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204D8F9"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AD7007">
        <w:rPr>
          <w:b/>
          <w:bCs/>
          <w:sz w:val="40"/>
          <w:szCs w:val="40"/>
        </w:rPr>
        <w:t>10</w:t>
      </w:r>
      <w:r w:rsidR="00051DC9">
        <w:rPr>
          <w:b/>
          <w:bCs/>
          <w:sz w:val="40"/>
          <w:szCs w:val="40"/>
        </w:rPr>
        <w:t>,</w:t>
      </w:r>
      <w:r w:rsidR="00051DC9">
        <w:rPr>
          <w:b/>
          <w:bCs/>
          <w:sz w:val="40"/>
          <w:szCs w:val="40"/>
        </w:rPr>
        <w:br/>
      </w:r>
      <w:r w:rsidR="00FA0886">
        <w:rPr>
          <w:b/>
          <w:bCs/>
          <w:sz w:val="40"/>
          <w:szCs w:val="40"/>
        </w:rPr>
        <w:t>Nehemiah</w:t>
      </w:r>
      <w:r w:rsidR="00DD2429">
        <w:rPr>
          <w:b/>
          <w:bCs/>
          <w:sz w:val="40"/>
          <w:szCs w:val="40"/>
        </w:rPr>
        <w:t xml:space="preserve"> </w:t>
      </w:r>
      <w:r w:rsidR="00AD7007">
        <w:rPr>
          <w:b/>
          <w:bCs/>
          <w:sz w:val="40"/>
          <w:szCs w:val="40"/>
        </w:rPr>
        <w:t>9</w:t>
      </w:r>
      <w:r w:rsidR="00DD2429">
        <w:rPr>
          <w:b/>
          <w:bCs/>
          <w:sz w:val="40"/>
          <w:szCs w:val="40"/>
        </w:rPr>
        <w:t>-</w:t>
      </w:r>
      <w:r w:rsidR="00AD7007">
        <w:rPr>
          <w:b/>
          <w:bCs/>
          <w:sz w:val="40"/>
          <w:szCs w:val="40"/>
        </w:rPr>
        <w:t>10</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1DC7E1C"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AD7007">
        <w:rPr>
          <w:b/>
          <w:bCs/>
          <w:sz w:val="36"/>
          <w:szCs w:val="36"/>
        </w:rPr>
        <w:t>10</w:t>
      </w:r>
      <w:r w:rsidRPr="004C788E">
        <w:rPr>
          <w:b/>
          <w:bCs/>
          <w:sz w:val="36"/>
          <w:szCs w:val="36"/>
        </w:rPr>
        <w:t>,</w:t>
      </w:r>
      <w:r w:rsidR="00184CE8" w:rsidRPr="004C788E">
        <w:rPr>
          <w:b/>
          <w:bCs/>
          <w:sz w:val="36"/>
          <w:szCs w:val="36"/>
        </w:rPr>
        <w:t xml:space="preserve"> </w:t>
      </w:r>
      <w:r w:rsidR="002972FE">
        <w:rPr>
          <w:b/>
          <w:bCs/>
          <w:sz w:val="36"/>
          <w:szCs w:val="36"/>
        </w:rPr>
        <w:t>Nehemiah</w:t>
      </w:r>
      <w:r w:rsidR="00DD2429">
        <w:rPr>
          <w:b/>
          <w:bCs/>
          <w:sz w:val="36"/>
          <w:szCs w:val="36"/>
        </w:rPr>
        <w:t xml:space="preserve"> </w:t>
      </w:r>
      <w:r w:rsidR="00AD7007">
        <w:rPr>
          <w:b/>
          <w:bCs/>
          <w:sz w:val="36"/>
          <w:szCs w:val="36"/>
        </w:rPr>
        <w:t>9</w:t>
      </w:r>
      <w:r w:rsidR="00DD2429">
        <w:rPr>
          <w:b/>
          <w:bCs/>
          <w:sz w:val="36"/>
          <w:szCs w:val="36"/>
        </w:rPr>
        <w:t>-</w:t>
      </w:r>
      <w:r w:rsidR="00AD7007">
        <w:rPr>
          <w:b/>
          <w:bCs/>
          <w:sz w:val="36"/>
          <w:szCs w:val="36"/>
        </w:rPr>
        <w:t>10</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F366B16" w14:textId="77777777" w:rsidR="00613C21" w:rsidRPr="00613C21" w:rsidRDefault="00613C21" w:rsidP="00613C21">
      <w:pPr>
        <w:rPr>
          <w:sz w:val="26"/>
          <w:szCs w:val="26"/>
        </w:rPr>
      </w:pPr>
      <w:r w:rsidRPr="00613C21">
        <w:rPr>
          <w:b/>
          <w:bCs/>
          <w:sz w:val="26"/>
          <w:szCs w:val="26"/>
        </w:rPr>
        <w:t>Dr. Tiberius Rata's lecture</w:t>
      </w:r>
      <w:r w:rsidRPr="00613C21">
        <w:rPr>
          <w:sz w:val="26"/>
          <w:szCs w:val="26"/>
        </w:rPr>
        <w:t xml:space="preserve"> analyzes Nehemiah chapters 9 and 10, focusing on a lengthy prayer of confession and a subsequent covenant renewal. </w:t>
      </w:r>
      <w:r w:rsidRPr="00613C21">
        <w:rPr>
          <w:b/>
          <w:bCs/>
          <w:sz w:val="26"/>
          <w:szCs w:val="26"/>
        </w:rPr>
        <w:t>The prayer</w:t>
      </w:r>
      <w:r w:rsidRPr="00613C21">
        <w:rPr>
          <w:sz w:val="26"/>
          <w:szCs w:val="26"/>
        </w:rPr>
        <w:t xml:space="preserve"> recounts Israel's history, highlighting God's faithfulness contrasted with Israel's repeated disobedience, emphasizing God's attributes of eternity, creation, covenant keeping, and mercy. </w:t>
      </w:r>
      <w:r w:rsidRPr="00613C21">
        <w:rPr>
          <w:b/>
          <w:bCs/>
          <w:sz w:val="26"/>
          <w:szCs w:val="26"/>
        </w:rPr>
        <w:t>The covenant</w:t>
      </w:r>
      <w:r w:rsidRPr="00613C21">
        <w:rPr>
          <w:sz w:val="26"/>
          <w:szCs w:val="26"/>
        </w:rPr>
        <w:t xml:space="preserve"> in Nehemiah 10 details commitments to avoid intermarriage, uphold Sabbath observance, and provide financial support for the temple. </w:t>
      </w:r>
      <w:r w:rsidRPr="00613C21">
        <w:rPr>
          <w:b/>
          <w:bCs/>
          <w:sz w:val="26"/>
          <w:szCs w:val="26"/>
        </w:rPr>
        <w:t>The lecture connects</w:t>
      </w:r>
      <w:r w:rsidRPr="00613C21">
        <w:rPr>
          <w:sz w:val="26"/>
          <w:szCs w:val="26"/>
        </w:rPr>
        <w:t xml:space="preserve"> these events to broader biblical themes of election, covenant, and the consequences of both faithfulness and unfaithfulness to God. The overall message stresses God's consistent love and grace despite Israel's repeated failures.</w:t>
      </w:r>
    </w:p>
    <w:p w14:paraId="262B3B28" w14:textId="23839F1C" w:rsidR="004A3CF6" w:rsidRPr="00E955DD" w:rsidRDefault="004A3CF6" w:rsidP="00155361">
      <w:pPr>
        <w:rPr>
          <w:b/>
          <w:bCs/>
          <w:sz w:val="36"/>
          <w:szCs w:val="36"/>
        </w:rPr>
      </w:pPr>
      <w:r>
        <w:rPr>
          <w:b/>
          <w:bCs/>
          <w:sz w:val="36"/>
          <w:szCs w:val="36"/>
        </w:rPr>
        <w:t xml:space="preserve">2.  </w:t>
      </w:r>
      <w:r w:rsidR="00AD35F3">
        <w:rPr>
          <w:b/>
          <w:bCs/>
          <w:sz w:val="36"/>
          <w:szCs w:val="36"/>
        </w:rPr>
        <w:t>1</w:t>
      </w:r>
      <w:r w:rsidR="00094DFA">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AD7007">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203676EB" w:rsidR="004A3CF6" w:rsidRDefault="00094DFA">
      <w:pPr>
        <w:rPr>
          <w:sz w:val="26"/>
          <w:szCs w:val="26"/>
        </w:rPr>
      </w:pPr>
      <w:r>
        <w:rPr>
          <w:sz w:val="26"/>
          <w:szCs w:val="26"/>
        </w:rPr>
        <w:object w:dxaOrig="1541" w:dyaOrig="998" w14:anchorId="50188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11pt" o:ole="">
            <v:imagedata r:id="rId8" o:title=""/>
          </v:shape>
          <o:OLEObject Type="Embed" ProgID="Package" ShapeID="_x0000_i1025" DrawAspect="Icon" ObjectID="_1800617884" r:id="rId9"/>
        </w:object>
      </w:r>
    </w:p>
    <w:p w14:paraId="72B44960" w14:textId="77777777" w:rsidR="00BE14A8" w:rsidRDefault="00BE14A8">
      <w:pPr>
        <w:rPr>
          <w:sz w:val="36"/>
          <w:szCs w:val="36"/>
        </w:rPr>
      </w:pPr>
      <w:r>
        <w:rPr>
          <w:sz w:val="36"/>
          <w:szCs w:val="36"/>
        </w:rPr>
        <w:br w:type="page"/>
      </w:r>
    </w:p>
    <w:p w14:paraId="65B4D771" w14:textId="77777777" w:rsidR="00613C21" w:rsidRPr="00613C21" w:rsidRDefault="004A3CF6" w:rsidP="00613C21">
      <w:pPr>
        <w:rPr>
          <w:vanish/>
          <w:sz w:val="26"/>
          <w:szCs w:val="2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AD7007">
        <w:rPr>
          <w:b/>
          <w:bCs/>
          <w:sz w:val="36"/>
          <w:szCs w:val="36"/>
        </w:rPr>
        <w:t>10</w:t>
      </w:r>
      <w:r w:rsidR="000A2E02" w:rsidRPr="00CA2F70">
        <w:rPr>
          <w:b/>
          <w:bCs/>
          <w:sz w:val="36"/>
          <w:szCs w:val="36"/>
        </w:rPr>
        <w:t xml:space="preserve">, </w:t>
      </w:r>
      <w:r w:rsidR="00DD2429">
        <w:rPr>
          <w:b/>
          <w:bCs/>
          <w:sz w:val="36"/>
          <w:szCs w:val="36"/>
        </w:rPr>
        <w:br/>
        <w:t xml:space="preserve"> </w:t>
      </w:r>
      <w:r w:rsidR="00DD2429">
        <w:rPr>
          <w:b/>
          <w:bCs/>
          <w:sz w:val="36"/>
          <w:szCs w:val="36"/>
        </w:rPr>
        <w:tab/>
      </w:r>
      <w:r w:rsidR="002972FE">
        <w:rPr>
          <w:b/>
          <w:bCs/>
          <w:sz w:val="36"/>
          <w:szCs w:val="36"/>
        </w:rPr>
        <w:t xml:space="preserve">Nehemiah </w:t>
      </w:r>
      <w:r w:rsidR="00AD7007">
        <w:rPr>
          <w:b/>
          <w:bCs/>
          <w:sz w:val="36"/>
          <w:szCs w:val="36"/>
        </w:rPr>
        <w:t>9</w:t>
      </w:r>
      <w:r w:rsidR="002972FE">
        <w:rPr>
          <w:b/>
          <w:bCs/>
          <w:sz w:val="36"/>
          <w:szCs w:val="36"/>
        </w:rPr>
        <w:t>-</w:t>
      </w:r>
      <w:r w:rsidR="00AD7007">
        <w:rPr>
          <w:b/>
          <w:bCs/>
          <w:sz w:val="36"/>
          <w:szCs w:val="36"/>
        </w:rPr>
        <w:t>10</w:t>
      </w:r>
      <w:r w:rsidR="00613C21">
        <w:rPr>
          <w:b/>
          <w:bCs/>
          <w:sz w:val="36"/>
          <w:szCs w:val="36"/>
        </w:rPr>
        <w:br/>
      </w:r>
      <w:r w:rsidR="00613C21" w:rsidRPr="00613C21">
        <w:rPr>
          <w:sz w:val="26"/>
          <w:szCs w:val="26"/>
        </w:rPr>
        <w:br/>
      </w:r>
      <w:r w:rsidR="00613C21" w:rsidRPr="00613C21">
        <w:rPr>
          <w:vanish/>
          <w:sz w:val="26"/>
          <w:szCs w:val="26"/>
        </w:rPr>
        <w:t>Top of Form</w:t>
      </w:r>
    </w:p>
    <w:p w14:paraId="65B9F8DE" w14:textId="77777777" w:rsidR="00613C21" w:rsidRPr="00613C21" w:rsidRDefault="00613C21" w:rsidP="00613C21">
      <w:pPr>
        <w:rPr>
          <w:sz w:val="26"/>
          <w:szCs w:val="26"/>
        </w:rPr>
      </w:pPr>
      <w:r w:rsidRPr="00613C21">
        <w:rPr>
          <w:sz w:val="26"/>
          <w:szCs w:val="26"/>
        </w:rPr>
        <w:t>Okay, here is a detailed briefing document summarizing the key themes and ideas from the provided source, "Rata_Ez_Neh_EN_Session10.pdf," focusing on Nehemiah chapters 9 and 10:</w:t>
      </w:r>
    </w:p>
    <w:p w14:paraId="2A8D4F4A" w14:textId="77777777" w:rsidR="00613C21" w:rsidRPr="00613C21" w:rsidRDefault="00613C21" w:rsidP="00613C21">
      <w:pPr>
        <w:rPr>
          <w:sz w:val="26"/>
          <w:szCs w:val="26"/>
        </w:rPr>
      </w:pPr>
      <w:r w:rsidRPr="00613C21">
        <w:rPr>
          <w:b/>
          <w:bCs/>
          <w:sz w:val="26"/>
          <w:szCs w:val="26"/>
        </w:rPr>
        <w:t>Briefing Document: Nehemiah 9-10</w:t>
      </w:r>
    </w:p>
    <w:p w14:paraId="0633A729" w14:textId="77777777" w:rsidR="00613C21" w:rsidRPr="00613C21" w:rsidRDefault="00613C21" w:rsidP="00613C21">
      <w:pPr>
        <w:rPr>
          <w:sz w:val="26"/>
          <w:szCs w:val="26"/>
        </w:rPr>
      </w:pPr>
      <w:r w:rsidRPr="00613C21">
        <w:rPr>
          <w:b/>
          <w:bCs/>
          <w:sz w:val="26"/>
          <w:szCs w:val="26"/>
        </w:rPr>
        <w:t>Subject:</w:t>
      </w:r>
      <w:r w:rsidRPr="00613C21">
        <w:rPr>
          <w:sz w:val="26"/>
          <w:szCs w:val="26"/>
        </w:rPr>
        <w:t xml:space="preserve"> Analysis of Nehemiah Chapters 9 and 10, focusing on the prayer of confession and covenant renewal.</w:t>
      </w:r>
    </w:p>
    <w:p w14:paraId="06A08CE4" w14:textId="77777777" w:rsidR="00613C21" w:rsidRPr="00613C21" w:rsidRDefault="00613C21" w:rsidP="00613C21">
      <w:pPr>
        <w:rPr>
          <w:sz w:val="26"/>
          <w:szCs w:val="26"/>
        </w:rPr>
      </w:pPr>
      <w:r w:rsidRPr="00613C21">
        <w:rPr>
          <w:b/>
          <w:bCs/>
          <w:sz w:val="26"/>
          <w:szCs w:val="26"/>
        </w:rPr>
        <w:t>Introduction:</w:t>
      </w:r>
    </w:p>
    <w:p w14:paraId="5849B4C2" w14:textId="77777777" w:rsidR="00613C21" w:rsidRPr="00613C21" w:rsidRDefault="00613C21" w:rsidP="00613C21">
      <w:pPr>
        <w:rPr>
          <w:sz w:val="26"/>
          <w:szCs w:val="26"/>
        </w:rPr>
      </w:pPr>
      <w:r w:rsidRPr="00613C21">
        <w:rPr>
          <w:sz w:val="26"/>
          <w:szCs w:val="26"/>
        </w:rPr>
        <w:t>This document summarizes Dr. Tiberius Rata's analysis of Nehemiah chapters 9 and 10. These chapters detail a significant moment of communal prayer, confession, and covenant renewal for the Israelites after their return from exile. The core of chapter 9 revolves around a lengthy prayer reviewing God's faithfulness and Israel's repeated failures. This leads to the covenant renewal in chapter 10, where the people pledge to obey God's law.</w:t>
      </w:r>
    </w:p>
    <w:p w14:paraId="1EA85D95" w14:textId="77777777" w:rsidR="00613C21" w:rsidRPr="00613C21" w:rsidRDefault="00613C21" w:rsidP="00613C21">
      <w:pPr>
        <w:rPr>
          <w:sz w:val="26"/>
          <w:szCs w:val="26"/>
        </w:rPr>
      </w:pPr>
      <w:r w:rsidRPr="00613C21">
        <w:rPr>
          <w:b/>
          <w:bCs/>
          <w:sz w:val="26"/>
          <w:szCs w:val="26"/>
        </w:rPr>
        <w:t>Key Themes and Ideas:</w:t>
      </w:r>
    </w:p>
    <w:p w14:paraId="3C1ACE35" w14:textId="77777777" w:rsidR="00613C21" w:rsidRPr="00613C21" w:rsidRDefault="00613C21" w:rsidP="00613C21">
      <w:pPr>
        <w:numPr>
          <w:ilvl w:val="0"/>
          <w:numId w:val="87"/>
        </w:numPr>
        <w:rPr>
          <w:sz w:val="26"/>
          <w:szCs w:val="26"/>
        </w:rPr>
      </w:pPr>
      <w:r w:rsidRPr="00613C21">
        <w:rPr>
          <w:b/>
          <w:bCs/>
          <w:sz w:val="26"/>
          <w:szCs w:val="26"/>
        </w:rPr>
        <w:t>The Centrality of God in Prayer (Nehemiah 9):</w:t>
      </w:r>
    </w:p>
    <w:p w14:paraId="6B65A01E" w14:textId="77777777" w:rsidR="00613C21" w:rsidRPr="00613C21" w:rsidRDefault="00613C21" w:rsidP="00613C21">
      <w:pPr>
        <w:numPr>
          <w:ilvl w:val="0"/>
          <w:numId w:val="88"/>
        </w:numPr>
        <w:rPr>
          <w:sz w:val="26"/>
          <w:szCs w:val="26"/>
        </w:rPr>
      </w:pPr>
      <w:r w:rsidRPr="00613C21">
        <w:rPr>
          <w:b/>
          <w:bCs/>
          <w:sz w:val="26"/>
          <w:szCs w:val="26"/>
        </w:rPr>
        <w:t>God as Eternal and Unique:</w:t>
      </w:r>
      <w:r w:rsidRPr="00613C21">
        <w:rPr>
          <w:sz w:val="26"/>
          <w:szCs w:val="26"/>
        </w:rPr>
        <w:t xml:space="preserve"> The prayer begins by establishing God's nature as eternal, the sole true God, and the Creator of everything. As stated in the prayer, "You are the LORD, you alone. You have made heaven, the heaven of heavens...". This serves as a foundation for the rest of the prayer. Dr. Rata highlights this by saying, "Who is God? First, God is eternal. He is from everlasting to everlasting. He has no beginning, no end.”</w:t>
      </w:r>
    </w:p>
    <w:p w14:paraId="34BC8913" w14:textId="77777777" w:rsidR="00613C21" w:rsidRPr="00613C21" w:rsidRDefault="00613C21" w:rsidP="00613C21">
      <w:pPr>
        <w:numPr>
          <w:ilvl w:val="0"/>
          <w:numId w:val="88"/>
        </w:numPr>
        <w:rPr>
          <w:sz w:val="26"/>
          <w:szCs w:val="26"/>
        </w:rPr>
      </w:pPr>
      <w:r w:rsidRPr="00613C21">
        <w:rPr>
          <w:b/>
          <w:bCs/>
          <w:sz w:val="26"/>
          <w:szCs w:val="26"/>
        </w:rPr>
        <w:t>God's Election and Covenant with Abraham:</w:t>
      </w:r>
      <w:r w:rsidRPr="00613C21">
        <w:rPr>
          <w:sz w:val="26"/>
          <w:szCs w:val="26"/>
        </w:rPr>
        <w:t xml:space="preserve"> The prayer acknowledges God's choice of Abraham and his faithfulness in keeping the covenant promise to give his descendants the land of Canaan: “You are the LORD, the God who chose Abram… and made with him the covenant to give to his offspring the land...” Dr. Rata emphasizes, "the doctrine of election is very, very important. God didn't choose Abraham because of who he was, but because of who God was.”</w:t>
      </w:r>
    </w:p>
    <w:p w14:paraId="22E70424" w14:textId="77777777" w:rsidR="00613C21" w:rsidRDefault="00613C21">
      <w:pPr>
        <w:rPr>
          <w:b/>
          <w:bCs/>
          <w:sz w:val="26"/>
          <w:szCs w:val="26"/>
        </w:rPr>
      </w:pPr>
      <w:r>
        <w:rPr>
          <w:b/>
          <w:bCs/>
          <w:sz w:val="26"/>
          <w:szCs w:val="26"/>
        </w:rPr>
        <w:br w:type="page"/>
      </w:r>
    </w:p>
    <w:p w14:paraId="3FE36037" w14:textId="65C3C846" w:rsidR="00613C21" w:rsidRPr="00613C21" w:rsidRDefault="00613C21" w:rsidP="00613C21">
      <w:pPr>
        <w:numPr>
          <w:ilvl w:val="0"/>
          <w:numId w:val="88"/>
        </w:numPr>
        <w:rPr>
          <w:sz w:val="26"/>
          <w:szCs w:val="26"/>
        </w:rPr>
      </w:pPr>
      <w:r w:rsidRPr="00613C21">
        <w:rPr>
          <w:b/>
          <w:bCs/>
          <w:sz w:val="26"/>
          <w:szCs w:val="26"/>
        </w:rPr>
        <w:lastRenderedPageBreak/>
        <w:t>God's Deliverance During the Exodus:</w:t>
      </w:r>
      <w:r w:rsidRPr="00613C21">
        <w:rPr>
          <w:sz w:val="26"/>
          <w:szCs w:val="26"/>
        </w:rPr>
        <w:t xml:space="preserve"> The prayer recounts the Exodus, a pivotal event demonstrating God's power and care for Israel. As stated, "You saw the affliction of our fathers in Egypt and heard their cry at the Red Sea... and you divided the sea before them." This underscores the importance of the Exodus as a key identifier for the Israelites' understanding of God.</w:t>
      </w:r>
    </w:p>
    <w:p w14:paraId="10EEEE4F" w14:textId="77777777" w:rsidR="00613C21" w:rsidRPr="00613C21" w:rsidRDefault="00613C21" w:rsidP="00613C21">
      <w:pPr>
        <w:numPr>
          <w:ilvl w:val="0"/>
          <w:numId w:val="88"/>
        </w:numPr>
        <w:rPr>
          <w:sz w:val="26"/>
          <w:szCs w:val="26"/>
        </w:rPr>
      </w:pPr>
      <w:r w:rsidRPr="00613C21">
        <w:rPr>
          <w:b/>
          <w:bCs/>
          <w:sz w:val="26"/>
          <w:szCs w:val="26"/>
        </w:rPr>
        <w:t>God's Leadership and Provision in the Wilderness:</w:t>
      </w:r>
      <w:r w:rsidRPr="00613C21">
        <w:rPr>
          <w:sz w:val="26"/>
          <w:szCs w:val="26"/>
        </w:rPr>
        <w:t xml:space="preserve"> The prayer highlights God's continuous guidance through the pillar of cloud and fire, provision of manna and water, and his giving of laws on Mount Sinai. "By a pillar of </w:t>
      </w:r>
      <w:proofErr w:type="gramStart"/>
      <w:r w:rsidRPr="00613C21">
        <w:rPr>
          <w:sz w:val="26"/>
          <w:szCs w:val="26"/>
        </w:rPr>
        <w:t>cloud</w:t>
      </w:r>
      <w:proofErr w:type="gramEnd"/>
      <w:r w:rsidRPr="00613C21">
        <w:rPr>
          <w:sz w:val="26"/>
          <w:szCs w:val="26"/>
        </w:rPr>
        <w:t xml:space="preserve"> you led them in the day, and by a pillar of fire in the night to light for them the way in which they should go." God is seen as not only delivering but actively leading and sustaining his people.</w:t>
      </w:r>
    </w:p>
    <w:p w14:paraId="3938F563" w14:textId="77777777" w:rsidR="00613C21" w:rsidRPr="00613C21" w:rsidRDefault="00613C21" w:rsidP="00613C21">
      <w:pPr>
        <w:numPr>
          <w:ilvl w:val="0"/>
          <w:numId w:val="89"/>
        </w:numPr>
        <w:rPr>
          <w:sz w:val="26"/>
          <w:szCs w:val="26"/>
        </w:rPr>
      </w:pPr>
      <w:r w:rsidRPr="00613C21">
        <w:rPr>
          <w:b/>
          <w:bCs/>
          <w:sz w:val="26"/>
          <w:szCs w:val="26"/>
        </w:rPr>
        <w:t>Israel's Faithlessness and the Cycle of Apostasy (Nehemiah 9):</w:t>
      </w:r>
    </w:p>
    <w:p w14:paraId="592AA2A4" w14:textId="77777777" w:rsidR="00613C21" w:rsidRPr="00613C21" w:rsidRDefault="00613C21" w:rsidP="00613C21">
      <w:pPr>
        <w:numPr>
          <w:ilvl w:val="0"/>
          <w:numId w:val="90"/>
        </w:numPr>
        <w:rPr>
          <w:sz w:val="26"/>
          <w:szCs w:val="26"/>
        </w:rPr>
      </w:pPr>
      <w:r w:rsidRPr="00613C21">
        <w:rPr>
          <w:b/>
          <w:bCs/>
          <w:sz w:val="26"/>
          <w:szCs w:val="26"/>
        </w:rPr>
        <w:t>Contrasting God's Faithfulness with Human Unfaithfulness:</w:t>
      </w:r>
      <w:r w:rsidRPr="00613C21">
        <w:rPr>
          <w:sz w:val="26"/>
          <w:szCs w:val="26"/>
        </w:rPr>
        <w:t xml:space="preserve"> The prayer repeatedly contrasts God's unwavering faithfulness with Israel's disobedience, highlighting the people’s continuous tendency to turn away from God despite his constant provisions. Dr. Rata notes, "God's faithfulness is contrasted with the people's faithlessness."</w:t>
      </w:r>
    </w:p>
    <w:p w14:paraId="53AE58F3" w14:textId="77777777" w:rsidR="00613C21" w:rsidRPr="00613C21" w:rsidRDefault="00613C21" w:rsidP="00613C21">
      <w:pPr>
        <w:numPr>
          <w:ilvl w:val="0"/>
          <w:numId w:val="90"/>
        </w:numPr>
        <w:rPr>
          <w:sz w:val="26"/>
          <w:szCs w:val="26"/>
        </w:rPr>
      </w:pPr>
      <w:r w:rsidRPr="00613C21">
        <w:rPr>
          <w:b/>
          <w:bCs/>
          <w:sz w:val="26"/>
          <w:szCs w:val="26"/>
        </w:rPr>
        <w:t>The Sin of the Golden Calf:</w:t>
      </w:r>
      <w:r w:rsidRPr="00613C21">
        <w:rPr>
          <w:sz w:val="26"/>
          <w:szCs w:val="26"/>
        </w:rPr>
        <w:t xml:space="preserve"> The prayer specifically recalls the idolatry of the golden calf at Mount Sinai, which illustrates the severity of their rejection of God. This is equated by Dr. Rata to being like "sleeping with a prostitute on your wedding night."</w:t>
      </w:r>
    </w:p>
    <w:p w14:paraId="62974747" w14:textId="77777777" w:rsidR="00613C21" w:rsidRPr="00613C21" w:rsidRDefault="00613C21" w:rsidP="00613C21">
      <w:pPr>
        <w:numPr>
          <w:ilvl w:val="0"/>
          <w:numId w:val="90"/>
        </w:numPr>
        <w:rPr>
          <w:sz w:val="26"/>
          <w:szCs w:val="26"/>
        </w:rPr>
      </w:pPr>
      <w:r w:rsidRPr="00613C21">
        <w:rPr>
          <w:b/>
          <w:bCs/>
          <w:sz w:val="26"/>
          <w:szCs w:val="26"/>
        </w:rPr>
        <w:t>The Cycle of Sin, Oppression, and Deliverance:</w:t>
      </w:r>
      <w:r w:rsidRPr="00613C21">
        <w:rPr>
          <w:sz w:val="26"/>
          <w:szCs w:val="26"/>
        </w:rPr>
        <w:t xml:space="preserve"> The prayer identifies a recurring pattern of sin, oppression by enemies, repentance, and divine deliverance, mirroring the book of Judges’ cycles. Rata notes, "in the book of Judges, you have these seven cycles of apostasy, and that's what this prayer reminds the people of." God's love and mercy is seen in His consistent deliverance despite their repeated failures.</w:t>
      </w:r>
    </w:p>
    <w:p w14:paraId="6096694D" w14:textId="77777777" w:rsidR="00613C21" w:rsidRPr="00613C21" w:rsidRDefault="00613C21" w:rsidP="00613C21">
      <w:pPr>
        <w:numPr>
          <w:ilvl w:val="0"/>
          <w:numId w:val="90"/>
        </w:numPr>
        <w:rPr>
          <w:sz w:val="26"/>
          <w:szCs w:val="26"/>
        </w:rPr>
      </w:pPr>
      <w:r w:rsidRPr="00613C21">
        <w:rPr>
          <w:b/>
          <w:bCs/>
          <w:sz w:val="26"/>
          <w:szCs w:val="26"/>
        </w:rPr>
        <w:t>Prophets as God's Warning:</w:t>
      </w:r>
      <w:r w:rsidRPr="00613C21">
        <w:rPr>
          <w:sz w:val="26"/>
          <w:szCs w:val="26"/>
        </w:rPr>
        <w:t xml:space="preserve"> Dr. Rata points out that when judges did not prevent the cycles, God sent prophets "who had warned them in order to turn them back to you." Despite these warnings, they refused to listen and eventually were taken into exile.</w:t>
      </w:r>
    </w:p>
    <w:p w14:paraId="1504CDF2" w14:textId="77777777" w:rsidR="00613C21" w:rsidRDefault="00613C21">
      <w:pPr>
        <w:rPr>
          <w:b/>
          <w:bCs/>
          <w:sz w:val="26"/>
          <w:szCs w:val="26"/>
        </w:rPr>
      </w:pPr>
      <w:r>
        <w:rPr>
          <w:b/>
          <w:bCs/>
          <w:sz w:val="26"/>
          <w:szCs w:val="26"/>
        </w:rPr>
        <w:br w:type="page"/>
      </w:r>
    </w:p>
    <w:p w14:paraId="05528824" w14:textId="1396A356" w:rsidR="00613C21" w:rsidRPr="00613C21" w:rsidRDefault="00613C21" w:rsidP="00613C21">
      <w:pPr>
        <w:numPr>
          <w:ilvl w:val="0"/>
          <w:numId w:val="90"/>
        </w:numPr>
        <w:rPr>
          <w:sz w:val="26"/>
          <w:szCs w:val="26"/>
        </w:rPr>
      </w:pPr>
      <w:r w:rsidRPr="00613C21">
        <w:rPr>
          <w:b/>
          <w:bCs/>
          <w:sz w:val="26"/>
          <w:szCs w:val="26"/>
        </w:rPr>
        <w:lastRenderedPageBreak/>
        <w:t>Acknowledging Present Sufferings as Just Punishment:</w:t>
      </w:r>
      <w:r w:rsidRPr="00613C21">
        <w:rPr>
          <w:sz w:val="26"/>
          <w:szCs w:val="26"/>
        </w:rPr>
        <w:t xml:space="preserve"> The prayer ends with an acknowledgement that their current state of hardship is a result of their continued disobedience. The people admit, "we are slaves this day...and we are in great distress." This shows a deep understanding of the consequences of their past and present actions.</w:t>
      </w:r>
    </w:p>
    <w:p w14:paraId="4A3D8666" w14:textId="77777777" w:rsidR="00613C21" w:rsidRPr="00613C21" w:rsidRDefault="00613C21" w:rsidP="00613C21">
      <w:pPr>
        <w:numPr>
          <w:ilvl w:val="0"/>
          <w:numId w:val="91"/>
        </w:numPr>
        <w:rPr>
          <w:sz w:val="26"/>
          <w:szCs w:val="26"/>
        </w:rPr>
      </w:pPr>
      <w:r w:rsidRPr="00613C21">
        <w:rPr>
          <w:b/>
          <w:bCs/>
          <w:sz w:val="26"/>
          <w:szCs w:val="26"/>
        </w:rPr>
        <w:t>Covenant Renewal and the Commitment to Obedience (Nehemiah 10):</w:t>
      </w:r>
    </w:p>
    <w:p w14:paraId="3559CF2C" w14:textId="77777777" w:rsidR="00613C21" w:rsidRPr="00613C21" w:rsidRDefault="00613C21" w:rsidP="00613C21">
      <w:pPr>
        <w:numPr>
          <w:ilvl w:val="0"/>
          <w:numId w:val="92"/>
        </w:numPr>
        <w:rPr>
          <w:sz w:val="26"/>
          <w:szCs w:val="26"/>
        </w:rPr>
      </w:pPr>
      <w:r w:rsidRPr="00613C21">
        <w:rPr>
          <w:b/>
          <w:bCs/>
          <w:sz w:val="26"/>
          <w:szCs w:val="26"/>
        </w:rPr>
        <w:t>Making a Firm Covenant:</w:t>
      </w:r>
      <w:r w:rsidRPr="00613C21">
        <w:rPr>
          <w:sz w:val="26"/>
          <w:szCs w:val="26"/>
        </w:rPr>
        <w:t xml:space="preserve"> Motivated by this acknowledgment of both God's goodness and their own sinfulness, the people resolve to create a formal, written covenant. “Because of all this we make a firm covenant in writing.” Dr. Rata notes that "they want to seal, and they want to show this commitment in writing.”</w:t>
      </w:r>
    </w:p>
    <w:p w14:paraId="516D95D6" w14:textId="77777777" w:rsidR="00613C21" w:rsidRPr="00613C21" w:rsidRDefault="00613C21" w:rsidP="00613C21">
      <w:pPr>
        <w:numPr>
          <w:ilvl w:val="0"/>
          <w:numId w:val="92"/>
        </w:numPr>
        <w:rPr>
          <w:sz w:val="26"/>
          <w:szCs w:val="26"/>
        </w:rPr>
      </w:pPr>
      <w:r w:rsidRPr="00613C21">
        <w:rPr>
          <w:b/>
          <w:bCs/>
          <w:sz w:val="26"/>
          <w:szCs w:val="26"/>
        </w:rPr>
        <w:t>Signers of the Covenant:</w:t>
      </w:r>
      <w:r w:rsidRPr="00613C21">
        <w:rPr>
          <w:sz w:val="26"/>
          <w:szCs w:val="26"/>
        </w:rPr>
        <w:t xml:space="preserve"> The list of signers includes 21 priests, 17 Levites, and 44 lay leaders, signifying a broad commitment from all segments of the community.</w:t>
      </w:r>
    </w:p>
    <w:p w14:paraId="741A1E30" w14:textId="77777777" w:rsidR="00613C21" w:rsidRPr="00613C21" w:rsidRDefault="00613C21" w:rsidP="00613C21">
      <w:pPr>
        <w:numPr>
          <w:ilvl w:val="0"/>
          <w:numId w:val="92"/>
        </w:numPr>
        <w:rPr>
          <w:sz w:val="26"/>
          <w:szCs w:val="26"/>
        </w:rPr>
      </w:pPr>
      <w:r w:rsidRPr="00613C21">
        <w:rPr>
          <w:b/>
          <w:bCs/>
          <w:sz w:val="26"/>
          <w:szCs w:val="26"/>
        </w:rPr>
        <w:t>Reaffirming the Law:</w:t>
      </w:r>
      <w:r w:rsidRPr="00613C21">
        <w:rPr>
          <w:sz w:val="26"/>
          <w:szCs w:val="26"/>
        </w:rPr>
        <w:t xml:space="preserve"> The covenant involves a reaffirmation of God’s Law given through Moses. "They heard the law, and now they said, we want to obey the law, and we want to make a covenant," says Rata.</w:t>
      </w:r>
    </w:p>
    <w:p w14:paraId="29050369" w14:textId="77777777" w:rsidR="00613C21" w:rsidRPr="00613C21" w:rsidRDefault="00613C21" w:rsidP="00613C21">
      <w:pPr>
        <w:numPr>
          <w:ilvl w:val="0"/>
          <w:numId w:val="92"/>
        </w:numPr>
        <w:rPr>
          <w:sz w:val="26"/>
          <w:szCs w:val="26"/>
        </w:rPr>
      </w:pPr>
      <w:r w:rsidRPr="00613C21">
        <w:rPr>
          <w:b/>
          <w:bCs/>
          <w:sz w:val="26"/>
          <w:szCs w:val="26"/>
        </w:rPr>
        <w:t>Specific Stipulations for Obedience:</w:t>
      </w:r>
      <w:r w:rsidRPr="00613C21">
        <w:rPr>
          <w:sz w:val="26"/>
          <w:szCs w:val="26"/>
        </w:rPr>
        <w:t xml:space="preserve"> The covenant outlines specific stipulations, including:</w:t>
      </w:r>
    </w:p>
    <w:p w14:paraId="4060A33E" w14:textId="77777777" w:rsidR="00613C21" w:rsidRPr="00613C21" w:rsidRDefault="00613C21" w:rsidP="00613C21">
      <w:pPr>
        <w:numPr>
          <w:ilvl w:val="0"/>
          <w:numId w:val="92"/>
        </w:numPr>
        <w:rPr>
          <w:sz w:val="26"/>
          <w:szCs w:val="26"/>
        </w:rPr>
      </w:pPr>
      <w:r w:rsidRPr="00613C21">
        <w:rPr>
          <w:b/>
          <w:bCs/>
          <w:sz w:val="26"/>
          <w:szCs w:val="26"/>
        </w:rPr>
        <w:t>Avoiding Intermarriage:</w:t>
      </w:r>
      <w:r w:rsidRPr="00613C21">
        <w:rPr>
          <w:sz w:val="26"/>
          <w:szCs w:val="26"/>
        </w:rPr>
        <w:t xml:space="preserve"> A promise not to intermarry with people from other nations. This addressed a long-standing problem in their history.</w:t>
      </w:r>
    </w:p>
    <w:p w14:paraId="56636208" w14:textId="77777777" w:rsidR="00613C21" w:rsidRPr="00613C21" w:rsidRDefault="00613C21" w:rsidP="00613C21">
      <w:pPr>
        <w:numPr>
          <w:ilvl w:val="0"/>
          <w:numId w:val="92"/>
        </w:numPr>
        <w:rPr>
          <w:sz w:val="26"/>
          <w:szCs w:val="26"/>
        </w:rPr>
      </w:pPr>
      <w:r w:rsidRPr="00613C21">
        <w:rPr>
          <w:b/>
          <w:bCs/>
          <w:sz w:val="26"/>
          <w:szCs w:val="26"/>
        </w:rPr>
        <w:t>Keeping the Sabbath:</w:t>
      </w:r>
      <w:r w:rsidRPr="00613C21">
        <w:rPr>
          <w:sz w:val="26"/>
          <w:szCs w:val="26"/>
        </w:rPr>
        <w:t xml:space="preserve"> A commitment not to conduct business on the Sabbath. This represents a dedication to sanctifying time.</w:t>
      </w:r>
    </w:p>
    <w:p w14:paraId="3DB4A4F3" w14:textId="77777777" w:rsidR="00613C21" w:rsidRPr="00613C21" w:rsidRDefault="00613C21" w:rsidP="00613C21">
      <w:pPr>
        <w:numPr>
          <w:ilvl w:val="0"/>
          <w:numId w:val="92"/>
        </w:numPr>
        <w:rPr>
          <w:sz w:val="26"/>
          <w:szCs w:val="26"/>
        </w:rPr>
      </w:pPr>
      <w:r w:rsidRPr="00613C21">
        <w:rPr>
          <w:b/>
          <w:bCs/>
          <w:sz w:val="26"/>
          <w:szCs w:val="26"/>
        </w:rPr>
        <w:t>Supporting the Temple:</w:t>
      </w:r>
      <w:r w:rsidRPr="00613C21">
        <w:rPr>
          <w:sz w:val="26"/>
          <w:szCs w:val="26"/>
        </w:rPr>
        <w:t xml:space="preserve"> A pledge to give a third of a shekel (potentially adjusted from a previous half shekel, due to a currency issue) for the temple service.</w:t>
      </w:r>
    </w:p>
    <w:p w14:paraId="5628C229" w14:textId="77777777" w:rsidR="00613C21" w:rsidRPr="00613C21" w:rsidRDefault="00613C21" w:rsidP="00613C21">
      <w:pPr>
        <w:numPr>
          <w:ilvl w:val="0"/>
          <w:numId w:val="92"/>
        </w:numPr>
        <w:rPr>
          <w:sz w:val="26"/>
          <w:szCs w:val="26"/>
        </w:rPr>
      </w:pPr>
      <w:r w:rsidRPr="00613C21">
        <w:rPr>
          <w:b/>
          <w:bCs/>
          <w:sz w:val="26"/>
          <w:szCs w:val="26"/>
        </w:rPr>
        <w:t>Giving First Fruits and Tithes:</w:t>
      </w:r>
      <w:r w:rsidRPr="00613C21">
        <w:rPr>
          <w:sz w:val="26"/>
          <w:szCs w:val="26"/>
        </w:rPr>
        <w:t xml:space="preserve"> A commitment to bring first fruits and tithes to the temple. Rata emphasizes how this is an indication that "when you make a covenant to obey God, everything changes in relationships, in business, in what you do with your money."</w:t>
      </w:r>
    </w:p>
    <w:p w14:paraId="74AD8E76" w14:textId="77777777" w:rsidR="00613C21" w:rsidRPr="00613C21" w:rsidRDefault="00613C21" w:rsidP="00613C21">
      <w:pPr>
        <w:numPr>
          <w:ilvl w:val="0"/>
          <w:numId w:val="92"/>
        </w:numPr>
        <w:rPr>
          <w:sz w:val="26"/>
          <w:szCs w:val="26"/>
        </w:rPr>
      </w:pPr>
      <w:r w:rsidRPr="00613C21">
        <w:rPr>
          <w:b/>
          <w:bCs/>
          <w:sz w:val="26"/>
          <w:szCs w:val="26"/>
        </w:rPr>
        <w:t>Commitment to the House of God:</w:t>
      </w:r>
      <w:r w:rsidRPr="00613C21">
        <w:rPr>
          <w:sz w:val="26"/>
          <w:szCs w:val="26"/>
        </w:rPr>
        <w:t xml:space="preserve"> The chapter concludes with the crucial promise, "we will not neglect the house of our God." This highlights the importance of prioritizing spiritual and community obligations.</w:t>
      </w:r>
    </w:p>
    <w:p w14:paraId="41962804" w14:textId="77777777" w:rsidR="00613C21" w:rsidRDefault="00613C21">
      <w:pPr>
        <w:rPr>
          <w:b/>
          <w:bCs/>
          <w:sz w:val="26"/>
          <w:szCs w:val="26"/>
        </w:rPr>
      </w:pPr>
      <w:r>
        <w:rPr>
          <w:b/>
          <w:bCs/>
          <w:sz w:val="26"/>
          <w:szCs w:val="26"/>
        </w:rPr>
        <w:br w:type="page"/>
      </w:r>
    </w:p>
    <w:p w14:paraId="413F3077" w14:textId="745D7D20" w:rsidR="00613C21" w:rsidRPr="00613C21" w:rsidRDefault="00613C21" w:rsidP="00613C21">
      <w:pPr>
        <w:numPr>
          <w:ilvl w:val="0"/>
          <w:numId w:val="93"/>
        </w:numPr>
        <w:rPr>
          <w:sz w:val="26"/>
          <w:szCs w:val="26"/>
        </w:rPr>
      </w:pPr>
      <w:r w:rsidRPr="00613C21">
        <w:rPr>
          <w:b/>
          <w:bCs/>
          <w:sz w:val="26"/>
          <w:szCs w:val="26"/>
        </w:rPr>
        <w:lastRenderedPageBreak/>
        <w:t>Application and Transformation:</w:t>
      </w:r>
    </w:p>
    <w:p w14:paraId="303318C7" w14:textId="77777777" w:rsidR="00613C21" w:rsidRPr="00613C21" w:rsidRDefault="00613C21" w:rsidP="00613C21">
      <w:pPr>
        <w:numPr>
          <w:ilvl w:val="0"/>
          <w:numId w:val="94"/>
        </w:numPr>
        <w:rPr>
          <w:sz w:val="26"/>
          <w:szCs w:val="26"/>
        </w:rPr>
      </w:pPr>
      <w:r w:rsidRPr="00613C21">
        <w:rPr>
          <w:b/>
          <w:bCs/>
          <w:sz w:val="26"/>
          <w:szCs w:val="26"/>
        </w:rPr>
        <w:t>Outward Manifestation of Inward Change:</w:t>
      </w:r>
      <w:r w:rsidRPr="00613C21">
        <w:rPr>
          <w:sz w:val="26"/>
          <w:szCs w:val="26"/>
        </w:rPr>
        <w:t xml:space="preserve"> Dr. Rata emphasizes that true transformation should be evident not just inwardly, but outwardly as well, affecting their relationships, business practices, and use of resources. He states, “Change must be a change that is seen not just inward, but it will be seen outwardly as well.”</w:t>
      </w:r>
    </w:p>
    <w:p w14:paraId="334A5213" w14:textId="77777777" w:rsidR="00613C21" w:rsidRPr="00613C21" w:rsidRDefault="00613C21" w:rsidP="00613C21">
      <w:pPr>
        <w:numPr>
          <w:ilvl w:val="0"/>
          <w:numId w:val="94"/>
        </w:numPr>
        <w:rPr>
          <w:sz w:val="26"/>
          <w:szCs w:val="26"/>
        </w:rPr>
      </w:pPr>
      <w:r w:rsidRPr="00613C21">
        <w:rPr>
          <w:b/>
          <w:bCs/>
          <w:sz w:val="26"/>
          <w:szCs w:val="26"/>
        </w:rPr>
        <w:t>Personal Reflection:</w:t>
      </w:r>
      <w:r w:rsidRPr="00613C21">
        <w:rPr>
          <w:sz w:val="26"/>
          <w:szCs w:val="26"/>
        </w:rPr>
        <w:t xml:space="preserve"> Rata directly engages the audience, asking if their personal priorities and financial decisions align with their commitment to God, particularly in the areas of church giving and supporting missions.</w:t>
      </w:r>
    </w:p>
    <w:p w14:paraId="453B7D31" w14:textId="77777777" w:rsidR="00613C21" w:rsidRPr="00613C21" w:rsidRDefault="00613C21" w:rsidP="00613C21">
      <w:pPr>
        <w:rPr>
          <w:sz w:val="26"/>
          <w:szCs w:val="26"/>
        </w:rPr>
      </w:pPr>
      <w:r w:rsidRPr="00613C21">
        <w:rPr>
          <w:b/>
          <w:bCs/>
          <w:sz w:val="26"/>
          <w:szCs w:val="26"/>
        </w:rPr>
        <w:t>Conclusion:</w:t>
      </w:r>
    </w:p>
    <w:p w14:paraId="163E95EC" w14:textId="77777777" w:rsidR="00613C21" w:rsidRPr="00613C21" w:rsidRDefault="00613C21" w:rsidP="00613C21">
      <w:pPr>
        <w:rPr>
          <w:sz w:val="26"/>
          <w:szCs w:val="26"/>
        </w:rPr>
      </w:pPr>
      <w:r w:rsidRPr="00613C21">
        <w:rPr>
          <w:sz w:val="26"/>
          <w:szCs w:val="26"/>
        </w:rPr>
        <w:t>Nehemiah chapters 9 and 10 provide a powerful example of communal repentance, reaffirmation of faith, and covenant renewal. The prayer in chapter 9 serves as a crucial reminder of God's faithfulness throughout history and the repeated failures of the Israelites, which leads to a desire for change. The covenant in chapter 10 represents the community’s pledge to obey God's law in all areas of life, both personally and corporately. The text serves as a call for a holistic transformation, affecting not only internal beliefs but also external actions.</w:t>
      </w:r>
    </w:p>
    <w:p w14:paraId="7A0A3F65" w14:textId="77777777" w:rsidR="00613C21" w:rsidRPr="00613C21" w:rsidRDefault="00613C21" w:rsidP="00613C21">
      <w:pPr>
        <w:rPr>
          <w:vanish/>
          <w:sz w:val="26"/>
          <w:szCs w:val="26"/>
        </w:rPr>
      </w:pPr>
      <w:r w:rsidRPr="00613C21">
        <w:rPr>
          <w:vanish/>
          <w:sz w:val="26"/>
          <w:szCs w:val="26"/>
        </w:rPr>
        <w:t>Bottom of Form</w:t>
      </w:r>
    </w:p>
    <w:p w14:paraId="22839755" w14:textId="5FF8C5A9" w:rsidR="00BE14A8" w:rsidRPr="00CA2F70" w:rsidRDefault="00BE14A8" w:rsidP="00613C21">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FBF8F1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AD7007">
        <w:rPr>
          <w:b/>
          <w:bCs/>
          <w:sz w:val="36"/>
          <w:szCs w:val="36"/>
        </w:rPr>
        <w:t>10</w:t>
      </w:r>
      <w:r w:rsidR="005A2B93" w:rsidRPr="00CA2F70">
        <w:rPr>
          <w:b/>
          <w:bCs/>
          <w:sz w:val="36"/>
          <w:szCs w:val="36"/>
        </w:rPr>
        <w:t xml:space="preserve">, </w:t>
      </w:r>
      <w:r w:rsidR="002972FE">
        <w:rPr>
          <w:b/>
          <w:bCs/>
          <w:sz w:val="36"/>
          <w:szCs w:val="36"/>
        </w:rPr>
        <w:br/>
        <w:t xml:space="preserve"> </w:t>
      </w:r>
      <w:r w:rsidR="002972FE">
        <w:rPr>
          <w:b/>
          <w:bCs/>
          <w:sz w:val="36"/>
          <w:szCs w:val="36"/>
        </w:rPr>
        <w:tab/>
        <w:t xml:space="preserve">Nehemiah </w:t>
      </w:r>
      <w:r w:rsidR="00AD7007">
        <w:rPr>
          <w:b/>
          <w:bCs/>
          <w:sz w:val="36"/>
          <w:szCs w:val="36"/>
        </w:rPr>
        <w:t>9</w:t>
      </w:r>
      <w:r w:rsidR="002972FE">
        <w:rPr>
          <w:b/>
          <w:bCs/>
          <w:sz w:val="36"/>
          <w:szCs w:val="36"/>
        </w:rPr>
        <w:t>-</w:t>
      </w:r>
      <w:r w:rsidR="00AD7007">
        <w:rPr>
          <w:b/>
          <w:bCs/>
          <w:sz w:val="36"/>
          <w:szCs w:val="36"/>
        </w:rPr>
        <w:t>10</w:t>
      </w:r>
      <w:r w:rsidRPr="00CA2F70">
        <w:rPr>
          <w:vanish/>
          <w:sz w:val="26"/>
          <w:szCs w:val="26"/>
        </w:rPr>
        <w:t>Top of Form</w:t>
      </w:r>
    </w:p>
    <w:p w14:paraId="2CED5C5E" w14:textId="77777777" w:rsidR="00613C21" w:rsidRPr="00613C21" w:rsidRDefault="00613C21" w:rsidP="00613C21">
      <w:pPr>
        <w:rPr>
          <w:vanish/>
          <w:sz w:val="26"/>
          <w:szCs w:val="26"/>
        </w:rPr>
      </w:pPr>
      <w:r w:rsidRPr="00613C21">
        <w:rPr>
          <w:vanish/>
          <w:sz w:val="26"/>
          <w:szCs w:val="26"/>
        </w:rPr>
        <w:t>Top of Form</w:t>
      </w:r>
    </w:p>
    <w:p w14:paraId="28FD3D58" w14:textId="77777777" w:rsidR="00613C21" w:rsidRPr="00613C21" w:rsidRDefault="00613C21" w:rsidP="00613C21">
      <w:pPr>
        <w:rPr>
          <w:b/>
          <w:bCs/>
          <w:sz w:val="26"/>
          <w:szCs w:val="26"/>
        </w:rPr>
      </w:pPr>
      <w:r w:rsidRPr="00613C21">
        <w:rPr>
          <w:b/>
          <w:bCs/>
          <w:sz w:val="26"/>
          <w:szCs w:val="26"/>
        </w:rPr>
        <w:t>Nehemiah 9-10 Study Guide</w:t>
      </w:r>
    </w:p>
    <w:p w14:paraId="16271F7B" w14:textId="77777777" w:rsidR="00613C21" w:rsidRPr="00613C21" w:rsidRDefault="00613C21" w:rsidP="00613C21">
      <w:pPr>
        <w:rPr>
          <w:b/>
          <w:bCs/>
          <w:sz w:val="26"/>
          <w:szCs w:val="26"/>
        </w:rPr>
      </w:pPr>
      <w:r w:rsidRPr="00613C21">
        <w:rPr>
          <w:b/>
          <w:bCs/>
          <w:sz w:val="26"/>
          <w:szCs w:val="26"/>
        </w:rPr>
        <w:t>Quiz</w:t>
      </w:r>
    </w:p>
    <w:p w14:paraId="75EF623C" w14:textId="77777777" w:rsidR="00613C21" w:rsidRPr="00613C21" w:rsidRDefault="00613C21" w:rsidP="00613C21">
      <w:pPr>
        <w:rPr>
          <w:sz w:val="26"/>
          <w:szCs w:val="26"/>
        </w:rPr>
      </w:pPr>
      <w:r w:rsidRPr="00613C21">
        <w:rPr>
          <w:b/>
          <w:bCs/>
          <w:sz w:val="26"/>
          <w:szCs w:val="26"/>
        </w:rPr>
        <w:t>Instructions:</w:t>
      </w:r>
      <w:r w:rsidRPr="00613C21">
        <w:rPr>
          <w:sz w:val="26"/>
          <w:szCs w:val="26"/>
        </w:rPr>
        <w:t xml:space="preserve"> Answer each question in 2-3 sentences.</w:t>
      </w:r>
    </w:p>
    <w:p w14:paraId="7B988C9B" w14:textId="77777777" w:rsidR="00613C21" w:rsidRPr="00613C21" w:rsidRDefault="00613C21" w:rsidP="00613C21">
      <w:pPr>
        <w:numPr>
          <w:ilvl w:val="0"/>
          <w:numId w:val="95"/>
        </w:numPr>
        <w:rPr>
          <w:sz w:val="26"/>
          <w:szCs w:val="26"/>
        </w:rPr>
      </w:pPr>
      <w:r w:rsidRPr="00613C21">
        <w:rPr>
          <w:sz w:val="26"/>
          <w:szCs w:val="26"/>
        </w:rPr>
        <w:t>What are the three main activities the Israelites engage in at the beginning of Nehemiah 9?</w:t>
      </w:r>
    </w:p>
    <w:p w14:paraId="26571D68" w14:textId="77777777" w:rsidR="00613C21" w:rsidRPr="00613C21" w:rsidRDefault="00613C21" w:rsidP="00613C21">
      <w:pPr>
        <w:numPr>
          <w:ilvl w:val="0"/>
          <w:numId w:val="95"/>
        </w:numPr>
        <w:rPr>
          <w:sz w:val="26"/>
          <w:szCs w:val="26"/>
        </w:rPr>
      </w:pPr>
      <w:r w:rsidRPr="00613C21">
        <w:rPr>
          <w:sz w:val="26"/>
          <w:szCs w:val="26"/>
        </w:rPr>
        <w:t>What specific attributes of God are emphasized in the prayer of Nehemiah 9?</w:t>
      </w:r>
    </w:p>
    <w:p w14:paraId="770FE570" w14:textId="77777777" w:rsidR="00613C21" w:rsidRPr="00613C21" w:rsidRDefault="00613C21" w:rsidP="00613C21">
      <w:pPr>
        <w:numPr>
          <w:ilvl w:val="0"/>
          <w:numId w:val="95"/>
        </w:numPr>
        <w:rPr>
          <w:sz w:val="26"/>
          <w:szCs w:val="26"/>
        </w:rPr>
      </w:pPr>
      <w:r w:rsidRPr="00613C21">
        <w:rPr>
          <w:sz w:val="26"/>
          <w:szCs w:val="26"/>
        </w:rPr>
        <w:t>How does the prayer in Nehemiah 9 describe God's actions towards Israel during the Exodus?</w:t>
      </w:r>
    </w:p>
    <w:p w14:paraId="37E1DE8B" w14:textId="77777777" w:rsidR="00613C21" w:rsidRPr="00613C21" w:rsidRDefault="00613C21" w:rsidP="00613C21">
      <w:pPr>
        <w:numPr>
          <w:ilvl w:val="0"/>
          <w:numId w:val="95"/>
        </w:numPr>
        <w:rPr>
          <w:sz w:val="26"/>
          <w:szCs w:val="26"/>
        </w:rPr>
      </w:pPr>
      <w:r w:rsidRPr="00613C21">
        <w:rPr>
          <w:sz w:val="26"/>
          <w:szCs w:val="26"/>
        </w:rPr>
        <w:t>What is the cycle of apostasy described in the prayer, and how does it relate to God's character?</w:t>
      </w:r>
    </w:p>
    <w:p w14:paraId="6F2340DA" w14:textId="77777777" w:rsidR="00613C21" w:rsidRPr="00613C21" w:rsidRDefault="00613C21" w:rsidP="00613C21">
      <w:pPr>
        <w:numPr>
          <w:ilvl w:val="0"/>
          <w:numId w:val="95"/>
        </w:numPr>
        <w:rPr>
          <w:sz w:val="26"/>
          <w:szCs w:val="26"/>
        </w:rPr>
      </w:pPr>
      <w:r w:rsidRPr="00613C21">
        <w:rPr>
          <w:sz w:val="26"/>
          <w:szCs w:val="26"/>
        </w:rPr>
        <w:t>What specific sin of the Israelites is highlighted after their initial covenant with God?</w:t>
      </w:r>
    </w:p>
    <w:p w14:paraId="367BDA8A" w14:textId="77777777" w:rsidR="00613C21" w:rsidRPr="00613C21" w:rsidRDefault="00613C21" w:rsidP="00613C21">
      <w:pPr>
        <w:numPr>
          <w:ilvl w:val="0"/>
          <w:numId w:val="95"/>
        </w:numPr>
        <w:rPr>
          <w:sz w:val="26"/>
          <w:szCs w:val="26"/>
        </w:rPr>
      </w:pPr>
      <w:r w:rsidRPr="00613C21">
        <w:rPr>
          <w:sz w:val="26"/>
          <w:szCs w:val="26"/>
        </w:rPr>
        <w:t>Why is the issue of intermarriage addressed in Nehemiah 10 and what is the covenant they make regarding it?</w:t>
      </w:r>
    </w:p>
    <w:p w14:paraId="487BB6F9" w14:textId="77777777" w:rsidR="00613C21" w:rsidRPr="00613C21" w:rsidRDefault="00613C21" w:rsidP="00613C21">
      <w:pPr>
        <w:numPr>
          <w:ilvl w:val="0"/>
          <w:numId w:val="95"/>
        </w:numPr>
        <w:rPr>
          <w:sz w:val="26"/>
          <w:szCs w:val="26"/>
        </w:rPr>
      </w:pPr>
      <w:r w:rsidRPr="00613C21">
        <w:rPr>
          <w:sz w:val="26"/>
          <w:szCs w:val="26"/>
        </w:rPr>
        <w:t>How do the stipulations of the covenant in Nehemiah 10 relate to business and the Sabbath?</w:t>
      </w:r>
    </w:p>
    <w:p w14:paraId="4D275C4D" w14:textId="77777777" w:rsidR="00613C21" w:rsidRPr="00613C21" w:rsidRDefault="00613C21" w:rsidP="00613C21">
      <w:pPr>
        <w:numPr>
          <w:ilvl w:val="0"/>
          <w:numId w:val="95"/>
        </w:numPr>
        <w:rPr>
          <w:sz w:val="26"/>
          <w:szCs w:val="26"/>
        </w:rPr>
      </w:pPr>
      <w:r w:rsidRPr="00613C21">
        <w:rPr>
          <w:sz w:val="26"/>
          <w:szCs w:val="26"/>
        </w:rPr>
        <w:t>What change do they make regarding contributions to the temple, and why might this difference exist?</w:t>
      </w:r>
    </w:p>
    <w:p w14:paraId="7A0CDABF" w14:textId="77777777" w:rsidR="00613C21" w:rsidRPr="00613C21" w:rsidRDefault="00613C21" w:rsidP="00613C21">
      <w:pPr>
        <w:numPr>
          <w:ilvl w:val="0"/>
          <w:numId w:val="95"/>
        </w:numPr>
        <w:rPr>
          <w:sz w:val="26"/>
          <w:szCs w:val="26"/>
        </w:rPr>
      </w:pPr>
      <w:r w:rsidRPr="00613C21">
        <w:rPr>
          <w:sz w:val="26"/>
          <w:szCs w:val="26"/>
        </w:rPr>
        <w:t>Besides contributions, what other specific actions do the people commit to, according to the covenant?</w:t>
      </w:r>
    </w:p>
    <w:p w14:paraId="5A30DD5A" w14:textId="77777777" w:rsidR="00613C21" w:rsidRPr="00613C21" w:rsidRDefault="00613C21" w:rsidP="00613C21">
      <w:pPr>
        <w:numPr>
          <w:ilvl w:val="0"/>
          <w:numId w:val="95"/>
        </w:numPr>
        <w:rPr>
          <w:sz w:val="26"/>
          <w:szCs w:val="26"/>
        </w:rPr>
      </w:pPr>
      <w:r w:rsidRPr="00613C21">
        <w:rPr>
          <w:sz w:val="26"/>
          <w:szCs w:val="26"/>
        </w:rPr>
        <w:t>According to Dr. Rata, what does a true change in a person look like, based on the text?</w:t>
      </w:r>
    </w:p>
    <w:p w14:paraId="1FA8AB3A" w14:textId="77777777" w:rsidR="00613C21" w:rsidRPr="00613C21" w:rsidRDefault="00613C21" w:rsidP="00613C21">
      <w:pPr>
        <w:rPr>
          <w:b/>
          <w:bCs/>
          <w:sz w:val="26"/>
          <w:szCs w:val="26"/>
        </w:rPr>
      </w:pPr>
      <w:r w:rsidRPr="00613C21">
        <w:rPr>
          <w:b/>
          <w:bCs/>
          <w:sz w:val="26"/>
          <w:szCs w:val="26"/>
        </w:rPr>
        <w:t>Quiz Answer Key</w:t>
      </w:r>
    </w:p>
    <w:p w14:paraId="24BD8845" w14:textId="77777777" w:rsidR="00613C21" w:rsidRPr="00613C21" w:rsidRDefault="00613C21" w:rsidP="00613C21">
      <w:pPr>
        <w:numPr>
          <w:ilvl w:val="0"/>
          <w:numId w:val="96"/>
        </w:numPr>
        <w:rPr>
          <w:sz w:val="26"/>
          <w:szCs w:val="26"/>
        </w:rPr>
      </w:pPr>
      <w:r w:rsidRPr="00613C21">
        <w:rPr>
          <w:sz w:val="26"/>
          <w:szCs w:val="26"/>
        </w:rPr>
        <w:t>The Israelites assembled with fasting, sackcloth, and earth on their heads; they separated themselves from foreigners and confessed their sins; and they read from the Book of the Law and worshiped God.</w:t>
      </w:r>
    </w:p>
    <w:p w14:paraId="16217B63" w14:textId="77777777" w:rsidR="00613C21" w:rsidRPr="00613C21" w:rsidRDefault="00613C21" w:rsidP="00613C21">
      <w:pPr>
        <w:numPr>
          <w:ilvl w:val="0"/>
          <w:numId w:val="96"/>
        </w:numPr>
        <w:rPr>
          <w:sz w:val="26"/>
          <w:szCs w:val="26"/>
        </w:rPr>
      </w:pPr>
      <w:r w:rsidRPr="00613C21">
        <w:rPr>
          <w:sz w:val="26"/>
          <w:szCs w:val="26"/>
        </w:rPr>
        <w:lastRenderedPageBreak/>
        <w:t>The prayer emphasizes God's eternality, uniqueness as the only true God, and His role as the Creator and sustainer of all things; also, that God is a covenant maker who chooses and cares for his people.</w:t>
      </w:r>
    </w:p>
    <w:p w14:paraId="1D8740E9" w14:textId="77777777" w:rsidR="00613C21" w:rsidRPr="00613C21" w:rsidRDefault="00613C21" w:rsidP="00613C21">
      <w:pPr>
        <w:numPr>
          <w:ilvl w:val="0"/>
          <w:numId w:val="96"/>
        </w:numPr>
        <w:rPr>
          <w:sz w:val="26"/>
          <w:szCs w:val="26"/>
        </w:rPr>
      </w:pPr>
      <w:r w:rsidRPr="00613C21">
        <w:rPr>
          <w:sz w:val="26"/>
          <w:szCs w:val="26"/>
        </w:rPr>
        <w:t>The prayer recounts how God saw their affliction in Egypt, heard their cries, performed signs and wonders against Pharaoh, divided the Red Sea, and led them through the wilderness by a pillar of cloud and fire.</w:t>
      </w:r>
    </w:p>
    <w:p w14:paraId="68D1EA1B" w14:textId="77777777" w:rsidR="00613C21" w:rsidRPr="00613C21" w:rsidRDefault="00613C21" w:rsidP="00613C21">
      <w:pPr>
        <w:numPr>
          <w:ilvl w:val="0"/>
          <w:numId w:val="96"/>
        </w:numPr>
        <w:rPr>
          <w:sz w:val="26"/>
          <w:szCs w:val="26"/>
        </w:rPr>
      </w:pPr>
      <w:r w:rsidRPr="00613C21">
        <w:rPr>
          <w:sz w:val="26"/>
          <w:szCs w:val="26"/>
        </w:rPr>
        <w:t>The cycle of apostasy involves the people sinning, facing oppression, crying out to God, being delivered by God, and then repeating the cycle by returning to sin; this cycle highlights God's faithfulness, patience, and mercy.</w:t>
      </w:r>
    </w:p>
    <w:p w14:paraId="580F083E" w14:textId="77777777" w:rsidR="00613C21" w:rsidRPr="00613C21" w:rsidRDefault="00613C21" w:rsidP="00613C21">
      <w:pPr>
        <w:numPr>
          <w:ilvl w:val="0"/>
          <w:numId w:val="96"/>
        </w:numPr>
        <w:rPr>
          <w:sz w:val="26"/>
          <w:szCs w:val="26"/>
        </w:rPr>
      </w:pPr>
      <w:r w:rsidRPr="00613C21">
        <w:rPr>
          <w:sz w:val="26"/>
          <w:szCs w:val="26"/>
        </w:rPr>
        <w:t>The Israelites’ grave sin was making and worshiping a golden calf immediately after making a covenant with God at Sinai, directly violating the covenant they had made.</w:t>
      </w:r>
    </w:p>
    <w:p w14:paraId="53BC04B8" w14:textId="77777777" w:rsidR="00613C21" w:rsidRPr="00613C21" w:rsidRDefault="00613C21" w:rsidP="00613C21">
      <w:pPr>
        <w:numPr>
          <w:ilvl w:val="0"/>
          <w:numId w:val="96"/>
        </w:numPr>
        <w:rPr>
          <w:sz w:val="26"/>
          <w:szCs w:val="26"/>
        </w:rPr>
      </w:pPr>
      <w:r w:rsidRPr="00613C21">
        <w:rPr>
          <w:sz w:val="26"/>
          <w:szCs w:val="26"/>
        </w:rPr>
        <w:t>Intermarriage with other nations was identified as a problem in their history, leading them to make a covenant not to give their daughters in marriage to foreigners, or take foreign wives for their sons.</w:t>
      </w:r>
    </w:p>
    <w:p w14:paraId="6F0DEAA5" w14:textId="77777777" w:rsidR="00613C21" w:rsidRPr="00613C21" w:rsidRDefault="00613C21" w:rsidP="00613C21">
      <w:pPr>
        <w:numPr>
          <w:ilvl w:val="0"/>
          <w:numId w:val="96"/>
        </w:numPr>
        <w:rPr>
          <w:sz w:val="26"/>
          <w:szCs w:val="26"/>
        </w:rPr>
      </w:pPr>
      <w:r w:rsidRPr="00613C21">
        <w:rPr>
          <w:sz w:val="26"/>
          <w:szCs w:val="26"/>
        </w:rPr>
        <w:t>The stipulations of the covenant include a commitment not to buy goods from foreigners on the Sabbath, highlighting the importance of honoring the Sabbath in their daily lives and commerce.</w:t>
      </w:r>
    </w:p>
    <w:p w14:paraId="03EFBA0D" w14:textId="77777777" w:rsidR="00613C21" w:rsidRPr="00613C21" w:rsidRDefault="00613C21" w:rsidP="00613C21">
      <w:pPr>
        <w:numPr>
          <w:ilvl w:val="0"/>
          <w:numId w:val="96"/>
        </w:numPr>
        <w:rPr>
          <w:sz w:val="26"/>
          <w:szCs w:val="26"/>
        </w:rPr>
      </w:pPr>
      <w:r w:rsidRPr="00613C21">
        <w:rPr>
          <w:sz w:val="26"/>
          <w:szCs w:val="26"/>
        </w:rPr>
        <w:t>They commit to giving a third of a shekel yearly to the temple, which differs from the law's half shekel, likely because of differences in the monetary system between the time of the law and their present time in Persia.</w:t>
      </w:r>
    </w:p>
    <w:p w14:paraId="1EC12CD0" w14:textId="77777777" w:rsidR="00613C21" w:rsidRPr="00613C21" w:rsidRDefault="00613C21" w:rsidP="00613C21">
      <w:pPr>
        <w:numPr>
          <w:ilvl w:val="0"/>
          <w:numId w:val="96"/>
        </w:numPr>
        <w:rPr>
          <w:sz w:val="26"/>
          <w:szCs w:val="26"/>
        </w:rPr>
      </w:pPr>
      <w:r w:rsidRPr="00613C21">
        <w:rPr>
          <w:sz w:val="26"/>
          <w:szCs w:val="26"/>
        </w:rPr>
        <w:t>Besides monetary contributions, they commit to bringing the first fruits of their land, reinstating the tithe and not neglecting the house of God, signifying a total dedication in their lives to God.</w:t>
      </w:r>
    </w:p>
    <w:p w14:paraId="73E0E1DB" w14:textId="77777777" w:rsidR="00613C21" w:rsidRPr="00613C21" w:rsidRDefault="00613C21" w:rsidP="00613C21">
      <w:pPr>
        <w:numPr>
          <w:ilvl w:val="0"/>
          <w:numId w:val="96"/>
        </w:numPr>
        <w:rPr>
          <w:sz w:val="26"/>
          <w:szCs w:val="26"/>
        </w:rPr>
      </w:pPr>
      <w:r w:rsidRPr="00613C21">
        <w:rPr>
          <w:sz w:val="26"/>
          <w:szCs w:val="26"/>
        </w:rPr>
        <w:t>True change, as shown through the Nehemiah text, is not just an internal change but is seen outwardly as well, transforming a person’s relationships, business practices, and what they do with their money in a manner that pleases God.</w:t>
      </w:r>
    </w:p>
    <w:p w14:paraId="10EA0FEE" w14:textId="77777777" w:rsidR="00613C21" w:rsidRDefault="00613C21">
      <w:pPr>
        <w:rPr>
          <w:b/>
          <w:bCs/>
          <w:sz w:val="26"/>
          <w:szCs w:val="26"/>
        </w:rPr>
      </w:pPr>
      <w:r>
        <w:rPr>
          <w:b/>
          <w:bCs/>
          <w:sz w:val="26"/>
          <w:szCs w:val="26"/>
        </w:rPr>
        <w:br w:type="page"/>
      </w:r>
    </w:p>
    <w:p w14:paraId="1545748A" w14:textId="62E54738" w:rsidR="00613C21" w:rsidRPr="00613C21" w:rsidRDefault="00613C21" w:rsidP="00613C21">
      <w:pPr>
        <w:rPr>
          <w:b/>
          <w:bCs/>
          <w:sz w:val="32"/>
          <w:szCs w:val="32"/>
        </w:rPr>
      </w:pPr>
      <w:r w:rsidRPr="00613C21">
        <w:rPr>
          <w:b/>
          <w:bCs/>
          <w:sz w:val="32"/>
          <w:szCs w:val="32"/>
        </w:rPr>
        <w:lastRenderedPageBreak/>
        <w:t>Essay Questions</w:t>
      </w:r>
    </w:p>
    <w:p w14:paraId="24948DDA" w14:textId="77777777" w:rsidR="00613C21" w:rsidRPr="00613C21" w:rsidRDefault="00613C21" w:rsidP="00613C21">
      <w:pPr>
        <w:numPr>
          <w:ilvl w:val="0"/>
          <w:numId w:val="97"/>
        </w:numPr>
        <w:rPr>
          <w:sz w:val="26"/>
          <w:szCs w:val="26"/>
        </w:rPr>
      </w:pPr>
      <w:r w:rsidRPr="00613C21">
        <w:rPr>
          <w:sz w:val="26"/>
          <w:szCs w:val="26"/>
        </w:rPr>
        <w:t>Analyze the significance of the prayer in Nehemiah 9 as a theological summary of God's character and actions. How does it function within the larger narrative of Ezra and Nehemiah?</w:t>
      </w:r>
    </w:p>
    <w:p w14:paraId="7212B51D" w14:textId="77777777" w:rsidR="00613C21" w:rsidRPr="00613C21" w:rsidRDefault="00613C21" w:rsidP="00613C21">
      <w:pPr>
        <w:numPr>
          <w:ilvl w:val="0"/>
          <w:numId w:val="97"/>
        </w:numPr>
        <w:rPr>
          <w:sz w:val="26"/>
          <w:szCs w:val="26"/>
        </w:rPr>
      </w:pPr>
      <w:r w:rsidRPr="00613C21">
        <w:rPr>
          <w:sz w:val="26"/>
          <w:szCs w:val="26"/>
        </w:rPr>
        <w:t>Discuss the relationship between God's faithfulness and Israel's faithlessness, as depicted in Nehemiah 9. How does this contrast contribute to our understanding of the covenant relationship between God and his people?</w:t>
      </w:r>
    </w:p>
    <w:p w14:paraId="52BB2055" w14:textId="77777777" w:rsidR="00613C21" w:rsidRPr="00613C21" w:rsidRDefault="00613C21" w:rsidP="00613C21">
      <w:pPr>
        <w:numPr>
          <w:ilvl w:val="0"/>
          <w:numId w:val="97"/>
        </w:numPr>
        <w:rPr>
          <w:sz w:val="26"/>
          <w:szCs w:val="26"/>
        </w:rPr>
      </w:pPr>
      <w:r w:rsidRPr="00613C21">
        <w:rPr>
          <w:sz w:val="26"/>
          <w:szCs w:val="26"/>
        </w:rPr>
        <w:t>Evaluate the importance of the covenant made in Nehemiah 10. In what ways does this covenant reflect a desire for reform and spiritual renewal?</w:t>
      </w:r>
    </w:p>
    <w:p w14:paraId="6FD42E06" w14:textId="77777777" w:rsidR="00613C21" w:rsidRPr="00613C21" w:rsidRDefault="00613C21" w:rsidP="00613C21">
      <w:pPr>
        <w:numPr>
          <w:ilvl w:val="0"/>
          <w:numId w:val="97"/>
        </w:numPr>
        <w:rPr>
          <w:sz w:val="26"/>
          <w:szCs w:val="26"/>
        </w:rPr>
      </w:pPr>
      <w:r w:rsidRPr="00613C21">
        <w:rPr>
          <w:sz w:val="26"/>
          <w:szCs w:val="26"/>
        </w:rPr>
        <w:t>Explore the practical implications of the covenant in Nehemiah 10. How do these stipulations seek to transform the Israelites' daily lives, including their business practices and worship?</w:t>
      </w:r>
    </w:p>
    <w:p w14:paraId="39F69185" w14:textId="77777777" w:rsidR="00613C21" w:rsidRPr="00613C21" w:rsidRDefault="00613C21" w:rsidP="00613C21">
      <w:pPr>
        <w:numPr>
          <w:ilvl w:val="0"/>
          <w:numId w:val="97"/>
        </w:numPr>
        <w:rPr>
          <w:sz w:val="26"/>
          <w:szCs w:val="26"/>
        </w:rPr>
      </w:pPr>
      <w:r w:rsidRPr="00613C21">
        <w:rPr>
          <w:sz w:val="26"/>
          <w:szCs w:val="26"/>
        </w:rPr>
        <w:t>Considering the lessons from Nehemiah 9-10, how can the concepts of repentance, covenant, and faithfulness be applied to contemporary life, both individually and corporately?</w:t>
      </w:r>
    </w:p>
    <w:p w14:paraId="702FAFEF" w14:textId="77777777" w:rsidR="00613C21" w:rsidRDefault="00613C21">
      <w:pPr>
        <w:rPr>
          <w:b/>
          <w:bCs/>
          <w:sz w:val="26"/>
          <w:szCs w:val="26"/>
        </w:rPr>
      </w:pPr>
      <w:r>
        <w:rPr>
          <w:b/>
          <w:bCs/>
          <w:sz w:val="26"/>
          <w:szCs w:val="26"/>
        </w:rPr>
        <w:br w:type="page"/>
      </w:r>
    </w:p>
    <w:p w14:paraId="4339602D" w14:textId="7E71D61A" w:rsidR="00613C21" w:rsidRPr="00613C21" w:rsidRDefault="00613C21" w:rsidP="00613C21">
      <w:pPr>
        <w:rPr>
          <w:b/>
          <w:bCs/>
          <w:sz w:val="32"/>
          <w:szCs w:val="32"/>
        </w:rPr>
      </w:pPr>
      <w:r w:rsidRPr="00613C21">
        <w:rPr>
          <w:b/>
          <w:bCs/>
          <w:sz w:val="32"/>
          <w:szCs w:val="32"/>
        </w:rPr>
        <w:lastRenderedPageBreak/>
        <w:t>Glossary of Key Terms</w:t>
      </w:r>
    </w:p>
    <w:p w14:paraId="0B2B756B" w14:textId="02370A89" w:rsidR="00613C21" w:rsidRPr="00613C21" w:rsidRDefault="00613C21" w:rsidP="00613C21">
      <w:pPr>
        <w:rPr>
          <w:sz w:val="26"/>
          <w:szCs w:val="26"/>
        </w:rPr>
      </w:pPr>
      <w:r w:rsidRPr="00613C21">
        <w:rPr>
          <w:b/>
          <w:bCs/>
          <w:sz w:val="26"/>
          <w:szCs w:val="26"/>
        </w:rPr>
        <w:t>Apostasy:</w:t>
      </w:r>
      <w:r w:rsidRPr="00613C21">
        <w:rPr>
          <w:sz w:val="26"/>
          <w:szCs w:val="26"/>
        </w:rPr>
        <w:t xml:space="preserve"> The abandonment or renunciation of a religious or political belief. </w:t>
      </w:r>
      <w:r>
        <w:rPr>
          <w:sz w:val="26"/>
          <w:szCs w:val="26"/>
        </w:rPr>
        <w:br/>
      </w:r>
      <w:r>
        <w:rPr>
          <w:sz w:val="26"/>
          <w:szCs w:val="26"/>
        </w:rPr>
        <w:br/>
      </w:r>
      <w:r w:rsidRPr="00613C21">
        <w:rPr>
          <w:b/>
          <w:bCs/>
          <w:sz w:val="26"/>
          <w:szCs w:val="26"/>
        </w:rPr>
        <w:t>Covenant:</w:t>
      </w:r>
      <w:r w:rsidRPr="00613C21">
        <w:rPr>
          <w:sz w:val="26"/>
          <w:szCs w:val="26"/>
        </w:rPr>
        <w:t xml:space="preserve"> A formal, solemn agreement or contract between two parties, often involving mutual obligations and promises. </w:t>
      </w:r>
      <w:r>
        <w:rPr>
          <w:sz w:val="26"/>
          <w:szCs w:val="26"/>
        </w:rPr>
        <w:br/>
      </w:r>
      <w:r>
        <w:rPr>
          <w:sz w:val="26"/>
          <w:szCs w:val="26"/>
        </w:rPr>
        <w:br/>
      </w:r>
      <w:r w:rsidRPr="00613C21">
        <w:rPr>
          <w:b/>
          <w:bCs/>
          <w:sz w:val="26"/>
          <w:szCs w:val="26"/>
        </w:rPr>
        <w:t>Doctrine of Election:</w:t>
      </w:r>
      <w:r w:rsidRPr="00613C21">
        <w:rPr>
          <w:sz w:val="26"/>
          <w:szCs w:val="26"/>
        </w:rPr>
        <w:t xml:space="preserve"> The theological concept that God chooses certain individuals or groups for a specific purpose. </w:t>
      </w:r>
      <w:r>
        <w:rPr>
          <w:sz w:val="26"/>
          <w:szCs w:val="26"/>
        </w:rPr>
        <w:br/>
      </w:r>
      <w:r>
        <w:rPr>
          <w:sz w:val="26"/>
          <w:szCs w:val="26"/>
        </w:rPr>
        <w:br/>
      </w:r>
      <w:r w:rsidRPr="00613C21">
        <w:rPr>
          <w:b/>
          <w:bCs/>
          <w:sz w:val="26"/>
          <w:szCs w:val="26"/>
        </w:rPr>
        <w:t>Exodus:</w:t>
      </w:r>
      <w:r w:rsidRPr="00613C21">
        <w:rPr>
          <w:sz w:val="26"/>
          <w:szCs w:val="26"/>
        </w:rPr>
        <w:t xml:space="preserve"> The event in the Old Testament where God delivers the Israelites from slavery in Egypt. </w:t>
      </w:r>
      <w:r>
        <w:rPr>
          <w:sz w:val="26"/>
          <w:szCs w:val="26"/>
        </w:rPr>
        <w:br/>
      </w:r>
      <w:r>
        <w:rPr>
          <w:sz w:val="26"/>
          <w:szCs w:val="26"/>
        </w:rPr>
        <w:br/>
      </w:r>
      <w:r w:rsidRPr="00613C21">
        <w:rPr>
          <w:b/>
          <w:bCs/>
          <w:sz w:val="26"/>
          <w:szCs w:val="26"/>
        </w:rPr>
        <w:t>First Fruits:</w:t>
      </w:r>
      <w:r w:rsidRPr="00613C21">
        <w:rPr>
          <w:sz w:val="26"/>
          <w:szCs w:val="26"/>
        </w:rPr>
        <w:t xml:space="preserve"> The initial portion of an agricultural harvest dedicated to God, symbolizing gratitude and trust in divine provision. </w:t>
      </w:r>
      <w:r>
        <w:rPr>
          <w:sz w:val="26"/>
          <w:szCs w:val="26"/>
        </w:rPr>
        <w:br/>
      </w:r>
      <w:r>
        <w:rPr>
          <w:sz w:val="26"/>
          <w:szCs w:val="26"/>
        </w:rPr>
        <w:br/>
      </w:r>
      <w:r w:rsidRPr="00613C21">
        <w:rPr>
          <w:b/>
          <w:bCs/>
          <w:sz w:val="26"/>
          <w:szCs w:val="26"/>
        </w:rPr>
        <w:t>Intermarriage:</w:t>
      </w:r>
      <w:r w:rsidRPr="00613C21">
        <w:rPr>
          <w:sz w:val="26"/>
          <w:szCs w:val="26"/>
        </w:rPr>
        <w:t xml:space="preserve"> The act of marrying someone from a different ethnic, cultural, or religious background. </w:t>
      </w:r>
      <w:r>
        <w:rPr>
          <w:sz w:val="26"/>
          <w:szCs w:val="26"/>
        </w:rPr>
        <w:br/>
      </w:r>
      <w:r>
        <w:rPr>
          <w:sz w:val="26"/>
          <w:szCs w:val="26"/>
        </w:rPr>
        <w:br/>
      </w:r>
      <w:r w:rsidRPr="00613C21">
        <w:rPr>
          <w:b/>
          <w:bCs/>
          <w:sz w:val="26"/>
          <w:szCs w:val="26"/>
        </w:rPr>
        <w:t>Levites:</w:t>
      </w:r>
      <w:r w:rsidRPr="00613C21">
        <w:rPr>
          <w:sz w:val="26"/>
          <w:szCs w:val="26"/>
        </w:rPr>
        <w:t xml:space="preserve"> Members of the priestly tribe of Levi, who had responsibilities for temple services. </w:t>
      </w:r>
      <w:r>
        <w:rPr>
          <w:sz w:val="26"/>
          <w:szCs w:val="26"/>
        </w:rPr>
        <w:br/>
      </w:r>
      <w:r>
        <w:rPr>
          <w:sz w:val="26"/>
          <w:szCs w:val="26"/>
        </w:rPr>
        <w:br/>
      </w:r>
      <w:r w:rsidRPr="00613C21">
        <w:rPr>
          <w:b/>
          <w:bCs/>
          <w:sz w:val="26"/>
          <w:szCs w:val="26"/>
        </w:rPr>
        <w:t>Manna:</w:t>
      </w:r>
      <w:r w:rsidRPr="00613C21">
        <w:rPr>
          <w:sz w:val="26"/>
          <w:szCs w:val="26"/>
        </w:rPr>
        <w:t xml:space="preserve"> The food miraculously provided by God to the Israelites during their wilderness journey. </w:t>
      </w:r>
      <w:r>
        <w:rPr>
          <w:sz w:val="26"/>
          <w:szCs w:val="26"/>
        </w:rPr>
        <w:br/>
      </w:r>
      <w:r>
        <w:rPr>
          <w:sz w:val="26"/>
          <w:szCs w:val="26"/>
        </w:rPr>
        <w:br/>
      </w:r>
      <w:r w:rsidRPr="00613C21">
        <w:rPr>
          <w:b/>
          <w:bCs/>
          <w:sz w:val="26"/>
          <w:szCs w:val="26"/>
        </w:rPr>
        <w:t>Sabbath:</w:t>
      </w:r>
      <w:r w:rsidRPr="00613C21">
        <w:rPr>
          <w:sz w:val="26"/>
          <w:szCs w:val="26"/>
        </w:rPr>
        <w:t xml:space="preserve"> The day of the week designated for rest and worship, traditionally Saturday in the Jewish faith. </w:t>
      </w:r>
      <w:r>
        <w:rPr>
          <w:sz w:val="26"/>
          <w:szCs w:val="26"/>
        </w:rPr>
        <w:br/>
      </w:r>
      <w:r>
        <w:rPr>
          <w:sz w:val="26"/>
          <w:szCs w:val="26"/>
        </w:rPr>
        <w:br/>
      </w:r>
      <w:r w:rsidRPr="00613C21">
        <w:rPr>
          <w:b/>
          <w:bCs/>
          <w:sz w:val="26"/>
          <w:szCs w:val="26"/>
        </w:rPr>
        <w:t>Shekel:</w:t>
      </w:r>
      <w:r w:rsidRPr="00613C21">
        <w:rPr>
          <w:sz w:val="26"/>
          <w:szCs w:val="26"/>
        </w:rPr>
        <w:t xml:space="preserve"> An ancient unit of weight and currency used in the Near East. </w:t>
      </w:r>
      <w:r>
        <w:rPr>
          <w:sz w:val="26"/>
          <w:szCs w:val="26"/>
        </w:rPr>
        <w:br/>
      </w:r>
      <w:r>
        <w:rPr>
          <w:sz w:val="26"/>
          <w:szCs w:val="26"/>
        </w:rPr>
        <w:br/>
      </w:r>
      <w:r w:rsidRPr="00613C21">
        <w:rPr>
          <w:b/>
          <w:bCs/>
          <w:sz w:val="26"/>
          <w:szCs w:val="26"/>
        </w:rPr>
        <w:t>Stipulations:</w:t>
      </w:r>
      <w:r w:rsidRPr="00613C21">
        <w:rPr>
          <w:sz w:val="26"/>
          <w:szCs w:val="26"/>
        </w:rPr>
        <w:t xml:space="preserve"> The specific conditions, terms, or requirements within a covenant or agreement. </w:t>
      </w:r>
      <w:r>
        <w:rPr>
          <w:sz w:val="26"/>
          <w:szCs w:val="26"/>
        </w:rPr>
        <w:br/>
      </w:r>
      <w:r>
        <w:rPr>
          <w:sz w:val="26"/>
          <w:szCs w:val="26"/>
        </w:rPr>
        <w:br/>
      </w:r>
      <w:r w:rsidRPr="00613C21">
        <w:rPr>
          <w:b/>
          <w:bCs/>
          <w:sz w:val="26"/>
          <w:szCs w:val="26"/>
        </w:rPr>
        <w:t>Tithes:</w:t>
      </w:r>
      <w:r w:rsidRPr="00613C21">
        <w:rPr>
          <w:sz w:val="26"/>
          <w:szCs w:val="26"/>
        </w:rPr>
        <w:t xml:space="preserve"> A tenth part of one’s income or produce, traditionally offered to a religious institution.</w:t>
      </w:r>
    </w:p>
    <w:p w14:paraId="1D443FE6" w14:textId="77777777" w:rsidR="00613C21" w:rsidRPr="00613C21" w:rsidRDefault="00613C21" w:rsidP="00613C21">
      <w:pPr>
        <w:rPr>
          <w:vanish/>
          <w:sz w:val="26"/>
          <w:szCs w:val="26"/>
        </w:rPr>
      </w:pPr>
      <w:r w:rsidRPr="00613C21">
        <w:rPr>
          <w:vanish/>
          <w:sz w:val="26"/>
          <w:szCs w:val="26"/>
        </w:rPr>
        <w:t>Bottom of Form</w:t>
      </w:r>
    </w:p>
    <w:p w14:paraId="3C01DA5C" w14:textId="77777777" w:rsidR="00613C21" w:rsidRDefault="00613C21">
      <w:pPr>
        <w:rPr>
          <w:vanish/>
          <w:sz w:val="26"/>
          <w:szCs w:val="26"/>
        </w:rPr>
      </w:pPr>
      <w:r>
        <w:rPr>
          <w:vanish/>
          <w:sz w:val="26"/>
          <w:szCs w:val="26"/>
        </w:rPr>
        <w:br w:type="page"/>
      </w:r>
    </w:p>
    <w:p w14:paraId="0B16E919" w14:textId="77777777" w:rsidR="00613C21" w:rsidRDefault="00613C21">
      <w:pPr>
        <w:rPr>
          <w:sz w:val="26"/>
          <w:szCs w:val="26"/>
        </w:rPr>
      </w:pPr>
      <w:r>
        <w:rPr>
          <w:sz w:val="26"/>
          <w:szCs w:val="26"/>
        </w:rPr>
        <w:br w:type="page"/>
      </w:r>
    </w:p>
    <w:p w14:paraId="7933FC08" w14:textId="2E22E0CD"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FE96132" w14:textId="77777777" w:rsidR="00094DFA" w:rsidRPr="00094DFA" w:rsidRDefault="004A3CF6" w:rsidP="00094DFA">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D7007">
        <w:rPr>
          <w:b/>
          <w:bCs/>
          <w:sz w:val="36"/>
          <w:szCs w:val="36"/>
        </w:rPr>
        <w:t>10</w:t>
      </w:r>
      <w:r w:rsidR="00BA694E">
        <w:rPr>
          <w:b/>
          <w:bCs/>
          <w:sz w:val="36"/>
          <w:szCs w:val="36"/>
        </w:rPr>
        <w:t xml:space="preserve">, </w:t>
      </w:r>
      <w:r w:rsidR="002972FE">
        <w:rPr>
          <w:b/>
          <w:bCs/>
          <w:sz w:val="36"/>
          <w:szCs w:val="36"/>
        </w:rPr>
        <w:t xml:space="preserve">Nehemiah </w:t>
      </w:r>
      <w:r w:rsidR="00AD7007">
        <w:rPr>
          <w:b/>
          <w:bCs/>
          <w:sz w:val="36"/>
          <w:szCs w:val="36"/>
        </w:rPr>
        <w:t>9</w:t>
      </w:r>
      <w:r w:rsidR="002972FE">
        <w:rPr>
          <w:b/>
          <w:bCs/>
          <w:sz w:val="36"/>
          <w:szCs w:val="36"/>
        </w:rPr>
        <w:t>-</w:t>
      </w:r>
      <w:r w:rsidR="00AD7007">
        <w:rPr>
          <w:b/>
          <w:bCs/>
          <w:sz w:val="36"/>
          <w:szCs w:val="36"/>
        </w:rPr>
        <w:t>10</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94DFA" w:rsidRPr="00094DFA">
        <w:rPr>
          <w:vanish/>
          <w:sz w:val="26"/>
          <w:szCs w:val="26"/>
        </w:rPr>
        <w:t>Top of Form</w:t>
      </w:r>
    </w:p>
    <w:p w14:paraId="3742C961" w14:textId="77777777" w:rsidR="00094DFA" w:rsidRPr="00094DFA" w:rsidRDefault="00094DFA" w:rsidP="00094DFA">
      <w:pPr>
        <w:rPr>
          <w:b/>
          <w:bCs/>
          <w:sz w:val="26"/>
          <w:szCs w:val="26"/>
        </w:rPr>
      </w:pPr>
      <w:r w:rsidRPr="00094DFA">
        <w:rPr>
          <w:b/>
          <w:bCs/>
          <w:sz w:val="26"/>
          <w:szCs w:val="26"/>
        </w:rPr>
        <w:t>FAQ: Nehemiah 9-10</w:t>
      </w:r>
    </w:p>
    <w:p w14:paraId="18345ECA" w14:textId="77777777" w:rsidR="00094DFA" w:rsidRPr="00094DFA" w:rsidRDefault="00094DFA" w:rsidP="00094DFA">
      <w:pPr>
        <w:numPr>
          <w:ilvl w:val="0"/>
          <w:numId w:val="98"/>
        </w:numPr>
        <w:rPr>
          <w:sz w:val="26"/>
          <w:szCs w:val="26"/>
        </w:rPr>
      </w:pPr>
      <w:r w:rsidRPr="00094DFA">
        <w:rPr>
          <w:b/>
          <w:bCs/>
          <w:sz w:val="26"/>
          <w:szCs w:val="26"/>
        </w:rPr>
        <w:t>What is the main focus of the prayer in Nehemiah chapter 9?</w:t>
      </w:r>
    </w:p>
    <w:p w14:paraId="2C2528FA" w14:textId="77777777" w:rsidR="00094DFA" w:rsidRPr="00094DFA" w:rsidRDefault="00094DFA" w:rsidP="00094DFA">
      <w:pPr>
        <w:numPr>
          <w:ilvl w:val="0"/>
          <w:numId w:val="98"/>
        </w:numPr>
        <w:rPr>
          <w:sz w:val="26"/>
          <w:szCs w:val="26"/>
        </w:rPr>
      </w:pPr>
      <w:r w:rsidRPr="00094DFA">
        <w:rPr>
          <w:sz w:val="26"/>
          <w:szCs w:val="26"/>
        </w:rPr>
        <w:t xml:space="preserve">The central focus of the prayer in Nehemiah 9 is God and His actions throughout history. It is a theological lesson highlighting God's eternal nature, His uniqueness as the one true God, His role as Creator, His selection and care for Israel, His deliverance of them from Egypt, His provision in the wilderness, and </w:t>
      </w:r>
      <w:proofErr w:type="gramStart"/>
      <w:r w:rsidRPr="00094DFA">
        <w:rPr>
          <w:sz w:val="26"/>
          <w:szCs w:val="26"/>
        </w:rPr>
        <w:t>His</w:t>
      </w:r>
      <w:proofErr w:type="gramEnd"/>
      <w:r w:rsidRPr="00094DFA">
        <w:rPr>
          <w:sz w:val="26"/>
          <w:szCs w:val="26"/>
        </w:rPr>
        <w:t xml:space="preserve"> continued mercy and faithfulness despite Israel's repeated disobedience. The prayer moves chronologically through Israel’s history, emphasizing God's consistent character and actions in contrast to the people's inconstancy.</w:t>
      </w:r>
    </w:p>
    <w:p w14:paraId="28A1BE23" w14:textId="77777777" w:rsidR="00094DFA" w:rsidRPr="00094DFA" w:rsidRDefault="00094DFA" w:rsidP="00094DFA">
      <w:pPr>
        <w:numPr>
          <w:ilvl w:val="0"/>
          <w:numId w:val="98"/>
        </w:numPr>
        <w:rPr>
          <w:sz w:val="26"/>
          <w:szCs w:val="26"/>
        </w:rPr>
      </w:pPr>
      <w:r w:rsidRPr="00094DFA">
        <w:rPr>
          <w:b/>
          <w:bCs/>
          <w:sz w:val="26"/>
          <w:szCs w:val="26"/>
        </w:rPr>
        <w:t>What key attributes of God are emphasized in the prayer?</w:t>
      </w:r>
    </w:p>
    <w:p w14:paraId="60080AD9" w14:textId="77777777" w:rsidR="00094DFA" w:rsidRPr="00094DFA" w:rsidRDefault="00094DFA" w:rsidP="00094DFA">
      <w:pPr>
        <w:numPr>
          <w:ilvl w:val="0"/>
          <w:numId w:val="98"/>
        </w:numPr>
        <w:rPr>
          <w:sz w:val="26"/>
          <w:szCs w:val="26"/>
        </w:rPr>
      </w:pPr>
      <w:r w:rsidRPr="00094DFA">
        <w:rPr>
          <w:sz w:val="26"/>
          <w:szCs w:val="26"/>
        </w:rPr>
        <w:t>The prayer emphasizes that God is eternal (from everlasting to everlasting), the only true God, the Creator of heaven and earth, the sustainer of all things, and the one who chose Abraham and made a covenant with him. Additionally, God is depicted as the one who saw the affliction of Israel in Egypt, heard their cry, and delivered them. The prayer highlights God’s mercy, grace, patience, steadfast love, and readiness to forgive even when the people repeatedly rebelled against Him. It shows He is a God who sees, hears, and responds to His people, and who is faithful to his promises even when the people are faithless.</w:t>
      </w:r>
    </w:p>
    <w:p w14:paraId="2F950146" w14:textId="77777777" w:rsidR="00094DFA" w:rsidRPr="00094DFA" w:rsidRDefault="00094DFA" w:rsidP="00094DFA">
      <w:pPr>
        <w:numPr>
          <w:ilvl w:val="0"/>
          <w:numId w:val="98"/>
        </w:numPr>
        <w:rPr>
          <w:sz w:val="26"/>
          <w:szCs w:val="26"/>
        </w:rPr>
      </w:pPr>
      <w:r w:rsidRPr="00094DFA">
        <w:rPr>
          <w:b/>
          <w:bCs/>
          <w:sz w:val="26"/>
          <w:szCs w:val="26"/>
        </w:rPr>
        <w:t>How does the prayer contrast God's faithfulness with the people's actions?</w:t>
      </w:r>
    </w:p>
    <w:p w14:paraId="025E9720" w14:textId="77777777" w:rsidR="00094DFA" w:rsidRPr="00094DFA" w:rsidRDefault="00094DFA" w:rsidP="00094DFA">
      <w:pPr>
        <w:numPr>
          <w:ilvl w:val="0"/>
          <w:numId w:val="98"/>
        </w:numPr>
        <w:rPr>
          <w:sz w:val="26"/>
          <w:szCs w:val="26"/>
        </w:rPr>
      </w:pPr>
      <w:r w:rsidRPr="00094DFA">
        <w:rPr>
          <w:sz w:val="26"/>
          <w:szCs w:val="26"/>
        </w:rPr>
        <w:t>Throughout the prayer, God's faithfulness is consistently contrasted with the repeated faithlessness of the Israelites. While God provides, leads, and delivers, the people repeatedly act presumptuously, stiffen their necks, disobey God's commandments, turn to idolatry (like the golden calf incident), and rebel against His law. The prayer points out the cycle of apostasy: the people sin, God sends an oppressor, they cry out, God delivers, and then they return to sin again. Despite this cycle, God’s love and mercy are persistently highlighted. Even when they repeatedly fail, God does not abandon them, emphasizing the immense depth of His grace.</w:t>
      </w:r>
    </w:p>
    <w:p w14:paraId="1B4D22FA" w14:textId="77777777" w:rsidR="00094DFA" w:rsidRDefault="00094DFA">
      <w:pPr>
        <w:rPr>
          <w:b/>
          <w:bCs/>
          <w:sz w:val="26"/>
          <w:szCs w:val="26"/>
        </w:rPr>
      </w:pPr>
      <w:r>
        <w:rPr>
          <w:b/>
          <w:bCs/>
          <w:sz w:val="26"/>
          <w:szCs w:val="26"/>
        </w:rPr>
        <w:br w:type="page"/>
      </w:r>
    </w:p>
    <w:p w14:paraId="01D85F0D" w14:textId="0ACDFC1A" w:rsidR="00094DFA" w:rsidRPr="00094DFA" w:rsidRDefault="00094DFA" w:rsidP="00094DFA">
      <w:pPr>
        <w:numPr>
          <w:ilvl w:val="0"/>
          <w:numId w:val="98"/>
        </w:numPr>
        <w:rPr>
          <w:sz w:val="26"/>
          <w:szCs w:val="26"/>
        </w:rPr>
      </w:pPr>
      <w:r w:rsidRPr="00094DFA">
        <w:rPr>
          <w:b/>
          <w:bCs/>
          <w:sz w:val="26"/>
          <w:szCs w:val="26"/>
        </w:rPr>
        <w:lastRenderedPageBreak/>
        <w:t>What is the significance of the Exodus event in the prayer?</w:t>
      </w:r>
    </w:p>
    <w:p w14:paraId="64C32095" w14:textId="77777777" w:rsidR="00094DFA" w:rsidRPr="00094DFA" w:rsidRDefault="00094DFA" w:rsidP="00094DFA">
      <w:pPr>
        <w:numPr>
          <w:ilvl w:val="0"/>
          <w:numId w:val="98"/>
        </w:numPr>
        <w:rPr>
          <w:sz w:val="26"/>
          <w:szCs w:val="26"/>
        </w:rPr>
      </w:pPr>
      <w:r w:rsidRPr="00094DFA">
        <w:rPr>
          <w:sz w:val="26"/>
          <w:szCs w:val="26"/>
        </w:rPr>
        <w:t>The Exodus event, where God delivered the Israelites from slavery in Egypt, is a foundational act of God's faithfulness and power. The prayer repeatedly references the Exodus as the primary example of God’s salvation and underscores the importance of remembering this miraculous act in their relationship with God. The division of the Red Sea, the signs and wonders performed against Pharaoh, and the subsequent leading of Israel in the wilderness are all significant elements that showcase God’s active involvement in their lives and His commitment to keeping His covenant promises. The Exodus represents the core of God’s saving work.</w:t>
      </w:r>
    </w:p>
    <w:p w14:paraId="2CC5E112" w14:textId="77777777" w:rsidR="00094DFA" w:rsidRPr="00094DFA" w:rsidRDefault="00094DFA" w:rsidP="00094DFA">
      <w:pPr>
        <w:numPr>
          <w:ilvl w:val="0"/>
          <w:numId w:val="98"/>
        </w:numPr>
        <w:rPr>
          <w:sz w:val="26"/>
          <w:szCs w:val="26"/>
        </w:rPr>
      </w:pPr>
      <w:r w:rsidRPr="00094DFA">
        <w:rPr>
          <w:b/>
          <w:bCs/>
          <w:sz w:val="26"/>
          <w:szCs w:val="26"/>
        </w:rPr>
        <w:t>What is the significance of the covenant made in Nehemiah 10?</w:t>
      </w:r>
    </w:p>
    <w:p w14:paraId="3E5845C8" w14:textId="77777777" w:rsidR="00094DFA" w:rsidRPr="00094DFA" w:rsidRDefault="00094DFA" w:rsidP="00094DFA">
      <w:pPr>
        <w:numPr>
          <w:ilvl w:val="0"/>
          <w:numId w:val="98"/>
        </w:numPr>
        <w:rPr>
          <w:sz w:val="26"/>
          <w:szCs w:val="26"/>
        </w:rPr>
      </w:pPr>
      <w:r w:rsidRPr="00094DFA">
        <w:rPr>
          <w:sz w:val="26"/>
          <w:szCs w:val="26"/>
        </w:rPr>
        <w:t>The covenant made in Nehemiah 10 is a formal agreement where the people commit to obey God's law. The covenant is not merely verbal but is sealed in a written document signed by priests, Levites, and lay leaders. It is a renewed commitment to walking in God’s law, observing all His commandments, and adhering to His rules and statutes. It represents a conscious effort by the people to turn from their past sins and embrace a life of obedience to God, signifying their collective desire for genuine spiritual transformation.</w:t>
      </w:r>
    </w:p>
    <w:p w14:paraId="5B79E61E" w14:textId="77777777" w:rsidR="00094DFA" w:rsidRPr="00094DFA" w:rsidRDefault="00094DFA" w:rsidP="00094DFA">
      <w:pPr>
        <w:numPr>
          <w:ilvl w:val="0"/>
          <w:numId w:val="98"/>
        </w:numPr>
        <w:rPr>
          <w:sz w:val="26"/>
          <w:szCs w:val="26"/>
        </w:rPr>
      </w:pPr>
      <w:r w:rsidRPr="00094DFA">
        <w:rPr>
          <w:b/>
          <w:bCs/>
          <w:sz w:val="26"/>
          <w:szCs w:val="26"/>
        </w:rPr>
        <w:t>What specific promises or stipulations are included in the covenant?</w:t>
      </w:r>
    </w:p>
    <w:p w14:paraId="6E7DEC48" w14:textId="77777777" w:rsidR="00094DFA" w:rsidRPr="00094DFA" w:rsidRDefault="00094DFA" w:rsidP="00094DFA">
      <w:pPr>
        <w:numPr>
          <w:ilvl w:val="0"/>
          <w:numId w:val="98"/>
        </w:numPr>
        <w:rPr>
          <w:sz w:val="26"/>
          <w:szCs w:val="26"/>
        </w:rPr>
      </w:pPr>
      <w:r w:rsidRPr="00094DFA">
        <w:rPr>
          <w:sz w:val="26"/>
          <w:szCs w:val="26"/>
        </w:rPr>
        <w:t>The covenant outlines specific promises and stipulations including: abstaining from intermarriage with the people of the land, refusing to conduct business on the Sabbath, contributing a third of a shekel annually for the service of the temple, bringing the first fruits of the ground and trees to the temple, and reinstating the tithe. These stipulations indicate a comprehensive commitment to God in all aspects of life, encompassing both personal relationships, business practices, and material resources. They reveal a desire not just for inward devotion but for outward obedience and practice.</w:t>
      </w:r>
    </w:p>
    <w:p w14:paraId="2E960504" w14:textId="77777777" w:rsidR="00094DFA" w:rsidRDefault="00094DFA">
      <w:pPr>
        <w:rPr>
          <w:b/>
          <w:bCs/>
          <w:sz w:val="26"/>
          <w:szCs w:val="26"/>
        </w:rPr>
      </w:pPr>
      <w:r>
        <w:rPr>
          <w:b/>
          <w:bCs/>
          <w:sz w:val="26"/>
          <w:szCs w:val="26"/>
        </w:rPr>
        <w:br w:type="page"/>
      </w:r>
    </w:p>
    <w:p w14:paraId="6FDE68C2" w14:textId="794386C4" w:rsidR="00094DFA" w:rsidRPr="00094DFA" w:rsidRDefault="00094DFA" w:rsidP="00094DFA">
      <w:pPr>
        <w:numPr>
          <w:ilvl w:val="0"/>
          <w:numId w:val="98"/>
        </w:numPr>
        <w:rPr>
          <w:sz w:val="26"/>
          <w:szCs w:val="26"/>
        </w:rPr>
      </w:pPr>
      <w:r w:rsidRPr="00094DFA">
        <w:rPr>
          <w:b/>
          <w:bCs/>
          <w:sz w:val="26"/>
          <w:szCs w:val="26"/>
        </w:rPr>
        <w:lastRenderedPageBreak/>
        <w:t>How does the covenant in Nehemiah 10 reflect a desire for personal and communal transformation?</w:t>
      </w:r>
    </w:p>
    <w:p w14:paraId="4265DC2D" w14:textId="77777777" w:rsidR="00094DFA" w:rsidRPr="00094DFA" w:rsidRDefault="00094DFA" w:rsidP="00094DFA">
      <w:pPr>
        <w:numPr>
          <w:ilvl w:val="0"/>
          <w:numId w:val="98"/>
        </w:numPr>
        <w:rPr>
          <w:sz w:val="26"/>
          <w:szCs w:val="26"/>
        </w:rPr>
      </w:pPr>
      <w:r w:rsidRPr="00094DFA">
        <w:rPr>
          <w:sz w:val="26"/>
          <w:szCs w:val="26"/>
        </w:rPr>
        <w:t>The covenant reflects a desire for profound personal and communal transformation by emphasizing a commitment to obey God’s law in all areas of life. It is not merely a matter of outward religious duty, but an acknowledgement that true faith leads to changes in personal relationships, business dealings, and stewardship of resources. The stipulations about intermarriage and Sabbath observance illustrate that the covenant touches on every facet of life, calling the people to live differently as they move forward. The commitment to support the temple and give to God showcases a desire to prioritize God’s house and His work in their lives.</w:t>
      </w:r>
    </w:p>
    <w:p w14:paraId="58BC945F" w14:textId="77777777" w:rsidR="00094DFA" w:rsidRPr="00094DFA" w:rsidRDefault="00094DFA" w:rsidP="00094DFA">
      <w:pPr>
        <w:numPr>
          <w:ilvl w:val="0"/>
          <w:numId w:val="98"/>
        </w:numPr>
        <w:rPr>
          <w:sz w:val="26"/>
          <w:szCs w:val="26"/>
        </w:rPr>
      </w:pPr>
      <w:r w:rsidRPr="00094DFA">
        <w:rPr>
          <w:b/>
          <w:bCs/>
          <w:sz w:val="26"/>
          <w:szCs w:val="26"/>
        </w:rPr>
        <w:t>What is the broader message of Nehemiah 9-10 for readers today?</w:t>
      </w:r>
    </w:p>
    <w:p w14:paraId="5594DB2D" w14:textId="77777777" w:rsidR="00094DFA" w:rsidRPr="00094DFA" w:rsidRDefault="00094DFA" w:rsidP="00094DFA">
      <w:pPr>
        <w:numPr>
          <w:ilvl w:val="0"/>
          <w:numId w:val="98"/>
        </w:numPr>
        <w:rPr>
          <w:sz w:val="26"/>
          <w:szCs w:val="26"/>
        </w:rPr>
      </w:pPr>
      <w:r w:rsidRPr="00094DFA">
        <w:rPr>
          <w:sz w:val="26"/>
          <w:szCs w:val="26"/>
        </w:rPr>
        <w:t>Nehemiah 9-10 provides a powerful message about the importance of remembering God's faithfulness in the past, while recognizing the need for personal repentance and ongoing commitment to Him. It highlights the tension between human frailty and God’s unwavering love, mercy and forgiveness. The passage calls readers to reflect on their own relationship with God, to consider the implications of their actions, and to seek genuine transformation in all areas of life. It underscores the idea that a covenant relationship with God requires active participation, demonstrated through both inward faith and outward obedience, and that when God confronts you with His Word, changes will be made, affecting all aspects of life.</w:t>
      </w:r>
    </w:p>
    <w:p w14:paraId="4AA91EF2" w14:textId="77777777" w:rsidR="00094DFA" w:rsidRPr="00094DFA" w:rsidRDefault="00094DFA" w:rsidP="00094DFA">
      <w:pPr>
        <w:rPr>
          <w:vanish/>
          <w:sz w:val="26"/>
          <w:szCs w:val="26"/>
        </w:rPr>
      </w:pPr>
      <w:r w:rsidRPr="00094DFA">
        <w:rPr>
          <w:vanish/>
          <w:sz w:val="26"/>
          <w:szCs w:val="26"/>
        </w:rPr>
        <w:t>Bottom of Form</w:t>
      </w:r>
    </w:p>
    <w:p w14:paraId="2FE83709" w14:textId="1703E0A6" w:rsidR="00AD35F3" w:rsidRPr="00AD35F3" w:rsidRDefault="00AD35F3" w:rsidP="00094DF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EF5A6" w14:textId="77777777" w:rsidR="00362976" w:rsidRDefault="00362976" w:rsidP="004A3CF6">
      <w:pPr>
        <w:spacing w:after="0" w:line="240" w:lineRule="auto"/>
      </w:pPr>
      <w:r>
        <w:separator/>
      </w:r>
    </w:p>
  </w:endnote>
  <w:endnote w:type="continuationSeparator" w:id="0">
    <w:p w14:paraId="7D558D67" w14:textId="77777777" w:rsidR="00362976" w:rsidRDefault="0036297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E79C3" w14:textId="77777777" w:rsidR="00362976" w:rsidRDefault="00362976" w:rsidP="004A3CF6">
      <w:pPr>
        <w:spacing w:after="0" w:line="240" w:lineRule="auto"/>
      </w:pPr>
      <w:r>
        <w:separator/>
      </w:r>
    </w:p>
  </w:footnote>
  <w:footnote w:type="continuationSeparator" w:id="0">
    <w:p w14:paraId="1C212D8F" w14:textId="77777777" w:rsidR="00362976" w:rsidRDefault="0036297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80C00"/>
    <w:multiLevelType w:val="multilevel"/>
    <w:tmpl w:val="151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44640"/>
    <w:multiLevelType w:val="multilevel"/>
    <w:tmpl w:val="876C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E51DF"/>
    <w:multiLevelType w:val="multilevel"/>
    <w:tmpl w:val="21C8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C02B0"/>
    <w:multiLevelType w:val="multilevel"/>
    <w:tmpl w:val="8DD0E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DE6106"/>
    <w:multiLevelType w:val="multilevel"/>
    <w:tmpl w:val="D6D8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091559"/>
    <w:multiLevelType w:val="multilevel"/>
    <w:tmpl w:val="7752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360C89"/>
    <w:multiLevelType w:val="multilevel"/>
    <w:tmpl w:val="50C4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3150AF"/>
    <w:multiLevelType w:val="multilevel"/>
    <w:tmpl w:val="37867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A47889"/>
    <w:multiLevelType w:val="multilevel"/>
    <w:tmpl w:val="CE7E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EC7DBD"/>
    <w:multiLevelType w:val="multilevel"/>
    <w:tmpl w:val="11A8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8C7662"/>
    <w:multiLevelType w:val="multilevel"/>
    <w:tmpl w:val="B7D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C0A5681"/>
    <w:multiLevelType w:val="multilevel"/>
    <w:tmpl w:val="9BA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50"/>
  </w:num>
  <w:num w:numId="4" w16cid:durableId="1898322524">
    <w:abstractNumId w:val="20"/>
  </w:num>
  <w:num w:numId="5" w16cid:durableId="773480203">
    <w:abstractNumId w:val="78"/>
  </w:num>
  <w:num w:numId="6" w16cid:durableId="1893998325">
    <w:abstractNumId w:val="88"/>
  </w:num>
  <w:num w:numId="7" w16cid:durableId="31730490">
    <w:abstractNumId w:val="57"/>
  </w:num>
  <w:num w:numId="8" w16cid:durableId="1285886388">
    <w:abstractNumId w:val="73"/>
  </w:num>
  <w:num w:numId="9" w16cid:durableId="76753685">
    <w:abstractNumId w:val="65"/>
  </w:num>
  <w:num w:numId="10" w16cid:durableId="326565901">
    <w:abstractNumId w:val="89"/>
  </w:num>
  <w:num w:numId="11" w16cid:durableId="779370909">
    <w:abstractNumId w:val="48"/>
  </w:num>
  <w:num w:numId="12" w16cid:durableId="1312295266">
    <w:abstractNumId w:val="80"/>
  </w:num>
  <w:num w:numId="13" w16cid:durableId="1055739409">
    <w:abstractNumId w:val="34"/>
  </w:num>
  <w:num w:numId="14" w16cid:durableId="63724915">
    <w:abstractNumId w:val="43"/>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9"/>
  </w:num>
  <w:num w:numId="20" w16cid:durableId="167142098">
    <w:abstractNumId w:val="42"/>
  </w:num>
  <w:num w:numId="21" w16cid:durableId="1364483391">
    <w:abstractNumId w:val="74"/>
  </w:num>
  <w:num w:numId="22" w16cid:durableId="1720008846">
    <w:abstractNumId w:val="2"/>
  </w:num>
  <w:num w:numId="23" w16cid:durableId="1502499616">
    <w:abstractNumId w:val="81"/>
  </w:num>
  <w:num w:numId="24" w16cid:durableId="1281451561">
    <w:abstractNumId w:val="38"/>
  </w:num>
  <w:num w:numId="25" w16cid:durableId="252013863">
    <w:abstractNumId w:val="82"/>
  </w:num>
  <w:num w:numId="26" w16cid:durableId="1259752002">
    <w:abstractNumId w:val="55"/>
  </w:num>
  <w:num w:numId="27" w16cid:durableId="431554895">
    <w:abstractNumId w:val="15"/>
  </w:num>
  <w:num w:numId="28" w16cid:durableId="1824001649">
    <w:abstractNumId w:val="3"/>
  </w:num>
  <w:num w:numId="29" w16cid:durableId="856888086">
    <w:abstractNumId w:val="54"/>
  </w:num>
  <w:num w:numId="30" w16cid:durableId="441263313">
    <w:abstractNumId w:val="61"/>
  </w:num>
  <w:num w:numId="31" w16cid:durableId="1274242068">
    <w:abstractNumId w:val="28"/>
  </w:num>
  <w:num w:numId="32" w16cid:durableId="1001665799">
    <w:abstractNumId w:val="13"/>
  </w:num>
  <w:num w:numId="33" w16cid:durableId="31734210">
    <w:abstractNumId w:val="18"/>
  </w:num>
  <w:num w:numId="34" w16cid:durableId="1421758230">
    <w:abstractNumId w:val="17"/>
  </w:num>
  <w:num w:numId="35" w16cid:durableId="1091586441">
    <w:abstractNumId w:val="59"/>
  </w:num>
  <w:num w:numId="36" w16cid:durableId="2099793127">
    <w:abstractNumId w:val="66"/>
  </w:num>
  <w:num w:numId="37" w16cid:durableId="568617512">
    <w:abstractNumId w:val="96"/>
  </w:num>
  <w:num w:numId="38" w16cid:durableId="1375040380">
    <w:abstractNumId w:val="60"/>
  </w:num>
  <w:num w:numId="39" w16cid:durableId="613176251">
    <w:abstractNumId w:val="24"/>
  </w:num>
  <w:num w:numId="40" w16cid:durableId="2026899789">
    <w:abstractNumId w:val="79"/>
  </w:num>
  <w:num w:numId="41" w16cid:durableId="1636520091">
    <w:abstractNumId w:val="12"/>
  </w:num>
  <w:num w:numId="42" w16cid:durableId="185678054">
    <w:abstractNumId w:val="27"/>
  </w:num>
  <w:num w:numId="43" w16cid:durableId="396516492">
    <w:abstractNumId w:val="7"/>
  </w:num>
  <w:num w:numId="44" w16cid:durableId="1844202009">
    <w:abstractNumId w:val="29"/>
  </w:num>
  <w:num w:numId="45" w16cid:durableId="1647972809">
    <w:abstractNumId w:val="62"/>
  </w:num>
  <w:num w:numId="46" w16cid:durableId="1261791569">
    <w:abstractNumId w:val="95"/>
  </w:num>
  <w:num w:numId="47" w16cid:durableId="1875193489">
    <w:abstractNumId w:val="36"/>
  </w:num>
  <w:num w:numId="48" w16cid:durableId="1172067006">
    <w:abstractNumId w:val="40"/>
  </w:num>
  <w:num w:numId="49" w16cid:durableId="1162700637">
    <w:abstractNumId w:val="92"/>
  </w:num>
  <w:num w:numId="50" w16cid:durableId="1229656482">
    <w:abstractNumId w:val="35"/>
  </w:num>
  <w:num w:numId="51" w16cid:durableId="1144544300">
    <w:abstractNumId w:val="77"/>
  </w:num>
  <w:num w:numId="52" w16cid:durableId="1471634383">
    <w:abstractNumId w:val="46"/>
  </w:num>
  <w:num w:numId="53" w16cid:durableId="338195112">
    <w:abstractNumId w:val="72"/>
  </w:num>
  <w:num w:numId="54" w16cid:durableId="781874733">
    <w:abstractNumId w:val="85"/>
  </w:num>
  <w:num w:numId="55" w16cid:durableId="1378243505">
    <w:abstractNumId w:val="76"/>
  </w:num>
  <w:num w:numId="56" w16cid:durableId="248925016">
    <w:abstractNumId w:val="87"/>
  </w:num>
  <w:num w:numId="57" w16cid:durableId="1285693393">
    <w:abstractNumId w:val="47"/>
  </w:num>
  <w:num w:numId="58" w16cid:durableId="627245739">
    <w:abstractNumId w:val="68"/>
  </w:num>
  <w:num w:numId="59" w16cid:durableId="949511253">
    <w:abstractNumId w:val="21"/>
  </w:num>
  <w:num w:numId="60" w16cid:durableId="1282493129">
    <w:abstractNumId w:val="64"/>
  </w:num>
  <w:num w:numId="61" w16cid:durableId="1049650559">
    <w:abstractNumId w:val="44"/>
  </w:num>
  <w:num w:numId="62" w16cid:durableId="1637641795">
    <w:abstractNumId w:val="16"/>
  </w:num>
  <w:num w:numId="63" w16cid:durableId="385422924">
    <w:abstractNumId w:val="51"/>
  </w:num>
  <w:num w:numId="64" w16cid:durableId="415172491">
    <w:abstractNumId w:val="25"/>
  </w:num>
  <w:num w:numId="65" w16cid:durableId="568728719">
    <w:abstractNumId w:val="11"/>
  </w:num>
  <w:num w:numId="66" w16cid:durableId="77751085">
    <w:abstractNumId w:val="63"/>
  </w:num>
  <w:num w:numId="67" w16cid:durableId="108548959">
    <w:abstractNumId w:val="86"/>
  </w:num>
  <w:num w:numId="68" w16cid:durableId="544949012">
    <w:abstractNumId w:val="39"/>
  </w:num>
  <w:num w:numId="69" w16cid:durableId="1423454758">
    <w:abstractNumId w:val="23"/>
  </w:num>
  <w:num w:numId="70" w16cid:durableId="1354303875">
    <w:abstractNumId w:val="32"/>
  </w:num>
  <w:num w:numId="71" w16cid:durableId="858347118">
    <w:abstractNumId w:val="30"/>
  </w:num>
  <w:num w:numId="72" w16cid:durableId="872772427">
    <w:abstractNumId w:val="90"/>
  </w:num>
  <w:num w:numId="73" w16cid:durableId="1103303872">
    <w:abstractNumId w:val="52"/>
  </w:num>
  <w:num w:numId="74" w16cid:durableId="670840314">
    <w:abstractNumId w:val="45"/>
  </w:num>
  <w:num w:numId="75" w16cid:durableId="1104377326">
    <w:abstractNumId w:val="84"/>
  </w:num>
  <w:num w:numId="76" w16cid:durableId="701049806">
    <w:abstractNumId w:val="83"/>
  </w:num>
  <w:num w:numId="77" w16cid:durableId="594437277">
    <w:abstractNumId w:val="10"/>
  </w:num>
  <w:num w:numId="78" w16cid:durableId="1493789429">
    <w:abstractNumId w:val="26"/>
  </w:num>
  <w:num w:numId="79" w16cid:durableId="24718729">
    <w:abstractNumId w:val="91"/>
  </w:num>
  <w:num w:numId="80" w16cid:durableId="200747494">
    <w:abstractNumId w:val="8"/>
  </w:num>
  <w:num w:numId="81" w16cid:durableId="135806144">
    <w:abstractNumId w:val="0"/>
  </w:num>
  <w:num w:numId="82" w16cid:durableId="945583017">
    <w:abstractNumId w:val="69"/>
  </w:num>
  <w:num w:numId="83" w16cid:durableId="1795057733">
    <w:abstractNumId w:val="75"/>
  </w:num>
  <w:num w:numId="84" w16cid:durableId="1894388556">
    <w:abstractNumId w:val="97"/>
  </w:num>
  <w:num w:numId="85" w16cid:durableId="1171718886">
    <w:abstractNumId w:val="37"/>
  </w:num>
  <w:num w:numId="86" w16cid:durableId="1324773943">
    <w:abstractNumId w:val="70"/>
  </w:num>
  <w:num w:numId="87" w16cid:durableId="1201288455">
    <w:abstractNumId w:val="53"/>
  </w:num>
  <w:num w:numId="88" w16cid:durableId="1505508482">
    <w:abstractNumId w:val="94"/>
  </w:num>
  <w:num w:numId="89" w16cid:durableId="31537255">
    <w:abstractNumId w:val="5"/>
  </w:num>
  <w:num w:numId="90" w16cid:durableId="307638194">
    <w:abstractNumId w:val="93"/>
  </w:num>
  <w:num w:numId="91" w16cid:durableId="1218080988">
    <w:abstractNumId w:val="6"/>
  </w:num>
  <w:num w:numId="92" w16cid:durableId="2006200493">
    <w:abstractNumId w:val="4"/>
  </w:num>
  <w:num w:numId="93" w16cid:durableId="575212028">
    <w:abstractNumId w:val="31"/>
  </w:num>
  <w:num w:numId="94" w16cid:durableId="1588534892">
    <w:abstractNumId w:val="33"/>
  </w:num>
  <w:num w:numId="95" w16cid:durableId="676227119">
    <w:abstractNumId w:val="71"/>
  </w:num>
  <w:num w:numId="96" w16cid:durableId="750471396">
    <w:abstractNumId w:val="41"/>
  </w:num>
  <w:num w:numId="97" w16cid:durableId="425728919">
    <w:abstractNumId w:val="9"/>
  </w:num>
  <w:num w:numId="98" w16cid:durableId="474612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22127"/>
    <w:rsid w:val="000336EC"/>
    <w:rsid w:val="00042BF8"/>
    <w:rsid w:val="00051DC9"/>
    <w:rsid w:val="00065A44"/>
    <w:rsid w:val="00083E3B"/>
    <w:rsid w:val="00094DFA"/>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972FE"/>
    <w:rsid w:val="002A7829"/>
    <w:rsid w:val="002E2547"/>
    <w:rsid w:val="00330642"/>
    <w:rsid w:val="00357629"/>
    <w:rsid w:val="00362976"/>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13C21"/>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D7007"/>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0886"/>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040596">
      <w:bodyDiv w:val="1"/>
      <w:marLeft w:val="0"/>
      <w:marRight w:val="0"/>
      <w:marTop w:val="0"/>
      <w:marBottom w:val="0"/>
      <w:divBdr>
        <w:top w:val="none" w:sz="0" w:space="0" w:color="auto"/>
        <w:left w:val="none" w:sz="0" w:space="0" w:color="auto"/>
        <w:bottom w:val="none" w:sz="0" w:space="0" w:color="auto"/>
        <w:right w:val="none" w:sz="0" w:space="0" w:color="auto"/>
      </w:divBdr>
      <w:divsChild>
        <w:div w:id="232011013">
          <w:marLeft w:val="0"/>
          <w:marRight w:val="0"/>
          <w:marTop w:val="0"/>
          <w:marBottom w:val="0"/>
          <w:divBdr>
            <w:top w:val="none" w:sz="0" w:space="0" w:color="auto"/>
            <w:left w:val="none" w:sz="0" w:space="0" w:color="auto"/>
            <w:bottom w:val="none" w:sz="0" w:space="0" w:color="auto"/>
            <w:right w:val="none" w:sz="0" w:space="0" w:color="auto"/>
          </w:divBdr>
          <w:divsChild>
            <w:div w:id="1254780273">
              <w:marLeft w:val="0"/>
              <w:marRight w:val="0"/>
              <w:marTop w:val="0"/>
              <w:marBottom w:val="0"/>
              <w:divBdr>
                <w:top w:val="none" w:sz="0" w:space="0" w:color="auto"/>
                <w:left w:val="none" w:sz="0" w:space="0" w:color="auto"/>
                <w:bottom w:val="none" w:sz="0" w:space="0" w:color="auto"/>
                <w:right w:val="none" w:sz="0" w:space="0" w:color="auto"/>
              </w:divBdr>
              <w:divsChild>
                <w:div w:id="1187450039">
                  <w:marLeft w:val="0"/>
                  <w:marRight w:val="0"/>
                  <w:marTop w:val="0"/>
                  <w:marBottom w:val="0"/>
                  <w:divBdr>
                    <w:top w:val="none" w:sz="0" w:space="0" w:color="auto"/>
                    <w:left w:val="none" w:sz="0" w:space="0" w:color="auto"/>
                    <w:bottom w:val="none" w:sz="0" w:space="0" w:color="auto"/>
                    <w:right w:val="none" w:sz="0" w:space="0" w:color="auto"/>
                  </w:divBdr>
                  <w:divsChild>
                    <w:div w:id="1253313905">
                      <w:marLeft w:val="0"/>
                      <w:marRight w:val="0"/>
                      <w:marTop w:val="0"/>
                      <w:marBottom w:val="0"/>
                      <w:divBdr>
                        <w:top w:val="none" w:sz="0" w:space="0" w:color="auto"/>
                        <w:left w:val="single" w:sz="6" w:space="0" w:color="CCCCCC"/>
                        <w:bottom w:val="single" w:sz="6" w:space="0" w:color="CCCCCC"/>
                        <w:right w:val="single" w:sz="6" w:space="0" w:color="CCCCCC"/>
                      </w:divBdr>
                      <w:divsChild>
                        <w:div w:id="9675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86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8573998">
      <w:bodyDiv w:val="1"/>
      <w:marLeft w:val="0"/>
      <w:marRight w:val="0"/>
      <w:marTop w:val="0"/>
      <w:marBottom w:val="0"/>
      <w:divBdr>
        <w:top w:val="none" w:sz="0" w:space="0" w:color="auto"/>
        <w:left w:val="none" w:sz="0" w:space="0" w:color="auto"/>
        <w:bottom w:val="none" w:sz="0" w:space="0" w:color="auto"/>
        <w:right w:val="none" w:sz="0" w:space="0" w:color="auto"/>
      </w:divBdr>
    </w:div>
    <w:div w:id="730033706">
      <w:bodyDiv w:val="1"/>
      <w:marLeft w:val="0"/>
      <w:marRight w:val="0"/>
      <w:marTop w:val="0"/>
      <w:marBottom w:val="0"/>
      <w:divBdr>
        <w:top w:val="none" w:sz="0" w:space="0" w:color="auto"/>
        <w:left w:val="none" w:sz="0" w:space="0" w:color="auto"/>
        <w:bottom w:val="none" w:sz="0" w:space="0" w:color="auto"/>
        <w:right w:val="none" w:sz="0" w:space="0" w:color="auto"/>
      </w:divBdr>
      <w:divsChild>
        <w:div w:id="375082664">
          <w:marLeft w:val="0"/>
          <w:marRight w:val="0"/>
          <w:marTop w:val="0"/>
          <w:marBottom w:val="0"/>
          <w:divBdr>
            <w:top w:val="none" w:sz="0" w:space="0" w:color="auto"/>
            <w:left w:val="none" w:sz="0" w:space="0" w:color="auto"/>
            <w:bottom w:val="none" w:sz="0" w:space="0" w:color="auto"/>
            <w:right w:val="none" w:sz="0" w:space="0" w:color="auto"/>
          </w:divBdr>
          <w:divsChild>
            <w:div w:id="1722903006">
              <w:marLeft w:val="0"/>
              <w:marRight w:val="0"/>
              <w:marTop w:val="0"/>
              <w:marBottom w:val="0"/>
              <w:divBdr>
                <w:top w:val="none" w:sz="0" w:space="0" w:color="auto"/>
                <w:left w:val="none" w:sz="0" w:space="0" w:color="auto"/>
                <w:bottom w:val="none" w:sz="0" w:space="0" w:color="auto"/>
                <w:right w:val="none" w:sz="0" w:space="0" w:color="auto"/>
              </w:divBdr>
              <w:divsChild>
                <w:div w:id="52656212">
                  <w:marLeft w:val="0"/>
                  <w:marRight w:val="0"/>
                  <w:marTop w:val="0"/>
                  <w:marBottom w:val="0"/>
                  <w:divBdr>
                    <w:top w:val="none" w:sz="0" w:space="0" w:color="auto"/>
                    <w:left w:val="none" w:sz="0" w:space="0" w:color="auto"/>
                    <w:bottom w:val="none" w:sz="0" w:space="0" w:color="auto"/>
                    <w:right w:val="none" w:sz="0" w:space="0" w:color="auto"/>
                  </w:divBdr>
                  <w:divsChild>
                    <w:div w:id="208036237">
                      <w:marLeft w:val="0"/>
                      <w:marRight w:val="0"/>
                      <w:marTop w:val="0"/>
                      <w:marBottom w:val="0"/>
                      <w:divBdr>
                        <w:top w:val="none" w:sz="0" w:space="0" w:color="auto"/>
                        <w:left w:val="single" w:sz="6" w:space="0" w:color="CCCCCC"/>
                        <w:bottom w:val="single" w:sz="6" w:space="0" w:color="CCCCCC"/>
                        <w:right w:val="single" w:sz="6" w:space="0" w:color="CCCCCC"/>
                      </w:divBdr>
                      <w:divsChild>
                        <w:div w:id="15134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795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79581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8913287">
      <w:bodyDiv w:val="1"/>
      <w:marLeft w:val="0"/>
      <w:marRight w:val="0"/>
      <w:marTop w:val="0"/>
      <w:marBottom w:val="0"/>
      <w:divBdr>
        <w:top w:val="none" w:sz="0" w:space="0" w:color="auto"/>
        <w:left w:val="none" w:sz="0" w:space="0" w:color="auto"/>
        <w:bottom w:val="none" w:sz="0" w:space="0" w:color="auto"/>
        <w:right w:val="none" w:sz="0" w:space="0" w:color="auto"/>
      </w:divBdr>
      <w:divsChild>
        <w:div w:id="35132336">
          <w:marLeft w:val="0"/>
          <w:marRight w:val="0"/>
          <w:marTop w:val="0"/>
          <w:marBottom w:val="0"/>
          <w:divBdr>
            <w:top w:val="none" w:sz="0" w:space="0" w:color="auto"/>
            <w:left w:val="none" w:sz="0" w:space="0" w:color="auto"/>
            <w:bottom w:val="none" w:sz="0" w:space="0" w:color="auto"/>
            <w:right w:val="none" w:sz="0" w:space="0" w:color="auto"/>
          </w:divBdr>
          <w:divsChild>
            <w:div w:id="275527856">
              <w:marLeft w:val="0"/>
              <w:marRight w:val="0"/>
              <w:marTop w:val="0"/>
              <w:marBottom w:val="0"/>
              <w:divBdr>
                <w:top w:val="none" w:sz="0" w:space="0" w:color="auto"/>
                <w:left w:val="none" w:sz="0" w:space="0" w:color="auto"/>
                <w:bottom w:val="none" w:sz="0" w:space="0" w:color="auto"/>
                <w:right w:val="none" w:sz="0" w:space="0" w:color="auto"/>
              </w:divBdr>
              <w:divsChild>
                <w:div w:id="382995060">
                  <w:marLeft w:val="0"/>
                  <w:marRight w:val="0"/>
                  <w:marTop w:val="0"/>
                  <w:marBottom w:val="0"/>
                  <w:divBdr>
                    <w:top w:val="none" w:sz="0" w:space="0" w:color="auto"/>
                    <w:left w:val="none" w:sz="0" w:space="0" w:color="auto"/>
                    <w:bottom w:val="none" w:sz="0" w:space="0" w:color="auto"/>
                    <w:right w:val="none" w:sz="0" w:space="0" w:color="auto"/>
                  </w:divBdr>
                  <w:divsChild>
                    <w:div w:id="1190754910">
                      <w:marLeft w:val="0"/>
                      <w:marRight w:val="0"/>
                      <w:marTop w:val="0"/>
                      <w:marBottom w:val="0"/>
                      <w:divBdr>
                        <w:top w:val="none" w:sz="0" w:space="0" w:color="auto"/>
                        <w:left w:val="single" w:sz="6" w:space="0" w:color="CCCCCC"/>
                        <w:bottom w:val="single" w:sz="6" w:space="0" w:color="CCCCCC"/>
                        <w:right w:val="single" w:sz="6" w:space="0" w:color="CCCCCC"/>
                      </w:divBdr>
                      <w:divsChild>
                        <w:div w:id="823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114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79551152">
      <w:bodyDiv w:val="1"/>
      <w:marLeft w:val="0"/>
      <w:marRight w:val="0"/>
      <w:marTop w:val="0"/>
      <w:marBottom w:val="0"/>
      <w:divBdr>
        <w:top w:val="none" w:sz="0" w:space="0" w:color="auto"/>
        <w:left w:val="none" w:sz="0" w:space="0" w:color="auto"/>
        <w:bottom w:val="none" w:sz="0" w:space="0" w:color="auto"/>
        <w:right w:val="none" w:sz="0" w:space="0" w:color="auto"/>
      </w:divBdr>
      <w:divsChild>
        <w:div w:id="503935817">
          <w:marLeft w:val="0"/>
          <w:marRight w:val="0"/>
          <w:marTop w:val="0"/>
          <w:marBottom w:val="0"/>
          <w:divBdr>
            <w:top w:val="none" w:sz="0" w:space="0" w:color="auto"/>
            <w:left w:val="none" w:sz="0" w:space="0" w:color="auto"/>
            <w:bottom w:val="none" w:sz="0" w:space="0" w:color="auto"/>
            <w:right w:val="none" w:sz="0" w:space="0" w:color="auto"/>
          </w:divBdr>
          <w:divsChild>
            <w:div w:id="19405977">
              <w:marLeft w:val="0"/>
              <w:marRight w:val="0"/>
              <w:marTop w:val="0"/>
              <w:marBottom w:val="0"/>
              <w:divBdr>
                <w:top w:val="none" w:sz="0" w:space="0" w:color="auto"/>
                <w:left w:val="none" w:sz="0" w:space="0" w:color="auto"/>
                <w:bottom w:val="none" w:sz="0" w:space="0" w:color="auto"/>
                <w:right w:val="none" w:sz="0" w:space="0" w:color="auto"/>
              </w:divBdr>
              <w:divsChild>
                <w:div w:id="1748107441">
                  <w:marLeft w:val="0"/>
                  <w:marRight w:val="0"/>
                  <w:marTop w:val="0"/>
                  <w:marBottom w:val="0"/>
                  <w:divBdr>
                    <w:top w:val="none" w:sz="0" w:space="0" w:color="auto"/>
                    <w:left w:val="none" w:sz="0" w:space="0" w:color="auto"/>
                    <w:bottom w:val="none" w:sz="0" w:space="0" w:color="auto"/>
                    <w:right w:val="none" w:sz="0" w:space="0" w:color="auto"/>
                  </w:divBdr>
                  <w:divsChild>
                    <w:div w:id="1943106751">
                      <w:marLeft w:val="0"/>
                      <w:marRight w:val="0"/>
                      <w:marTop w:val="0"/>
                      <w:marBottom w:val="0"/>
                      <w:divBdr>
                        <w:top w:val="none" w:sz="0" w:space="0" w:color="auto"/>
                        <w:left w:val="single" w:sz="6" w:space="0" w:color="CCCCCC"/>
                        <w:bottom w:val="single" w:sz="6" w:space="0" w:color="CCCCCC"/>
                        <w:right w:val="single" w:sz="6" w:space="0" w:color="CCCCCC"/>
                      </w:divBdr>
                      <w:divsChild>
                        <w:div w:id="13975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5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9498767">
      <w:bodyDiv w:val="1"/>
      <w:marLeft w:val="0"/>
      <w:marRight w:val="0"/>
      <w:marTop w:val="0"/>
      <w:marBottom w:val="0"/>
      <w:divBdr>
        <w:top w:val="none" w:sz="0" w:space="0" w:color="auto"/>
        <w:left w:val="none" w:sz="0" w:space="0" w:color="auto"/>
        <w:bottom w:val="none" w:sz="0" w:space="0" w:color="auto"/>
        <w:right w:val="none" w:sz="0" w:space="0" w:color="auto"/>
      </w:divBdr>
      <w:divsChild>
        <w:div w:id="1314678220">
          <w:marLeft w:val="0"/>
          <w:marRight w:val="0"/>
          <w:marTop w:val="0"/>
          <w:marBottom w:val="0"/>
          <w:divBdr>
            <w:top w:val="none" w:sz="0" w:space="0" w:color="auto"/>
            <w:left w:val="none" w:sz="0" w:space="0" w:color="auto"/>
            <w:bottom w:val="none" w:sz="0" w:space="0" w:color="auto"/>
            <w:right w:val="none" w:sz="0" w:space="0" w:color="auto"/>
          </w:divBdr>
          <w:divsChild>
            <w:div w:id="1861816439">
              <w:marLeft w:val="0"/>
              <w:marRight w:val="0"/>
              <w:marTop w:val="0"/>
              <w:marBottom w:val="0"/>
              <w:divBdr>
                <w:top w:val="none" w:sz="0" w:space="0" w:color="auto"/>
                <w:left w:val="none" w:sz="0" w:space="0" w:color="auto"/>
                <w:bottom w:val="none" w:sz="0" w:space="0" w:color="auto"/>
                <w:right w:val="none" w:sz="0" w:space="0" w:color="auto"/>
              </w:divBdr>
              <w:divsChild>
                <w:div w:id="1516338137">
                  <w:marLeft w:val="0"/>
                  <w:marRight w:val="0"/>
                  <w:marTop w:val="0"/>
                  <w:marBottom w:val="0"/>
                  <w:divBdr>
                    <w:top w:val="none" w:sz="0" w:space="0" w:color="auto"/>
                    <w:left w:val="none" w:sz="0" w:space="0" w:color="auto"/>
                    <w:bottom w:val="none" w:sz="0" w:space="0" w:color="auto"/>
                    <w:right w:val="none" w:sz="0" w:space="0" w:color="auto"/>
                  </w:divBdr>
                  <w:divsChild>
                    <w:div w:id="1272739103">
                      <w:marLeft w:val="0"/>
                      <w:marRight w:val="0"/>
                      <w:marTop w:val="0"/>
                      <w:marBottom w:val="0"/>
                      <w:divBdr>
                        <w:top w:val="none" w:sz="0" w:space="0" w:color="auto"/>
                        <w:left w:val="single" w:sz="6" w:space="0" w:color="CCCCCC"/>
                        <w:bottom w:val="single" w:sz="6" w:space="0" w:color="CCCCCC"/>
                        <w:right w:val="single" w:sz="6" w:space="0" w:color="CCCCCC"/>
                      </w:divBdr>
                      <w:divsChild>
                        <w:div w:id="9174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720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58669">
      <w:bodyDiv w:val="1"/>
      <w:marLeft w:val="0"/>
      <w:marRight w:val="0"/>
      <w:marTop w:val="0"/>
      <w:marBottom w:val="0"/>
      <w:divBdr>
        <w:top w:val="none" w:sz="0" w:space="0" w:color="auto"/>
        <w:left w:val="none" w:sz="0" w:space="0" w:color="auto"/>
        <w:bottom w:val="none" w:sz="0" w:space="0" w:color="auto"/>
        <w:right w:val="none" w:sz="0" w:space="0" w:color="auto"/>
      </w:divBdr>
      <w:divsChild>
        <w:div w:id="173887183">
          <w:marLeft w:val="0"/>
          <w:marRight w:val="0"/>
          <w:marTop w:val="0"/>
          <w:marBottom w:val="0"/>
          <w:divBdr>
            <w:top w:val="none" w:sz="0" w:space="0" w:color="auto"/>
            <w:left w:val="none" w:sz="0" w:space="0" w:color="auto"/>
            <w:bottom w:val="none" w:sz="0" w:space="0" w:color="auto"/>
            <w:right w:val="none" w:sz="0" w:space="0" w:color="auto"/>
          </w:divBdr>
          <w:divsChild>
            <w:div w:id="913586594">
              <w:marLeft w:val="0"/>
              <w:marRight w:val="0"/>
              <w:marTop w:val="0"/>
              <w:marBottom w:val="0"/>
              <w:divBdr>
                <w:top w:val="none" w:sz="0" w:space="0" w:color="auto"/>
                <w:left w:val="none" w:sz="0" w:space="0" w:color="auto"/>
                <w:bottom w:val="none" w:sz="0" w:space="0" w:color="auto"/>
                <w:right w:val="none" w:sz="0" w:space="0" w:color="auto"/>
              </w:divBdr>
              <w:divsChild>
                <w:div w:id="1348828544">
                  <w:marLeft w:val="0"/>
                  <w:marRight w:val="0"/>
                  <w:marTop w:val="0"/>
                  <w:marBottom w:val="0"/>
                  <w:divBdr>
                    <w:top w:val="none" w:sz="0" w:space="0" w:color="auto"/>
                    <w:left w:val="none" w:sz="0" w:space="0" w:color="auto"/>
                    <w:bottom w:val="none" w:sz="0" w:space="0" w:color="auto"/>
                    <w:right w:val="none" w:sz="0" w:space="0" w:color="auto"/>
                  </w:divBdr>
                  <w:divsChild>
                    <w:div w:id="1805464989">
                      <w:marLeft w:val="0"/>
                      <w:marRight w:val="0"/>
                      <w:marTop w:val="0"/>
                      <w:marBottom w:val="0"/>
                      <w:divBdr>
                        <w:top w:val="none" w:sz="0" w:space="0" w:color="auto"/>
                        <w:left w:val="single" w:sz="6" w:space="0" w:color="CCCCCC"/>
                        <w:bottom w:val="single" w:sz="6" w:space="0" w:color="CCCCCC"/>
                        <w:right w:val="single" w:sz="6" w:space="0" w:color="CCCCCC"/>
                      </w:divBdr>
                      <w:divsChild>
                        <w:div w:id="13614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7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3118</Words>
  <Characters>16465</Characters>
  <Application>Microsoft Office Word</Application>
  <DocSecurity>0</DocSecurity>
  <Lines>329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2025-02-09T19:43:00Z</dcterms:created>
  <dcterms:modified xsi:type="dcterms:W3CDTF">2025-02-09T19:52:00Z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