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1EE66" w14:textId="2AA502EA" w:rsidR="00F5053F" w:rsidRPr="00500B3A" w:rsidRDefault="00500B3A" w:rsidP="00500B3A">
      <w:pPr xmlns:w="http://schemas.openxmlformats.org/wordprocessingml/2006/main">
        <w:jc w:val="center"/>
        <w:rPr>
          <w:rFonts w:ascii="Calibri" w:eastAsia="Calibri" w:hAnsi="Calibri" w:cs="Calibri"/>
          <w:b/>
          <w:bCs/>
          <w:sz w:val="40"/>
          <w:szCs w:val="40"/>
          <w:lang w:val="fr-FR"/>
        </w:rPr>
      </w:pPr>
      <w:r xmlns:w="http://schemas.openxmlformats.org/wordprocessingml/2006/main" w:rsidRPr="00500B3A">
        <w:rPr>
          <w:rFonts w:ascii="Calibri" w:eastAsia="Calibri" w:hAnsi="Calibri" w:cs="Calibri"/>
          <w:b/>
          <w:bCs/>
          <w:sz w:val="40"/>
          <w:szCs w:val="40"/>
          <w:lang w:val="fr-FR"/>
        </w:rPr>
        <w:t xml:space="preserve">Dr. Tiberio Rata, Esdras- </w:t>
      </w:r>
      <w:proofErr xmlns:w="http://schemas.openxmlformats.org/wordprocessingml/2006/main" w:type="spellStart"/>
      <w:r xmlns:w="http://schemas.openxmlformats.org/wordprocessingml/2006/main" w:rsidR="00000000" w:rsidRPr="00500B3A">
        <w:rPr>
          <w:rFonts w:ascii="Calibri" w:eastAsia="Calibri" w:hAnsi="Calibri" w:cs="Calibri"/>
          <w:b/>
          <w:bCs/>
          <w:sz w:val="40"/>
          <w:szCs w:val="40"/>
          <w:lang w:val="fr-FR"/>
        </w:rPr>
        <w:t xml:space="preserve">Nehemías </w:t>
      </w:r>
      <w:proofErr xmlns:w="http://schemas.openxmlformats.org/wordprocessingml/2006/main" w:type="spellEnd"/>
      <w:r xmlns:w="http://schemas.openxmlformats.org/wordprocessingml/2006/main" w:rsidRPr="00500B3A">
        <w:rPr>
          <w:rFonts w:ascii="Calibri" w:eastAsia="Calibri" w:hAnsi="Calibri" w:cs="Calibri"/>
          <w:b/>
          <w:bCs/>
          <w:sz w:val="40"/>
          <w:szCs w:val="40"/>
          <w:lang w:val="fr-FR"/>
        </w:rPr>
        <w:t xml:space="preserve">, </w:t>
      </w:r>
      <w:r xmlns:w="http://schemas.openxmlformats.org/wordprocessingml/2006/main" w:rsidRPr="00500B3A">
        <w:rPr>
          <w:rFonts w:ascii="Calibri" w:eastAsia="Calibri" w:hAnsi="Calibri" w:cs="Calibri"/>
          <w:b/>
          <w:bCs/>
          <w:sz w:val="40"/>
          <w:szCs w:val="40"/>
          <w:lang w:val="fr-FR"/>
        </w:rPr>
        <w:br xmlns:w="http://schemas.openxmlformats.org/wordprocessingml/2006/main"/>
      </w:r>
      <w:r xmlns:w="http://schemas.openxmlformats.org/wordprocessingml/2006/main" w:rsidR="00000000" w:rsidRPr="00500B3A">
        <w:rPr>
          <w:rFonts w:ascii="Calibri" w:eastAsia="Calibri" w:hAnsi="Calibri" w:cs="Calibri"/>
          <w:b/>
          <w:bCs/>
          <w:sz w:val="40"/>
          <w:szCs w:val="40"/>
          <w:lang w:val="fr-FR"/>
        </w:rPr>
        <w:t xml:space="preserve">Sesión 11, </w:t>
      </w:r>
      <w:proofErr xmlns:w="http://schemas.openxmlformats.org/wordprocessingml/2006/main" w:type="spellStart"/>
      <w:r xmlns:w="http://schemas.openxmlformats.org/wordprocessingml/2006/main" w:rsidR="00000000" w:rsidRPr="00500B3A">
        <w:rPr>
          <w:rFonts w:ascii="Calibri" w:eastAsia="Calibri" w:hAnsi="Calibri" w:cs="Calibri"/>
          <w:b/>
          <w:bCs/>
          <w:sz w:val="40"/>
          <w:szCs w:val="40"/>
          <w:lang w:val="fr-FR"/>
        </w:rPr>
        <w:t xml:space="preserve">Nehemías </w:t>
      </w:r>
      <w:proofErr xmlns:w="http://schemas.openxmlformats.org/wordprocessingml/2006/main" w:type="spellEnd"/>
      <w:r xmlns:w="http://schemas.openxmlformats.org/wordprocessingml/2006/main" w:rsidRPr="00500B3A">
        <w:rPr>
          <w:rFonts w:ascii="Calibri" w:eastAsia="Calibri" w:hAnsi="Calibri" w:cs="Calibri"/>
          <w:b/>
          <w:bCs/>
          <w:sz w:val="40"/>
          <w:szCs w:val="40"/>
          <w:lang w:val="fr-FR"/>
        </w:rPr>
        <w:t xml:space="preserve">11-13</w:t>
      </w:r>
    </w:p>
    <w:p w14:paraId="614EED8D" w14:textId="2CB9C236" w:rsidR="00500B3A" w:rsidRPr="00500B3A" w:rsidRDefault="00500B3A" w:rsidP="00500B3A">
      <w:pPr xmlns:w="http://schemas.openxmlformats.org/wordprocessingml/2006/main">
        <w:jc w:val="center"/>
        <w:rPr>
          <w:rFonts w:ascii="Calibri" w:eastAsia="Calibri" w:hAnsi="Calibri" w:cs="Calibri"/>
          <w:sz w:val="26"/>
          <w:szCs w:val="26"/>
        </w:rPr>
      </w:pPr>
      <w:r xmlns:w="http://schemas.openxmlformats.org/wordprocessingml/2006/main" w:rsidRPr="00500B3A">
        <w:rPr>
          <w:rFonts w:ascii="AA Times New Roman" w:eastAsia="Calibri" w:hAnsi="AA Times New Roman" w:cs="AA Times New Roman"/>
          <w:sz w:val="26"/>
          <w:szCs w:val="26"/>
        </w:rPr>
        <w:t xml:space="preserve">© </w:t>
      </w:r>
      <w:r xmlns:w="http://schemas.openxmlformats.org/wordprocessingml/2006/main" w:rsidRPr="00500B3A">
        <w:rPr>
          <w:rFonts w:ascii="Calibri" w:eastAsia="Calibri" w:hAnsi="Calibri" w:cs="Calibri"/>
          <w:sz w:val="26"/>
          <w:szCs w:val="26"/>
        </w:rPr>
        <w:t xml:space="preserve">2024 Tiberio Rata y Ted Hildebrandt</w:t>
      </w:r>
    </w:p>
    <w:p w14:paraId="0B5CF2A8" w14:textId="77777777" w:rsidR="00500B3A" w:rsidRPr="00500B3A" w:rsidRDefault="00500B3A">
      <w:pPr>
        <w:rPr>
          <w:sz w:val="26"/>
          <w:szCs w:val="26"/>
        </w:rPr>
      </w:pPr>
    </w:p>
    <w:p w14:paraId="4F537693" w14:textId="4836A4F1"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Este es el Dr. Tiberio Rata y su enseñanza sobre Esdras y Nehemías. Esta es la sesión 11, Nehemías 11-13. </w:t>
      </w:r>
      <w:r xmlns:w="http://schemas.openxmlformats.org/wordprocessingml/2006/main" w:rsidR="00500B3A" w:rsidRPr="00500B3A">
        <w:rPr>
          <w:rFonts w:ascii="Calibri" w:eastAsia="Calibri" w:hAnsi="Calibri" w:cs="Calibri"/>
          <w:sz w:val="26"/>
          <w:szCs w:val="26"/>
        </w:rPr>
        <w:br xmlns:w="http://schemas.openxmlformats.org/wordprocessingml/2006/main"/>
      </w:r>
      <w:r xmlns:w="http://schemas.openxmlformats.org/wordprocessingml/2006/main" w:rsidR="00500B3A" w:rsidRPr="00500B3A">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Bien, llegamos al final del estudio de Esdras y Nehemías y vamos a abordar los capítulos 11, 12 y 13.</w:t>
      </w:r>
    </w:p>
    <w:p w14:paraId="4FF8D618" w14:textId="77777777" w:rsidR="00F5053F" w:rsidRPr="00500B3A" w:rsidRDefault="00F5053F">
      <w:pPr>
        <w:rPr>
          <w:sz w:val="26"/>
          <w:szCs w:val="26"/>
        </w:rPr>
      </w:pPr>
    </w:p>
    <w:p w14:paraId="183A37C1" w14:textId="1304436A"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En el capítulo 11, tratamos de la repoblación de Jerusalén y eso es lo que hace el capítulo 11. Se centra en la fortificación de la fuerza física, humana y gubernamental de Jerusalén. Y es interesante aquí que a Jerusalén se la conoce como la ciudad santa.</w:t>
      </w:r>
    </w:p>
    <w:p w14:paraId="0C79A336" w14:textId="77777777" w:rsidR="00F5053F" w:rsidRPr="00500B3A" w:rsidRDefault="00F5053F">
      <w:pPr>
        <w:rPr>
          <w:sz w:val="26"/>
          <w:szCs w:val="26"/>
        </w:rPr>
      </w:pPr>
    </w:p>
    <w:p w14:paraId="0F103FDF" w14:textId="30C87468" w:rsidR="00F5053F" w:rsidRPr="00500B3A" w:rsidRDefault="00000000" w:rsidP="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Los dos primeros versículos del capítulo 11.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Ahora bien, los jefes del pueblo vivían en Jerusalén. Y el resto del pueblo echó suertes para traer uno de cada diez a vivir en Jerusalén, la ciudad santa, y nueve de cada </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diez </w:t>
      </w:r>
      <w:hyperlink xmlns:w="http://schemas.openxmlformats.org/wordprocessingml/2006/main" xmlns:r="http://schemas.openxmlformats.org/officeDocument/2006/relationships" r:id="rId8" w:anchor="footnotes" w:tooltip="Hebrew nine hands" w:history="1">
        <w:r xmlns:w="http://schemas.openxmlformats.org/wordprocessingml/2006/main" w:rsidR="00332996" w:rsidRPr="00332996">
          <w:rPr>
            <w:rStyle w:val="Hyperlink"/>
            <w:rFonts w:asciiTheme="minorHAnsi" w:hAnsiTheme="minorHAnsi" w:cstheme="minorHAnsi"/>
            <w:b/>
            <w:bCs/>
            <w:i/>
            <w:iCs/>
            <w:color w:val="auto"/>
            <w:sz w:val="26"/>
            <w:szCs w:val="26"/>
            <w:shd w:val="clear" w:color="auto" w:fill="FFFFFF"/>
            <w:vertAlign w:val="superscript"/>
          </w:rPr>
          <w:t xml:space="preserve">se </w:t>
        </w:r>
      </w:hyperlink>
      <w:hyperlink xmlns:w="http://schemas.openxmlformats.org/wordprocessingml/2006/main" xmlns:r="http://schemas.openxmlformats.org/officeDocument/2006/relationships" r:id="rId8" w:anchor="footnotes" w:tooltip="Hebrew nine hands" w:history="1">
        <w:proofErr xmlns:w="http://schemas.openxmlformats.org/wordprocessingml/2006/main" w:type="spellEnd"/>
      </w:hyperlink>
      <w:r xmlns:w="http://schemas.openxmlformats.org/wordprocessingml/2006/main" w:rsidR="00332996" w:rsidRPr="00332996">
        <w:rPr>
          <w:rFonts w:asciiTheme="minorHAnsi" w:hAnsiTheme="minorHAnsi" w:cstheme="minorHAnsi"/>
          <w:sz w:val="26"/>
          <w:szCs w:val="26"/>
          <w:shd w:val="clear" w:color="auto" w:fill="FFFFFF"/>
        </w:rPr>
        <w:t xml:space="preserve">quedaran en las otras ciudades. </w:t>
      </w:r>
      <w:hyperlink xmlns:w="http://schemas.openxmlformats.org/wordprocessingml/2006/main" xmlns:r="http://schemas.openxmlformats.org/officeDocument/2006/relationships" r:id="rId9"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Y el pueblo bendijo a todos los hombres que voluntariamente se ofrecieron a vivir en Jerusalén. </w:t>
      </w:r>
      <w:r xmlns:w="http://schemas.openxmlformats.org/wordprocessingml/2006/main" w:rsidR="00332996" w:rsidRPr="0033299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332996" w:rsidRPr="00332996">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500B3A">
        <w:rPr>
          <w:rFonts w:ascii="Calibri" w:eastAsia="Calibri" w:hAnsi="Calibri" w:cs="Calibri"/>
          <w:sz w:val="26"/>
          <w:szCs w:val="26"/>
        </w:rPr>
        <w:t xml:space="preserve">Nadie quería vivir en Jerusalén. Una vez más, era muy práctico porque querían vivir en los pueblos de afuera donde podían plantar cultivos, plantar árboles frutales y vivir allí. Entonces, parece que los líderes vivían en Jerusalén y luego, para el resto, tuvieron que echar suertes para ver quién viviría en la ciudad.</w:t>
      </w:r>
    </w:p>
    <w:p w14:paraId="7D6F0468" w14:textId="77777777" w:rsidR="00F5053F" w:rsidRPr="00500B3A" w:rsidRDefault="00F5053F">
      <w:pPr>
        <w:rPr>
          <w:sz w:val="26"/>
          <w:szCs w:val="26"/>
        </w:rPr>
      </w:pPr>
    </w:p>
    <w:p w14:paraId="2709050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Una vez más, todavía era una época en la que echar suertes se consideraba la voluntad divina. Vemos en el Nuevo Testamento que después de la donación del Espíritu Santo, echar suertes ya no es una forma de encontrar la voluntad de Dios. ¿Qué tamaño tenía la ciudad en ese momento? Yamauchi sugiere que la población de Jerusalén durante la época de Nehemías se había reducido a 6.000 personas.</w:t>
      </w:r>
    </w:p>
    <w:p w14:paraId="201322D5" w14:textId="77777777" w:rsidR="00F5053F" w:rsidRPr="00500B3A" w:rsidRDefault="00F5053F">
      <w:pPr>
        <w:rPr>
          <w:sz w:val="26"/>
          <w:szCs w:val="26"/>
        </w:rPr>
      </w:pPr>
    </w:p>
    <w:p w14:paraId="192C02D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Una vez más, suena muy lógico. Y luego el capítulo 11 continúa con esta repoblación de Jerusalén. Y aquí, en el capítulo 11, tenemos una lista de personas que repoblaron Jerusalén.</w:t>
      </w:r>
    </w:p>
    <w:p w14:paraId="48750A08" w14:textId="77777777" w:rsidR="00F5053F" w:rsidRPr="00500B3A" w:rsidRDefault="00F5053F">
      <w:pPr>
        <w:rPr>
          <w:sz w:val="26"/>
          <w:szCs w:val="26"/>
        </w:rPr>
      </w:pPr>
    </w:p>
    <w:p w14:paraId="4D0EA348"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Y nuevamente, los versículos 3 al 9 mencionan a los líderes. Los versículos 10 al 14 enumeran a los sacerdotes. Los versículos 15 al 18 enumeran a los levitas.</w:t>
      </w:r>
    </w:p>
    <w:p w14:paraId="459ADAD8" w14:textId="77777777" w:rsidR="00F5053F" w:rsidRPr="00500B3A" w:rsidRDefault="00F5053F">
      <w:pPr>
        <w:rPr>
          <w:sz w:val="26"/>
          <w:szCs w:val="26"/>
        </w:rPr>
      </w:pPr>
    </w:p>
    <w:p w14:paraId="60CA7A91"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Y luego, en los versículos 19 al 24, tenemos los diferentes grupos, los porteros, por ejemplo, en el versículo 19. Versículo 21, los sirvientes del templo. Versículo 22, el capataz de los levitas, y así sucesivamente.</w:t>
      </w:r>
    </w:p>
    <w:p w14:paraId="52CCEE4E" w14:textId="77777777" w:rsidR="00F5053F" w:rsidRPr="00500B3A" w:rsidRDefault="00F5053F">
      <w:pPr>
        <w:rPr>
          <w:sz w:val="26"/>
          <w:szCs w:val="26"/>
        </w:rPr>
      </w:pPr>
    </w:p>
    <w:p w14:paraId="1ADF1A2D" w14:textId="03E02D9A"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Nuevamente, esto es solo una especie de idea para ver quién repobló Jerusalén. Los versículos 25 al 36 luego tratan de los que se establecieron en Jerusalén. Y nuevamente, si miras los números en los capítulos 7 y 11, verás los que regresaron del cautiverio, un poco más de 30.000.</w:t>
      </w:r>
    </w:p>
    <w:p w14:paraId="7BFC0324" w14:textId="77777777" w:rsidR="00F5053F" w:rsidRPr="00500B3A" w:rsidRDefault="00F5053F">
      <w:pPr>
        <w:rPr>
          <w:sz w:val="26"/>
          <w:szCs w:val="26"/>
        </w:rPr>
      </w:pPr>
    </w:p>
    <w:p w14:paraId="0E117145" w14:textId="65A083E1" w:rsidR="00F5053F" w:rsidRPr="00500B3A" w:rsidRDefault="003329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hubo quienes se establecieron en Jerusalén, unos más de 3.000. La Biblia habla de la ruta desde Beerseba hasta el valle de Hinom para delimitar las fronteras de Judá. Y luego, por supuesto, la ciudad de Jerusalén estaba dentro de las murallas de la ciudad.</w:t>
      </w:r>
    </w:p>
    <w:p w14:paraId="4E331AD7" w14:textId="77777777" w:rsidR="00F5053F" w:rsidRPr="00500B3A" w:rsidRDefault="00F5053F">
      <w:pPr>
        <w:rPr>
          <w:sz w:val="26"/>
          <w:szCs w:val="26"/>
        </w:rPr>
      </w:pPr>
    </w:p>
    <w:p w14:paraId="19997B7B"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Y luego, cuando pasamos al capítulo 12, tenemos más una lista de sacerdotes y levitas que regresaron del exilio. Y tienes los primeros nueve versículos que enumeran los apellidos de los sacerdotes y levitas que regresaron bajo el liderazgo de Zorobabel. Y luego continuamos en los versículos 10 y 11 con una lista de sacerdotes.</w:t>
      </w:r>
    </w:p>
    <w:p w14:paraId="3022DB33" w14:textId="77777777" w:rsidR="00F5053F" w:rsidRPr="00500B3A" w:rsidRDefault="00F5053F">
      <w:pPr>
        <w:rPr>
          <w:sz w:val="26"/>
          <w:szCs w:val="26"/>
        </w:rPr>
      </w:pPr>
    </w:p>
    <w:p w14:paraId="4440123D"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Ahora bien, esta lista tiene una duración de unos 100 años, desde 538 hasta aproximadamente 400 a.C. Entonces la lista de sacerdotes aquí en el versículo 11 comienza con Josué. Luego tienes a Joaquín, Eliasib, hasta Jonatán.</w:t>
      </w:r>
    </w:p>
    <w:p w14:paraId="69087869" w14:textId="77777777" w:rsidR="00F5053F" w:rsidRPr="00500B3A" w:rsidRDefault="00F5053F">
      <w:pPr>
        <w:rPr>
          <w:sz w:val="26"/>
          <w:szCs w:val="26"/>
        </w:rPr>
      </w:pPr>
    </w:p>
    <w:p w14:paraId="0500549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Básicamente, lo que el escritor está haciendo aquí es conectar al sumo sacerdote desde Josué con Jonatán. De nuevo, unos 100 años. Ahora, versículos 12 al 21, estos son los jefes de las casas sacerdotales.</w:t>
      </w:r>
    </w:p>
    <w:p w14:paraId="78B94B9D" w14:textId="77777777" w:rsidR="00F5053F" w:rsidRPr="00500B3A" w:rsidRDefault="00F5053F">
      <w:pPr>
        <w:rPr>
          <w:sz w:val="26"/>
          <w:szCs w:val="26"/>
        </w:rPr>
      </w:pPr>
    </w:p>
    <w:p w14:paraId="7796B96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Y luego, en los versículos 22 al 26, tienes más levitas que están incluidos aquí. Nuevamente, esta lista no pretende ser exhaustiva o no pretende ser exhaustiva. Cuando llegamos al capítulo 27, llegamos a la dedicación de la muralla de la ciudad.</w:t>
      </w:r>
    </w:p>
    <w:p w14:paraId="6C5459F2" w14:textId="77777777" w:rsidR="00F5053F" w:rsidRPr="00500B3A" w:rsidRDefault="00F5053F">
      <w:pPr>
        <w:rPr>
          <w:sz w:val="26"/>
          <w:szCs w:val="26"/>
        </w:rPr>
      </w:pPr>
    </w:p>
    <w:p w14:paraId="0B281F3D" w14:textId="50738465" w:rsidR="00F5053F" w:rsidRPr="00332996" w:rsidRDefault="00000000" w:rsidP="00332996">
      <w:pPr xmlns:w="http://schemas.openxmlformats.org/wordprocessingml/2006/main">
        <w:rPr>
          <w:rFonts w:asciiTheme="minorHAnsi" w:hAnsiTheme="minorHAnsi" w:cstheme="minorHAnsi"/>
          <w:sz w:val="26"/>
          <w:szCs w:val="26"/>
        </w:rPr>
      </w:pPr>
      <w:r xmlns:w="http://schemas.openxmlformats.org/wordprocessingml/2006/main" w:rsidRPr="00500B3A">
        <w:rPr>
          <w:rFonts w:ascii="Calibri" w:eastAsia="Calibri" w:hAnsi="Calibri" w:cs="Calibri"/>
          <w:sz w:val="26"/>
          <w:szCs w:val="26"/>
        </w:rPr>
        <w:t xml:space="preserve">Comenzando en el versículo 27,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0"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Y en la dedicación del muro de Jerusalén buscaron a los levitas en todos sus lugares, para traerlos a Jerusalén para celebrar la dedicación con alegría, con acciones de gracias y cánticos, con címbalos, arpas y liras. </w:t>
      </w:r>
      <w:hyperlink xmlns:w="http://schemas.openxmlformats.org/wordprocessingml/2006/main" xmlns:r="http://schemas.openxmlformats.org/officeDocument/2006/relationships" r:id="rId11"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Y se reunieron los hijos de los cantores de la región que rodea a Jerusalén y de las aldeas de los </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netofatitas </w:t>
      </w:r>
      <w:proofErr xmlns:w="http://schemas.openxmlformats.org/wordprocessingml/2006/main" w:type="spellEnd"/>
      <w:r xmlns:w="http://schemas.openxmlformats.org/wordprocessingml/2006/main" w:rsidR="00332996" w:rsidRPr="00332996">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12"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también de Bet- </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gilgal </w:t>
      </w:r>
      <w:proofErr xmlns:w="http://schemas.openxmlformats.org/wordprocessingml/2006/main" w:type="spellEnd"/>
      <w:r xmlns:w="http://schemas.openxmlformats.org/wordprocessingml/2006/main" w:rsidR="00332996" w:rsidRPr="00332996">
        <w:rPr>
          <w:rFonts w:asciiTheme="minorHAnsi" w:hAnsiTheme="minorHAnsi" w:cstheme="minorHAnsi"/>
          <w:sz w:val="26"/>
          <w:szCs w:val="26"/>
          <w:shd w:val="clear" w:color="auto" w:fill="FFFFFF"/>
        </w:rPr>
        <w:t xml:space="preserve">y de la región de Geba y Azmavet, porque los cantores se habían edificado aldeas alrededor de Jerusalén. </w:t>
      </w:r>
      <w:hyperlink xmlns:w="http://schemas.openxmlformats.org/wordprocessingml/2006/main" xmlns:r="http://schemas.openxmlformats.org/officeDocument/2006/relationships" r:id="rId13"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Y los sacerdotes y los levitas se purificaron, y purificaron al pueblo, las puertas y el muro. </w:t>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r xmlns:w="http://schemas.openxmlformats.org/wordprocessingml/2006/main" w:rsidRPr="00332996">
        <w:rPr>
          <w:rFonts w:asciiTheme="minorHAnsi" w:eastAsia="Calibri" w:hAnsiTheme="minorHAnsi" w:cstheme="minorHAnsi"/>
          <w:sz w:val="26"/>
          <w:szCs w:val="26"/>
        </w:rPr>
        <w:t xml:space="preserve">No se nos dice cuánto tiempo ha transcurrido desde que se reconstruyó el muro hasta que se dedicó. Pero sabemos que mientras buscaban planificar el servicio, los levitas no estaban presentes.</w:t>
      </w:r>
    </w:p>
    <w:p w14:paraId="1D433072" w14:textId="77777777" w:rsidR="00F5053F" w:rsidRPr="00332996" w:rsidRDefault="00F5053F">
      <w:pPr>
        <w:rPr>
          <w:rFonts w:asciiTheme="minorHAnsi" w:hAnsiTheme="minorHAnsi" w:cstheme="minorHAnsi"/>
          <w:sz w:val="26"/>
          <w:szCs w:val="26"/>
        </w:rPr>
      </w:pPr>
    </w:p>
    <w:p w14:paraId="35A6423F" w14:textId="51FBF9BC"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¿Donde estaban ellos? Bueno, aparentemente se establecieron alrededor de la ciudad de Jerusalén, no en Jerusalén. Entonces, tuvieron que venir a buscarlos para celebrar, para planear esta gran celebración. La parte de la celebración también fue la purificación.</w:t>
      </w:r>
    </w:p>
    <w:p w14:paraId="4648485C" w14:textId="77777777" w:rsidR="00F5053F" w:rsidRPr="00500B3A" w:rsidRDefault="00F5053F">
      <w:pPr>
        <w:rPr>
          <w:sz w:val="26"/>
          <w:szCs w:val="26"/>
        </w:rPr>
      </w:pPr>
    </w:p>
    <w:p w14:paraId="5E0CCEEE"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No se nos dice cómo lo hicieron, pero los sacerdotes y los levitas, dice aquí la Biblia, purificaron al pueblo, las puertas y los muros. Nuevamente, no se nos dice cómo lo hicieron. Versículo 31, Entonces llevé a los líderes de Judá al muro y nombré grandes coros y di gracias.</w:t>
      </w:r>
    </w:p>
    <w:p w14:paraId="2C6B74AD" w14:textId="77777777" w:rsidR="00F5053F" w:rsidRPr="00500B3A" w:rsidRDefault="00F5053F">
      <w:pPr>
        <w:rPr>
          <w:sz w:val="26"/>
          <w:szCs w:val="26"/>
        </w:rPr>
      </w:pPr>
    </w:p>
    <w:p w14:paraId="3167E01F"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El coro no era algo inusual, no era algo nuevo. David estableció coros al servicio del templo. Pero ahora tenías dos, así que imagina la escena.</w:t>
      </w:r>
    </w:p>
    <w:p w14:paraId="790DE5D7" w14:textId="77777777" w:rsidR="00F5053F" w:rsidRPr="00500B3A" w:rsidRDefault="00F5053F">
      <w:pPr>
        <w:rPr>
          <w:sz w:val="26"/>
          <w:szCs w:val="26"/>
        </w:rPr>
      </w:pPr>
    </w:p>
    <w:p w14:paraId="25376E7B" w14:textId="3F2C40FF"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Uno iba hacia el sur por el muro hasta la puerta del estiércol, y detrás de ellos iban algunas personas. Y luego los tenías tocando instrumentos musicales de David y el hombre de Dios. Y Esdras, el escriba, iba delante de ellos.</w:t>
      </w:r>
    </w:p>
    <w:p w14:paraId="5A962472" w14:textId="77777777" w:rsidR="00F5053F" w:rsidRPr="00500B3A" w:rsidRDefault="00F5053F">
      <w:pPr>
        <w:rPr>
          <w:sz w:val="26"/>
          <w:szCs w:val="26"/>
        </w:rPr>
      </w:pPr>
    </w:p>
    <w:p w14:paraId="4D01195B" w14:textId="7357AFEC"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 la puerta de la Fuente subieron derecho delante de ellos por las escaleras de la ciudad de David y por el muro de subida que estaba encima de la casa de David hasta la puerta de las Aguas, al oriente. Imaginemos entonces dos procesiones. Uno iba hacia el sur y el otro hacia el norte hacia la puerta del estiércol.</w:t>
      </w:r>
    </w:p>
    <w:p w14:paraId="3E36A022" w14:textId="77777777" w:rsidR="00F5053F" w:rsidRPr="00500B3A" w:rsidRDefault="00F5053F">
      <w:pPr>
        <w:rPr>
          <w:sz w:val="26"/>
          <w:szCs w:val="26"/>
        </w:rPr>
      </w:pPr>
    </w:p>
    <w:p w14:paraId="50AA1DA7" w14:textId="13034DD7" w:rsidR="00F5053F" w:rsidRPr="00500B3A" w:rsidRDefault="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Entonces, tenías un coro, versículo 31. Tenías </w:t>
      </w:r>
      <w:proofErr xmlns:w="http://schemas.openxmlformats.org/wordprocessingml/2006/main" w:type="spellStart"/>
      <w:r xmlns:w="http://schemas.openxmlformats.org/wordprocessingml/2006/main" w:rsidR="00000000" w:rsidRPr="00500B3A">
        <w:rPr>
          <w:rFonts w:ascii="Calibri" w:eastAsia="Calibri" w:hAnsi="Calibri" w:cs="Calibri"/>
          <w:sz w:val="26"/>
          <w:szCs w:val="26"/>
        </w:rPr>
        <w:t xml:space="preserve">trompetistas </w:t>
      </w:r>
      <w:proofErr xmlns:w="http://schemas.openxmlformats.org/wordprocessingml/2006/main" w:type="spellEnd"/>
      <w:r xmlns:w="http://schemas.openxmlformats.org/wordprocessingml/2006/main" w:rsidR="00000000" w:rsidRPr="00500B3A">
        <w:rPr>
          <w:rFonts w:ascii="Calibri" w:eastAsia="Calibri" w:hAnsi="Calibri" w:cs="Calibri"/>
          <w:sz w:val="26"/>
          <w:szCs w:val="26"/>
        </w:rPr>
        <w:t xml:space="preserve">, versículo 35. Tenías una orquesta formada por diferentes instrumentos, versículo 36.</w:t>
      </w:r>
    </w:p>
    <w:p w14:paraId="29407FB0" w14:textId="77777777" w:rsidR="00F5053F" w:rsidRPr="00500B3A" w:rsidRDefault="00F5053F">
      <w:pPr>
        <w:rPr>
          <w:sz w:val="26"/>
          <w:szCs w:val="26"/>
        </w:rPr>
      </w:pPr>
    </w:p>
    <w:p w14:paraId="2A6F4B9F" w14:textId="7FD9F0D5"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Y la procesión estaba encabezada por Esdras. Nuevamente, ambos están presentes aquí. Tanto Esdras como Jeremías son contemporáneos.</w:t>
      </w:r>
    </w:p>
    <w:p w14:paraId="0AB4CD96" w14:textId="77777777" w:rsidR="00F5053F" w:rsidRPr="00500B3A" w:rsidRDefault="00F5053F">
      <w:pPr>
        <w:rPr>
          <w:sz w:val="26"/>
          <w:szCs w:val="26"/>
        </w:rPr>
      </w:pPr>
    </w:p>
    <w:p w14:paraId="553F9728" w14:textId="7B457016"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Y luego, comenzando en el versículo 38, tenemos el otro coro. Dice,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el otro coro de los que daban gracias se fue al norte y los siguió con la otra mitad del pueblo. Y los cantores cantaron con Jezreel y su líder.</w:t>
      </w:r>
    </w:p>
    <w:p w14:paraId="0396C50F" w14:textId="77777777" w:rsidR="00F5053F" w:rsidRPr="00500B3A" w:rsidRDefault="00F5053F">
      <w:pPr>
        <w:rPr>
          <w:sz w:val="26"/>
          <w:szCs w:val="26"/>
        </w:rPr>
      </w:pPr>
    </w:p>
    <w:p w14:paraId="4A1276A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Y ofrecieron grandes sacrificios de los que se regocijaron. Porque Dios los había hecho regocijarse con gran alegría. Las mujeres y los niños también se alegraron.</w:t>
      </w:r>
    </w:p>
    <w:p w14:paraId="415F23A9" w14:textId="77777777" w:rsidR="00F5053F" w:rsidRPr="00500B3A" w:rsidRDefault="00F5053F">
      <w:pPr>
        <w:rPr>
          <w:sz w:val="26"/>
          <w:szCs w:val="26"/>
        </w:rPr>
      </w:pPr>
    </w:p>
    <w:p w14:paraId="237175F3" w14:textId="19A091B0" w:rsidR="00F5053F" w:rsidRPr="00500B3A" w:rsidRDefault="00000000" w:rsidP="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Y me gusta el final del versículo 43: “Y el gozo de Jerusalén se escuchó desde lejos”. Una vez más, estos chicos saben cómo divertirse. Saben celebrar. Y nuevamente, recuerda, “el gozo del Señor es tu fortaleza”. Y ahora el gozo del Señor era evidente mientras celebraban la dedicación del templo.</w:t>
      </w:r>
    </w:p>
    <w:p w14:paraId="52C6C0D8" w14:textId="77777777" w:rsidR="00F5053F" w:rsidRPr="00500B3A" w:rsidRDefault="00F5053F">
      <w:pPr>
        <w:rPr>
          <w:sz w:val="26"/>
          <w:szCs w:val="26"/>
        </w:rPr>
      </w:pPr>
    </w:p>
    <w:p w14:paraId="2DE108F1"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Porque se dieron cuenta y supieron que Dios los ayudó a reconstruir. Por cierto, a partir del versículo 4, aquí hay una imagen del muro de Nehemías. Los arqueólogos lo han descubierto recientemente.</w:t>
      </w:r>
    </w:p>
    <w:p w14:paraId="2D20E3AA" w14:textId="77777777" w:rsidR="00F5053F" w:rsidRPr="00500B3A" w:rsidRDefault="00F5053F">
      <w:pPr>
        <w:rPr>
          <w:sz w:val="26"/>
          <w:szCs w:val="26"/>
        </w:rPr>
      </w:pPr>
    </w:p>
    <w:p w14:paraId="61CAA9A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Esta es la parte reconstruida, pero es parte del original. Nuevamente, recuerde, si compara el templo de Salomón con estas piedras, podría decir, bueno, esto no es gran cosa. Pero sí tenemos evidencia de que este muro está ahí.</w:t>
      </w:r>
    </w:p>
    <w:p w14:paraId="36DA5A28" w14:textId="77777777" w:rsidR="00F5053F" w:rsidRPr="00500B3A" w:rsidRDefault="00F5053F">
      <w:pPr>
        <w:rPr>
          <w:sz w:val="26"/>
          <w:szCs w:val="26"/>
        </w:rPr>
      </w:pPr>
    </w:p>
    <w:p w14:paraId="71C1941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En términos generales, tenía unos 8 pies de ancho. Y la altura difería según dónde estuviera. Pero llegó hasta los 40 pies.</w:t>
      </w:r>
    </w:p>
    <w:p w14:paraId="2A5BDF5F" w14:textId="77777777" w:rsidR="00F5053F" w:rsidRPr="00500B3A" w:rsidRDefault="00F5053F">
      <w:pPr>
        <w:rPr>
          <w:sz w:val="26"/>
          <w:szCs w:val="26"/>
        </w:rPr>
      </w:pPr>
    </w:p>
    <w:p w14:paraId="21951A41" w14:textId="484312B9" w:rsidR="00F5053F" w:rsidRPr="00500B3A" w:rsidRDefault="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Entonces, este muro era, nuevamente, los arqueólogos nos aseguran que es de la época de Nehemías. Y luego tienes, comenzando en el versículo 44, las ofrendas para el servicio del templo.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500B3A">
        <w:rPr>
          <w:rFonts w:ascii="Calibri" w:eastAsia="Calibri" w:hAnsi="Calibri" w:cs="Calibri"/>
          <w:sz w:val="26"/>
          <w:szCs w:val="26"/>
        </w:rPr>
        <w:t xml:space="preserve">Aquel día se nombraron hombres encargados de los almacenes, de las contribuciones, de las primicias y de los diezmos, para recogerlos en las porciones requeridas por la ley para los sacerdotes y los levitas según los campos de las ciudades.</w:t>
      </w:r>
    </w:p>
    <w:p w14:paraId="701CE1D0" w14:textId="77777777" w:rsidR="00F5053F" w:rsidRPr="00500B3A" w:rsidRDefault="00F5053F">
      <w:pPr>
        <w:rPr>
          <w:sz w:val="26"/>
          <w:szCs w:val="26"/>
        </w:rPr>
      </w:pPr>
    </w:p>
    <w:p w14:paraId="4402F417" w14:textId="3523F742" w:rsidR="00F5053F" w:rsidRPr="00500B3A" w:rsidRDefault="00000000" w:rsidP="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Recuerde, los levitas no obtuvieron un pedazo de tierra. Se suponía que debían vivir de las ofrendas que se llevaban al templo. Versículo 45,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Y realizaron el servicio de su Dios y el servicio de purificación, como lo hicieron los cantores y los porteros, según el mandato de David y de su hijo Salomón. 46 Porque hace mucho tiempo en los días de David, ahora estamos recibiendo una lección de historia. ¿A dónde se remonta esta tradición del canto? Porque hace mucho tiempo, en los días de David y Asaf, había directores de cantores, y se cantaban cánticos de alabanza y acción de gracias a Dios. 47 Y todo Israel en los días de Zorobabel y en los días de Nehemías daban las porciones diarias a los cantores y a los porteros y apartaban lo que era para los levitas, y los levitas apartaban lo que era para los hijos de Aarón. .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Lo que vemos aquí fue un retorno a la obediencia a la ley de Dios. Y esto era evidente en la forma en que trataban las ofrendas al templo.</w:t>
      </w:r>
    </w:p>
    <w:p w14:paraId="405AFA3C" w14:textId="77777777" w:rsidR="00F5053F" w:rsidRPr="00500B3A" w:rsidRDefault="00F5053F">
      <w:pPr>
        <w:rPr>
          <w:sz w:val="26"/>
          <w:szCs w:val="26"/>
        </w:rPr>
      </w:pPr>
    </w:p>
    <w:p w14:paraId="7D3EAE81" w14:textId="71BBC3E9" w:rsidR="00F5053F" w:rsidRPr="00500B3A" w:rsidRDefault="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Entonces, la celebración incluía música y la celebración incluía purificación. De hecho, recuerdo que esto no era nada nuevo. David y Salomón tenían músicos y coros en el templo.</w:t>
      </w:r>
    </w:p>
    <w:p w14:paraId="68B97B7A" w14:textId="77777777" w:rsidR="00F5053F" w:rsidRPr="00500B3A" w:rsidRDefault="00F5053F">
      <w:pPr>
        <w:rPr>
          <w:sz w:val="26"/>
          <w:szCs w:val="26"/>
        </w:rPr>
      </w:pPr>
    </w:p>
    <w:p w14:paraId="2EC2F7D3" w14:textId="65B9F0C2"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1 Crónicas 23:26 detalla la organización de los levitas, los sacerdotes, los porteros y los músicos. Pero ahora la organización de los trabajadores del templo seguía el modelo que David nos dejó a nosotros y a Salomón en 2 Crónicas 8. Entonces, todo lo que Nehemías hizo siguió el modelo del pasado.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Y luego, en el Capítulo 13, tienes una reforma.</w:t>
      </w:r>
    </w:p>
    <w:p w14:paraId="08AA20D7" w14:textId="77777777" w:rsidR="00F5053F" w:rsidRPr="00500B3A" w:rsidRDefault="00F5053F">
      <w:pPr>
        <w:rPr>
          <w:sz w:val="26"/>
          <w:szCs w:val="26"/>
        </w:rPr>
      </w:pPr>
    </w:p>
    <w:p w14:paraId="01BA7AA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Y esta reforma se hace de muchas maneras diferentes. Veremos que hay una reforma mediante la exclusión, la expulsión, la organización, la observancia del sábado y la separación del pecado. En primer lugar, una reforma mediante la exclusión, no muy popular pero sí muy importante.</w:t>
      </w:r>
    </w:p>
    <w:p w14:paraId="6A000207" w14:textId="77777777" w:rsidR="00F5053F" w:rsidRPr="00500B3A" w:rsidRDefault="00F5053F">
      <w:pPr>
        <w:rPr>
          <w:sz w:val="26"/>
          <w:szCs w:val="26"/>
        </w:rPr>
      </w:pPr>
    </w:p>
    <w:p w14:paraId="750F4536" w14:textId="57928206" w:rsidR="00F5053F" w:rsidRPr="00500B3A" w:rsidRDefault="00000000" w:rsidP="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Los primeros tres versículos del Capítulo 13.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t xml:space="preserve">1 </w:t>
      </w:r>
      <w:r xmlns:w="http://schemas.openxmlformats.org/wordprocessingml/2006/main" w:rsidRPr="00500B3A">
        <w:rPr>
          <w:rFonts w:ascii="Calibri" w:eastAsia="Calibri" w:hAnsi="Calibri" w:cs="Calibri"/>
          <w:sz w:val="26"/>
          <w:szCs w:val="26"/>
        </w:rPr>
        <w:t xml:space="preserve">Ese día leyeron el Libro de Moisés a oídos del pueblo, y se encontró escrito que ningún amonita ni moabita debía entrar jamás en la asamblea de Dios, 2 porque no se reunían Al pueblo de Israel le dieron pan y agua, pero contrataron a Balaam contra ellos para que los maldijera; pero nuestro Dios convirtió la maldición en bendición. Tan pronto como el pueblo escuchó la ley, separaron a Israel de Israel, a todos los de descendencia extranjera.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Nuevamente vemos este motivo de exclusión. Se podría decir, espera un segundo, ¿Dios es excluyente? La respuesta es sí. Si lo piensas bien, todas las religiones son excluyentes. En este caso, entienden por la palabra de Dios acerca de la exclusión de personas que no son adoradores de Yahweh.</w:t>
      </w:r>
    </w:p>
    <w:p w14:paraId="65DF193C" w14:textId="77777777" w:rsidR="00F5053F" w:rsidRPr="00500B3A" w:rsidRDefault="00F5053F">
      <w:pPr>
        <w:rPr>
          <w:sz w:val="26"/>
          <w:szCs w:val="26"/>
        </w:rPr>
      </w:pPr>
    </w:p>
    <w:p w14:paraId="3AD7ECF0" w14:textId="67BBB360"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Una vez más, esto no es nada nuevo. Esto se remonta a la época de Moisés. Los matrimonios mixtos con no israelitas habían estado en contra de la ley de Dios desde la época de Moisés, como se describe en el capítulo 23 de Deuteronomio.</w:t>
      </w:r>
    </w:p>
    <w:p w14:paraId="08A97A60" w14:textId="77777777" w:rsidR="00F5053F" w:rsidRPr="00500B3A" w:rsidRDefault="00F5053F">
      <w:pPr>
        <w:rPr>
          <w:sz w:val="26"/>
          <w:szCs w:val="26"/>
        </w:rPr>
      </w:pPr>
    </w:p>
    <w:p w14:paraId="68C8576A" w14:textId="26DD6B21"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No sólo hay reforma a través de la exclusión, sino que también hay reforma a través de la expulsión. Escuche lo que pasó en el templo. El sacerdote Eliasib, encargado de las cámaras de la casa de nuestro Dios y pariente de Tobías, preparó para Tobías una cámara grande, donde previamente habían puesto la ofrenda de cereal, el incienso, los utensilios y los diezmos del grano. , vino y aceite, que se daba por mandamiento a los levitas, cantores y porteros, y las contribuciones para los sacerdotes.</w:t>
      </w:r>
    </w:p>
    <w:p w14:paraId="68CE7398" w14:textId="77777777" w:rsidR="00F5053F" w:rsidRPr="00500B3A" w:rsidRDefault="00F5053F">
      <w:pPr>
        <w:rPr>
          <w:sz w:val="26"/>
          <w:szCs w:val="26"/>
        </w:rPr>
      </w:pPr>
    </w:p>
    <w:p w14:paraId="5335723F"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Mientras esto sucedía, yo no estaba en Jerusalén, porque en el año 32 de Artajerjes, rey de Babilonia, el primer rey de Babilonia, fui al rey. Y después de algún tiempo pedí permiso al rey y llegué a Jerusalén. Y entonces descubrí el mal que Eliasib había hecho a Tobías, preparándole una cámara en los atrios de la casa de Dios.</w:t>
      </w:r>
    </w:p>
    <w:p w14:paraId="446CC788" w14:textId="77777777" w:rsidR="00F5053F" w:rsidRPr="00500B3A" w:rsidRDefault="00F5053F">
      <w:pPr>
        <w:rPr>
          <w:sz w:val="26"/>
          <w:szCs w:val="26"/>
        </w:rPr>
      </w:pPr>
    </w:p>
    <w:p w14:paraId="1C2F94C9" w14:textId="61C3650B" w:rsidR="00F5053F" w:rsidRPr="00500B3A" w:rsidRDefault="004C3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 enojé mucho y arrojé fuera de la cámara todos los muebles de la casa de Tobías. Luego di órdenes y limpiaron las cámaras. Llevé allí los utensilios de la casa de Dios con la ofrenda de cereal y el incienso.</w:t>
      </w:r>
    </w:p>
    <w:p w14:paraId="686B9778" w14:textId="77777777" w:rsidR="00F5053F" w:rsidRPr="00500B3A" w:rsidRDefault="00F5053F">
      <w:pPr>
        <w:rPr>
          <w:sz w:val="26"/>
          <w:szCs w:val="26"/>
        </w:rPr>
      </w:pPr>
    </w:p>
    <w:p w14:paraId="029EB622" w14:textId="200850D5"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Recuerde el plano del tabernáculo. Obviamente, tenías el lugar santo y el lugar santísimo. Ahora nadie podría vivir allí.</w:t>
      </w:r>
    </w:p>
    <w:p w14:paraId="1DBDDA2B" w14:textId="77777777" w:rsidR="00F5053F" w:rsidRPr="00500B3A" w:rsidRDefault="00F5053F">
      <w:pPr>
        <w:rPr>
          <w:sz w:val="26"/>
          <w:szCs w:val="26"/>
        </w:rPr>
      </w:pPr>
    </w:p>
    <w:p w14:paraId="176776B9" w14:textId="156D823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Una vez más, sólo los sacerdotes podían ir allí. Entonces, ¿dónde se prepararían? ¿Tendría Eliasib realmente una habitación para Tobías? Parece, según esto, que probablemente en uno de los almacenes que rodeaban el templo. Entonces, según este texto, había almacenes, y depósitos para poner grano, vino, aceite y otras cosas así.</w:t>
      </w:r>
    </w:p>
    <w:p w14:paraId="77424C2E" w14:textId="77777777" w:rsidR="00F5053F" w:rsidRPr="00500B3A" w:rsidRDefault="00F5053F">
      <w:pPr>
        <w:rPr>
          <w:sz w:val="26"/>
          <w:szCs w:val="26"/>
        </w:rPr>
      </w:pPr>
    </w:p>
    <w:p w14:paraId="45716AA9"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Y aparentemente, debido a que estos muchachos están relacionados, Eliasib hizo un lugar para Tobías en el mismo templo de Dios. Nehemías dice que esto está mal. Este no es un lugar para albergar a personas sin hogar.</w:t>
      </w:r>
    </w:p>
    <w:p w14:paraId="2B15A93E" w14:textId="77777777" w:rsidR="00F5053F" w:rsidRPr="00500B3A" w:rsidRDefault="00F5053F">
      <w:pPr>
        <w:rPr>
          <w:sz w:val="26"/>
          <w:szCs w:val="26"/>
        </w:rPr>
      </w:pPr>
    </w:p>
    <w:p w14:paraId="790A6CD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No sabemos si estaba sin hogar. Pero pase lo que pase aquí, estás haciendo algo que no está limpio. Entonces, Nehemías tiene que hacer lo que todo líder a veces tiene que hacer: hacer una reforma mediante la expulsión.</w:t>
      </w:r>
    </w:p>
    <w:p w14:paraId="1FFD57BC" w14:textId="77777777" w:rsidR="00F5053F" w:rsidRPr="00500B3A" w:rsidRDefault="00F5053F">
      <w:pPr>
        <w:rPr>
          <w:sz w:val="26"/>
          <w:szCs w:val="26"/>
        </w:rPr>
      </w:pPr>
    </w:p>
    <w:p w14:paraId="551B77A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Así como hay una reforma por exclusión, hay una reforma por expulsión. Y Nehemías quería que eso fuera limpiado. También hay una reforma a través de la organización, comenzando en el versículo 10.</w:t>
      </w:r>
    </w:p>
    <w:p w14:paraId="19C91509" w14:textId="77777777" w:rsidR="00F5053F" w:rsidRPr="004C376E" w:rsidRDefault="00F5053F">
      <w:pPr>
        <w:rPr>
          <w:rFonts w:asciiTheme="minorHAnsi" w:hAnsiTheme="minorHAnsi" w:cstheme="minorHAnsi"/>
          <w:sz w:val="26"/>
          <w:szCs w:val="26"/>
        </w:rPr>
      </w:pPr>
    </w:p>
    <w:p w14:paraId="5F85DED9" w14:textId="181D7C4E" w:rsidR="00F5053F" w:rsidRPr="00500B3A" w:rsidRDefault="004C376E">
      <w:pPr xmlns:w="http://schemas.openxmlformats.org/wordprocessingml/2006/main">
        <w:rPr>
          <w:sz w:val="26"/>
          <w:szCs w:val="26"/>
        </w:rPr>
      </w:pPr>
      <w:hyperlink xmlns:w="http://schemas.openxmlformats.org/wordprocessingml/2006/main" xmlns:r="http://schemas.openxmlformats.org/officeDocument/2006/relationships" r:id="rId14"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También descubrí que no les habían sido dadas las porciones de los levitas, de modo que los levitas y los cantores que hacían la obra habían huido cada uno a su campo. </w:t>
      </w:r>
      <w:hyperlink xmlns:w="http://schemas.openxmlformats.org/wordprocessingml/2006/main" xmlns:r="http://schemas.openxmlformats.org/officeDocument/2006/relationships" r:id="rId15"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Entonces me enfrenté a los funcionarios y les dije: “¿Por qué está abandonada la casa de Dios?” Y los junté y los puse en sus puestos. </w:t>
      </w:r>
      <w:hyperlink xmlns:w="http://schemas.openxmlformats.org/wordprocessingml/2006/main" xmlns:r="http://schemas.openxmlformats.org/officeDocument/2006/relationships" r:id="rId16"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Entonces todo Judá llevaba a los graneros el diezmo del grano, del vino y del aceite. </w:t>
      </w:r>
      <w:hyperlink xmlns:w="http://schemas.openxmlformats.org/wordprocessingml/2006/main" xmlns:r="http://schemas.openxmlformats.org/officeDocument/2006/relationships" r:id="rId17"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Y nombré tesoreros sobre los almacenes… </w:t>
      </w:r>
      <w:r xmlns:w="http://schemas.openxmlformats.org/wordprocessingml/2006/main" w:rsidR="00000000" w:rsidRPr="00500B3A">
        <w:rPr>
          <w:rFonts w:ascii="Calibri" w:eastAsia="Calibri" w:hAnsi="Calibri" w:cs="Calibri"/>
          <w:sz w:val="26"/>
          <w:szCs w:val="26"/>
        </w:rPr>
        <w:t xml:space="preserve">Y luego se dan los nombres.</w:t>
      </w:r>
    </w:p>
    <w:p w14:paraId="2DC30C3E" w14:textId="77777777" w:rsidR="00F5053F" w:rsidRPr="00500B3A" w:rsidRDefault="00F5053F">
      <w:pPr>
        <w:rPr>
          <w:sz w:val="26"/>
          <w:szCs w:val="26"/>
        </w:rPr>
      </w:pPr>
    </w:p>
    <w:p w14:paraId="36B181F9" w14:textId="77777777" w:rsidR="004C376E" w:rsidRDefault="00000000">
      <w:pPr xmlns:w="http://schemas.openxmlformats.org/wordprocessingml/2006/main">
        <w:rPr>
          <w:rFonts w:ascii="Calibri" w:eastAsia="Calibri" w:hAnsi="Calibri" w:cs="Calibri"/>
          <w:sz w:val="26"/>
          <w:szCs w:val="26"/>
        </w:rPr>
      </w:pPr>
      <w:r xmlns:w="http://schemas.openxmlformats.org/wordprocessingml/2006/main" w:rsidRPr="00500B3A">
        <w:rPr>
          <w:rFonts w:ascii="Calibri" w:eastAsia="Calibri" w:hAnsi="Calibri" w:cs="Calibri"/>
          <w:sz w:val="26"/>
          <w:szCs w:val="26"/>
        </w:rPr>
        <w:t xml:space="preserve">Porque se los consideraba confiables y su deber era distribuir entre sus hermanos.</w:t>
      </w:r>
    </w:p>
    <w:p w14:paraId="27182F19" w14:textId="77777777" w:rsidR="004C376E" w:rsidRDefault="004C376E">
      <w:pPr>
        <w:rPr>
          <w:rFonts w:ascii="Calibri" w:eastAsia="Calibri" w:hAnsi="Calibri" w:cs="Calibri"/>
          <w:sz w:val="26"/>
          <w:szCs w:val="26"/>
        </w:rPr>
      </w:pPr>
    </w:p>
    <w:p w14:paraId="2EB95F18" w14:textId="52D3EC2C"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Entonces Nehemías tiene que organizarse y poner algunas cosas en su lugar. Y luego, en el versículo 14, ora a Dios nuevamente.</w:t>
      </w:r>
    </w:p>
    <w:p w14:paraId="1881FAE1" w14:textId="77777777" w:rsidR="00F5053F" w:rsidRPr="00500B3A" w:rsidRDefault="00F5053F">
      <w:pPr>
        <w:rPr>
          <w:sz w:val="26"/>
          <w:szCs w:val="26"/>
        </w:rPr>
      </w:pPr>
    </w:p>
    <w:p w14:paraId="4D825770" w14:textId="4AFBDE42"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Acuérdate de mí, oh Dios, acerca de esto, y no borres las buenas obras que he hecho para la casa de mi Dios y para su servicio.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¿Por qué está abandonada la casa de Dios? Esa fue la pregunta de Nehemías. Señala el descuido del correcto funcionamiento del templo.</w:t>
      </w:r>
    </w:p>
    <w:p w14:paraId="1C614B64" w14:textId="77777777" w:rsidR="00F5053F" w:rsidRPr="00500B3A" w:rsidRDefault="00F5053F">
      <w:pPr>
        <w:rPr>
          <w:sz w:val="26"/>
          <w:szCs w:val="26"/>
        </w:rPr>
      </w:pPr>
    </w:p>
    <w:p w14:paraId="5B95FDCA" w14:textId="477776D9"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Se nos recuerda la pregunta de Dios a través del profeta Hageo. ¿Es tiempo para vosotros de habitar en vuestras casas de paneles mientras esta casa está en ruinas? Hageo 1:4 Mientras que en Hageo la pregunta se centraba en el aspecto físico del templo, en Nehemías el aspecto cultual pasó a primer plano. Tuvieron que regresar a la ley de Dios.</w:t>
      </w:r>
    </w:p>
    <w:p w14:paraId="24360CA5" w14:textId="77777777" w:rsidR="00F5053F" w:rsidRPr="00500B3A" w:rsidRDefault="00F5053F">
      <w:pPr>
        <w:rPr>
          <w:sz w:val="26"/>
          <w:szCs w:val="26"/>
        </w:rPr>
      </w:pPr>
    </w:p>
    <w:p w14:paraId="488FDCC0" w14:textId="0EC48C91"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La ley, la Torá. Entonces, en la economía de Dios, restauración se escribe RESTAURACIÓN. La Torá está en medio de su restauración.</w:t>
      </w:r>
    </w:p>
    <w:p w14:paraId="52147E2D" w14:textId="77777777" w:rsidR="00F5053F" w:rsidRPr="00500B3A" w:rsidRDefault="00F5053F">
      <w:pPr>
        <w:rPr>
          <w:sz w:val="26"/>
          <w:szCs w:val="26"/>
        </w:rPr>
      </w:pPr>
    </w:p>
    <w:p w14:paraId="773968A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Restauracion. La Torá tiene que ser central en esta restauración. Y eso es lo que están haciendo.</w:t>
      </w:r>
    </w:p>
    <w:p w14:paraId="70719700" w14:textId="77777777" w:rsidR="00F5053F" w:rsidRPr="00500B3A" w:rsidRDefault="00F5053F">
      <w:pPr>
        <w:rPr>
          <w:sz w:val="26"/>
          <w:szCs w:val="26"/>
        </w:rPr>
      </w:pPr>
    </w:p>
    <w:p w14:paraId="50BAD96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Él ora, acuérdate de mí. Él oró por eso antes. Nuevamente, esto es una figura retórica.</w:t>
      </w:r>
    </w:p>
    <w:p w14:paraId="2B332EBE" w14:textId="77777777" w:rsidR="00F5053F" w:rsidRPr="00500B3A" w:rsidRDefault="00F5053F">
      <w:pPr>
        <w:rPr>
          <w:sz w:val="26"/>
          <w:szCs w:val="26"/>
        </w:rPr>
      </w:pPr>
    </w:p>
    <w:p w14:paraId="6594FF32"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Dios no perdona. Dios no se olvida de Nehemías. Dios no se olvida de nadie.</w:t>
      </w:r>
    </w:p>
    <w:p w14:paraId="200F08A4" w14:textId="77777777" w:rsidR="00F5053F" w:rsidRPr="00500B3A" w:rsidRDefault="00F5053F">
      <w:pPr>
        <w:rPr>
          <w:sz w:val="26"/>
          <w:szCs w:val="26"/>
        </w:rPr>
      </w:pPr>
    </w:p>
    <w:p w14:paraId="7BCB4F7F" w14:textId="3A6B6DC8"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Pero es una figura retórica que compara la memoria de Dios con una pizarra en la que se registran las buenas obras. Nehemías ora para que Dios no haga borrón y cuenta nueva en la que se registró el buen trabajo de Nehemías para el templo y el culto. Y luego está la reforma mediante la observación del sábado.</w:t>
      </w:r>
    </w:p>
    <w:p w14:paraId="41B5A5C3" w14:textId="77777777" w:rsidR="00F5053F" w:rsidRPr="00500B3A" w:rsidRDefault="00F5053F">
      <w:pPr>
        <w:rPr>
          <w:sz w:val="26"/>
          <w:szCs w:val="26"/>
        </w:rPr>
      </w:pPr>
    </w:p>
    <w:p w14:paraId="0472C5A6" w14:textId="0519A8BF" w:rsidR="00F5053F" w:rsidRPr="00500B3A" w:rsidRDefault="00000000" w:rsidP="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Parece que mientras estuvieron en el exilio, el pueblo de Dios realmente no guardó el sábado. Y sabemos que lo vemos en sus prácticas y que todavía continúan en eso. Comenzando en el versículo 15. Y los vendió en sábado al pueblo de Judá y a la misma Jerusalén.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Mandé que se cerrara la puerta y ordené que no se abriera hasta después del sábado. Y puse a algunos de mis siervos afianzados a las puertas, para que no entrara carga alguna en el día de reposo. 20 Entonces los mercaderes y vendedores de toda clase de mercancías se hospedaron fuera de Jerusalén una o dos veces. Pero les advertí y les dije: ¿Por qué os alojais fuera del muro? Si lo vuelves a hacer, te pondré las manos encima. Desde entonces no vinieron en sábado.</w:t>
      </w:r>
    </w:p>
    <w:p w14:paraId="421532DE" w14:textId="77777777" w:rsidR="00F5053F" w:rsidRPr="00500B3A" w:rsidRDefault="00F5053F">
      <w:pPr>
        <w:rPr>
          <w:sz w:val="26"/>
          <w:szCs w:val="26"/>
        </w:rPr>
      </w:pPr>
    </w:p>
    <w:p w14:paraId="424D4604" w14:textId="5AB398EF"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Entonces ordené a los levitas que se purificaran y vinieran a guardar las puertas para santificar el día de reposo.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Y luego de nuevo, Nehemías ora: 22 Acuérdate de esto también a mi favor. Oh Dios mío, y perdóname según la grandeza de tu amor.</w:t>
      </w:r>
    </w:p>
    <w:p w14:paraId="2983D95A" w14:textId="77777777" w:rsidR="00F5053F" w:rsidRPr="00500B3A" w:rsidRDefault="00F5053F">
      <w:pPr>
        <w:rPr>
          <w:sz w:val="26"/>
          <w:szCs w:val="26"/>
        </w:rPr>
      </w:pPr>
    </w:p>
    <w:p w14:paraId="423619A0" w14:textId="36FEDFBE"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Vean, en el celo del pueblo por reconstruir a través del comercio, ignoraron la ley de Dios que decía que se debía guardar el sábado. En realidad, cuando leemos las Crónicas, sabemos que una de las razones por las que Dios los llevó al exilio es porque no guardaron. Dios dice que no guardasteis mi sábado.</w:t>
      </w:r>
    </w:p>
    <w:p w14:paraId="3081F75A" w14:textId="77777777" w:rsidR="00F5053F" w:rsidRPr="00500B3A" w:rsidRDefault="00F5053F">
      <w:pPr>
        <w:rPr>
          <w:sz w:val="26"/>
          <w:szCs w:val="26"/>
        </w:rPr>
      </w:pPr>
    </w:p>
    <w:p w14:paraId="04FB049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Y en este caso, vemos que hay tráfico a través de las puertas del pescado donde la gente traía pescado y otros bienes. Pero la observancia del sábado estaba ahí por una razón muy importante. Guarda el día de reposo para santificarlo, dice Dios sobre el cuarto mandamiento.</w:t>
      </w:r>
    </w:p>
    <w:p w14:paraId="2CEB3CD1" w14:textId="77777777" w:rsidR="00F5053F" w:rsidRPr="00500B3A" w:rsidRDefault="00F5053F">
      <w:pPr>
        <w:rPr>
          <w:sz w:val="26"/>
          <w:szCs w:val="26"/>
        </w:rPr>
      </w:pPr>
    </w:p>
    <w:p w14:paraId="5788E75B"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El día de reposo tenía dos propósitos: descanso y adoración. Mucha gente dice, bueno, ya sabes, estoy usando el día de reposo para dormir hasta tarde. No has entendido el punto.</w:t>
      </w:r>
    </w:p>
    <w:p w14:paraId="3A206833" w14:textId="77777777" w:rsidR="00F5053F" w:rsidRPr="00500B3A" w:rsidRDefault="00F5053F">
      <w:pPr>
        <w:rPr>
          <w:sz w:val="26"/>
          <w:szCs w:val="26"/>
        </w:rPr>
      </w:pPr>
    </w:p>
    <w:p w14:paraId="084A33B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Bueno, te has perdido la mitad del punto. Es para descanso, pero también es para adoración. Guarda el día de reposo para santificarlo, para santificarlo.</w:t>
      </w:r>
    </w:p>
    <w:p w14:paraId="21AE9606" w14:textId="77777777" w:rsidR="00F5053F" w:rsidRPr="00500B3A" w:rsidRDefault="00F5053F">
      <w:pPr>
        <w:rPr>
          <w:sz w:val="26"/>
          <w:szCs w:val="26"/>
        </w:rPr>
      </w:pPr>
    </w:p>
    <w:p w14:paraId="41BE33E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Y en este caso no lo estaban haciendo. Y Nehemías necesita hacer una reforma y necesita traer de vuelta a la gente que necesita observar el sábado, pero porque esa es la ley de Dios. Nehemías toma el mando y las cosas cambiaron.</w:t>
      </w:r>
    </w:p>
    <w:p w14:paraId="38DA08F3" w14:textId="77777777" w:rsidR="00F5053F" w:rsidRPr="00500B3A" w:rsidRDefault="00F5053F">
      <w:pPr>
        <w:rPr>
          <w:sz w:val="26"/>
          <w:szCs w:val="26"/>
        </w:rPr>
      </w:pPr>
    </w:p>
    <w:p w14:paraId="1F96189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Y luego está la última reforma. Reforma a través de la separación del pecado. Una vez más, entra en juego la cuestión de los matrimonios mixtos.</w:t>
      </w:r>
    </w:p>
    <w:p w14:paraId="5C390E53" w14:textId="77777777" w:rsidR="00F5053F" w:rsidRPr="00500B3A" w:rsidRDefault="00F5053F">
      <w:pPr>
        <w:rPr>
          <w:sz w:val="26"/>
          <w:szCs w:val="26"/>
        </w:rPr>
      </w:pPr>
    </w:p>
    <w:p w14:paraId="7672D1E1" w14:textId="53BA4129" w:rsidR="00F5053F" w:rsidRPr="00500B3A" w:rsidRDefault="00000000" w:rsidP="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Comenzando en el versículo 23. Ahora quiero hacer una referencia aquí. Este no es un texto en el que dices, vaya, Nehemías fue un gran líder. Yo voy a hacer lo mismo. No no no. Este texto no es prescriptivo.</w:t>
      </w:r>
    </w:p>
    <w:p w14:paraId="2DEA9E33" w14:textId="77777777" w:rsidR="00F5053F" w:rsidRPr="00500B3A" w:rsidRDefault="00F5053F">
      <w:pPr>
        <w:rPr>
          <w:sz w:val="26"/>
          <w:szCs w:val="26"/>
        </w:rPr>
      </w:pPr>
    </w:p>
    <w:p w14:paraId="1CC3CEF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Es descriptivo. Si lo piensas bien, ¿recuerdas cómo Ezra lidió con esto? Ezra lloró y lloró y se arrodilló y lloró ante el pueblo. Parece que el estilo de liderazgo de Nehemías es diferente y no nos corresponde a nosotros seguirlo.</w:t>
      </w:r>
    </w:p>
    <w:p w14:paraId="1EE6A0CF" w14:textId="77777777" w:rsidR="00F5053F" w:rsidRPr="00500B3A" w:rsidRDefault="00F5053F">
      <w:pPr>
        <w:rPr>
          <w:sz w:val="26"/>
          <w:szCs w:val="26"/>
        </w:rPr>
      </w:pPr>
    </w:p>
    <w:p w14:paraId="10B3F3F4" w14:textId="31A9921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Nehemías los enfrentó, los maldijo, a algunos los golpeó y les arrancó el cabello. Y les hice tomar nota en el nombre de Dios diciendo: No daréis vuestras hijas a sus hijos ni tomaréis sus hijas para vuestros hijos ni para vosotros. Sin embargo, la dura descripción de Nehemías debería enseñarnos que debemos tomar a Dios en serio.</w:t>
      </w:r>
    </w:p>
    <w:p w14:paraId="62A28771" w14:textId="77777777" w:rsidR="00F5053F" w:rsidRPr="00500B3A" w:rsidRDefault="00F5053F">
      <w:pPr>
        <w:rPr>
          <w:sz w:val="26"/>
          <w:szCs w:val="26"/>
        </w:rPr>
      </w:pPr>
    </w:p>
    <w:p w14:paraId="1032F5E9"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Ésa debería ser la lección para nosotros. Pero recuerde, su enfoque es diferente al de Ezra. Y no debemos seguir esto al pie de la letra de la ley.</w:t>
      </w:r>
    </w:p>
    <w:p w14:paraId="0E10A8CA" w14:textId="77777777" w:rsidR="00F5053F" w:rsidRPr="00500B3A" w:rsidRDefault="00F5053F">
      <w:pPr>
        <w:rPr>
          <w:sz w:val="26"/>
          <w:szCs w:val="26"/>
        </w:rPr>
      </w:pPr>
    </w:p>
    <w:p w14:paraId="30280940" w14:textId="51564509"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Versículos 26 al 27, se refiere a una lección de historia. Y usa a Salomón. ¿No pecó Salomón, rey de Israel, a causa de tales mujeres? Entre las muchas naciones, no hubo rey como él.</w:t>
      </w:r>
    </w:p>
    <w:p w14:paraId="0AF7BB1D" w14:textId="77777777" w:rsidR="00F5053F" w:rsidRPr="00500B3A" w:rsidRDefault="00F5053F">
      <w:pPr>
        <w:rPr>
          <w:sz w:val="26"/>
          <w:szCs w:val="26"/>
        </w:rPr>
      </w:pPr>
    </w:p>
    <w:p w14:paraId="5CD1F95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Y era amado por Dios. Y Dios lo hizo rey sobre todo Israel. Sin embargo, las mujeres extranjeras le hicieron pecar.</w:t>
      </w:r>
    </w:p>
    <w:p w14:paraId="7E58369A" w14:textId="77777777" w:rsidR="00F5053F" w:rsidRPr="00500B3A" w:rsidRDefault="00F5053F">
      <w:pPr>
        <w:rPr>
          <w:sz w:val="26"/>
          <w:szCs w:val="26"/>
        </w:rPr>
      </w:pPr>
    </w:p>
    <w:p w14:paraId="1933BFA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¿Te escucharemos entonces y haremos todo este gran mal y actuaremos deslealmente contra nuestro Dios casándonos con mujeres extranjeras? Para reforzar su punto, Nehemías usa una ilustración de la historia. De una historia que conocían. Y sabían acerca de Salomón.</w:t>
      </w:r>
    </w:p>
    <w:p w14:paraId="714B9645" w14:textId="77777777" w:rsidR="00F5053F" w:rsidRPr="00500B3A" w:rsidRDefault="00F5053F">
      <w:pPr>
        <w:rPr>
          <w:sz w:val="26"/>
          <w:szCs w:val="26"/>
        </w:rPr>
      </w:pPr>
    </w:p>
    <w:p w14:paraId="7BD0CEE6"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Y de hecho, Salomón fue amado por Dios. La Biblia incluso dice que se llamó Jedediah. Amado del Señor.</w:t>
      </w:r>
    </w:p>
    <w:p w14:paraId="149E34E2" w14:textId="77777777" w:rsidR="00F5053F" w:rsidRPr="00500B3A" w:rsidRDefault="00F5053F">
      <w:pPr>
        <w:rPr>
          <w:sz w:val="26"/>
          <w:szCs w:val="26"/>
        </w:rPr>
      </w:pPr>
    </w:p>
    <w:p w14:paraId="145F882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Si lees 1 Reyes, él era el hombre más grande y más sabio. Pero la Biblia también dice que sus esposas inclinaron su corazón tras otros dioses. 1 Reyes 11 versículo 4, Y su corazón no fue santo para Jehová su Dios.</w:t>
      </w:r>
    </w:p>
    <w:p w14:paraId="2FF7605E" w14:textId="77777777" w:rsidR="00F5053F" w:rsidRPr="00500B3A" w:rsidRDefault="00F5053F">
      <w:pPr>
        <w:rPr>
          <w:sz w:val="26"/>
          <w:szCs w:val="26"/>
        </w:rPr>
      </w:pPr>
    </w:p>
    <w:p w14:paraId="4038B6F6"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El acto de casarse con mujeres paganas fue descrito como malvado y traicionero. Y este pecado no es contra la propia cultura, contra los antepasados. Este pecado fue contra Dios mismo.</w:t>
      </w:r>
    </w:p>
    <w:p w14:paraId="5ACFD9C7" w14:textId="77777777" w:rsidR="00F5053F" w:rsidRPr="00500B3A" w:rsidRDefault="00F5053F">
      <w:pPr>
        <w:rPr>
          <w:sz w:val="26"/>
          <w:szCs w:val="26"/>
        </w:rPr>
      </w:pPr>
    </w:p>
    <w:p w14:paraId="72E27C09" w14:textId="530B5D68"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Versículo 28, Y uno de los hijos de Joiada </w:t>
      </w:r>
      <w:r xmlns:w="http://schemas.openxmlformats.org/wordprocessingml/2006/main" w:rsidR="00EC05AF">
        <w:rPr>
          <w:rFonts w:ascii="Calibri" w:eastAsia="Calibri" w:hAnsi="Calibri" w:cs="Calibri"/>
          <w:sz w:val="26"/>
          <w:szCs w:val="26"/>
        </w:rPr>
        <w:t xml:space="preserve">, hijo de Eliasib el sumo sacerdote, era yerno de Sanbalat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horonita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 Por eso lo eché de mí. Aunque Nehemías parece haber trabajado estrechamente con Eliasib el sumo sacerdote.</w:t>
      </w:r>
    </w:p>
    <w:p w14:paraId="75BD4FD1" w14:textId="77777777" w:rsidR="00F5053F" w:rsidRPr="00500B3A" w:rsidRDefault="00F5053F">
      <w:pPr>
        <w:rPr>
          <w:sz w:val="26"/>
          <w:szCs w:val="26"/>
        </w:rPr>
      </w:pPr>
    </w:p>
    <w:p w14:paraId="7AABEA27" w14:textId="35ACC512"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Al parecer, Eliasib se asoció con Tobías. Según Nehemías 13:4. Pero el nieto de Eliasib se había casado con una mujer pagana. Lo que empeoró la situación para éste fue la hija de Sanbalat el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Horonita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w:t>
      </w:r>
    </w:p>
    <w:p w14:paraId="3042C34B" w14:textId="77777777" w:rsidR="00F5053F" w:rsidRPr="00500B3A" w:rsidRDefault="00F5053F">
      <w:pPr>
        <w:rPr>
          <w:sz w:val="26"/>
          <w:szCs w:val="26"/>
        </w:rPr>
      </w:pPr>
    </w:p>
    <w:p w14:paraId="0C4AE818" w14:textId="40111E5A"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Recuerde uno de los mayores enemigos de Nehemías. Nehemías expulsó de la comunidad judía a este nieto de Eliasib, que había infringido la ley. ¿Cómo termina el libro? El libro termina nuevamente con una oración recuérdame.</w:t>
      </w:r>
    </w:p>
    <w:p w14:paraId="30B69E03" w14:textId="77777777" w:rsidR="00F5053F" w:rsidRPr="00500B3A" w:rsidRDefault="00F5053F">
      <w:pPr>
        <w:rPr>
          <w:sz w:val="26"/>
          <w:szCs w:val="26"/>
        </w:rPr>
      </w:pPr>
    </w:p>
    <w:p w14:paraId="68D8A2E4"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En Nehemías tienes cuatro veces donde Nehemías dice: Acuérdate de mí. Acuérdate de mí. Y el último está aquí al final del capítulo 13.</w:t>
      </w:r>
    </w:p>
    <w:p w14:paraId="59EE01CF" w14:textId="77777777" w:rsidR="00F5053F" w:rsidRPr="00500B3A" w:rsidRDefault="00F5053F">
      <w:pPr>
        <w:rPr>
          <w:sz w:val="26"/>
          <w:szCs w:val="26"/>
        </w:rPr>
      </w:pPr>
    </w:p>
    <w:p w14:paraId="1AC83B24" w14:textId="6349A94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Antes de decir recuérdame, dice recuérdalos. Acuérdate de ellos, oh Dios mío, porque han profanado el sacerdocio y el pacto del sacerdocio y de los levitas. Así los limpié de todo lo extraño.</w:t>
      </w:r>
    </w:p>
    <w:p w14:paraId="0E919EDC" w14:textId="77777777" w:rsidR="00F5053F" w:rsidRPr="00500B3A" w:rsidRDefault="00F5053F">
      <w:pPr>
        <w:rPr>
          <w:sz w:val="26"/>
          <w:szCs w:val="26"/>
        </w:rPr>
      </w:pPr>
    </w:p>
    <w:p w14:paraId="03881C0B" w14:textId="1BF0016E"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Establecí los deberes de los sacerdotes y de los levitas, cada uno su trabajo. Y preparé la ofrenda de leña en los tiempos señalados y las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 Acuérdate de mí, oh Dios mío, para siempre.</w:t>
      </w:r>
    </w:p>
    <w:p w14:paraId="17A8755D" w14:textId="77777777" w:rsidR="00F5053F" w:rsidRPr="00500B3A" w:rsidRDefault="00F5053F">
      <w:pPr>
        <w:rPr>
          <w:sz w:val="26"/>
          <w:szCs w:val="26"/>
        </w:rPr>
      </w:pPr>
    </w:p>
    <w:p w14:paraId="34AB406F" w14:textId="61739D5E"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Aquí se ve un contraste entre Nehemías y estas personas que profanan el sacerdocio. Nehemías quiere permanecer puro a la ley de Dios. Y es por eso que Nehemías, si miras a Nehemías, comienza con oración.</w:t>
      </w:r>
    </w:p>
    <w:p w14:paraId="28D3BF63" w14:textId="77777777" w:rsidR="00F5053F" w:rsidRPr="00500B3A" w:rsidRDefault="00F5053F">
      <w:pPr>
        <w:rPr>
          <w:sz w:val="26"/>
          <w:szCs w:val="26"/>
        </w:rPr>
      </w:pPr>
    </w:p>
    <w:p w14:paraId="5E62035E"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Nehemías termina con oración. Acuérdate de mí. Dice que los recuerdes.</w:t>
      </w:r>
    </w:p>
    <w:p w14:paraId="71281525" w14:textId="77777777" w:rsidR="00F5053F" w:rsidRPr="00500B3A" w:rsidRDefault="00F5053F">
      <w:pPr>
        <w:rPr>
          <w:sz w:val="26"/>
          <w:szCs w:val="26"/>
        </w:rPr>
      </w:pPr>
    </w:p>
    <w:p w14:paraId="29C03124" w14:textId="79F5FC19"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Luego dice: recuérdame.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Fensham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concluye su comentario cuando escribe: Ha comenzado una nueva era de adoración judía. Culto según principios legales prescritos.</w:t>
      </w:r>
    </w:p>
    <w:p w14:paraId="4D29FFEE" w14:textId="77777777" w:rsidR="00F5053F" w:rsidRPr="00500B3A" w:rsidRDefault="00F5053F">
      <w:pPr>
        <w:rPr>
          <w:sz w:val="26"/>
          <w:szCs w:val="26"/>
        </w:rPr>
      </w:pPr>
    </w:p>
    <w:p w14:paraId="5F4C1CB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Fue sólo con la venida de Cristo y la interpretación de Su venida por parte de Pablo que comenzó otra era en la que se quitó la carga legal de los hombros de la humanidad y el centro de la religión se colocó en Su sufrimiento vicario en la cruz. Es la nueva era de la fe y el amor en Jesucristo. Entonces, como cuestión de aplicación, es importante mirar los libros de Esdras y Nehemías y comprender qué partes son descriptivas y cuáles son prescriptivas.</w:t>
      </w:r>
    </w:p>
    <w:p w14:paraId="05F738E2" w14:textId="77777777" w:rsidR="00F5053F" w:rsidRPr="00500B3A" w:rsidRDefault="00F5053F">
      <w:pPr>
        <w:rPr>
          <w:sz w:val="26"/>
          <w:szCs w:val="26"/>
        </w:rPr>
      </w:pPr>
    </w:p>
    <w:p w14:paraId="784DEEBF"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Una vez tuve un pastor que me dijo: Bueno, tomé Nehemías 8 y lo usé para nuestro servicio como modelo. Eso es genial, pero no estoy seguro de que esa fuera la intención de ese pasaje. Recuerde, Nehemías fue duro en la forma en que trató al pueblo.</w:t>
      </w:r>
    </w:p>
    <w:p w14:paraId="60CCFB83" w14:textId="77777777" w:rsidR="00F5053F" w:rsidRPr="00500B3A" w:rsidRDefault="00F5053F">
      <w:pPr>
        <w:rPr>
          <w:sz w:val="26"/>
          <w:szCs w:val="26"/>
        </w:rPr>
      </w:pPr>
    </w:p>
    <w:p w14:paraId="32D9C09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El pastor de hoy no puede golpear a los feligreses, arrancarles el cabello porque han pecado, no importa cuál sea el pecado. Pero deberíamos mirar los principios que tenemos aquí. Los principios son claros.</w:t>
      </w:r>
    </w:p>
    <w:p w14:paraId="66BEE95A" w14:textId="77777777" w:rsidR="00F5053F" w:rsidRPr="00500B3A" w:rsidRDefault="00F5053F">
      <w:pPr>
        <w:rPr>
          <w:sz w:val="26"/>
          <w:szCs w:val="26"/>
        </w:rPr>
      </w:pPr>
    </w:p>
    <w:p w14:paraId="450B02E1"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Dios desea que su pueblo sea apartado y viva una vida santa. Los líderes de Dios deben asegurarse de que la palabra de Dios tenga preeminencia y que sea la palabra de Dios la práctica del creyente por fe y por práctica. Pero, en última instancia, Esdras y Nehemías señalan la venida del verdadero líder, la persona de Jesucristo, quien murió por nuestros pecados y nos dio el ejemplo de que debemos seguirlo.</w:t>
      </w:r>
    </w:p>
    <w:p w14:paraId="527A3BC4" w14:textId="77777777" w:rsidR="00F5053F" w:rsidRPr="00500B3A" w:rsidRDefault="00F5053F">
      <w:pPr>
        <w:rPr>
          <w:sz w:val="26"/>
          <w:szCs w:val="26"/>
        </w:rPr>
      </w:pPr>
    </w:p>
    <w:p w14:paraId="3653B9B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Ese fue el llamado de Jesús. Sígueme. Y en los evangelios queda claro que discípulo de Jesucristo es aquel que sigue a Jesús en el camino.</w:t>
      </w:r>
    </w:p>
    <w:p w14:paraId="4508E126" w14:textId="77777777" w:rsidR="00F5053F" w:rsidRPr="00500B3A" w:rsidRDefault="00F5053F">
      <w:pPr>
        <w:rPr>
          <w:sz w:val="26"/>
          <w:szCs w:val="26"/>
        </w:rPr>
      </w:pPr>
    </w:p>
    <w:p w14:paraId="00B23AB6" w14:textId="4D2927AD" w:rsidR="00F5053F" w:rsidRDefault="00000000">
      <w:pPr xmlns:w="http://schemas.openxmlformats.org/wordprocessingml/2006/main">
        <w:rPr>
          <w:rFonts w:ascii="Calibri" w:eastAsia="Calibri" w:hAnsi="Calibri" w:cs="Calibri"/>
          <w:sz w:val="26"/>
          <w:szCs w:val="26"/>
        </w:rPr>
      </w:pPr>
      <w:r xmlns:w="http://schemas.openxmlformats.org/wordprocessingml/2006/main" w:rsidRPr="00500B3A">
        <w:rPr>
          <w:rFonts w:ascii="Calibri" w:eastAsia="Calibri" w:hAnsi="Calibri" w:cs="Calibri"/>
          <w:sz w:val="26"/>
          <w:szCs w:val="26"/>
        </w:rPr>
        <w:t xml:space="preserve">Y estamos llamados a seguirlo. Y estamos llamados a ser fieles a sus palabras como lo fueron Esdras y Nehemías.</w:t>
      </w:r>
    </w:p>
    <w:p w14:paraId="4D4815BE" w14:textId="77777777" w:rsidR="00EC05AF" w:rsidRDefault="00EC05AF">
      <w:pPr>
        <w:rPr>
          <w:rFonts w:ascii="Calibri" w:eastAsia="Calibri" w:hAnsi="Calibri" w:cs="Calibri"/>
          <w:sz w:val="26"/>
          <w:szCs w:val="26"/>
        </w:rPr>
      </w:pPr>
    </w:p>
    <w:p w14:paraId="2BB5741D" w14:textId="4281D364" w:rsidR="00EC05AF" w:rsidRPr="00500B3A" w:rsidRDefault="00EC05AF">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Este es el Dr. Tiberio Rata y su enseñanza sobre Esdras y Nehemías. Esta es la sesión 11, Nehemías 11-13.</w:t>
      </w:r>
      <w:r xmlns:w="http://schemas.openxmlformats.org/wordprocessingml/2006/main" w:rsidRPr="00500B3A">
        <w:rPr>
          <w:rFonts w:ascii="Calibri" w:eastAsia="Calibri" w:hAnsi="Calibri" w:cs="Calibri"/>
          <w:sz w:val="26"/>
          <w:szCs w:val="26"/>
        </w:rPr>
        <w:br xmlns:w="http://schemas.openxmlformats.org/wordprocessingml/2006/main"/>
      </w:r>
    </w:p>
    <w:sectPr w:rsidR="00EC05AF" w:rsidRPr="00500B3A">
      <w:headerReference w:type="default" r:id="rId1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5E7A1" w14:textId="77777777" w:rsidR="005B364E" w:rsidRDefault="005B364E" w:rsidP="00500B3A">
      <w:r>
        <w:separator/>
      </w:r>
    </w:p>
  </w:endnote>
  <w:endnote w:type="continuationSeparator" w:id="0">
    <w:p w14:paraId="7ADF71C2" w14:textId="77777777" w:rsidR="005B364E" w:rsidRDefault="005B364E" w:rsidP="0050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0B44" w14:textId="77777777" w:rsidR="005B364E" w:rsidRDefault="005B364E" w:rsidP="00500B3A">
      <w:r>
        <w:separator/>
      </w:r>
    </w:p>
  </w:footnote>
  <w:footnote w:type="continuationSeparator" w:id="0">
    <w:p w14:paraId="322B7A0F" w14:textId="77777777" w:rsidR="005B364E" w:rsidRDefault="005B364E" w:rsidP="00500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847322"/>
      <w:docPartObj>
        <w:docPartGallery w:val="Page Numbers (Top of Page)"/>
        <w:docPartUnique/>
      </w:docPartObj>
    </w:sdtPr>
    <w:sdtEndPr>
      <w:rPr>
        <w:noProof/>
      </w:rPr>
    </w:sdtEndPr>
    <w:sdtContent>
      <w:p w14:paraId="61C9EF36" w14:textId="0B0874ED" w:rsidR="00500B3A" w:rsidRDefault="00500B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5084D8" w14:textId="77777777" w:rsidR="00500B3A" w:rsidRDefault="00500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441E8"/>
    <w:multiLevelType w:val="hybridMultilevel"/>
    <w:tmpl w:val="4F06292E"/>
    <w:lvl w:ilvl="0" w:tplc="3E34BB40">
      <w:start w:val="1"/>
      <w:numFmt w:val="bullet"/>
      <w:lvlText w:val="●"/>
      <w:lvlJc w:val="left"/>
      <w:pPr>
        <w:ind w:left="720" w:hanging="360"/>
      </w:pPr>
    </w:lvl>
    <w:lvl w:ilvl="1" w:tplc="F6EEA712">
      <w:start w:val="1"/>
      <w:numFmt w:val="bullet"/>
      <w:lvlText w:val="○"/>
      <w:lvlJc w:val="left"/>
      <w:pPr>
        <w:ind w:left="1440" w:hanging="360"/>
      </w:pPr>
    </w:lvl>
    <w:lvl w:ilvl="2" w:tplc="103AC44C">
      <w:start w:val="1"/>
      <w:numFmt w:val="bullet"/>
      <w:lvlText w:val="■"/>
      <w:lvlJc w:val="left"/>
      <w:pPr>
        <w:ind w:left="2160" w:hanging="360"/>
      </w:pPr>
    </w:lvl>
    <w:lvl w:ilvl="3" w:tplc="36D4CEE4">
      <w:start w:val="1"/>
      <w:numFmt w:val="bullet"/>
      <w:lvlText w:val="●"/>
      <w:lvlJc w:val="left"/>
      <w:pPr>
        <w:ind w:left="2880" w:hanging="360"/>
      </w:pPr>
    </w:lvl>
    <w:lvl w:ilvl="4" w:tplc="A14435E4">
      <w:start w:val="1"/>
      <w:numFmt w:val="bullet"/>
      <w:lvlText w:val="○"/>
      <w:lvlJc w:val="left"/>
      <w:pPr>
        <w:ind w:left="3600" w:hanging="360"/>
      </w:pPr>
    </w:lvl>
    <w:lvl w:ilvl="5" w:tplc="B4A6B68A">
      <w:start w:val="1"/>
      <w:numFmt w:val="bullet"/>
      <w:lvlText w:val="■"/>
      <w:lvlJc w:val="left"/>
      <w:pPr>
        <w:ind w:left="4320" w:hanging="360"/>
      </w:pPr>
    </w:lvl>
    <w:lvl w:ilvl="6" w:tplc="773E24B4">
      <w:start w:val="1"/>
      <w:numFmt w:val="bullet"/>
      <w:lvlText w:val="●"/>
      <w:lvlJc w:val="left"/>
      <w:pPr>
        <w:ind w:left="5040" w:hanging="360"/>
      </w:pPr>
    </w:lvl>
    <w:lvl w:ilvl="7" w:tplc="6B2ABD0E">
      <w:start w:val="1"/>
      <w:numFmt w:val="bullet"/>
      <w:lvlText w:val="●"/>
      <w:lvlJc w:val="left"/>
      <w:pPr>
        <w:ind w:left="5760" w:hanging="360"/>
      </w:pPr>
    </w:lvl>
    <w:lvl w:ilvl="8" w:tplc="5234F386">
      <w:start w:val="1"/>
      <w:numFmt w:val="bullet"/>
      <w:lvlText w:val="●"/>
      <w:lvlJc w:val="left"/>
      <w:pPr>
        <w:ind w:left="6480" w:hanging="360"/>
      </w:pPr>
    </w:lvl>
  </w:abstractNum>
  <w:num w:numId="1" w16cid:durableId="1845045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3F"/>
    <w:rsid w:val="00332996"/>
    <w:rsid w:val="004C376E"/>
    <w:rsid w:val="00500B3A"/>
    <w:rsid w:val="005B364E"/>
    <w:rsid w:val="00EC05AF"/>
    <w:rsid w:val="00F505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10E70"/>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00B3A"/>
    <w:pPr>
      <w:tabs>
        <w:tab w:val="center" w:pos="4680"/>
        <w:tab w:val="right" w:pos="9360"/>
      </w:tabs>
    </w:pPr>
  </w:style>
  <w:style w:type="character" w:customStyle="1" w:styleId="HeaderChar">
    <w:name w:val="Header Char"/>
    <w:basedOn w:val="DefaultParagraphFont"/>
    <w:link w:val="Header"/>
    <w:uiPriority w:val="99"/>
    <w:rsid w:val="00500B3A"/>
  </w:style>
  <w:style w:type="paragraph" w:styleId="Footer">
    <w:name w:val="footer"/>
    <w:basedOn w:val="Normal"/>
    <w:link w:val="FooterChar"/>
    <w:uiPriority w:val="99"/>
    <w:unhideWhenUsed/>
    <w:rsid w:val="00500B3A"/>
    <w:pPr>
      <w:tabs>
        <w:tab w:val="center" w:pos="4680"/>
        <w:tab w:val="right" w:pos="9360"/>
      </w:tabs>
    </w:pPr>
  </w:style>
  <w:style w:type="character" w:customStyle="1" w:styleId="FooterChar">
    <w:name w:val="Footer Char"/>
    <w:basedOn w:val="DefaultParagraphFont"/>
    <w:link w:val="Footer"/>
    <w:uiPriority w:val="99"/>
    <w:rsid w:val="00500B3A"/>
  </w:style>
  <w:style w:type="character" w:customStyle="1" w:styleId="reftext">
    <w:name w:val="reftext"/>
    <w:basedOn w:val="DefaultParagraphFont"/>
    <w:rsid w:val="00332996"/>
  </w:style>
  <w:style w:type="character" w:customStyle="1" w:styleId="footnote">
    <w:name w:val="footnote"/>
    <w:basedOn w:val="DefaultParagraphFont"/>
    <w:rsid w:val="0033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iblehub.com/esv/nehemiah/11.htm" TargetMode="External"/><Relationship Id="rId13" Type="http://schemas.openxmlformats.org/officeDocument/2006/relationships/hyperlink" Target="http://biblehub.com/nehemiah/12-30.ht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blehub.com/nehemiah/11-1.htm" TargetMode="External"/><Relationship Id="rId12" Type="http://schemas.openxmlformats.org/officeDocument/2006/relationships/hyperlink" Target="http://biblehub.com/nehemiah/12-29.htm" TargetMode="External"/><Relationship Id="rId17" Type="http://schemas.openxmlformats.org/officeDocument/2006/relationships/hyperlink" Target="http://biblehub.com/nehemiah/13-13.htm" TargetMode="External"/><Relationship Id="rId2" Type="http://schemas.openxmlformats.org/officeDocument/2006/relationships/styles" Target="styles.xml"/><Relationship Id="rId16" Type="http://schemas.openxmlformats.org/officeDocument/2006/relationships/hyperlink" Target="http://biblehub.com/nehemiah/13-12.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12-28.htm" TargetMode="External"/><Relationship Id="rId5" Type="http://schemas.openxmlformats.org/officeDocument/2006/relationships/footnotes" Target="footnotes.xml"/><Relationship Id="rId15" Type="http://schemas.openxmlformats.org/officeDocument/2006/relationships/hyperlink" Target="http://biblehub.com/nehemiah/13-11.htm" TargetMode="External"/><Relationship Id="rId10" Type="http://schemas.openxmlformats.org/officeDocument/2006/relationships/hyperlink" Target="http://biblehub.com/nehemiah/12-27.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hub.com/nehemiah/11-2.htm" TargetMode="External"/><Relationship Id="rId14" Type="http://schemas.openxmlformats.org/officeDocument/2006/relationships/hyperlink" Target="http://biblehub.com/nehemiah/13-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4068</Words>
  <Characters>18145</Characters>
  <Application>Microsoft Office Word</Application>
  <DocSecurity>0</DocSecurity>
  <Lines>432</Lines>
  <Paragraphs>110</Paragraphs>
  <ScaleCrop>false</ScaleCrop>
  <HeadingPairs>
    <vt:vector size="2" baseType="variant">
      <vt:variant>
        <vt:lpstr>Title</vt:lpstr>
      </vt:variant>
      <vt:variant>
        <vt:i4>1</vt:i4>
      </vt:variant>
    </vt:vector>
  </HeadingPairs>
  <TitlesOfParts>
    <vt:vector size="1" baseType="lpstr">
      <vt:lpstr>Rata Ezra Neh Session11 Neh11 13</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Session11 Neh11 13</dc:title>
  <dc:creator>TurboScribe.ai</dc:creator>
  <cp:lastModifiedBy>Ted Hildebrandt</cp:lastModifiedBy>
  <cp:revision>5</cp:revision>
  <dcterms:created xsi:type="dcterms:W3CDTF">2024-02-12T22:00:00Z</dcterms:created>
  <dcterms:modified xsi:type="dcterms:W3CDTF">2024-05-03T13:48:00Z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3ad2505cba481ee1446b1fa776db804fee22e0c377c45fa1ff66b88365924b36</vt:lpwstr>
  </property>
</Properties>
</file>