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BD28AD"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5346CA">
        <w:rPr>
          <w:b/>
          <w:bCs/>
          <w:sz w:val="40"/>
          <w:szCs w:val="40"/>
        </w:rPr>
        <w:t>9</w:t>
      </w:r>
      <w:r w:rsidR="00D70D11">
        <w:rPr>
          <w:b/>
          <w:bCs/>
          <w:sz w:val="40"/>
          <w:szCs w:val="40"/>
        </w:rPr>
        <w:t xml:space="preserve">, </w:t>
      </w:r>
      <w:r w:rsidR="005346CA">
        <w:rPr>
          <w:b/>
          <w:bCs/>
          <w:sz w:val="40"/>
          <w:szCs w:val="40"/>
        </w:rPr>
        <w:t>The Geo-Political Arena, Part 2</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082719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5346CA">
        <w:rPr>
          <w:b/>
          <w:bCs/>
          <w:sz w:val="32"/>
          <w:szCs w:val="32"/>
        </w:rPr>
        <w:t>9</w:t>
      </w:r>
      <w:r w:rsidRPr="00595C2F">
        <w:rPr>
          <w:b/>
          <w:bCs/>
          <w:sz w:val="32"/>
          <w:szCs w:val="32"/>
        </w:rPr>
        <w:t>,</w:t>
      </w:r>
      <w:r w:rsidR="00184CE8">
        <w:rPr>
          <w:b/>
          <w:bCs/>
          <w:sz w:val="32"/>
          <w:szCs w:val="32"/>
        </w:rPr>
        <w:t xml:space="preserve"> </w:t>
      </w:r>
      <w:r w:rsidR="005346CA">
        <w:rPr>
          <w:b/>
          <w:bCs/>
          <w:sz w:val="32"/>
          <w:szCs w:val="32"/>
        </w:rPr>
        <w:t>The Geo-Political Arena, Part 2</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3BFFEF5" w14:textId="77777777" w:rsidR="00936C11" w:rsidRPr="00936C11" w:rsidRDefault="00936C11" w:rsidP="00936C11">
      <w:pPr>
        <w:rPr>
          <w:sz w:val="26"/>
          <w:szCs w:val="26"/>
        </w:rPr>
      </w:pPr>
      <w:r w:rsidRPr="00936C11">
        <w:rPr>
          <w:b/>
          <w:bCs/>
          <w:sz w:val="26"/>
          <w:szCs w:val="26"/>
        </w:rPr>
        <w:t>Dr. Jeffrey Hudon's lecture</w:t>
      </w:r>
      <w:r w:rsidRPr="00936C11">
        <w:rPr>
          <w:sz w:val="26"/>
          <w:szCs w:val="26"/>
        </w:rPr>
        <w:t xml:space="preserve"> on Biblical Archaeology, Session 9, Part 2, </w:t>
      </w:r>
      <w:r w:rsidRPr="00936C11">
        <w:rPr>
          <w:b/>
          <w:bCs/>
          <w:sz w:val="26"/>
          <w:szCs w:val="26"/>
        </w:rPr>
        <w:t>focuses on the Neo-Babylonian and Persian empires</w:t>
      </w:r>
      <w:r w:rsidRPr="00936C11">
        <w:rPr>
          <w:sz w:val="26"/>
          <w:szCs w:val="26"/>
        </w:rPr>
        <w:t xml:space="preserve">, tracing their rise and fall within a geopolitical context. The lecture </w:t>
      </w:r>
      <w:r w:rsidRPr="00936C11">
        <w:rPr>
          <w:b/>
          <w:bCs/>
          <w:sz w:val="26"/>
          <w:szCs w:val="26"/>
        </w:rPr>
        <w:t>highlights key figures</w:t>
      </w:r>
      <w:r w:rsidRPr="00936C11">
        <w:rPr>
          <w:sz w:val="26"/>
          <w:szCs w:val="26"/>
        </w:rPr>
        <w:t xml:space="preserve"> like Nebuchadnezzar and Cyrus the Great, </w:t>
      </w:r>
      <w:r w:rsidRPr="00936C11">
        <w:rPr>
          <w:b/>
          <w:bCs/>
          <w:sz w:val="26"/>
          <w:szCs w:val="26"/>
        </w:rPr>
        <w:t>discusses significant events</w:t>
      </w:r>
      <w:r w:rsidRPr="00936C11">
        <w:rPr>
          <w:sz w:val="26"/>
          <w:szCs w:val="26"/>
        </w:rPr>
        <w:t xml:space="preserve"> such as the Babylonian exile and the return of the Jews, and </w:t>
      </w:r>
      <w:r w:rsidRPr="00936C11">
        <w:rPr>
          <w:b/>
          <w:bCs/>
          <w:sz w:val="26"/>
          <w:szCs w:val="26"/>
        </w:rPr>
        <w:t>explores archaeological findings</w:t>
      </w:r>
      <w:r w:rsidRPr="00936C11">
        <w:rPr>
          <w:sz w:val="26"/>
          <w:szCs w:val="26"/>
        </w:rPr>
        <w:t xml:space="preserve"> relating to these periods, including the debated location of the Hanging Gardens. The lecture also </w:t>
      </w:r>
      <w:r w:rsidRPr="00936C11">
        <w:rPr>
          <w:b/>
          <w:bCs/>
          <w:sz w:val="26"/>
          <w:szCs w:val="26"/>
        </w:rPr>
        <w:t>connects biblical narratives with historical and archaeological evidence</w:t>
      </w:r>
      <w:r w:rsidRPr="00936C11">
        <w:rPr>
          <w:sz w:val="26"/>
          <w:szCs w:val="26"/>
        </w:rPr>
        <w:t xml:space="preserve">. Finally, the lecture </w:t>
      </w:r>
      <w:r w:rsidRPr="00936C11">
        <w:rPr>
          <w:b/>
          <w:bCs/>
          <w:sz w:val="26"/>
          <w:szCs w:val="26"/>
        </w:rPr>
        <w:t>examines the cultural impact</w:t>
      </w:r>
      <w:r w:rsidRPr="00936C11">
        <w:rPr>
          <w:sz w:val="26"/>
          <w:szCs w:val="26"/>
        </w:rPr>
        <w:t xml:space="preserve"> of these empires, especially the Persian's influence on the development of coinage and administrative systems in Judah.</w:t>
      </w:r>
    </w:p>
    <w:p w14:paraId="262B3B28" w14:textId="09A204EC" w:rsidR="004A3CF6" w:rsidRPr="00E955DD" w:rsidRDefault="004A3CF6" w:rsidP="005D2EF4">
      <w:pPr>
        <w:rPr>
          <w:b/>
          <w:bCs/>
          <w:sz w:val="36"/>
          <w:szCs w:val="36"/>
        </w:rPr>
      </w:pPr>
      <w:r>
        <w:rPr>
          <w:b/>
          <w:bCs/>
          <w:sz w:val="36"/>
          <w:szCs w:val="36"/>
        </w:rPr>
        <w:t xml:space="preserve">2.  </w:t>
      </w:r>
      <w:r w:rsidR="00936C11">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346C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7C1E1A85" w:rsidR="004A3CF6" w:rsidRDefault="00936C11">
      <w:pPr>
        <w:rPr>
          <w:sz w:val="26"/>
          <w:szCs w:val="26"/>
        </w:rPr>
      </w:pPr>
      <w:r>
        <w:rPr>
          <w:sz w:val="26"/>
          <w:szCs w:val="26"/>
        </w:rPr>
        <w:object w:dxaOrig="1541" w:dyaOrig="998" w14:anchorId="52D93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18.5pt" o:ole="">
            <v:imagedata r:id="rId7" o:title=""/>
          </v:shape>
          <o:OLEObject Type="Embed" ProgID="Package" ShapeID="_x0000_i1025" DrawAspect="Icon" ObjectID="_179949057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E4DFB34" w14:textId="77777777" w:rsidR="00936C11" w:rsidRPr="00936C11" w:rsidRDefault="00936C11" w:rsidP="00936C11">
      <w:pPr>
        <w:rPr>
          <w:vanish/>
          <w:sz w:val="26"/>
          <w:szCs w:val="26"/>
        </w:rPr>
      </w:pPr>
      <w:r w:rsidRPr="00936C11">
        <w:rPr>
          <w:vanish/>
          <w:sz w:val="26"/>
          <w:szCs w:val="26"/>
        </w:rPr>
        <w:t>Top of Form</w:t>
      </w:r>
    </w:p>
    <w:p w14:paraId="00AACF63" w14:textId="77777777" w:rsidR="00936C11" w:rsidRPr="00936C11" w:rsidRDefault="00936C11" w:rsidP="00936C11">
      <w:pPr>
        <w:rPr>
          <w:sz w:val="26"/>
          <w:szCs w:val="26"/>
        </w:rPr>
      </w:pPr>
      <w:r w:rsidRPr="00936C11">
        <w:rPr>
          <w:sz w:val="26"/>
          <w:szCs w:val="26"/>
        </w:rPr>
        <w:t>Okay, here is a briefing document summarizing the key themes and information from the provided excerpts of Dr. Jeffrey Hudon's lecture on Biblical Archaeology, Session 9:</w:t>
      </w:r>
    </w:p>
    <w:p w14:paraId="33E2C61B" w14:textId="77777777" w:rsidR="00936C11" w:rsidRPr="00936C11" w:rsidRDefault="00936C11" w:rsidP="00936C11">
      <w:pPr>
        <w:rPr>
          <w:sz w:val="26"/>
          <w:szCs w:val="26"/>
        </w:rPr>
      </w:pPr>
      <w:r w:rsidRPr="00936C11">
        <w:rPr>
          <w:b/>
          <w:bCs/>
          <w:sz w:val="26"/>
          <w:szCs w:val="26"/>
        </w:rPr>
        <w:t>Briefing Document: Biblical Archaeology - The Geopolitical Arena, Part 2</w:t>
      </w:r>
    </w:p>
    <w:p w14:paraId="56C455FE" w14:textId="77777777" w:rsidR="00936C11" w:rsidRPr="00936C11" w:rsidRDefault="00936C11" w:rsidP="00936C11">
      <w:pPr>
        <w:rPr>
          <w:sz w:val="26"/>
          <w:szCs w:val="26"/>
        </w:rPr>
      </w:pPr>
      <w:r w:rsidRPr="00936C11">
        <w:rPr>
          <w:b/>
          <w:bCs/>
          <w:sz w:val="26"/>
          <w:szCs w:val="26"/>
        </w:rPr>
        <w:t>Overview:</w:t>
      </w:r>
      <w:r w:rsidRPr="00936C11">
        <w:rPr>
          <w:sz w:val="26"/>
          <w:szCs w:val="26"/>
        </w:rPr>
        <w:t xml:space="preserve"> This session focuses on the geopolitical landscape of the ancient Near East following the Assyrian Empire, primarily examining the rise and fall of the Neo-Babylonian and Persian Empires, with a focus on their impact on the ancient Israelites and the historical context of biblical events. The lecture also incorporates archaeological findings to support and enrich the historical narrative.</w:t>
      </w:r>
    </w:p>
    <w:p w14:paraId="4523D81D" w14:textId="77777777" w:rsidR="00936C11" w:rsidRPr="00936C11" w:rsidRDefault="00936C11" w:rsidP="00936C11">
      <w:pPr>
        <w:rPr>
          <w:sz w:val="26"/>
          <w:szCs w:val="26"/>
        </w:rPr>
      </w:pPr>
      <w:r w:rsidRPr="00936C11">
        <w:rPr>
          <w:b/>
          <w:bCs/>
          <w:sz w:val="26"/>
          <w:szCs w:val="26"/>
        </w:rPr>
        <w:t>Key Themes and Ideas:</w:t>
      </w:r>
    </w:p>
    <w:p w14:paraId="0B26A2CF" w14:textId="77777777" w:rsidR="00936C11" w:rsidRPr="00936C11" w:rsidRDefault="00936C11" w:rsidP="00936C11">
      <w:pPr>
        <w:numPr>
          <w:ilvl w:val="0"/>
          <w:numId w:val="62"/>
        </w:numPr>
        <w:rPr>
          <w:sz w:val="26"/>
          <w:szCs w:val="26"/>
        </w:rPr>
      </w:pPr>
      <w:r w:rsidRPr="00936C11">
        <w:rPr>
          <w:b/>
          <w:bCs/>
          <w:sz w:val="26"/>
          <w:szCs w:val="26"/>
        </w:rPr>
        <w:t>The Neo-Babylonian Empire's Rise and Fall:</w:t>
      </w:r>
    </w:p>
    <w:p w14:paraId="6440A39B" w14:textId="77777777" w:rsidR="00936C11" w:rsidRPr="00936C11" w:rsidRDefault="00936C11" w:rsidP="00936C11">
      <w:pPr>
        <w:numPr>
          <w:ilvl w:val="0"/>
          <w:numId w:val="63"/>
        </w:numPr>
        <w:rPr>
          <w:sz w:val="26"/>
          <w:szCs w:val="26"/>
        </w:rPr>
      </w:pPr>
      <w:r w:rsidRPr="00936C11">
        <w:rPr>
          <w:b/>
          <w:bCs/>
          <w:sz w:val="26"/>
          <w:szCs w:val="26"/>
        </w:rPr>
        <w:t>Succession:</w:t>
      </w:r>
      <w:r w:rsidRPr="00936C11">
        <w:rPr>
          <w:sz w:val="26"/>
          <w:szCs w:val="26"/>
        </w:rPr>
        <w:t xml:space="preserve"> The Neo-Babylonian Empire emerged after the fall of the Assyrian Empire in 612 BC, claiming former Assyrian territories. The key figures include Nabopolassar, who revolted against Assyria, and his son Nebuchadnezzar, who solidified Babylonian control over the Levant and Egypt.</w:t>
      </w:r>
    </w:p>
    <w:p w14:paraId="1ED16B4B" w14:textId="77777777" w:rsidR="00936C11" w:rsidRPr="00936C11" w:rsidRDefault="00936C11" w:rsidP="00936C11">
      <w:pPr>
        <w:numPr>
          <w:ilvl w:val="0"/>
          <w:numId w:val="63"/>
        </w:numPr>
        <w:rPr>
          <w:sz w:val="26"/>
          <w:szCs w:val="26"/>
        </w:rPr>
      </w:pPr>
      <w:r w:rsidRPr="00936C11">
        <w:rPr>
          <w:b/>
          <w:bCs/>
          <w:sz w:val="26"/>
          <w:szCs w:val="26"/>
        </w:rPr>
        <w:t>Conquests &amp; Deportations:</w:t>
      </w:r>
      <w:r w:rsidRPr="00936C11">
        <w:rPr>
          <w:sz w:val="26"/>
          <w:szCs w:val="26"/>
        </w:rPr>
        <w:t xml:space="preserve"> Nebuchadnezzar conquered the Levant and Egypt and employed mass deportations, similar to Assyrian tactics, including the exile of the Judean population to Babylon after conquering Judah and destroying Jerusalem.</w:t>
      </w:r>
    </w:p>
    <w:p w14:paraId="630DEAFE" w14:textId="77777777" w:rsidR="00936C11" w:rsidRPr="00936C11" w:rsidRDefault="00936C11" w:rsidP="00936C11">
      <w:pPr>
        <w:numPr>
          <w:ilvl w:val="0"/>
          <w:numId w:val="63"/>
        </w:numPr>
        <w:rPr>
          <w:sz w:val="26"/>
          <w:szCs w:val="26"/>
        </w:rPr>
      </w:pPr>
      <w:r w:rsidRPr="00936C11">
        <w:rPr>
          <w:b/>
          <w:bCs/>
          <w:sz w:val="26"/>
          <w:szCs w:val="26"/>
        </w:rPr>
        <w:t>Short-Lived Power:</w:t>
      </w:r>
      <w:r w:rsidRPr="00936C11">
        <w:rPr>
          <w:sz w:val="26"/>
          <w:szCs w:val="26"/>
        </w:rPr>
        <w:t xml:space="preserve"> Despite its initial dominance, the Neo-Babylonian Empire was relatively short-lived, plagued by weak rulers after Nebuchadnezzar and ultimately falling to the Medes and Persians in 539 BC.</w:t>
      </w:r>
    </w:p>
    <w:p w14:paraId="27FD0ECE" w14:textId="77777777" w:rsidR="00936C11" w:rsidRPr="00936C11" w:rsidRDefault="00936C11" w:rsidP="00936C11">
      <w:pPr>
        <w:numPr>
          <w:ilvl w:val="0"/>
          <w:numId w:val="63"/>
        </w:numPr>
        <w:rPr>
          <w:sz w:val="26"/>
          <w:szCs w:val="26"/>
        </w:rPr>
      </w:pPr>
      <w:r w:rsidRPr="00936C11">
        <w:rPr>
          <w:b/>
          <w:bCs/>
          <w:sz w:val="26"/>
          <w:szCs w:val="26"/>
        </w:rPr>
        <w:t>Biblical Relevance:</w:t>
      </w:r>
      <w:r w:rsidRPr="00936C11">
        <w:rPr>
          <w:sz w:val="26"/>
          <w:szCs w:val="26"/>
        </w:rPr>
        <w:t xml:space="preserve"> Key figures like Merodach-Baladan and King Belshazzar are mentioned in the Hebrew Bible. The Babylonian exile is a pivotal event in Jewish history, and the stories of Daniel in the Babylonian court are a key part of biblical narratives.</w:t>
      </w:r>
    </w:p>
    <w:p w14:paraId="322DCA55" w14:textId="77777777" w:rsidR="00936C11" w:rsidRPr="00936C11" w:rsidRDefault="00936C11" w:rsidP="00936C11">
      <w:pPr>
        <w:numPr>
          <w:ilvl w:val="0"/>
          <w:numId w:val="64"/>
        </w:numPr>
        <w:rPr>
          <w:sz w:val="26"/>
          <w:szCs w:val="26"/>
        </w:rPr>
      </w:pPr>
      <w:r w:rsidRPr="00936C11">
        <w:rPr>
          <w:sz w:val="26"/>
          <w:szCs w:val="26"/>
        </w:rPr>
        <w:t>"Following the Assyrian Empire, the fall of the Assyrian Empire in 612, the Neo-Babylonian Empire essentially took its place and claimed all of former Assyrian territory for its own... Unlike the Assyrians, however, the Neo-Babylonian Empire only lasted for a few decades."</w:t>
      </w:r>
    </w:p>
    <w:p w14:paraId="797637EA" w14:textId="77777777" w:rsidR="00936C11" w:rsidRDefault="00936C11">
      <w:pPr>
        <w:rPr>
          <w:b/>
          <w:bCs/>
          <w:sz w:val="26"/>
          <w:szCs w:val="26"/>
        </w:rPr>
      </w:pPr>
      <w:r>
        <w:rPr>
          <w:b/>
          <w:bCs/>
          <w:sz w:val="26"/>
          <w:szCs w:val="26"/>
        </w:rPr>
        <w:br w:type="page"/>
      </w:r>
    </w:p>
    <w:p w14:paraId="21B7DC06" w14:textId="3D2CC45F" w:rsidR="00936C11" w:rsidRPr="00936C11" w:rsidRDefault="00936C11" w:rsidP="00936C11">
      <w:pPr>
        <w:numPr>
          <w:ilvl w:val="0"/>
          <w:numId w:val="64"/>
        </w:numPr>
        <w:rPr>
          <w:sz w:val="26"/>
          <w:szCs w:val="26"/>
        </w:rPr>
      </w:pPr>
      <w:r w:rsidRPr="00936C11">
        <w:rPr>
          <w:b/>
          <w:bCs/>
          <w:sz w:val="26"/>
          <w:szCs w:val="26"/>
        </w:rPr>
        <w:lastRenderedPageBreak/>
        <w:t>Babylonian Civilization and Architecture:</w:t>
      </w:r>
    </w:p>
    <w:p w14:paraId="25808E0D" w14:textId="77777777" w:rsidR="00936C11" w:rsidRPr="00936C11" w:rsidRDefault="00936C11" w:rsidP="00936C11">
      <w:pPr>
        <w:numPr>
          <w:ilvl w:val="0"/>
          <w:numId w:val="65"/>
        </w:numPr>
        <w:rPr>
          <w:sz w:val="26"/>
          <w:szCs w:val="26"/>
        </w:rPr>
      </w:pPr>
      <w:r w:rsidRPr="00936C11">
        <w:rPr>
          <w:b/>
          <w:bCs/>
          <w:sz w:val="26"/>
          <w:szCs w:val="26"/>
        </w:rPr>
        <w:t>Grandeur and Beauty:</w:t>
      </w:r>
      <w:r w:rsidRPr="00936C11">
        <w:rPr>
          <w:sz w:val="26"/>
          <w:szCs w:val="26"/>
        </w:rPr>
        <w:t xml:space="preserve"> The city of Babylon was renowned for its beauty, architecture, and civilization, including the Ishtar Gate.</w:t>
      </w:r>
    </w:p>
    <w:p w14:paraId="4FD64138" w14:textId="77777777" w:rsidR="00936C11" w:rsidRPr="00936C11" w:rsidRDefault="00936C11" w:rsidP="00936C11">
      <w:pPr>
        <w:numPr>
          <w:ilvl w:val="0"/>
          <w:numId w:val="65"/>
        </w:numPr>
        <w:rPr>
          <w:sz w:val="26"/>
          <w:szCs w:val="26"/>
        </w:rPr>
      </w:pPr>
      <w:r w:rsidRPr="00936C11">
        <w:rPr>
          <w:b/>
          <w:bCs/>
          <w:sz w:val="26"/>
          <w:szCs w:val="26"/>
        </w:rPr>
        <w:t>The Hanging Gardens Controversy:</w:t>
      </w:r>
      <w:r w:rsidRPr="00936C11">
        <w:rPr>
          <w:sz w:val="26"/>
          <w:szCs w:val="26"/>
        </w:rPr>
        <w:t xml:space="preserve"> The lecture addresses the debated location and even existence of the Hanging Gardens of Babylon. It introduces Stephanie Dowley's theory that the gardens were actually Assyrian, not Babylonian, and that the Greek historians who wrote about the gardens may have misattributed them.</w:t>
      </w:r>
    </w:p>
    <w:p w14:paraId="6990D988" w14:textId="77777777" w:rsidR="00936C11" w:rsidRPr="00936C11" w:rsidRDefault="00936C11" w:rsidP="00936C11">
      <w:pPr>
        <w:numPr>
          <w:ilvl w:val="0"/>
          <w:numId w:val="65"/>
        </w:numPr>
        <w:rPr>
          <w:sz w:val="26"/>
          <w:szCs w:val="26"/>
        </w:rPr>
      </w:pPr>
      <w:r w:rsidRPr="00936C11">
        <w:rPr>
          <w:b/>
          <w:bCs/>
          <w:sz w:val="26"/>
          <w:szCs w:val="26"/>
        </w:rPr>
        <w:t>Technology:</w:t>
      </w:r>
      <w:r w:rsidRPr="00936C11">
        <w:rPr>
          <w:sz w:val="26"/>
          <w:szCs w:val="26"/>
        </w:rPr>
        <w:t xml:space="preserve"> The lecture also discusses the possible use of the Archimedes Screw to irrigate these gardens, and the fact that the invention of this device was later, and its relation to earlier cultures is uncertain.</w:t>
      </w:r>
    </w:p>
    <w:p w14:paraId="74F62E97" w14:textId="77777777" w:rsidR="00936C11" w:rsidRPr="00936C11" w:rsidRDefault="00936C11" w:rsidP="00936C11">
      <w:pPr>
        <w:numPr>
          <w:ilvl w:val="0"/>
          <w:numId w:val="66"/>
        </w:numPr>
        <w:rPr>
          <w:sz w:val="26"/>
          <w:szCs w:val="26"/>
        </w:rPr>
      </w:pPr>
      <w:r w:rsidRPr="00936C11">
        <w:rPr>
          <w:sz w:val="26"/>
          <w:szCs w:val="26"/>
        </w:rPr>
        <w:t>"For its short duration, Babylon had tremendous beauty and architecture and civilization. This is the famous Ishtar Gate, one of the seven wonders of the ancient world... However, recent work by Stephanie Dowley, a British Assyriologist, suggests that the historians who mention the hanging gardens are all classical in date… She believes they got it wrong and that the gardens they're talking about are not Babylonian but rather Assyrian."</w:t>
      </w:r>
    </w:p>
    <w:p w14:paraId="23663E2F" w14:textId="77777777" w:rsidR="00936C11" w:rsidRPr="00936C11" w:rsidRDefault="00936C11" w:rsidP="00936C11">
      <w:pPr>
        <w:numPr>
          <w:ilvl w:val="0"/>
          <w:numId w:val="66"/>
        </w:numPr>
        <w:rPr>
          <w:sz w:val="26"/>
          <w:szCs w:val="26"/>
        </w:rPr>
      </w:pPr>
      <w:r w:rsidRPr="00936C11">
        <w:rPr>
          <w:b/>
          <w:bCs/>
          <w:sz w:val="26"/>
          <w:szCs w:val="26"/>
        </w:rPr>
        <w:t>The Rise of the Persian Empire:</w:t>
      </w:r>
    </w:p>
    <w:p w14:paraId="246C5722" w14:textId="77777777" w:rsidR="00936C11" w:rsidRPr="00936C11" w:rsidRDefault="00936C11" w:rsidP="00936C11">
      <w:pPr>
        <w:numPr>
          <w:ilvl w:val="0"/>
          <w:numId w:val="67"/>
        </w:numPr>
        <w:rPr>
          <w:sz w:val="26"/>
          <w:szCs w:val="26"/>
        </w:rPr>
      </w:pPr>
      <w:r w:rsidRPr="00936C11">
        <w:rPr>
          <w:b/>
          <w:bCs/>
          <w:sz w:val="26"/>
          <w:szCs w:val="26"/>
        </w:rPr>
        <w:t>Conquest of Babylon:</w:t>
      </w:r>
      <w:r w:rsidRPr="00936C11">
        <w:rPr>
          <w:sz w:val="26"/>
          <w:szCs w:val="26"/>
        </w:rPr>
        <w:t xml:space="preserve"> Cyrus the Great of Persia conquered Babylon in 539 BC, establishing an even larger empire than the Assyrian or Babylonian ones. The Persian Empire stretched from the Indus Valley to Egypt, Asia Minor, and parts of Europe.</w:t>
      </w:r>
    </w:p>
    <w:p w14:paraId="6B5786D2" w14:textId="77777777" w:rsidR="00936C11" w:rsidRPr="00936C11" w:rsidRDefault="00936C11" w:rsidP="00936C11">
      <w:pPr>
        <w:numPr>
          <w:ilvl w:val="0"/>
          <w:numId w:val="67"/>
        </w:numPr>
        <w:rPr>
          <w:sz w:val="26"/>
          <w:szCs w:val="26"/>
        </w:rPr>
      </w:pPr>
      <w:r w:rsidRPr="00936C11">
        <w:rPr>
          <w:b/>
          <w:bCs/>
          <w:sz w:val="26"/>
          <w:szCs w:val="26"/>
        </w:rPr>
        <w:t>Edict of Cyrus:</w:t>
      </w:r>
      <w:r w:rsidRPr="00936C11">
        <w:rPr>
          <w:sz w:val="26"/>
          <w:szCs w:val="26"/>
        </w:rPr>
        <w:t xml:space="preserve"> Cyrus's famous edict allowed deported peoples, including the Jews, to return to their homelands. This marked the end of the Babylonian exile and the beginning of the second temple period in Jerusalem.</w:t>
      </w:r>
    </w:p>
    <w:p w14:paraId="17DC0D78" w14:textId="77777777" w:rsidR="00936C11" w:rsidRPr="00936C11" w:rsidRDefault="00936C11" w:rsidP="00936C11">
      <w:pPr>
        <w:numPr>
          <w:ilvl w:val="0"/>
          <w:numId w:val="67"/>
        </w:numPr>
        <w:rPr>
          <w:sz w:val="26"/>
          <w:szCs w:val="26"/>
        </w:rPr>
      </w:pPr>
      <w:r w:rsidRPr="00936C11">
        <w:rPr>
          <w:sz w:val="26"/>
          <w:szCs w:val="26"/>
        </w:rPr>
        <w:t>“Cyrus the Great, who again conquered Babylon, had an edict the following year that allowed all captives, all deported peoples, the ability to go back to their nations or countries or regions of origin and resettle.”</w:t>
      </w:r>
    </w:p>
    <w:p w14:paraId="6FFD6CB6" w14:textId="77777777" w:rsidR="00936C11" w:rsidRPr="00936C11" w:rsidRDefault="00936C11" w:rsidP="00936C11">
      <w:pPr>
        <w:numPr>
          <w:ilvl w:val="0"/>
          <w:numId w:val="67"/>
        </w:numPr>
        <w:rPr>
          <w:sz w:val="26"/>
          <w:szCs w:val="26"/>
        </w:rPr>
      </w:pPr>
      <w:r w:rsidRPr="00936C11">
        <w:rPr>
          <w:b/>
          <w:bCs/>
          <w:sz w:val="26"/>
          <w:szCs w:val="26"/>
        </w:rPr>
        <w:t>Return and Rebuilding:</w:t>
      </w:r>
      <w:r w:rsidRPr="00936C11">
        <w:rPr>
          <w:sz w:val="26"/>
          <w:szCs w:val="26"/>
        </w:rPr>
        <w:t xml:space="preserve"> A minority of Jews returned to Judah and began rebuilding Jerusalem and their lives, while many assimilated into Persian culture and remained.</w:t>
      </w:r>
    </w:p>
    <w:p w14:paraId="68408431" w14:textId="77777777" w:rsidR="00936C11" w:rsidRPr="00936C11" w:rsidRDefault="00936C11" w:rsidP="00936C11">
      <w:pPr>
        <w:numPr>
          <w:ilvl w:val="0"/>
          <w:numId w:val="67"/>
        </w:numPr>
        <w:rPr>
          <w:sz w:val="26"/>
          <w:szCs w:val="26"/>
        </w:rPr>
      </w:pPr>
      <w:r w:rsidRPr="00936C11">
        <w:rPr>
          <w:b/>
          <w:bCs/>
          <w:sz w:val="26"/>
          <w:szCs w:val="26"/>
        </w:rPr>
        <w:t xml:space="preserve">Establishment of </w:t>
      </w:r>
      <w:proofErr w:type="spellStart"/>
      <w:r w:rsidRPr="00936C11">
        <w:rPr>
          <w:b/>
          <w:bCs/>
          <w:sz w:val="26"/>
          <w:szCs w:val="26"/>
        </w:rPr>
        <w:t>Yehud</w:t>
      </w:r>
      <w:proofErr w:type="spellEnd"/>
      <w:r w:rsidRPr="00936C11">
        <w:rPr>
          <w:b/>
          <w:bCs/>
          <w:sz w:val="26"/>
          <w:szCs w:val="26"/>
        </w:rPr>
        <w:t xml:space="preserve"> Province:</w:t>
      </w:r>
      <w:r w:rsidRPr="00936C11">
        <w:rPr>
          <w:sz w:val="26"/>
          <w:szCs w:val="26"/>
        </w:rPr>
        <w:t xml:space="preserve"> The region of Judah was re-established as the Persian province of </w:t>
      </w:r>
      <w:proofErr w:type="spellStart"/>
      <w:r w:rsidRPr="00936C11">
        <w:rPr>
          <w:sz w:val="26"/>
          <w:szCs w:val="26"/>
        </w:rPr>
        <w:t>Yehud</w:t>
      </w:r>
      <w:proofErr w:type="spellEnd"/>
      <w:r w:rsidRPr="00936C11">
        <w:rPr>
          <w:sz w:val="26"/>
          <w:szCs w:val="26"/>
        </w:rPr>
        <w:t>, overseen by Jewish governors, including Nehemiah, a significant figure in the Bible.</w:t>
      </w:r>
    </w:p>
    <w:p w14:paraId="0E1C323B" w14:textId="77777777" w:rsidR="00936C11" w:rsidRPr="00936C11" w:rsidRDefault="00936C11" w:rsidP="00936C11">
      <w:pPr>
        <w:numPr>
          <w:ilvl w:val="0"/>
          <w:numId w:val="68"/>
        </w:numPr>
        <w:rPr>
          <w:sz w:val="26"/>
          <w:szCs w:val="26"/>
        </w:rPr>
      </w:pPr>
      <w:r w:rsidRPr="00936C11">
        <w:rPr>
          <w:b/>
          <w:bCs/>
          <w:sz w:val="26"/>
          <w:szCs w:val="26"/>
        </w:rPr>
        <w:lastRenderedPageBreak/>
        <w:t>Persian Influence and Culture:</w:t>
      </w:r>
    </w:p>
    <w:p w14:paraId="6ABFC085" w14:textId="77777777" w:rsidR="00936C11" w:rsidRPr="00936C11" w:rsidRDefault="00936C11" w:rsidP="00936C11">
      <w:pPr>
        <w:numPr>
          <w:ilvl w:val="0"/>
          <w:numId w:val="69"/>
        </w:numPr>
        <w:rPr>
          <w:sz w:val="26"/>
          <w:szCs w:val="26"/>
        </w:rPr>
      </w:pPr>
      <w:r w:rsidRPr="00936C11">
        <w:rPr>
          <w:b/>
          <w:bCs/>
          <w:sz w:val="26"/>
          <w:szCs w:val="26"/>
        </w:rPr>
        <w:t>The Book of Esther:</w:t>
      </w:r>
      <w:r w:rsidRPr="00936C11">
        <w:rPr>
          <w:sz w:val="26"/>
          <w:szCs w:val="26"/>
        </w:rPr>
        <w:t xml:space="preserve"> The lecture connects the Persian king Xerxes with Ahasuerus in the Book of Esther, suggesting that the events of the book take place during the Persian period. The city of Susa was one of the capitals and the site for the events in the book of Esther.</w:t>
      </w:r>
    </w:p>
    <w:p w14:paraId="5949AC45" w14:textId="77777777" w:rsidR="00936C11" w:rsidRPr="00936C11" w:rsidRDefault="00936C11" w:rsidP="00936C11">
      <w:pPr>
        <w:numPr>
          <w:ilvl w:val="0"/>
          <w:numId w:val="69"/>
        </w:numPr>
        <w:rPr>
          <w:sz w:val="26"/>
          <w:szCs w:val="26"/>
        </w:rPr>
      </w:pPr>
      <w:r w:rsidRPr="00936C11">
        <w:rPr>
          <w:b/>
          <w:bCs/>
          <w:sz w:val="26"/>
          <w:szCs w:val="26"/>
        </w:rPr>
        <w:t>Coinage and Taxation:</w:t>
      </w:r>
      <w:r w:rsidRPr="00936C11">
        <w:rPr>
          <w:sz w:val="26"/>
          <w:szCs w:val="26"/>
        </w:rPr>
        <w:t xml:space="preserve"> The lecture highlights the introduction of coinage in the provinces during the Persian period, including the first Jewish coins, “</w:t>
      </w:r>
      <w:proofErr w:type="spellStart"/>
      <w:r w:rsidRPr="00936C11">
        <w:rPr>
          <w:sz w:val="26"/>
          <w:szCs w:val="26"/>
        </w:rPr>
        <w:t>Yehud</w:t>
      </w:r>
      <w:proofErr w:type="spellEnd"/>
      <w:r w:rsidRPr="00936C11">
        <w:rPr>
          <w:sz w:val="26"/>
          <w:szCs w:val="26"/>
        </w:rPr>
        <w:t>” coins. The use of storage jars with seal impressions indicates a formalized taxation system in Judah during this time.</w:t>
      </w:r>
    </w:p>
    <w:p w14:paraId="7A62B9DD" w14:textId="77777777" w:rsidR="00936C11" w:rsidRPr="00936C11" w:rsidRDefault="00936C11" w:rsidP="00936C11">
      <w:pPr>
        <w:numPr>
          <w:ilvl w:val="0"/>
          <w:numId w:val="69"/>
        </w:numPr>
        <w:rPr>
          <w:sz w:val="26"/>
          <w:szCs w:val="26"/>
        </w:rPr>
      </w:pPr>
      <w:r w:rsidRPr="00936C11">
        <w:rPr>
          <w:sz w:val="26"/>
          <w:szCs w:val="26"/>
        </w:rPr>
        <w:t>“Now, in the provinces during the Persian period, coinage became widespread. And the first Jewish coins were actually minted in Jerusalem.”</w:t>
      </w:r>
    </w:p>
    <w:p w14:paraId="38815B95" w14:textId="77777777" w:rsidR="00936C11" w:rsidRPr="00936C11" w:rsidRDefault="00936C11" w:rsidP="00936C11">
      <w:pPr>
        <w:numPr>
          <w:ilvl w:val="0"/>
          <w:numId w:val="69"/>
        </w:numPr>
        <w:rPr>
          <w:sz w:val="26"/>
          <w:szCs w:val="26"/>
        </w:rPr>
      </w:pPr>
      <w:r w:rsidRPr="00936C11">
        <w:rPr>
          <w:b/>
          <w:bCs/>
          <w:sz w:val="26"/>
          <w:szCs w:val="26"/>
        </w:rPr>
        <w:t>Cultural Achievements:</w:t>
      </w:r>
      <w:r w:rsidRPr="00936C11">
        <w:rPr>
          <w:sz w:val="26"/>
          <w:szCs w:val="26"/>
        </w:rPr>
        <w:t xml:space="preserve"> The lecture also mentions the infrastructure and architectural wonders of the Persian empire like the structures of Persepolis, demonstrating their advanced civilization.</w:t>
      </w:r>
    </w:p>
    <w:p w14:paraId="55A32630" w14:textId="77777777" w:rsidR="00936C11" w:rsidRPr="00936C11" w:rsidRDefault="00936C11" w:rsidP="00936C11">
      <w:pPr>
        <w:numPr>
          <w:ilvl w:val="0"/>
          <w:numId w:val="70"/>
        </w:numPr>
        <w:rPr>
          <w:sz w:val="26"/>
          <w:szCs w:val="26"/>
        </w:rPr>
      </w:pPr>
      <w:r w:rsidRPr="00936C11">
        <w:rPr>
          <w:b/>
          <w:bCs/>
          <w:sz w:val="26"/>
          <w:szCs w:val="26"/>
        </w:rPr>
        <w:t>Fall of the Persian Empire:</w:t>
      </w:r>
    </w:p>
    <w:p w14:paraId="6EFCEF14" w14:textId="77777777" w:rsidR="00936C11" w:rsidRPr="00936C11" w:rsidRDefault="00936C11" w:rsidP="00936C11">
      <w:pPr>
        <w:numPr>
          <w:ilvl w:val="0"/>
          <w:numId w:val="71"/>
        </w:numPr>
        <w:rPr>
          <w:sz w:val="26"/>
          <w:szCs w:val="26"/>
        </w:rPr>
      </w:pPr>
      <w:r w:rsidRPr="00936C11">
        <w:rPr>
          <w:b/>
          <w:bCs/>
          <w:sz w:val="26"/>
          <w:szCs w:val="26"/>
        </w:rPr>
        <w:t>Corruption and Internal Decay:</w:t>
      </w:r>
      <w:r w:rsidRPr="00936C11">
        <w:rPr>
          <w:sz w:val="26"/>
          <w:szCs w:val="26"/>
        </w:rPr>
        <w:t xml:space="preserve"> The Persian empire became corrupt and began to internally crumble, making it vulnerable to outside attack.</w:t>
      </w:r>
    </w:p>
    <w:p w14:paraId="786CC4D4" w14:textId="77777777" w:rsidR="00936C11" w:rsidRPr="00936C11" w:rsidRDefault="00936C11" w:rsidP="00936C11">
      <w:pPr>
        <w:numPr>
          <w:ilvl w:val="0"/>
          <w:numId w:val="71"/>
        </w:numPr>
        <w:rPr>
          <w:sz w:val="26"/>
          <w:szCs w:val="26"/>
        </w:rPr>
      </w:pPr>
      <w:r w:rsidRPr="00936C11">
        <w:rPr>
          <w:b/>
          <w:bCs/>
          <w:sz w:val="26"/>
          <w:szCs w:val="26"/>
        </w:rPr>
        <w:t>Conquest by Alexander the Great:</w:t>
      </w:r>
      <w:r w:rsidRPr="00936C11">
        <w:rPr>
          <w:sz w:val="26"/>
          <w:szCs w:val="26"/>
        </w:rPr>
        <w:t xml:space="preserve"> The Persian Empire was ultimately destroyed by Alexander the Great and his armies, which led to the burning of Persepolis.</w:t>
      </w:r>
    </w:p>
    <w:p w14:paraId="7FC7EEE0" w14:textId="77777777" w:rsidR="00936C11" w:rsidRPr="00936C11" w:rsidRDefault="00936C11" w:rsidP="00936C11">
      <w:pPr>
        <w:numPr>
          <w:ilvl w:val="0"/>
          <w:numId w:val="72"/>
        </w:numPr>
        <w:rPr>
          <w:sz w:val="26"/>
          <w:szCs w:val="26"/>
        </w:rPr>
      </w:pPr>
      <w:r w:rsidRPr="00936C11">
        <w:rPr>
          <w:sz w:val="26"/>
          <w:szCs w:val="26"/>
        </w:rPr>
        <w:t>“Persia and its rulers became increasingly corrupt, and the empire actually disintegrated from the center. And it was only due to Alexander and his army that continued to attack and defeat increasingly larger Persian armies...and the Persian Empire just imploded.”</w:t>
      </w:r>
    </w:p>
    <w:p w14:paraId="3423FCF0" w14:textId="77777777" w:rsidR="00936C11" w:rsidRPr="00936C11" w:rsidRDefault="00936C11" w:rsidP="00936C11">
      <w:pPr>
        <w:rPr>
          <w:sz w:val="26"/>
          <w:szCs w:val="26"/>
        </w:rPr>
      </w:pPr>
      <w:r w:rsidRPr="00936C11">
        <w:rPr>
          <w:b/>
          <w:bCs/>
          <w:sz w:val="26"/>
          <w:szCs w:val="26"/>
        </w:rPr>
        <w:t>Archaeological Evidence:</w:t>
      </w:r>
    </w:p>
    <w:p w14:paraId="63AB5CE0" w14:textId="77777777" w:rsidR="00936C11" w:rsidRPr="00936C11" w:rsidRDefault="00936C11" w:rsidP="00936C11">
      <w:pPr>
        <w:numPr>
          <w:ilvl w:val="0"/>
          <w:numId w:val="73"/>
        </w:numPr>
        <w:rPr>
          <w:sz w:val="26"/>
          <w:szCs w:val="26"/>
        </w:rPr>
      </w:pPr>
      <w:r w:rsidRPr="00936C11">
        <w:rPr>
          <w:b/>
          <w:bCs/>
          <w:sz w:val="26"/>
          <w:szCs w:val="26"/>
        </w:rPr>
        <w:t>The Ishtar Gate:</w:t>
      </w:r>
      <w:r w:rsidRPr="00936C11">
        <w:rPr>
          <w:sz w:val="26"/>
          <w:szCs w:val="26"/>
        </w:rPr>
        <w:t xml:space="preserve"> The lecture highlights the physical remains of the Ishtar Gate, now partially reconstructed in Berlin, as evidence of Babylonian architecture and artistry.</w:t>
      </w:r>
    </w:p>
    <w:p w14:paraId="4016E779" w14:textId="77777777" w:rsidR="00936C11" w:rsidRPr="00936C11" w:rsidRDefault="00936C11" w:rsidP="00936C11">
      <w:pPr>
        <w:numPr>
          <w:ilvl w:val="0"/>
          <w:numId w:val="73"/>
        </w:numPr>
        <w:rPr>
          <w:sz w:val="26"/>
          <w:szCs w:val="26"/>
        </w:rPr>
      </w:pPr>
      <w:r w:rsidRPr="00936C11">
        <w:rPr>
          <w:b/>
          <w:bCs/>
          <w:sz w:val="26"/>
          <w:szCs w:val="26"/>
        </w:rPr>
        <w:t>Babylon Excavations:</w:t>
      </w:r>
      <w:r w:rsidRPr="00936C11">
        <w:rPr>
          <w:sz w:val="26"/>
          <w:szCs w:val="26"/>
        </w:rPr>
        <w:t xml:space="preserve"> It references the archaeological work of Robert Koldewey in Babylon, and also D.J. Wiseman's theory regarding the location of the hanging gardens.</w:t>
      </w:r>
    </w:p>
    <w:p w14:paraId="49BAEE97" w14:textId="77777777" w:rsidR="00936C11" w:rsidRPr="00936C11" w:rsidRDefault="00936C11" w:rsidP="00936C11">
      <w:pPr>
        <w:numPr>
          <w:ilvl w:val="0"/>
          <w:numId w:val="73"/>
        </w:numPr>
        <w:rPr>
          <w:sz w:val="26"/>
          <w:szCs w:val="26"/>
        </w:rPr>
      </w:pPr>
      <w:r w:rsidRPr="00936C11">
        <w:rPr>
          <w:b/>
          <w:bCs/>
          <w:sz w:val="26"/>
          <w:szCs w:val="26"/>
        </w:rPr>
        <w:t>Cyrus Cylinder:</w:t>
      </w:r>
      <w:r w:rsidRPr="00936C11">
        <w:rPr>
          <w:sz w:val="26"/>
          <w:szCs w:val="26"/>
        </w:rPr>
        <w:t xml:space="preserve"> The lecture mentions the Cyrus Cylinder, a key artifact supporting the biblical account of Cyrus's edict.</w:t>
      </w:r>
    </w:p>
    <w:p w14:paraId="235FE455" w14:textId="77777777" w:rsidR="00936C11" w:rsidRPr="00936C11" w:rsidRDefault="00936C11" w:rsidP="00936C11">
      <w:pPr>
        <w:numPr>
          <w:ilvl w:val="0"/>
          <w:numId w:val="73"/>
        </w:numPr>
        <w:rPr>
          <w:sz w:val="26"/>
          <w:szCs w:val="26"/>
        </w:rPr>
      </w:pPr>
      <w:r w:rsidRPr="00936C11">
        <w:rPr>
          <w:b/>
          <w:bCs/>
          <w:sz w:val="26"/>
          <w:szCs w:val="26"/>
        </w:rPr>
        <w:lastRenderedPageBreak/>
        <w:t>Persepolis Ruins:</w:t>
      </w:r>
      <w:r w:rsidRPr="00936C11">
        <w:rPr>
          <w:sz w:val="26"/>
          <w:szCs w:val="26"/>
        </w:rPr>
        <w:t xml:space="preserve"> The ruins of Persepolis and Pasargadae provide physical evidence of the grandeur of the Persian Empire.</w:t>
      </w:r>
    </w:p>
    <w:p w14:paraId="30C763AD" w14:textId="77777777" w:rsidR="00936C11" w:rsidRPr="00936C11" w:rsidRDefault="00936C11" w:rsidP="00936C11">
      <w:pPr>
        <w:numPr>
          <w:ilvl w:val="0"/>
          <w:numId w:val="73"/>
        </w:numPr>
        <w:rPr>
          <w:sz w:val="26"/>
          <w:szCs w:val="26"/>
        </w:rPr>
      </w:pPr>
      <w:proofErr w:type="spellStart"/>
      <w:r w:rsidRPr="00936C11">
        <w:rPr>
          <w:b/>
          <w:bCs/>
          <w:sz w:val="26"/>
          <w:szCs w:val="26"/>
        </w:rPr>
        <w:t>Yehud</w:t>
      </w:r>
      <w:proofErr w:type="spellEnd"/>
      <w:r w:rsidRPr="00936C11">
        <w:rPr>
          <w:b/>
          <w:bCs/>
          <w:sz w:val="26"/>
          <w:szCs w:val="26"/>
        </w:rPr>
        <w:t xml:space="preserve"> Coins and Seal Impressions:</w:t>
      </w:r>
      <w:r w:rsidRPr="00936C11">
        <w:rPr>
          <w:sz w:val="26"/>
          <w:szCs w:val="26"/>
        </w:rPr>
        <w:t xml:space="preserve"> The lecture discusses the discovery of </w:t>
      </w:r>
      <w:proofErr w:type="spellStart"/>
      <w:r w:rsidRPr="00936C11">
        <w:rPr>
          <w:sz w:val="26"/>
          <w:szCs w:val="26"/>
        </w:rPr>
        <w:t>Yehud</w:t>
      </w:r>
      <w:proofErr w:type="spellEnd"/>
      <w:r w:rsidRPr="00936C11">
        <w:rPr>
          <w:sz w:val="26"/>
          <w:szCs w:val="26"/>
        </w:rPr>
        <w:t xml:space="preserve"> coins, as well as seal impressions on storage jars, providing concrete evidence of the Persian period in Judah.</w:t>
      </w:r>
    </w:p>
    <w:p w14:paraId="6C47B2AB" w14:textId="77777777" w:rsidR="00936C11" w:rsidRPr="00936C11" w:rsidRDefault="00936C11" w:rsidP="00936C11">
      <w:pPr>
        <w:rPr>
          <w:sz w:val="26"/>
          <w:szCs w:val="26"/>
        </w:rPr>
      </w:pPr>
      <w:r w:rsidRPr="00936C11">
        <w:rPr>
          <w:b/>
          <w:bCs/>
          <w:sz w:val="26"/>
          <w:szCs w:val="26"/>
        </w:rPr>
        <w:t>Conclusion:</w:t>
      </w:r>
    </w:p>
    <w:p w14:paraId="159E4DA0" w14:textId="77777777" w:rsidR="00936C11" w:rsidRPr="00936C11" w:rsidRDefault="00936C11" w:rsidP="00936C11">
      <w:pPr>
        <w:rPr>
          <w:sz w:val="26"/>
          <w:szCs w:val="26"/>
        </w:rPr>
      </w:pPr>
      <w:r w:rsidRPr="00936C11">
        <w:rPr>
          <w:sz w:val="26"/>
          <w:szCs w:val="26"/>
        </w:rPr>
        <w:t>This session provides a detailed overview of the geopolitical transitions following the Assyrian Empire, focusing on the Babylonian and Persian empires. It integrates historical narratives with archaeological discoveries, emphasizing the impact of these empires on the ancient Israelites and the broader historical context of the biblical world. The lecture also introduces important archaeological finds and debates, such as the controversy surrounding the hanging gardens of Babylon, and helps illustrate the historical backdrop of many biblical narratives.</w:t>
      </w:r>
    </w:p>
    <w:p w14:paraId="75149E35" w14:textId="77777777" w:rsidR="00936C11" w:rsidRPr="00936C11" w:rsidRDefault="00936C11" w:rsidP="00936C11">
      <w:pPr>
        <w:rPr>
          <w:vanish/>
          <w:sz w:val="26"/>
          <w:szCs w:val="26"/>
        </w:rPr>
      </w:pPr>
      <w:r w:rsidRPr="00936C11">
        <w:rPr>
          <w:vanish/>
          <w:sz w:val="26"/>
          <w:szCs w:val="26"/>
        </w:rPr>
        <w:t>Bottom of Form</w:t>
      </w:r>
    </w:p>
    <w:p w14:paraId="37D00827" w14:textId="77777777" w:rsidR="004B719C" w:rsidRDefault="004B719C">
      <w:pPr>
        <w:rPr>
          <w:sz w:val="26"/>
          <w:szCs w:val="26"/>
        </w:rPr>
      </w:pPr>
      <w:r>
        <w:rPr>
          <w:sz w:val="26"/>
          <w:szCs w:val="26"/>
        </w:rPr>
        <w:br w:type="page"/>
      </w:r>
    </w:p>
    <w:p w14:paraId="60C12CF1" w14:textId="474C102E"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5346CA">
        <w:rPr>
          <w:b/>
          <w:bCs/>
          <w:sz w:val="36"/>
          <w:szCs w:val="36"/>
        </w:rPr>
        <w:t>9</w:t>
      </w:r>
      <w:r w:rsidRPr="002B6891">
        <w:rPr>
          <w:b/>
          <w:bCs/>
          <w:sz w:val="36"/>
          <w:szCs w:val="36"/>
        </w:rPr>
        <w:t xml:space="preserve">, </w:t>
      </w:r>
      <w:r w:rsidR="005346CA">
        <w:rPr>
          <w:b/>
          <w:bCs/>
          <w:sz w:val="36"/>
          <w:szCs w:val="36"/>
        </w:rPr>
        <w:t>The Geo-Political Arena</w:t>
      </w:r>
      <w:r w:rsidR="00111288" w:rsidRPr="00111288">
        <w:rPr>
          <w:b/>
          <w:bCs/>
          <w:sz w:val="36"/>
          <w:szCs w:val="36"/>
        </w:rPr>
        <w:t xml:space="preserve">, Part </w:t>
      </w:r>
      <w:r w:rsidR="005346CA">
        <w:rPr>
          <w:b/>
          <w:bCs/>
          <w:sz w:val="36"/>
          <w:szCs w:val="36"/>
        </w:rPr>
        <w:t>2</w:t>
      </w:r>
      <w:r w:rsidR="003926AA" w:rsidRPr="00111288">
        <w:rPr>
          <w:vanish/>
          <w:sz w:val="36"/>
          <w:szCs w:val="36"/>
        </w:rPr>
        <w:t>Top of Form</w:t>
      </w:r>
    </w:p>
    <w:p w14:paraId="4ECECF26" w14:textId="77777777" w:rsidR="00936C11" w:rsidRPr="00936C11" w:rsidRDefault="00936C11" w:rsidP="00936C11">
      <w:pPr>
        <w:rPr>
          <w:vanish/>
          <w:sz w:val="26"/>
          <w:szCs w:val="26"/>
        </w:rPr>
      </w:pPr>
      <w:r w:rsidRPr="00936C11">
        <w:rPr>
          <w:vanish/>
          <w:sz w:val="26"/>
          <w:szCs w:val="26"/>
        </w:rPr>
        <w:t>Top of Form</w:t>
      </w:r>
    </w:p>
    <w:p w14:paraId="6EEDCAA1" w14:textId="77777777" w:rsidR="00936C11" w:rsidRPr="00936C11" w:rsidRDefault="00936C11" w:rsidP="00936C11">
      <w:pPr>
        <w:rPr>
          <w:b/>
          <w:bCs/>
          <w:sz w:val="26"/>
          <w:szCs w:val="26"/>
        </w:rPr>
      </w:pPr>
      <w:r w:rsidRPr="00936C11">
        <w:rPr>
          <w:b/>
          <w:bCs/>
          <w:sz w:val="26"/>
          <w:szCs w:val="26"/>
        </w:rPr>
        <w:t>Geopolitical Shifts in the Ancient Near East: A Study Guide</w:t>
      </w:r>
    </w:p>
    <w:p w14:paraId="33837CEC" w14:textId="77777777" w:rsidR="00936C11" w:rsidRPr="00936C11" w:rsidRDefault="00936C11" w:rsidP="00936C11">
      <w:pPr>
        <w:rPr>
          <w:b/>
          <w:bCs/>
          <w:sz w:val="26"/>
          <w:szCs w:val="26"/>
        </w:rPr>
      </w:pPr>
      <w:r w:rsidRPr="00936C11">
        <w:rPr>
          <w:b/>
          <w:bCs/>
          <w:sz w:val="26"/>
          <w:szCs w:val="26"/>
        </w:rPr>
        <w:t>Quiz</w:t>
      </w:r>
    </w:p>
    <w:p w14:paraId="565C3C14" w14:textId="77777777" w:rsidR="00936C11" w:rsidRPr="00936C11" w:rsidRDefault="00936C11" w:rsidP="00936C11">
      <w:pPr>
        <w:rPr>
          <w:sz w:val="26"/>
          <w:szCs w:val="26"/>
        </w:rPr>
      </w:pPr>
      <w:r w:rsidRPr="00936C11">
        <w:rPr>
          <w:b/>
          <w:bCs/>
          <w:sz w:val="26"/>
          <w:szCs w:val="26"/>
        </w:rPr>
        <w:t>Instructions:</w:t>
      </w:r>
      <w:r w:rsidRPr="00936C11">
        <w:rPr>
          <w:sz w:val="26"/>
          <w:szCs w:val="26"/>
        </w:rPr>
        <w:t xml:space="preserve"> Answer each question in 2-3 complete sentences.</w:t>
      </w:r>
    </w:p>
    <w:p w14:paraId="2B79BD02" w14:textId="77777777" w:rsidR="00936C11" w:rsidRPr="00936C11" w:rsidRDefault="00936C11" w:rsidP="00936C11">
      <w:pPr>
        <w:numPr>
          <w:ilvl w:val="0"/>
          <w:numId w:val="74"/>
        </w:numPr>
        <w:rPr>
          <w:sz w:val="26"/>
          <w:szCs w:val="26"/>
        </w:rPr>
      </w:pPr>
      <w:r w:rsidRPr="00936C11">
        <w:rPr>
          <w:sz w:val="26"/>
          <w:szCs w:val="26"/>
        </w:rPr>
        <w:t>How did the Neo-Babylonian Empire rise to power?</w:t>
      </w:r>
    </w:p>
    <w:p w14:paraId="7854C539" w14:textId="77777777" w:rsidR="00936C11" w:rsidRPr="00936C11" w:rsidRDefault="00936C11" w:rsidP="00936C11">
      <w:pPr>
        <w:numPr>
          <w:ilvl w:val="0"/>
          <w:numId w:val="74"/>
        </w:numPr>
        <w:rPr>
          <w:sz w:val="26"/>
          <w:szCs w:val="26"/>
        </w:rPr>
      </w:pPr>
      <w:r w:rsidRPr="00936C11">
        <w:rPr>
          <w:sz w:val="26"/>
          <w:szCs w:val="26"/>
        </w:rPr>
        <w:t>Who was Merodach-Baladan, and what role did he play in the region's history?</w:t>
      </w:r>
    </w:p>
    <w:p w14:paraId="671F1131" w14:textId="77777777" w:rsidR="00936C11" w:rsidRPr="00936C11" w:rsidRDefault="00936C11" w:rsidP="00936C11">
      <w:pPr>
        <w:numPr>
          <w:ilvl w:val="0"/>
          <w:numId w:val="74"/>
        </w:numPr>
        <w:rPr>
          <w:sz w:val="26"/>
          <w:szCs w:val="26"/>
        </w:rPr>
      </w:pPr>
      <w:r w:rsidRPr="00936C11">
        <w:rPr>
          <w:sz w:val="26"/>
          <w:szCs w:val="26"/>
        </w:rPr>
        <w:t>Describe the reign of Nebuchadnezzar and his impact on the kingdom of Judah.</w:t>
      </w:r>
    </w:p>
    <w:p w14:paraId="2DE37DD0" w14:textId="77777777" w:rsidR="00936C11" w:rsidRPr="00936C11" w:rsidRDefault="00936C11" w:rsidP="00936C11">
      <w:pPr>
        <w:numPr>
          <w:ilvl w:val="0"/>
          <w:numId w:val="74"/>
        </w:numPr>
        <w:rPr>
          <w:sz w:val="26"/>
          <w:szCs w:val="26"/>
        </w:rPr>
      </w:pPr>
      <w:r w:rsidRPr="00936C11">
        <w:rPr>
          <w:sz w:val="26"/>
          <w:szCs w:val="26"/>
        </w:rPr>
        <w:t>What is the significance of the Ishtar Gate, and where is it located today?</w:t>
      </w:r>
    </w:p>
    <w:p w14:paraId="0B5E5574" w14:textId="77777777" w:rsidR="00936C11" w:rsidRPr="00936C11" w:rsidRDefault="00936C11" w:rsidP="00936C11">
      <w:pPr>
        <w:numPr>
          <w:ilvl w:val="0"/>
          <w:numId w:val="74"/>
        </w:numPr>
        <w:rPr>
          <w:sz w:val="26"/>
          <w:szCs w:val="26"/>
        </w:rPr>
      </w:pPr>
      <w:r w:rsidRPr="00936C11">
        <w:rPr>
          <w:sz w:val="26"/>
          <w:szCs w:val="26"/>
        </w:rPr>
        <w:t>What is the debate surrounding the Hanging Gardens of Babylon, according to Stephanie Dowley?</w:t>
      </w:r>
    </w:p>
    <w:p w14:paraId="3D010228" w14:textId="77777777" w:rsidR="00936C11" w:rsidRPr="00936C11" w:rsidRDefault="00936C11" w:rsidP="00936C11">
      <w:pPr>
        <w:numPr>
          <w:ilvl w:val="0"/>
          <w:numId w:val="74"/>
        </w:numPr>
        <w:rPr>
          <w:sz w:val="26"/>
          <w:szCs w:val="26"/>
        </w:rPr>
      </w:pPr>
      <w:r w:rsidRPr="00936C11">
        <w:rPr>
          <w:sz w:val="26"/>
          <w:szCs w:val="26"/>
        </w:rPr>
        <w:t>How did Cyrus the Great and the Persian Empire impact the Jewish people?</w:t>
      </w:r>
    </w:p>
    <w:p w14:paraId="6ABC8927" w14:textId="77777777" w:rsidR="00936C11" w:rsidRPr="00936C11" w:rsidRDefault="00936C11" w:rsidP="00936C11">
      <w:pPr>
        <w:numPr>
          <w:ilvl w:val="0"/>
          <w:numId w:val="74"/>
        </w:numPr>
        <w:rPr>
          <w:sz w:val="26"/>
          <w:szCs w:val="26"/>
        </w:rPr>
      </w:pPr>
      <w:r w:rsidRPr="00936C11">
        <w:rPr>
          <w:sz w:val="26"/>
          <w:szCs w:val="26"/>
        </w:rPr>
        <w:t xml:space="preserve">What was the province of </w:t>
      </w:r>
      <w:proofErr w:type="spellStart"/>
      <w:r w:rsidRPr="00936C11">
        <w:rPr>
          <w:sz w:val="26"/>
          <w:szCs w:val="26"/>
        </w:rPr>
        <w:t>Yehud</w:t>
      </w:r>
      <w:proofErr w:type="spellEnd"/>
      <w:r w:rsidRPr="00936C11">
        <w:rPr>
          <w:sz w:val="26"/>
          <w:szCs w:val="26"/>
        </w:rPr>
        <w:t>, and what role did it play in the Persian Empire?</w:t>
      </w:r>
    </w:p>
    <w:p w14:paraId="5DE68817" w14:textId="77777777" w:rsidR="00936C11" w:rsidRPr="00936C11" w:rsidRDefault="00936C11" w:rsidP="00936C11">
      <w:pPr>
        <w:numPr>
          <w:ilvl w:val="0"/>
          <w:numId w:val="74"/>
        </w:numPr>
        <w:rPr>
          <w:sz w:val="26"/>
          <w:szCs w:val="26"/>
        </w:rPr>
      </w:pPr>
      <w:r w:rsidRPr="00936C11">
        <w:rPr>
          <w:sz w:val="26"/>
          <w:szCs w:val="26"/>
        </w:rPr>
        <w:t xml:space="preserve">What evidence do we have of Persian administrative practices in </w:t>
      </w:r>
      <w:proofErr w:type="spellStart"/>
      <w:r w:rsidRPr="00936C11">
        <w:rPr>
          <w:sz w:val="26"/>
          <w:szCs w:val="26"/>
        </w:rPr>
        <w:t>Yehud</w:t>
      </w:r>
      <w:proofErr w:type="spellEnd"/>
      <w:r w:rsidRPr="00936C11">
        <w:rPr>
          <w:sz w:val="26"/>
          <w:szCs w:val="26"/>
        </w:rPr>
        <w:t>?</w:t>
      </w:r>
    </w:p>
    <w:p w14:paraId="6FFFBBE9" w14:textId="77777777" w:rsidR="00936C11" w:rsidRPr="00936C11" w:rsidRDefault="00936C11" w:rsidP="00936C11">
      <w:pPr>
        <w:numPr>
          <w:ilvl w:val="0"/>
          <w:numId w:val="74"/>
        </w:numPr>
        <w:rPr>
          <w:sz w:val="26"/>
          <w:szCs w:val="26"/>
        </w:rPr>
      </w:pPr>
      <w:r w:rsidRPr="00936C11">
        <w:rPr>
          <w:sz w:val="26"/>
          <w:szCs w:val="26"/>
        </w:rPr>
        <w:t>How did Alexander the Great's conquests bring about the end of the Persian Empire?</w:t>
      </w:r>
    </w:p>
    <w:p w14:paraId="40D8C684" w14:textId="77777777" w:rsidR="00936C11" w:rsidRPr="00936C11" w:rsidRDefault="00936C11" w:rsidP="00936C11">
      <w:pPr>
        <w:numPr>
          <w:ilvl w:val="0"/>
          <w:numId w:val="74"/>
        </w:numPr>
        <w:rPr>
          <w:sz w:val="26"/>
          <w:szCs w:val="26"/>
        </w:rPr>
      </w:pPr>
      <w:r w:rsidRPr="00936C11">
        <w:rPr>
          <w:sz w:val="26"/>
          <w:szCs w:val="26"/>
        </w:rPr>
        <w:t xml:space="preserve">What is the significance of the </w:t>
      </w:r>
      <w:proofErr w:type="spellStart"/>
      <w:r w:rsidRPr="00936C11">
        <w:rPr>
          <w:sz w:val="26"/>
          <w:szCs w:val="26"/>
        </w:rPr>
        <w:t>Yehud</w:t>
      </w:r>
      <w:proofErr w:type="spellEnd"/>
      <w:r w:rsidRPr="00936C11">
        <w:rPr>
          <w:sz w:val="26"/>
          <w:szCs w:val="26"/>
        </w:rPr>
        <w:t xml:space="preserve"> coins, and what do they reveal about the period?</w:t>
      </w:r>
    </w:p>
    <w:p w14:paraId="57448CF2" w14:textId="77777777" w:rsidR="00936C11" w:rsidRPr="00936C11" w:rsidRDefault="00936C11" w:rsidP="00936C11">
      <w:pPr>
        <w:rPr>
          <w:b/>
          <w:bCs/>
          <w:sz w:val="26"/>
          <w:szCs w:val="26"/>
        </w:rPr>
      </w:pPr>
      <w:r w:rsidRPr="00936C11">
        <w:rPr>
          <w:b/>
          <w:bCs/>
          <w:sz w:val="26"/>
          <w:szCs w:val="26"/>
        </w:rPr>
        <w:t>Quiz Answer Key</w:t>
      </w:r>
    </w:p>
    <w:p w14:paraId="7BDFF554" w14:textId="77777777" w:rsidR="00936C11" w:rsidRPr="00936C11" w:rsidRDefault="00936C11" w:rsidP="00936C11">
      <w:pPr>
        <w:numPr>
          <w:ilvl w:val="0"/>
          <w:numId w:val="75"/>
        </w:numPr>
        <w:rPr>
          <w:sz w:val="26"/>
          <w:szCs w:val="26"/>
        </w:rPr>
      </w:pPr>
      <w:r w:rsidRPr="00936C11">
        <w:rPr>
          <w:sz w:val="26"/>
          <w:szCs w:val="26"/>
        </w:rPr>
        <w:t>The Neo-Babylonian Empire rose to power after the fall of the Assyrian Empire in 612 BC. The empire claimed former Assyrian territory and made military campaigns west, including into Egypt.</w:t>
      </w:r>
    </w:p>
    <w:p w14:paraId="59D39A6A" w14:textId="77777777" w:rsidR="00936C11" w:rsidRPr="00936C11" w:rsidRDefault="00936C11" w:rsidP="00936C11">
      <w:pPr>
        <w:numPr>
          <w:ilvl w:val="0"/>
          <w:numId w:val="75"/>
        </w:numPr>
        <w:rPr>
          <w:sz w:val="26"/>
          <w:szCs w:val="26"/>
        </w:rPr>
      </w:pPr>
      <w:r w:rsidRPr="00936C11">
        <w:rPr>
          <w:sz w:val="26"/>
          <w:szCs w:val="26"/>
        </w:rPr>
        <w:t>Merodach-Baladan was a Babylonian leader who incited revolts against Assyria in the 8th century BC. He sent emissaries to Hezekiah in Judah, showcasing his capabilities before disappearing.</w:t>
      </w:r>
    </w:p>
    <w:p w14:paraId="25D7BAF0" w14:textId="77777777" w:rsidR="00936C11" w:rsidRPr="00936C11" w:rsidRDefault="00936C11" w:rsidP="00936C11">
      <w:pPr>
        <w:numPr>
          <w:ilvl w:val="0"/>
          <w:numId w:val="75"/>
        </w:numPr>
        <w:rPr>
          <w:sz w:val="26"/>
          <w:szCs w:val="26"/>
        </w:rPr>
      </w:pPr>
      <w:r w:rsidRPr="00936C11">
        <w:rPr>
          <w:sz w:val="26"/>
          <w:szCs w:val="26"/>
        </w:rPr>
        <w:t>Nebuchadnezzar, son of Nabopolassar, defeated the remnants of the Assyrians and Egyptians, taking control of the Levant and Egypt. He deported a large part of the Judean population to Babylon after conquering Judah and destroying Jerusalem.</w:t>
      </w:r>
    </w:p>
    <w:p w14:paraId="602B4847" w14:textId="77777777" w:rsidR="00936C11" w:rsidRPr="00936C11" w:rsidRDefault="00936C11" w:rsidP="00936C11">
      <w:pPr>
        <w:numPr>
          <w:ilvl w:val="0"/>
          <w:numId w:val="75"/>
        </w:numPr>
        <w:rPr>
          <w:sz w:val="26"/>
          <w:szCs w:val="26"/>
        </w:rPr>
      </w:pPr>
      <w:r w:rsidRPr="00936C11">
        <w:rPr>
          <w:sz w:val="26"/>
          <w:szCs w:val="26"/>
        </w:rPr>
        <w:lastRenderedPageBreak/>
        <w:t>The Ishtar Gate was a ceremonial gate in Babylon, known for its beautiful glazed bricks adorned with lions and mythical creatures. A partial reconstruction of the gate is currently displayed in the Berlin Museum.</w:t>
      </w:r>
    </w:p>
    <w:p w14:paraId="7780A362" w14:textId="77777777" w:rsidR="00936C11" w:rsidRPr="00936C11" w:rsidRDefault="00936C11" w:rsidP="00936C11">
      <w:pPr>
        <w:numPr>
          <w:ilvl w:val="0"/>
          <w:numId w:val="75"/>
        </w:numPr>
        <w:rPr>
          <w:sz w:val="26"/>
          <w:szCs w:val="26"/>
        </w:rPr>
      </w:pPr>
      <w:r w:rsidRPr="00936C11">
        <w:rPr>
          <w:sz w:val="26"/>
          <w:szCs w:val="26"/>
        </w:rPr>
        <w:t>Stephanie Dowley argues that the Hanging Gardens, traditionally attributed to Babylon, were likely Assyrian. She believes classical Greek historians misattributed them, perhaps confusing them with gardens built by Assyrian rulers such as Ashurbanipal.</w:t>
      </w:r>
    </w:p>
    <w:p w14:paraId="1D08CD68" w14:textId="77777777" w:rsidR="00936C11" w:rsidRPr="00936C11" w:rsidRDefault="00936C11" w:rsidP="00936C11">
      <w:pPr>
        <w:numPr>
          <w:ilvl w:val="0"/>
          <w:numId w:val="75"/>
        </w:numPr>
        <w:rPr>
          <w:sz w:val="26"/>
          <w:szCs w:val="26"/>
        </w:rPr>
      </w:pPr>
      <w:r w:rsidRPr="00936C11">
        <w:rPr>
          <w:sz w:val="26"/>
          <w:szCs w:val="26"/>
        </w:rPr>
        <w:t>Cyrus the Great conquered Babylon and issued an edict that allowed deported peoples, including the Jews, to return to their homelands. This edict enabled some Jews to return to Jerusalem and rebuild.</w:t>
      </w:r>
    </w:p>
    <w:p w14:paraId="75BCCA59" w14:textId="77777777" w:rsidR="00936C11" w:rsidRPr="00936C11" w:rsidRDefault="00936C11" w:rsidP="00936C11">
      <w:pPr>
        <w:numPr>
          <w:ilvl w:val="0"/>
          <w:numId w:val="75"/>
        </w:numPr>
        <w:rPr>
          <w:sz w:val="26"/>
          <w:szCs w:val="26"/>
        </w:rPr>
      </w:pPr>
      <w:proofErr w:type="spellStart"/>
      <w:r w:rsidRPr="00936C11">
        <w:rPr>
          <w:sz w:val="26"/>
          <w:szCs w:val="26"/>
        </w:rPr>
        <w:t>Yehud</w:t>
      </w:r>
      <w:proofErr w:type="spellEnd"/>
      <w:r w:rsidRPr="00936C11">
        <w:rPr>
          <w:sz w:val="26"/>
          <w:szCs w:val="26"/>
        </w:rPr>
        <w:t xml:space="preserve"> was the name of the province established in the area of the former kingdom of Judah under Persian rule. It was overseen by Jewish governors, including Nehemiah, and maintained some of the traditions of the former kingdom.</w:t>
      </w:r>
    </w:p>
    <w:p w14:paraId="66ABA1AE" w14:textId="77777777" w:rsidR="00936C11" w:rsidRPr="00936C11" w:rsidRDefault="00936C11" w:rsidP="00936C11">
      <w:pPr>
        <w:numPr>
          <w:ilvl w:val="0"/>
          <w:numId w:val="75"/>
        </w:numPr>
        <w:rPr>
          <w:sz w:val="26"/>
          <w:szCs w:val="26"/>
        </w:rPr>
      </w:pPr>
      <w:r w:rsidRPr="00936C11">
        <w:rPr>
          <w:sz w:val="26"/>
          <w:szCs w:val="26"/>
        </w:rPr>
        <w:t xml:space="preserve">Persian-period seal impressions on storage jars and Jewish coins mentioning </w:t>
      </w:r>
      <w:proofErr w:type="spellStart"/>
      <w:r w:rsidRPr="00936C11">
        <w:rPr>
          <w:sz w:val="26"/>
          <w:szCs w:val="26"/>
        </w:rPr>
        <w:t>Yehud</w:t>
      </w:r>
      <w:proofErr w:type="spellEnd"/>
      <w:r w:rsidRPr="00936C11">
        <w:rPr>
          <w:sz w:val="26"/>
          <w:szCs w:val="26"/>
        </w:rPr>
        <w:t xml:space="preserve"> demonstrate the administrative system used to collect taxes and agricultural products in the region, indicating a level of bureaucratic organization.</w:t>
      </w:r>
    </w:p>
    <w:p w14:paraId="61667909" w14:textId="77777777" w:rsidR="00936C11" w:rsidRPr="00936C11" w:rsidRDefault="00936C11" w:rsidP="00936C11">
      <w:pPr>
        <w:numPr>
          <w:ilvl w:val="0"/>
          <w:numId w:val="75"/>
        </w:numPr>
        <w:rPr>
          <w:sz w:val="26"/>
          <w:szCs w:val="26"/>
        </w:rPr>
      </w:pPr>
      <w:r w:rsidRPr="00936C11">
        <w:rPr>
          <w:sz w:val="26"/>
          <w:szCs w:val="26"/>
        </w:rPr>
        <w:t>Alexander the Great’s army defeated Persian armies in several key battles, including those at the Granicus River, Issus, and Arbela. This led to the implosion of the Persian Empire and the destruction of Persepolis.</w:t>
      </w:r>
    </w:p>
    <w:p w14:paraId="333E2C88" w14:textId="77777777" w:rsidR="00936C11" w:rsidRPr="00936C11" w:rsidRDefault="00936C11" w:rsidP="00936C11">
      <w:pPr>
        <w:numPr>
          <w:ilvl w:val="0"/>
          <w:numId w:val="75"/>
        </w:numPr>
        <w:rPr>
          <w:sz w:val="26"/>
          <w:szCs w:val="26"/>
        </w:rPr>
      </w:pPr>
      <w:r w:rsidRPr="00936C11">
        <w:rPr>
          <w:sz w:val="26"/>
          <w:szCs w:val="26"/>
        </w:rPr>
        <w:t xml:space="preserve">The </w:t>
      </w:r>
      <w:proofErr w:type="spellStart"/>
      <w:r w:rsidRPr="00936C11">
        <w:rPr>
          <w:sz w:val="26"/>
          <w:szCs w:val="26"/>
        </w:rPr>
        <w:t>Yehud</w:t>
      </w:r>
      <w:proofErr w:type="spellEnd"/>
      <w:r w:rsidRPr="00936C11">
        <w:rPr>
          <w:sz w:val="26"/>
          <w:szCs w:val="26"/>
        </w:rPr>
        <w:t xml:space="preserve"> coins, small silver coins minted in Jerusalem, are significant because they are the first Jewish coins, and their inscription “</w:t>
      </w:r>
      <w:proofErr w:type="spellStart"/>
      <w:r w:rsidRPr="00936C11">
        <w:rPr>
          <w:sz w:val="26"/>
          <w:szCs w:val="26"/>
        </w:rPr>
        <w:t>Yehud</w:t>
      </w:r>
      <w:proofErr w:type="spellEnd"/>
      <w:r w:rsidRPr="00936C11">
        <w:rPr>
          <w:sz w:val="26"/>
          <w:szCs w:val="26"/>
        </w:rPr>
        <w:t>” provides evidence of Jewish identity and a degree of autonomy within the Persian Empire.</w:t>
      </w:r>
    </w:p>
    <w:p w14:paraId="733F2436" w14:textId="43EB9060" w:rsidR="00936C11" w:rsidRPr="00936C11" w:rsidRDefault="00936C11" w:rsidP="00936C11">
      <w:pPr>
        <w:rPr>
          <w:b/>
          <w:bCs/>
          <w:sz w:val="32"/>
          <w:szCs w:val="32"/>
        </w:rPr>
      </w:pPr>
      <w:r>
        <w:rPr>
          <w:b/>
          <w:bCs/>
          <w:sz w:val="32"/>
          <w:szCs w:val="32"/>
        </w:rPr>
        <w:br/>
      </w:r>
      <w:r w:rsidRPr="00936C11">
        <w:rPr>
          <w:b/>
          <w:bCs/>
          <w:sz w:val="32"/>
          <w:szCs w:val="32"/>
        </w:rPr>
        <w:t>Essay Questions</w:t>
      </w:r>
    </w:p>
    <w:p w14:paraId="585D1E68" w14:textId="77777777" w:rsidR="00936C11" w:rsidRPr="00936C11" w:rsidRDefault="00936C11" w:rsidP="00936C11">
      <w:pPr>
        <w:rPr>
          <w:sz w:val="26"/>
          <w:szCs w:val="26"/>
        </w:rPr>
      </w:pPr>
      <w:r w:rsidRPr="00936C11">
        <w:rPr>
          <w:b/>
          <w:bCs/>
          <w:sz w:val="26"/>
          <w:szCs w:val="26"/>
        </w:rPr>
        <w:t>Instructions:</w:t>
      </w:r>
      <w:r w:rsidRPr="00936C11">
        <w:rPr>
          <w:sz w:val="26"/>
          <w:szCs w:val="26"/>
        </w:rPr>
        <w:t xml:space="preserve"> Choose one question and develop a well-supported essay response.</w:t>
      </w:r>
    </w:p>
    <w:p w14:paraId="0764601D" w14:textId="77777777" w:rsidR="00936C11" w:rsidRPr="00936C11" w:rsidRDefault="00936C11" w:rsidP="00936C11">
      <w:pPr>
        <w:numPr>
          <w:ilvl w:val="0"/>
          <w:numId w:val="76"/>
        </w:numPr>
        <w:rPr>
          <w:sz w:val="26"/>
          <w:szCs w:val="26"/>
        </w:rPr>
      </w:pPr>
      <w:r w:rsidRPr="00936C11">
        <w:rPr>
          <w:sz w:val="26"/>
          <w:szCs w:val="26"/>
        </w:rPr>
        <w:t>Compare and contrast the strategies and impacts of the Assyrian and Neo-Babylonian Empires, particularly in their treatment of conquered territories and peoples.</w:t>
      </w:r>
    </w:p>
    <w:p w14:paraId="30C7F454" w14:textId="77777777" w:rsidR="00936C11" w:rsidRPr="00936C11" w:rsidRDefault="00936C11" w:rsidP="00936C11">
      <w:pPr>
        <w:numPr>
          <w:ilvl w:val="0"/>
          <w:numId w:val="76"/>
        </w:numPr>
        <w:rPr>
          <w:sz w:val="26"/>
          <w:szCs w:val="26"/>
        </w:rPr>
      </w:pPr>
      <w:r w:rsidRPr="00936C11">
        <w:rPr>
          <w:sz w:val="26"/>
          <w:szCs w:val="26"/>
        </w:rPr>
        <w:t>Analyze the significance of the Cyrus Cylinder and its implications for both the Jewish people and the larger geopolitical landscape of the ancient Near East.</w:t>
      </w:r>
    </w:p>
    <w:p w14:paraId="01F51269" w14:textId="77777777" w:rsidR="00936C11" w:rsidRPr="00936C11" w:rsidRDefault="00936C11" w:rsidP="00936C11">
      <w:pPr>
        <w:numPr>
          <w:ilvl w:val="0"/>
          <w:numId w:val="76"/>
        </w:numPr>
        <w:rPr>
          <w:sz w:val="26"/>
          <w:szCs w:val="26"/>
        </w:rPr>
      </w:pPr>
      <w:r w:rsidRPr="00936C11">
        <w:rPr>
          <w:sz w:val="26"/>
          <w:szCs w:val="26"/>
        </w:rPr>
        <w:lastRenderedPageBreak/>
        <w:t xml:space="preserve">Discuss the role and influence of Persian culture and administration on the Jewish community during the Persian period, focusing on both those who returned to </w:t>
      </w:r>
      <w:proofErr w:type="spellStart"/>
      <w:r w:rsidRPr="00936C11">
        <w:rPr>
          <w:sz w:val="26"/>
          <w:szCs w:val="26"/>
        </w:rPr>
        <w:t>Yehud</w:t>
      </w:r>
      <w:proofErr w:type="spellEnd"/>
      <w:r w:rsidRPr="00936C11">
        <w:rPr>
          <w:sz w:val="26"/>
          <w:szCs w:val="26"/>
        </w:rPr>
        <w:t xml:space="preserve"> and those who remained in Persia.</w:t>
      </w:r>
    </w:p>
    <w:p w14:paraId="31CFFC18" w14:textId="77777777" w:rsidR="00936C11" w:rsidRPr="00936C11" w:rsidRDefault="00936C11" w:rsidP="00936C11">
      <w:pPr>
        <w:numPr>
          <w:ilvl w:val="0"/>
          <w:numId w:val="76"/>
        </w:numPr>
        <w:rPr>
          <w:sz w:val="26"/>
          <w:szCs w:val="26"/>
        </w:rPr>
      </w:pPr>
      <w:r w:rsidRPr="00936C11">
        <w:rPr>
          <w:sz w:val="26"/>
          <w:szCs w:val="26"/>
        </w:rPr>
        <w:t>Evaluate the archaeological and textual evidence for the existence and location of the Hanging Gardens, and consider why this debate continues to fascinate researchers.</w:t>
      </w:r>
    </w:p>
    <w:p w14:paraId="1306F62C" w14:textId="77777777" w:rsidR="00936C11" w:rsidRPr="00936C11" w:rsidRDefault="00936C11" w:rsidP="00936C11">
      <w:pPr>
        <w:numPr>
          <w:ilvl w:val="0"/>
          <w:numId w:val="76"/>
        </w:numPr>
        <w:rPr>
          <w:sz w:val="26"/>
          <w:szCs w:val="26"/>
        </w:rPr>
      </w:pPr>
      <w:r w:rsidRPr="00936C11">
        <w:rPr>
          <w:sz w:val="26"/>
          <w:szCs w:val="26"/>
        </w:rPr>
        <w:t>Examine the cultural and political reasons for the rapid decline and fall of the Persian Empire under pressure from Alexander the Great, and discuss the long-term legacy of the empire in the region.</w:t>
      </w:r>
    </w:p>
    <w:p w14:paraId="0D1EAB1D" w14:textId="3F0E9A47" w:rsidR="00936C11" w:rsidRPr="00936C11" w:rsidRDefault="00936C11" w:rsidP="00936C11">
      <w:pPr>
        <w:rPr>
          <w:b/>
          <w:bCs/>
          <w:sz w:val="32"/>
          <w:szCs w:val="32"/>
        </w:rPr>
      </w:pPr>
      <w:r>
        <w:rPr>
          <w:b/>
          <w:bCs/>
          <w:sz w:val="32"/>
          <w:szCs w:val="32"/>
        </w:rPr>
        <w:br/>
      </w:r>
      <w:r w:rsidRPr="00936C11">
        <w:rPr>
          <w:b/>
          <w:bCs/>
          <w:sz w:val="32"/>
          <w:szCs w:val="32"/>
        </w:rPr>
        <w:t>Glossary of Key Terms</w:t>
      </w:r>
    </w:p>
    <w:p w14:paraId="6C9722B1" w14:textId="77777777" w:rsidR="00936C11" w:rsidRPr="00936C11" w:rsidRDefault="00936C11" w:rsidP="00936C11">
      <w:pPr>
        <w:rPr>
          <w:sz w:val="26"/>
          <w:szCs w:val="26"/>
        </w:rPr>
      </w:pPr>
      <w:r w:rsidRPr="00936C11">
        <w:rPr>
          <w:b/>
          <w:bCs/>
          <w:sz w:val="26"/>
          <w:szCs w:val="26"/>
        </w:rPr>
        <w:t>Assyrian Empire:</w:t>
      </w:r>
      <w:r w:rsidRPr="00936C11">
        <w:rPr>
          <w:sz w:val="26"/>
          <w:szCs w:val="26"/>
        </w:rPr>
        <w:t xml:space="preserve"> A major Mesopotamian kingdom that exerted control over the region during the early part of the first millennium BCE, known for its military prowess and deportations of conquered peoples.</w:t>
      </w:r>
    </w:p>
    <w:p w14:paraId="7D1AD21D" w14:textId="77777777" w:rsidR="00936C11" w:rsidRPr="00936C11" w:rsidRDefault="00936C11" w:rsidP="00936C11">
      <w:pPr>
        <w:rPr>
          <w:sz w:val="26"/>
          <w:szCs w:val="26"/>
        </w:rPr>
      </w:pPr>
      <w:r w:rsidRPr="00936C11">
        <w:rPr>
          <w:b/>
          <w:bCs/>
          <w:sz w:val="26"/>
          <w:szCs w:val="26"/>
        </w:rPr>
        <w:t>Neo-Babylonian Empire:</w:t>
      </w:r>
      <w:r w:rsidRPr="00936C11">
        <w:rPr>
          <w:sz w:val="26"/>
          <w:szCs w:val="26"/>
        </w:rPr>
        <w:t xml:space="preserve"> The successor empire to Assyria, ruling from the 7th to 6th centuries BCE, known for its architectural achievements and the Babylonian Exile of the Jewish people.</w:t>
      </w:r>
    </w:p>
    <w:p w14:paraId="08FB9F72" w14:textId="77777777" w:rsidR="00936C11" w:rsidRPr="00936C11" w:rsidRDefault="00936C11" w:rsidP="00936C11">
      <w:pPr>
        <w:rPr>
          <w:sz w:val="26"/>
          <w:szCs w:val="26"/>
        </w:rPr>
      </w:pPr>
      <w:r w:rsidRPr="00936C11">
        <w:rPr>
          <w:b/>
          <w:bCs/>
          <w:sz w:val="26"/>
          <w:szCs w:val="26"/>
        </w:rPr>
        <w:t>Merodach-Baladan:</w:t>
      </w:r>
      <w:r w:rsidRPr="00936C11">
        <w:rPr>
          <w:sz w:val="26"/>
          <w:szCs w:val="26"/>
        </w:rPr>
        <w:t xml:space="preserve"> A Babylonian leader from the 8th century BC who instigated revolts against Assyria.</w:t>
      </w:r>
    </w:p>
    <w:p w14:paraId="38208419" w14:textId="77777777" w:rsidR="00936C11" w:rsidRPr="00936C11" w:rsidRDefault="00936C11" w:rsidP="00936C11">
      <w:pPr>
        <w:rPr>
          <w:sz w:val="26"/>
          <w:szCs w:val="26"/>
        </w:rPr>
      </w:pPr>
      <w:r w:rsidRPr="00936C11">
        <w:rPr>
          <w:b/>
          <w:bCs/>
          <w:sz w:val="26"/>
          <w:szCs w:val="26"/>
        </w:rPr>
        <w:t>Nabopolassar:</w:t>
      </w:r>
      <w:r w:rsidRPr="00936C11">
        <w:rPr>
          <w:sz w:val="26"/>
          <w:szCs w:val="26"/>
        </w:rPr>
        <w:t xml:space="preserve"> The Babylonian king who led the revolt against Assyria and established the Neo-Babylonian Empire.</w:t>
      </w:r>
    </w:p>
    <w:p w14:paraId="527888F3" w14:textId="77777777" w:rsidR="00936C11" w:rsidRPr="00936C11" w:rsidRDefault="00936C11" w:rsidP="00936C11">
      <w:pPr>
        <w:rPr>
          <w:sz w:val="26"/>
          <w:szCs w:val="26"/>
        </w:rPr>
      </w:pPr>
      <w:r w:rsidRPr="00936C11">
        <w:rPr>
          <w:b/>
          <w:bCs/>
          <w:sz w:val="26"/>
          <w:szCs w:val="26"/>
        </w:rPr>
        <w:t>Nebuchadnezzar:</w:t>
      </w:r>
      <w:r w:rsidRPr="00936C11">
        <w:rPr>
          <w:sz w:val="26"/>
          <w:szCs w:val="26"/>
        </w:rPr>
        <w:t xml:space="preserve"> Son of Nabopolassar, a powerful Neo-Babylonian king who conquered Judah, destroyed Jerusalem, and exiled much of the population to Babylon.</w:t>
      </w:r>
    </w:p>
    <w:p w14:paraId="752AB242" w14:textId="77777777" w:rsidR="00936C11" w:rsidRPr="00936C11" w:rsidRDefault="00936C11" w:rsidP="00936C11">
      <w:pPr>
        <w:rPr>
          <w:sz w:val="26"/>
          <w:szCs w:val="26"/>
        </w:rPr>
      </w:pPr>
      <w:r w:rsidRPr="00936C11">
        <w:rPr>
          <w:b/>
          <w:bCs/>
          <w:sz w:val="26"/>
          <w:szCs w:val="26"/>
        </w:rPr>
        <w:t>Nabonidus:</w:t>
      </w:r>
      <w:r w:rsidRPr="00936C11">
        <w:rPr>
          <w:sz w:val="26"/>
          <w:szCs w:val="26"/>
        </w:rPr>
        <w:t xml:space="preserve"> The last Babylonian king before the Persian conquest, considered a weak ruler. His son, Belshazzar, ruled in his stead.</w:t>
      </w:r>
    </w:p>
    <w:p w14:paraId="020581F8" w14:textId="77777777" w:rsidR="00936C11" w:rsidRPr="00936C11" w:rsidRDefault="00936C11" w:rsidP="00936C11">
      <w:pPr>
        <w:rPr>
          <w:sz w:val="26"/>
          <w:szCs w:val="26"/>
        </w:rPr>
      </w:pPr>
      <w:r w:rsidRPr="00936C11">
        <w:rPr>
          <w:b/>
          <w:bCs/>
          <w:sz w:val="26"/>
          <w:szCs w:val="26"/>
        </w:rPr>
        <w:t>Belshazzar:</w:t>
      </w:r>
      <w:r w:rsidRPr="00936C11">
        <w:rPr>
          <w:sz w:val="26"/>
          <w:szCs w:val="26"/>
        </w:rPr>
        <w:t xml:space="preserve"> The son of Nabonidus, ruling in Babylon when it was conquered by the Persians, mentioned in the book of Daniel.</w:t>
      </w:r>
    </w:p>
    <w:p w14:paraId="2857C177" w14:textId="77777777" w:rsidR="00936C11" w:rsidRPr="00936C11" w:rsidRDefault="00936C11" w:rsidP="00936C11">
      <w:pPr>
        <w:rPr>
          <w:sz w:val="26"/>
          <w:szCs w:val="26"/>
        </w:rPr>
      </w:pPr>
      <w:r w:rsidRPr="00936C11">
        <w:rPr>
          <w:b/>
          <w:bCs/>
          <w:sz w:val="26"/>
          <w:szCs w:val="26"/>
        </w:rPr>
        <w:t>Ishtar Gate:</w:t>
      </w:r>
      <w:r w:rsidRPr="00936C11">
        <w:rPr>
          <w:sz w:val="26"/>
          <w:szCs w:val="26"/>
        </w:rPr>
        <w:t xml:space="preserve"> A ceremonial gate in ancient Babylon, known for its glazed bricks and depictions of animals and mythical creatures.</w:t>
      </w:r>
    </w:p>
    <w:p w14:paraId="49A5B8D1" w14:textId="77777777" w:rsidR="00936C11" w:rsidRPr="00936C11" w:rsidRDefault="00936C11" w:rsidP="00936C11">
      <w:pPr>
        <w:rPr>
          <w:sz w:val="26"/>
          <w:szCs w:val="26"/>
        </w:rPr>
      </w:pPr>
      <w:r w:rsidRPr="00936C11">
        <w:rPr>
          <w:b/>
          <w:bCs/>
          <w:sz w:val="26"/>
          <w:szCs w:val="26"/>
        </w:rPr>
        <w:t>Hanging Gardens of Babylon:</w:t>
      </w:r>
      <w:r w:rsidRPr="00936C11">
        <w:rPr>
          <w:sz w:val="26"/>
          <w:szCs w:val="26"/>
        </w:rPr>
        <w:t xml:space="preserve"> A legendary structure, traditionally associated with Nebuchadnezzar, that may have been located in Assyria, based on recent scholarship.</w:t>
      </w:r>
    </w:p>
    <w:p w14:paraId="75AFF873" w14:textId="77777777" w:rsidR="00936C11" w:rsidRPr="00936C11" w:rsidRDefault="00936C11" w:rsidP="00936C11">
      <w:pPr>
        <w:rPr>
          <w:sz w:val="26"/>
          <w:szCs w:val="26"/>
        </w:rPr>
      </w:pPr>
      <w:r w:rsidRPr="00936C11">
        <w:rPr>
          <w:b/>
          <w:bCs/>
          <w:sz w:val="26"/>
          <w:szCs w:val="26"/>
        </w:rPr>
        <w:lastRenderedPageBreak/>
        <w:t>Archimedes Screw:</w:t>
      </w:r>
      <w:r w:rsidRPr="00936C11">
        <w:rPr>
          <w:sz w:val="26"/>
          <w:szCs w:val="26"/>
        </w:rPr>
        <w:t xml:space="preserve"> A device used to raise water to higher levels, although its usage in the period of the Assyrians and Babylonians is debated.</w:t>
      </w:r>
    </w:p>
    <w:p w14:paraId="7ADB3B66" w14:textId="77777777" w:rsidR="00936C11" w:rsidRPr="00936C11" w:rsidRDefault="00936C11" w:rsidP="00936C11">
      <w:pPr>
        <w:rPr>
          <w:sz w:val="26"/>
          <w:szCs w:val="26"/>
        </w:rPr>
      </w:pPr>
      <w:r w:rsidRPr="00936C11">
        <w:rPr>
          <w:b/>
          <w:bCs/>
          <w:sz w:val="26"/>
          <w:szCs w:val="26"/>
        </w:rPr>
        <w:t>Cyrus the Great:</w:t>
      </w:r>
      <w:r w:rsidRPr="00936C11">
        <w:rPr>
          <w:sz w:val="26"/>
          <w:szCs w:val="26"/>
        </w:rPr>
        <w:t xml:space="preserve"> The Persian king who conquered Babylon and issued an edict allowing deported peoples to return home.</w:t>
      </w:r>
    </w:p>
    <w:p w14:paraId="4782C059" w14:textId="77777777" w:rsidR="00936C11" w:rsidRPr="00936C11" w:rsidRDefault="00936C11" w:rsidP="00936C11">
      <w:pPr>
        <w:rPr>
          <w:sz w:val="26"/>
          <w:szCs w:val="26"/>
        </w:rPr>
      </w:pPr>
      <w:r w:rsidRPr="00936C11">
        <w:rPr>
          <w:b/>
          <w:bCs/>
          <w:sz w:val="26"/>
          <w:szCs w:val="26"/>
        </w:rPr>
        <w:t>Persian Empire:</w:t>
      </w:r>
      <w:r w:rsidRPr="00936C11">
        <w:rPr>
          <w:sz w:val="26"/>
          <w:szCs w:val="26"/>
        </w:rPr>
        <w:t xml:space="preserve"> A vast empire that expanded throughout the ancient Near East under the Achaemenid dynasty, known for its administrative efficiency and tolerance.</w:t>
      </w:r>
    </w:p>
    <w:p w14:paraId="7E19FFC1" w14:textId="77777777" w:rsidR="00936C11" w:rsidRPr="00936C11" w:rsidRDefault="00936C11" w:rsidP="00936C11">
      <w:pPr>
        <w:rPr>
          <w:sz w:val="26"/>
          <w:szCs w:val="26"/>
        </w:rPr>
      </w:pPr>
      <w:proofErr w:type="spellStart"/>
      <w:r w:rsidRPr="00936C11">
        <w:rPr>
          <w:b/>
          <w:bCs/>
          <w:sz w:val="26"/>
          <w:szCs w:val="26"/>
        </w:rPr>
        <w:t>Yehud</w:t>
      </w:r>
      <w:proofErr w:type="spellEnd"/>
      <w:r w:rsidRPr="00936C11">
        <w:rPr>
          <w:b/>
          <w:bCs/>
          <w:sz w:val="26"/>
          <w:szCs w:val="26"/>
        </w:rPr>
        <w:t>:</w:t>
      </w:r>
      <w:r w:rsidRPr="00936C11">
        <w:rPr>
          <w:sz w:val="26"/>
          <w:szCs w:val="26"/>
        </w:rPr>
        <w:t xml:space="preserve"> The Persian-era province located in the area of the former kingdom of Judah.</w:t>
      </w:r>
    </w:p>
    <w:p w14:paraId="46757EC2" w14:textId="77777777" w:rsidR="00936C11" w:rsidRPr="00936C11" w:rsidRDefault="00936C11" w:rsidP="00936C11">
      <w:pPr>
        <w:rPr>
          <w:sz w:val="26"/>
          <w:szCs w:val="26"/>
        </w:rPr>
      </w:pPr>
      <w:r w:rsidRPr="00936C11">
        <w:rPr>
          <w:b/>
          <w:bCs/>
          <w:sz w:val="26"/>
          <w:szCs w:val="26"/>
        </w:rPr>
        <w:t>Zerubbabel:</w:t>
      </w:r>
      <w:r w:rsidRPr="00936C11">
        <w:rPr>
          <w:sz w:val="26"/>
          <w:szCs w:val="26"/>
        </w:rPr>
        <w:t xml:space="preserve"> The leader of the first group of Jewish exiles to return to Judah from Babylon under the Persian decree.</w:t>
      </w:r>
    </w:p>
    <w:p w14:paraId="248CA4D5" w14:textId="77777777" w:rsidR="00936C11" w:rsidRPr="00936C11" w:rsidRDefault="00936C11" w:rsidP="00936C11">
      <w:pPr>
        <w:rPr>
          <w:sz w:val="26"/>
          <w:szCs w:val="26"/>
        </w:rPr>
      </w:pPr>
      <w:r w:rsidRPr="00936C11">
        <w:rPr>
          <w:b/>
          <w:bCs/>
          <w:sz w:val="26"/>
          <w:szCs w:val="26"/>
        </w:rPr>
        <w:t>Nehemiah:</w:t>
      </w:r>
      <w:r w:rsidRPr="00936C11">
        <w:rPr>
          <w:sz w:val="26"/>
          <w:szCs w:val="26"/>
        </w:rPr>
        <w:t xml:space="preserve"> A Jewish governor of </w:t>
      </w:r>
      <w:proofErr w:type="spellStart"/>
      <w:r w:rsidRPr="00936C11">
        <w:rPr>
          <w:sz w:val="26"/>
          <w:szCs w:val="26"/>
        </w:rPr>
        <w:t>Yehud</w:t>
      </w:r>
      <w:proofErr w:type="spellEnd"/>
      <w:r w:rsidRPr="00936C11">
        <w:rPr>
          <w:sz w:val="26"/>
          <w:szCs w:val="26"/>
        </w:rPr>
        <w:t xml:space="preserve"> during the Persian period, mentioned in the Hebrew Bible.</w:t>
      </w:r>
    </w:p>
    <w:p w14:paraId="429C3660" w14:textId="77777777" w:rsidR="00936C11" w:rsidRPr="00936C11" w:rsidRDefault="00936C11" w:rsidP="00936C11">
      <w:pPr>
        <w:rPr>
          <w:sz w:val="26"/>
          <w:szCs w:val="26"/>
        </w:rPr>
      </w:pPr>
      <w:r w:rsidRPr="00936C11">
        <w:rPr>
          <w:b/>
          <w:bCs/>
          <w:sz w:val="26"/>
          <w:szCs w:val="26"/>
        </w:rPr>
        <w:t>Xerxes:</w:t>
      </w:r>
      <w:r w:rsidRPr="00936C11">
        <w:rPr>
          <w:sz w:val="26"/>
          <w:szCs w:val="26"/>
        </w:rPr>
        <w:t xml:space="preserve"> The Persian king, also known as Ahasuerus, who is believed by many scholars to be the king in the Book of Esther.</w:t>
      </w:r>
    </w:p>
    <w:p w14:paraId="7DDEE726" w14:textId="77777777" w:rsidR="00936C11" w:rsidRPr="00936C11" w:rsidRDefault="00936C11" w:rsidP="00936C11">
      <w:pPr>
        <w:rPr>
          <w:sz w:val="26"/>
          <w:szCs w:val="26"/>
        </w:rPr>
      </w:pPr>
      <w:r w:rsidRPr="00936C11">
        <w:rPr>
          <w:b/>
          <w:bCs/>
          <w:sz w:val="26"/>
          <w:szCs w:val="26"/>
        </w:rPr>
        <w:t>Alexander the Great:</w:t>
      </w:r>
      <w:r w:rsidRPr="00936C11">
        <w:rPr>
          <w:sz w:val="26"/>
          <w:szCs w:val="26"/>
        </w:rPr>
        <w:t xml:space="preserve"> The Macedonian king who conquered the Persian Empire in the 4th century BC.</w:t>
      </w:r>
    </w:p>
    <w:p w14:paraId="6B569AAF" w14:textId="77777777" w:rsidR="00936C11" w:rsidRPr="00936C11" w:rsidRDefault="00936C11" w:rsidP="00936C11">
      <w:pPr>
        <w:rPr>
          <w:sz w:val="26"/>
          <w:szCs w:val="26"/>
        </w:rPr>
      </w:pPr>
      <w:r w:rsidRPr="00936C11">
        <w:rPr>
          <w:b/>
          <w:bCs/>
          <w:sz w:val="26"/>
          <w:szCs w:val="26"/>
        </w:rPr>
        <w:t>Persepolis:</w:t>
      </w:r>
      <w:r w:rsidRPr="00936C11">
        <w:rPr>
          <w:sz w:val="26"/>
          <w:szCs w:val="26"/>
        </w:rPr>
        <w:t xml:space="preserve"> The capital of the Persian Empire, destroyed by Alexander the Great.</w:t>
      </w:r>
    </w:p>
    <w:p w14:paraId="74790B68" w14:textId="77777777" w:rsidR="00936C11" w:rsidRPr="00936C11" w:rsidRDefault="00936C11" w:rsidP="00936C11">
      <w:pPr>
        <w:rPr>
          <w:sz w:val="26"/>
          <w:szCs w:val="26"/>
        </w:rPr>
      </w:pPr>
      <w:r w:rsidRPr="00936C11">
        <w:rPr>
          <w:b/>
          <w:bCs/>
          <w:sz w:val="26"/>
          <w:szCs w:val="26"/>
        </w:rPr>
        <w:t>Cyrus Cylinder:</w:t>
      </w:r>
      <w:r w:rsidRPr="00936C11">
        <w:rPr>
          <w:sz w:val="26"/>
          <w:szCs w:val="26"/>
        </w:rPr>
        <w:t xml:space="preserve"> A clay cylinder inscribed with Cyrus the Great’s edict permitting the return of deported peoples, including the Jews.</w:t>
      </w:r>
    </w:p>
    <w:p w14:paraId="62B77AE8" w14:textId="77777777" w:rsidR="00936C11" w:rsidRPr="00936C11" w:rsidRDefault="00936C11" w:rsidP="00936C11">
      <w:pPr>
        <w:rPr>
          <w:sz w:val="26"/>
          <w:szCs w:val="26"/>
        </w:rPr>
      </w:pPr>
      <w:proofErr w:type="spellStart"/>
      <w:r w:rsidRPr="00936C11">
        <w:rPr>
          <w:b/>
          <w:bCs/>
          <w:sz w:val="26"/>
          <w:szCs w:val="26"/>
        </w:rPr>
        <w:t>Yehud</w:t>
      </w:r>
      <w:proofErr w:type="spellEnd"/>
      <w:r w:rsidRPr="00936C11">
        <w:rPr>
          <w:b/>
          <w:bCs/>
          <w:sz w:val="26"/>
          <w:szCs w:val="26"/>
        </w:rPr>
        <w:t xml:space="preserve"> Coins:</w:t>
      </w:r>
      <w:r w:rsidRPr="00936C11">
        <w:rPr>
          <w:sz w:val="26"/>
          <w:szCs w:val="26"/>
        </w:rPr>
        <w:t xml:space="preserve"> Small silver coins minted in Jerusalem during the Persian period, inscribed with the word “</w:t>
      </w:r>
      <w:proofErr w:type="spellStart"/>
      <w:r w:rsidRPr="00936C11">
        <w:rPr>
          <w:sz w:val="26"/>
          <w:szCs w:val="26"/>
        </w:rPr>
        <w:t>Yehud</w:t>
      </w:r>
      <w:proofErr w:type="spellEnd"/>
      <w:r w:rsidRPr="00936C11">
        <w:rPr>
          <w:sz w:val="26"/>
          <w:szCs w:val="26"/>
        </w:rPr>
        <w:t>.”</w:t>
      </w:r>
    </w:p>
    <w:p w14:paraId="33F3064D" w14:textId="77777777" w:rsidR="00936C11" w:rsidRPr="00936C11" w:rsidRDefault="00936C11" w:rsidP="00936C11">
      <w:pPr>
        <w:rPr>
          <w:vanish/>
          <w:sz w:val="26"/>
          <w:szCs w:val="26"/>
        </w:rPr>
      </w:pPr>
      <w:r w:rsidRPr="00936C1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A21595A" w14:textId="77777777" w:rsidR="00936C11" w:rsidRPr="00936C11" w:rsidRDefault="004A3CF6" w:rsidP="00936C11">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5346CA">
        <w:rPr>
          <w:b/>
          <w:bCs/>
          <w:sz w:val="36"/>
          <w:szCs w:val="36"/>
        </w:rPr>
        <w:t>9</w:t>
      </w:r>
      <w:r w:rsidR="00BA694E" w:rsidRPr="00111288">
        <w:rPr>
          <w:b/>
          <w:bCs/>
          <w:sz w:val="36"/>
          <w:szCs w:val="36"/>
        </w:rPr>
        <w:t xml:space="preserve">, </w:t>
      </w:r>
      <w:r w:rsidR="005346CA">
        <w:rPr>
          <w:b/>
          <w:bCs/>
          <w:sz w:val="36"/>
          <w:szCs w:val="36"/>
        </w:rPr>
        <w:t xml:space="preserve">The Geo-Political Arena, </w:t>
      </w:r>
      <w:r w:rsidR="00111288" w:rsidRPr="00111288">
        <w:rPr>
          <w:b/>
          <w:bCs/>
          <w:sz w:val="36"/>
          <w:szCs w:val="36"/>
        </w:rPr>
        <w:t xml:space="preserve">Part </w:t>
      </w:r>
      <w:r w:rsidR="005346CA">
        <w:rPr>
          <w:b/>
          <w:bCs/>
          <w:sz w:val="36"/>
          <w:szCs w:val="36"/>
        </w:rPr>
        <w:t>2</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36C11" w:rsidRPr="00936C11">
        <w:rPr>
          <w:vanish/>
          <w:sz w:val="26"/>
          <w:szCs w:val="26"/>
        </w:rPr>
        <w:t>Top of Form</w:t>
      </w:r>
    </w:p>
    <w:p w14:paraId="5C6DA6AA" w14:textId="77777777" w:rsidR="00936C11" w:rsidRPr="00936C11" w:rsidRDefault="00936C11" w:rsidP="00936C11">
      <w:pPr>
        <w:rPr>
          <w:b/>
          <w:bCs/>
          <w:sz w:val="26"/>
          <w:szCs w:val="26"/>
        </w:rPr>
      </w:pPr>
      <w:r w:rsidRPr="00936C11">
        <w:rPr>
          <w:b/>
          <w:bCs/>
          <w:sz w:val="26"/>
          <w:szCs w:val="26"/>
        </w:rPr>
        <w:t>Frequently Asked Questions About the Neo-Babylonian and Persian Empires in Biblical Archaeology</w:t>
      </w:r>
    </w:p>
    <w:p w14:paraId="759FA0D8" w14:textId="77777777" w:rsidR="00936C11" w:rsidRPr="00936C11" w:rsidRDefault="00936C11" w:rsidP="00936C11">
      <w:pPr>
        <w:numPr>
          <w:ilvl w:val="0"/>
          <w:numId w:val="77"/>
        </w:numPr>
        <w:rPr>
          <w:sz w:val="26"/>
          <w:szCs w:val="26"/>
        </w:rPr>
      </w:pPr>
      <w:r w:rsidRPr="00936C11">
        <w:rPr>
          <w:b/>
          <w:bCs/>
          <w:sz w:val="26"/>
          <w:szCs w:val="26"/>
        </w:rPr>
        <w:t>How did the Neo-Babylonian Empire rise to power, and which key figures are associated with it in the biblical narrative?</w:t>
      </w:r>
      <w:r w:rsidRPr="00936C11">
        <w:rPr>
          <w:sz w:val="26"/>
          <w:szCs w:val="26"/>
        </w:rPr>
        <w:t xml:space="preserve"> The Neo-Babylonian Empire rose to power following the fall of the Assyrian Empire in 612 BC. Nabopolassar led the revolt against Assyria, conquering key cities like Asher and Nineveh. His son, Nebuchadnezzar, ascended the throne in 605 BC and expanded the empire into the Levant and Egypt. Important figures include Merodach-Baladan, who fomented revolt against Assyria, Nabopolassar, the founder of the empire, Nebuchadnezzar, known for his military campaigns and deportation of the Judeans, and Belshazzar, the last king who held the infamous banquet where the writing on the wall was read by Daniel.</w:t>
      </w:r>
    </w:p>
    <w:p w14:paraId="07EA7D8D" w14:textId="77777777" w:rsidR="00936C11" w:rsidRPr="00936C11" w:rsidRDefault="00936C11" w:rsidP="00936C11">
      <w:pPr>
        <w:numPr>
          <w:ilvl w:val="0"/>
          <w:numId w:val="77"/>
        </w:numPr>
        <w:rPr>
          <w:sz w:val="26"/>
          <w:szCs w:val="26"/>
        </w:rPr>
      </w:pPr>
      <w:r w:rsidRPr="00936C11">
        <w:rPr>
          <w:b/>
          <w:bCs/>
          <w:sz w:val="26"/>
          <w:szCs w:val="26"/>
        </w:rPr>
        <w:t>What was the nature of the Neo-Babylonian Empire's rule, and how did it compare to the Assyrian Empire?</w:t>
      </w:r>
      <w:r w:rsidRPr="00936C11">
        <w:rPr>
          <w:sz w:val="26"/>
          <w:szCs w:val="26"/>
        </w:rPr>
        <w:t xml:space="preserve"> Like the Assyrians, the Neo-Babylonians employed deportation as a method of control, moving populations away from their homelands. However, the Neo-Babylonian Empire had a relatively short lifespan compared to the Assyrian Empire. It is also noted that while the Neo-Babylonians adopted similar tactics as the </w:t>
      </w:r>
      <w:proofErr w:type="gramStart"/>
      <w:r w:rsidRPr="00936C11">
        <w:rPr>
          <w:sz w:val="26"/>
          <w:szCs w:val="26"/>
        </w:rPr>
        <w:t>Assyrians</w:t>
      </w:r>
      <w:proofErr w:type="gramEnd"/>
      <w:r w:rsidRPr="00936C11">
        <w:rPr>
          <w:sz w:val="26"/>
          <w:szCs w:val="26"/>
        </w:rPr>
        <w:t xml:space="preserve"> they also engaged in large-scale building projects that beautified their empire, such as the Ishtar Gate in Babylon.</w:t>
      </w:r>
    </w:p>
    <w:p w14:paraId="49DF4019" w14:textId="77777777" w:rsidR="00936C11" w:rsidRPr="00936C11" w:rsidRDefault="00936C11" w:rsidP="00936C11">
      <w:pPr>
        <w:numPr>
          <w:ilvl w:val="0"/>
          <w:numId w:val="77"/>
        </w:numPr>
        <w:rPr>
          <w:sz w:val="26"/>
          <w:szCs w:val="26"/>
        </w:rPr>
      </w:pPr>
      <w:r w:rsidRPr="00936C11">
        <w:rPr>
          <w:b/>
          <w:bCs/>
          <w:sz w:val="26"/>
          <w:szCs w:val="26"/>
        </w:rPr>
        <w:t>What is the debate surrounding the "Hanging Gardens of Babylon," and what does recent scholarship suggest about their origins?</w:t>
      </w:r>
      <w:r w:rsidRPr="00936C11">
        <w:rPr>
          <w:sz w:val="26"/>
          <w:szCs w:val="26"/>
        </w:rPr>
        <w:t xml:space="preserve"> The traditional view is that Nebuchadnezzar built the Hanging Gardens for his wife, but the exact location within Babylon is unknown. Recent scholarship by Stephanie Dowley suggests that the Greek historians who wrote about the hanging gardens may have been mistaken and that the gardens they described were likely located in Assyria, possibly associated with rulers like Ashurbanipal, rather than in Babylon.</w:t>
      </w:r>
    </w:p>
    <w:p w14:paraId="3695E7C0" w14:textId="77777777" w:rsidR="00936C11" w:rsidRDefault="00936C11">
      <w:pPr>
        <w:rPr>
          <w:b/>
          <w:bCs/>
          <w:sz w:val="26"/>
          <w:szCs w:val="26"/>
        </w:rPr>
      </w:pPr>
      <w:r>
        <w:rPr>
          <w:b/>
          <w:bCs/>
          <w:sz w:val="26"/>
          <w:szCs w:val="26"/>
        </w:rPr>
        <w:br w:type="page"/>
      </w:r>
    </w:p>
    <w:p w14:paraId="14AAC990" w14:textId="49CF73AF" w:rsidR="00936C11" w:rsidRPr="00936C11" w:rsidRDefault="00936C11" w:rsidP="00936C11">
      <w:pPr>
        <w:numPr>
          <w:ilvl w:val="0"/>
          <w:numId w:val="77"/>
        </w:numPr>
        <w:rPr>
          <w:sz w:val="26"/>
          <w:szCs w:val="26"/>
        </w:rPr>
      </w:pPr>
      <w:r w:rsidRPr="00936C11">
        <w:rPr>
          <w:b/>
          <w:bCs/>
          <w:sz w:val="26"/>
          <w:szCs w:val="26"/>
        </w:rPr>
        <w:lastRenderedPageBreak/>
        <w:t>How did the Persian Empire come into power, and how did it differ from the previous empires in the region?</w:t>
      </w:r>
      <w:r w:rsidRPr="00936C11">
        <w:rPr>
          <w:sz w:val="26"/>
          <w:szCs w:val="26"/>
        </w:rPr>
        <w:t xml:space="preserve"> The Persian Empire, under Cyrus the Great, conquered Babylon in 539 BC. It was significantly larger than the Assyrian and Babylonian empires, expanding into the Indus Valley, Egypt, Asia Minor, and parts of Europe. The Persians notably allowed deported peoples to return to their homelands, a policy that differed from previous empires. The Persian empire also had an emphasis on administration, taxation, and communication.</w:t>
      </w:r>
    </w:p>
    <w:p w14:paraId="770361EA" w14:textId="77777777" w:rsidR="00936C11" w:rsidRPr="00936C11" w:rsidRDefault="00936C11" w:rsidP="00936C11">
      <w:pPr>
        <w:numPr>
          <w:ilvl w:val="0"/>
          <w:numId w:val="77"/>
        </w:numPr>
        <w:rPr>
          <w:sz w:val="26"/>
          <w:szCs w:val="26"/>
        </w:rPr>
      </w:pPr>
      <w:r w:rsidRPr="00936C11">
        <w:rPr>
          <w:b/>
          <w:bCs/>
          <w:sz w:val="26"/>
          <w:szCs w:val="26"/>
        </w:rPr>
        <w:t>What role did Cyrus the Great and his edict play in the history of the Jewish people following the Babylonian exile?</w:t>
      </w:r>
      <w:r w:rsidRPr="00936C11">
        <w:rPr>
          <w:sz w:val="26"/>
          <w:szCs w:val="26"/>
        </w:rPr>
        <w:t xml:space="preserve"> Cyrus the Great's edict allowed exiled populations, including the Jews, to return to their homelands. This led to groups of Jews returning to Judah under leaders like Zerubbabel to rebuild Jerusalem and the Temple. However, many Jews remained in the Persian Empire, having assimilated into Babylonian and then Persian culture.</w:t>
      </w:r>
    </w:p>
    <w:p w14:paraId="57D04E95" w14:textId="77777777" w:rsidR="00936C11" w:rsidRPr="00936C11" w:rsidRDefault="00936C11" w:rsidP="00936C11">
      <w:pPr>
        <w:numPr>
          <w:ilvl w:val="0"/>
          <w:numId w:val="77"/>
        </w:numPr>
        <w:rPr>
          <w:sz w:val="26"/>
          <w:szCs w:val="26"/>
        </w:rPr>
      </w:pPr>
      <w:r w:rsidRPr="00936C11">
        <w:rPr>
          <w:b/>
          <w:bCs/>
          <w:sz w:val="26"/>
          <w:szCs w:val="26"/>
        </w:rPr>
        <w:t>How was the province of Judah (</w:t>
      </w:r>
      <w:proofErr w:type="spellStart"/>
      <w:r w:rsidRPr="00936C11">
        <w:rPr>
          <w:b/>
          <w:bCs/>
          <w:sz w:val="26"/>
          <w:szCs w:val="26"/>
        </w:rPr>
        <w:t>Yehud</w:t>
      </w:r>
      <w:proofErr w:type="spellEnd"/>
      <w:r w:rsidRPr="00936C11">
        <w:rPr>
          <w:b/>
          <w:bCs/>
          <w:sz w:val="26"/>
          <w:szCs w:val="26"/>
        </w:rPr>
        <w:t>) organized and administered under the Persian Empire?</w:t>
      </w:r>
      <w:r w:rsidRPr="00936C11">
        <w:rPr>
          <w:sz w:val="26"/>
          <w:szCs w:val="26"/>
        </w:rPr>
        <w:t xml:space="preserve"> The province of </w:t>
      </w:r>
      <w:proofErr w:type="spellStart"/>
      <w:r w:rsidRPr="00936C11">
        <w:rPr>
          <w:sz w:val="26"/>
          <w:szCs w:val="26"/>
        </w:rPr>
        <w:t>Yehud</w:t>
      </w:r>
      <w:proofErr w:type="spellEnd"/>
      <w:r w:rsidRPr="00936C11">
        <w:rPr>
          <w:sz w:val="26"/>
          <w:szCs w:val="26"/>
        </w:rPr>
        <w:t>, the name used for the former kingdom of Judah, was established within the Persian Empire. It was overseen by Jewish governors, including Nehemiah. This period saw the implementation of a regulated system for collecting taxes and agricultural products using storage jars with seal impressions and also the minting of early Jewish coins bearing the name "</w:t>
      </w:r>
      <w:proofErr w:type="spellStart"/>
      <w:r w:rsidRPr="00936C11">
        <w:rPr>
          <w:sz w:val="26"/>
          <w:szCs w:val="26"/>
        </w:rPr>
        <w:t>Yehud</w:t>
      </w:r>
      <w:proofErr w:type="spellEnd"/>
      <w:r w:rsidRPr="00936C11">
        <w:rPr>
          <w:sz w:val="26"/>
          <w:szCs w:val="26"/>
        </w:rPr>
        <w:t>".</w:t>
      </w:r>
    </w:p>
    <w:p w14:paraId="6D639EA4" w14:textId="77777777" w:rsidR="00936C11" w:rsidRPr="00936C11" w:rsidRDefault="00936C11" w:rsidP="00936C11">
      <w:pPr>
        <w:numPr>
          <w:ilvl w:val="0"/>
          <w:numId w:val="77"/>
        </w:numPr>
        <w:rPr>
          <w:sz w:val="26"/>
          <w:szCs w:val="26"/>
        </w:rPr>
      </w:pPr>
      <w:r w:rsidRPr="00936C11">
        <w:rPr>
          <w:b/>
          <w:bCs/>
          <w:sz w:val="26"/>
          <w:szCs w:val="26"/>
        </w:rPr>
        <w:t>What led to the decline and fall of the Persian Empire, and how did Alexander the Great impact it?</w:t>
      </w:r>
      <w:r w:rsidRPr="00936C11">
        <w:rPr>
          <w:sz w:val="26"/>
          <w:szCs w:val="26"/>
        </w:rPr>
        <w:t xml:space="preserve"> The Persian Empire experienced internal corruption and disintegration. Alexander the Great’s military campaigns, beginning in Asia Minor at the Granicus River, then at Issus and Arbela, resulted in repeated defeats of the Persian army, leading to the empire’s collapse by 331 BC. Alexander’s conquest also led to the destruction of Persepolis, the Persian capital.</w:t>
      </w:r>
    </w:p>
    <w:p w14:paraId="21C9E4BA" w14:textId="77777777" w:rsidR="00936C11" w:rsidRPr="00936C11" w:rsidRDefault="00936C11" w:rsidP="00936C11">
      <w:pPr>
        <w:numPr>
          <w:ilvl w:val="0"/>
          <w:numId w:val="77"/>
        </w:numPr>
        <w:rPr>
          <w:sz w:val="26"/>
          <w:szCs w:val="26"/>
        </w:rPr>
      </w:pPr>
      <w:r w:rsidRPr="00936C11">
        <w:rPr>
          <w:b/>
          <w:bCs/>
          <w:sz w:val="26"/>
          <w:szCs w:val="26"/>
        </w:rPr>
        <w:t>What archaeological evidence supports the historical accounts of the Neo-Babylonian and Persian periods, and what does it reveal about daily life and administration during these times?</w:t>
      </w:r>
      <w:r w:rsidRPr="00936C11">
        <w:rPr>
          <w:sz w:val="26"/>
          <w:szCs w:val="26"/>
        </w:rPr>
        <w:t xml:space="preserve"> Archaeological evidence includes remains of the Ishtar Gate, reconstructions of ancient cities, and ruins of Persepolis and Susa. The discovery of the Cyrus Cylinder confirms his edict regarding deported peoples. Additionally, coins minted in the province of </w:t>
      </w:r>
      <w:proofErr w:type="spellStart"/>
      <w:r w:rsidRPr="00936C11">
        <w:rPr>
          <w:sz w:val="26"/>
          <w:szCs w:val="26"/>
        </w:rPr>
        <w:t>Yehud</w:t>
      </w:r>
      <w:proofErr w:type="spellEnd"/>
      <w:r w:rsidRPr="00936C11">
        <w:rPr>
          <w:sz w:val="26"/>
          <w:szCs w:val="26"/>
        </w:rPr>
        <w:t xml:space="preserve"> and seal impressions on storage jars from the Persian period show the mechanisms of administration and the use of coinage in the province. These artifacts also give us insights into the grandeur and monumental architecture of the empires and the economic life of their subjects.</w:t>
      </w:r>
    </w:p>
    <w:p w14:paraId="595883D1" w14:textId="77777777" w:rsidR="00936C11" w:rsidRPr="00936C11" w:rsidRDefault="00936C11" w:rsidP="00936C11">
      <w:pPr>
        <w:rPr>
          <w:vanish/>
          <w:sz w:val="26"/>
          <w:szCs w:val="26"/>
        </w:rPr>
      </w:pPr>
      <w:r w:rsidRPr="00936C11">
        <w:rPr>
          <w:vanish/>
          <w:sz w:val="26"/>
          <w:szCs w:val="26"/>
        </w:rPr>
        <w:t>Bottom of Form</w:t>
      </w:r>
    </w:p>
    <w:p w14:paraId="70504624" w14:textId="69E9CFA2" w:rsidR="003926AA" w:rsidRPr="003926AA" w:rsidRDefault="003926AA" w:rsidP="00936C1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AB5F" w14:textId="77777777" w:rsidR="005F4AD7" w:rsidRDefault="005F4AD7" w:rsidP="004A3CF6">
      <w:pPr>
        <w:spacing w:after="0" w:line="240" w:lineRule="auto"/>
      </w:pPr>
      <w:r>
        <w:separator/>
      </w:r>
    </w:p>
  </w:endnote>
  <w:endnote w:type="continuationSeparator" w:id="0">
    <w:p w14:paraId="329BB29A" w14:textId="77777777" w:rsidR="005F4AD7" w:rsidRDefault="005F4A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324B" w14:textId="77777777" w:rsidR="005F4AD7" w:rsidRDefault="005F4AD7" w:rsidP="004A3CF6">
      <w:pPr>
        <w:spacing w:after="0" w:line="240" w:lineRule="auto"/>
      </w:pPr>
      <w:r>
        <w:separator/>
      </w:r>
    </w:p>
  </w:footnote>
  <w:footnote w:type="continuationSeparator" w:id="0">
    <w:p w14:paraId="4A045411" w14:textId="77777777" w:rsidR="005F4AD7" w:rsidRDefault="005F4A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44D94"/>
    <w:multiLevelType w:val="multilevel"/>
    <w:tmpl w:val="BB34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21D2C"/>
    <w:multiLevelType w:val="multilevel"/>
    <w:tmpl w:val="BA06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81785"/>
    <w:multiLevelType w:val="multilevel"/>
    <w:tmpl w:val="09B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D1039"/>
    <w:multiLevelType w:val="multilevel"/>
    <w:tmpl w:val="FEB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F86895"/>
    <w:multiLevelType w:val="multilevel"/>
    <w:tmpl w:val="BEAC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734B76"/>
    <w:multiLevelType w:val="multilevel"/>
    <w:tmpl w:val="56C2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044854"/>
    <w:multiLevelType w:val="multilevel"/>
    <w:tmpl w:val="E00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8869A4"/>
    <w:multiLevelType w:val="multilevel"/>
    <w:tmpl w:val="F142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B265C6"/>
    <w:multiLevelType w:val="multilevel"/>
    <w:tmpl w:val="2D00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6C5571"/>
    <w:multiLevelType w:val="multilevel"/>
    <w:tmpl w:val="0D3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A2798B"/>
    <w:multiLevelType w:val="multilevel"/>
    <w:tmpl w:val="14F8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233DA9"/>
    <w:multiLevelType w:val="multilevel"/>
    <w:tmpl w:val="6248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82280A"/>
    <w:multiLevelType w:val="multilevel"/>
    <w:tmpl w:val="6B40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E233C9"/>
    <w:multiLevelType w:val="multilevel"/>
    <w:tmpl w:val="C606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692DE0"/>
    <w:multiLevelType w:val="multilevel"/>
    <w:tmpl w:val="3274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09329D"/>
    <w:multiLevelType w:val="multilevel"/>
    <w:tmpl w:val="00B2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40"/>
  </w:num>
  <w:num w:numId="4" w16cid:durableId="1898322524">
    <w:abstractNumId w:val="15"/>
  </w:num>
  <w:num w:numId="5" w16cid:durableId="773480203">
    <w:abstractNumId w:val="65"/>
  </w:num>
  <w:num w:numId="6" w16cid:durableId="1893998325">
    <w:abstractNumId w:val="71"/>
  </w:num>
  <w:num w:numId="7" w16cid:durableId="31730490">
    <w:abstractNumId w:val="48"/>
  </w:num>
  <w:num w:numId="8" w16cid:durableId="1285886388">
    <w:abstractNumId w:val="61"/>
  </w:num>
  <w:num w:numId="9" w16cid:durableId="76753685">
    <w:abstractNumId w:val="57"/>
  </w:num>
  <w:num w:numId="10" w16cid:durableId="326565901">
    <w:abstractNumId w:val="72"/>
  </w:num>
  <w:num w:numId="11" w16cid:durableId="779370909">
    <w:abstractNumId w:val="38"/>
  </w:num>
  <w:num w:numId="12" w16cid:durableId="1312295266">
    <w:abstractNumId w:val="67"/>
  </w:num>
  <w:num w:numId="13" w16cid:durableId="1055739409">
    <w:abstractNumId w:val="24"/>
  </w:num>
  <w:num w:numId="14" w16cid:durableId="63724915">
    <w:abstractNumId w:val="34"/>
  </w:num>
  <w:num w:numId="15" w16cid:durableId="490407507">
    <w:abstractNumId w:val="13"/>
  </w:num>
  <w:num w:numId="16" w16cid:durableId="1614560072">
    <w:abstractNumId w:val="60"/>
  </w:num>
  <w:num w:numId="17" w16cid:durableId="2094693205">
    <w:abstractNumId w:val="0"/>
  </w:num>
  <w:num w:numId="18" w16cid:durableId="56977669">
    <w:abstractNumId w:val="17"/>
  </w:num>
  <w:num w:numId="19" w16cid:durableId="678507180">
    <w:abstractNumId w:val="39"/>
  </w:num>
  <w:num w:numId="20" w16cid:durableId="167142098">
    <w:abstractNumId w:val="32"/>
  </w:num>
  <w:num w:numId="21" w16cid:durableId="1364483391">
    <w:abstractNumId w:val="62"/>
  </w:num>
  <w:num w:numId="22" w16cid:durableId="1720008846">
    <w:abstractNumId w:val="1"/>
  </w:num>
  <w:num w:numId="23" w16cid:durableId="1502499616">
    <w:abstractNumId w:val="68"/>
  </w:num>
  <w:num w:numId="24" w16cid:durableId="1281451561">
    <w:abstractNumId w:val="28"/>
  </w:num>
  <w:num w:numId="25" w16cid:durableId="252013863">
    <w:abstractNumId w:val="69"/>
  </w:num>
  <w:num w:numId="26" w16cid:durableId="1259752002">
    <w:abstractNumId w:val="45"/>
  </w:num>
  <w:num w:numId="27" w16cid:durableId="431554895">
    <w:abstractNumId w:val="10"/>
  </w:num>
  <w:num w:numId="28" w16cid:durableId="1824001649">
    <w:abstractNumId w:val="3"/>
  </w:num>
  <w:num w:numId="29" w16cid:durableId="856888086">
    <w:abstractNumId w:val="44"/>
  </w:num>
  <w:num w:numId="30" w16cid:durableId="441263313">
    <w:abstractNumId w:val="53"/>
  </w:num>
  <w:num w:numId="31" w16cid:durableId="1274242068">
    <w:abstractNumId w:val="22"/>
  </w:num>
  <w:num w:numId="32" w16cid:durableId="1001665799">
    <w:abstractNumId w:val="9"/>
  </w:num>
  <w:num w:numId="33" w16cid:durableId="31734210">
    <w:abstractNumId w:val="12"/>
  </w:num>
  <w:num w:numId="34" w16cid:durableId="1421758230">
    <w:abstractNumId w:val="11"/>
  </w:num>
  <w:num w:numId="35" w16cid:durableId="1091586441">
    <w:abstractNumId w:val="50"/>
  </w:num>
  <w:num w:numId="36" w16cid:durableId="2099793127">
    <w:abstractNumId w:val="58"/>
  </w:num>
  <w:num w:numId="37" w16cid:durableId="568617512">
    <w:abstractNumId w:val="76"/>
  </w:num>
  <w:num w:numId="38" w16cid:durableId="1375040380">
    <w:abstractNumId w:val="52"/>
  </w:num>
  <w:num w:numId="39" w16cid:durableId="613176251">
    <w:abstractNumId w:val="20"/>
  </w:num>
  <w:num w:numId="40" w16cid:durableId="2026899789">
    <w:abstractNumId w:val="66"/>
  </w:num>
  <w:num w:numId="41" w16cid:durableId="1636520091">
    <w:abstractNumId w:val="8"/>
  </w:num>
  <w:num w:numId="42" w16cid:durableId="185678054">
    <w:abstractNumId w:val="21"/>
  </w:num>
  <w:num w:numId="43" w16cid:durableId="396516492">
    <w:abstractNumId w:val="7"/>
  </w:num>
  <w:num w:numId="44" w16cid:durableId="1844202009">
    <w:abstractNumId w:val="23"/>
  </w:num>
  <w:num w:numId="45" w16cid:durableId="1647972809">
    <w:abstractNumId w:val="55"/>
  </w:num>
  <w:num w:numId="46" w16cid:durableId="1261791569">
    <w:abstractNumId w:val="75"/>
  </w:num>
  <w:num w:numId="47" w16cid:durableId="1875193489">
    <w:abstractNumId w:val="26"/>
  </w:num>
  <w:num w:numId="48" w16cid:durableId="1172067006">
    <w:abstractNumId w:val="30"/>
  </w:num>
  <w:num w:numId="49" w16cid:durableId="1162700637">
    <w:abstractNumId w:val="74"/>
  </w:num>
  <w:num w:numId="50" w16cid:durableId="1229656482">
    <w:abstractNumId w:val="25"/>
  </w:num>
  <w:num w:numId="51" w16cid:durableId="1144544300">
    <w:abstractNumId w:val="63"/>
  </w:num>
  <w:num w:numId="52" w16cid:durableId="1471634383">
    <w:abstractNumId w:val="36"/>
  </w:num>
  <w:num w:numId="53" w16cid:durableId="1748959533">
    <w:abstractNumId w:val="42"/>
  </w:num>
  <w:num w:numId="54" w16cid:durableId="734158000">
    <w:abstractNumId w:val="51"/>
  </w:num>
  <w:num w:numId="55" w16cid:durableId="889346557">
    <w:abstractNumId w:val="5"/>
  </w:num>
  <w:num w:numId="56" w16cid:durableId="1590117493">
    <w:abstractNumId w:val="16"/>
  </w:num>
  <w:num w:numId="57" w16cid:durableId="1805464486">
    <w:abstractNumId w:val="6"/>
  </w:num>
  <w:num w:numId="58" w16cid:durableId="1873566447">
    <w:abstractNumId w:val="33"/>
  </w:num>
  <w:num w:numId="59" w16cid:durableId="1489977010">
    <w:abstractNumId w:val="43"/>
  </w:num>
  <w:num w:numId="60" w16cid:durableId="266426222">
    <w:abstractNumId w:val="4"/>
  </w:num>
  <w:num w:numId="61" w16cid:durableId="1373118790">
    <w:abstractNumId w:val="29"/>
  </w:num>
  <w:num w:numId="62" w16cid:durableId="1671328477">
    <w:abstractNumId w:val="14"/>
  </w:num>
  <w:num w:numId="63" w16cid:durableId="1622763983">
    <w:abstractNumId w:val="54"/>
  </w:num>
  <w:num w:numId="64" w16cid:durableId="934938872">
    <w:abstractNumId w:val="70"/>
  </w:num>
  <w:num w:numId="65" w16cid:durableId="1873154573">
    <w:abstractNumId w:val="46"/>
  </w:num>
  <w:num w:numId="66" w16cid:durableId="2083211982">
    <w:abstractNumId w:val="27"/>
  </w:num>
  <w:num w:numId="67" w16cid:durableId="1935547434">
    <w:abstractNumId w:val="2"/>
  </w:num>
  <w:num w:numId="68" w16cid:durableId="67001554">
    <w:abstractNumId w:val="41"/>
  </w:num>
  <w:num w:numId="69" w16cid:durableId="743183318">
    <w:abstractNumId w:val="18"/>
  </w:num>
  <w:num w:numId="70" w16cid:durableId="1703942059">
    <w:abstractNumId w:val="37"/>
  </w:num>
  <w:num w:numId="71" w16cid:durableId="1266957208">
    <w:abstractNumId w:val="19"/>
  </w:num>
  <w:num w:numId="72" w16cid:durableId="1201015959">
    <w:abstractNumId w:val="73"/>
  </w:num>
  <w:num w:numId="73" w16cid:durableId="1926301169">
    <w:abstractNumId w:val="35"/>
  </w:num>
  <w:num w:numId="74" w16cid:durableId="22245559">
    <w:abstractNumId w:val="31"/>
  </w:num>
  <w:num w:numId="75" w16cid:durableId="1018507605">
    <w:abstractNumId w:val="64"/>
  </w:num>
  <w:num w:numId="76" w16cid:durableId="1630234820">
    <w:abstractNumId w:val="56"/>
  </w:num>
  <w:num w:numId="77" w16cid:durableId="44349806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346CA"/>
    <w:rsid w:val="00596272"/>
    <w:rsid w:val="005A39B1"/>
    <w:rsid w:val="005D2EF4"/>
    <w:rsid w:val="005D3630"/>
    <w:rsid w:val="005D61FF"/>
    <w:rsid w:val="005F4AD7"/>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36C11"/>
    <w:rsid w:val="00942311"/>
    <w:rsid w:val="009704AE"/>
    <w:rsid w:val="009759BB"/>
    <w:rsid w:val="00993B52"/>
    <w:rsid w:val="009B058A"/>
    <w:rsid w:val="009C0DC0"/>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618A3"/>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5542735">
      <w:bodyDiv w:val="1"/>
      <w:marLeft w:val="0"/>
      <w:marRight w:val="0"/>
      <w:marTop w:val="0"/>
      <w:marBottom w:val="0"/>
      <w:divBdr>
        <w:top w:val="none" w:sz="0" w:space="0" w:color="auto"/>
        <w:left w:val="none" w:sz="0" w:space="0" w:color="auto"/>
        <w:bottom w:val="none" w:sz="0" w:space="0" w:color="auto"/>
        <w:right w:val="none" w:sz="0" w:space="0" w:color="auto"/>
      </w:divBdr>
      <w:divsChild>
        <w:div w:id="32077449">
          <w:marLeft w:val="0"/>
          <w:marRight w:val="0"/>
          <w:marTop w:val="0"/>
          <w:marBottom w:val="0"/>
          <w:divBdr>
            <w:top w:val="none" w:sz="0" w:space="0" w:color="auto"/>
            <w:left w:val="none" w:sz="0" w:space="0" w:color="auto"/>
            <w:bottom w:val="none" w:sz="0" w:space="0" w:color="auto"/>
            <w:right w:val="none" w:sz="0" w:space="0" w:color="auto"/>
          </w:divBdr>
          <w:divsChild>
            <w:div w:id="736975064">
              <w:marLeft w:val="0"/>
              <w:marRight w:val="0"/>
              <w:marTop w:val="0"/>
              <w:marBottom w:val="0"/>
              <w:divBdr>
                <w:top w:val="none" w:sz="0" w:space="0" w:color="auto"/>
                <w:left w:val="none" w:sz="0" w:space="0" w:color="auto"/>
                <w:bottom w:val="none" w:sz="0" w:space="0" w:color="auto"/>
                <w:right w:val="none" w:sz="0" w:space="0" w:color="auto"/>
              </w:divBdr>
              <w:divsChild>
                <w:div w:id="1242452141">
                  <w:marLeft w:val="0"/>
                  <w:marRight w:val="0"/>
                  <w:marTop w:val="0"/>
                  <w:marBottom w:val="0"/>
                  <w:divBdr>
                    <w:top w:val="none" w:sz="0" w:space="0" w:color="auto"/>
                    <w:left w:val="none" w:sz="0" w:space="0" w:color="auto"/>
                    <w:bottom w:val="none" w:sz="0" w:space="0" w:color="auto"/>
                    <w:right w:val="none" w:sz="0" w:space="0" w:color="auto"/>
                  </w:divBdr>
                  <w:divsChild>
                    <w:div w:id="1673290517">
                      <w:marLeft w:val="0"/>
                      <w:marRight w:val="0"/>
                      <w:marTop w:val="0"/>
                      <w:marBottom w:val="0"/>
                      <w:divBdr>
                        <w:top w:val="none" w:sz="0" w:space="0" w:color="auto"/>
                        <w:left w:val="single" w:sz="6" w:space="0" w:color="CCCCCC"/>
                        <w:bottom w:val="single" w:sz="6" w:space="0" w:color="CCCCCC"/>
                        <w:right w:val="single" w:sz="6" w:space="0" w:color="CCCCCC"/>
                      </w:divBdr>
                      <w:divsChild>
                        <w:div w:id="9903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3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0333157">
      <w:bodyDiv w:val="1"/>
      <w:marLeft w:val="0"/>
      <w:marRight w:val="0"/>
      <w:marTop w:val="0"/>
      <w:marBottom w:val="0"/>
      <w:divBdr>
        <w:top w:val="none" w:sz="0" w:space="0" w:color="auto"/>
        <w:left w:val="none" w:sz="0" w:space="0" w:color="auto"/>
        <w:bottom w:val="none" w:sz="0" w:space="0" w:color="auto"/>
        <w:right w:val="none" w:sz="0" w:space="0" w:color="auto"/>
      </w:divBdr>
    </w:div>
    <w:div w:id="301620354">
      <w:bodyDiv w:val="1"/>
      <w:marLeft w:val="0"/>
      <w:marRight w:val="0"/>
      <w:marTop w:val="0"/>
      <w:marBottom w:val="0"/>
      <w:divBdr>
        <w:top w:val="none" w:sz="0" w:space="0" w:color="auto"/>
        <w:left w:val="none" w:sz="0" w:space="0" w:color="auto"/>
        <w:bottom w:val="none" w:sz="0" w:space="0" w:color="auto"/>
        <w:right w:val="none" w:sz="0" w:space="0" w:color="auto"/>
      </w:divBdr>
      <w:divsChild>
        <w:div w:id="1098866708">
          <w:marLeft w:val="0"/>
          <w:marRight w:val="0"/>
          <w:marTop w:val="0"/>
          <w:marBottom w:val="0"/>
          <w:divBdr>
            <w:top w:val="none" w:sz="0" w:space="0" w:color="auto"/>
            <w:left w:val="none" w:sz="0" w:space="0" w:color="auto"/>
            <w:bottom w:val="none" w:sz="0" w:space="0" w:color="auto"/>
            <w:right w:val="none" w:sz="0" w:space="0" w:color="auto"/>
          </w:divBdr>
          <w:divsChild>
            <w:div w:id="1105424810">
              <w:marLeft w:val="0"/>
              <w:marRight w:val="0"/>
              <w:marTop w:val="0"/>
              <w:marBottom w:val="0"/>
              <w:divBdr>
                <w:top w:val="none" w:sz="0" w:space="0" w:color="auto"/>
                <w:left w:val="none" w:sz="0" w:space="0" w:color="auto"/>
                <w:bottom w:val="none" w:sz="0" w:space="0" w:color="auto"/>
                <w:right w:val="none" w:sz="0" w:space="0" w:color="auto"/>
              </w:divBdr>
              <w:divsChild>
                <w:div w:id="124783308">
                  <w:marLeft w:val="0"/>
                  <w:marRight w:val="0"/>
                  <w:marTop w:val="0"/>
                  <w:marBottom w:val="0"/>
                  <w:divBdr>
                    <w:top w:val="none" w:sz="0" w:space="0" w:color="auto"/>
                    <w:left w:val="none" w:sz="0" w:space="0" w:color="auto"/>
                    <w:bottom w:val="none" w:sz="0" w:space="0" w:color="auto"/>
                    <w:right w:val="none" w:sz="0" w:space="0" w:color="auto"/>
                  </w:divBdr>
                  <w:divsChild>
                    <w:div w:id="1231430308">
                      <w:marLeft w:val="0"/>
                      <w:marRight w:val="0"/>
                      <w:marTop w:val="0"/>
                      <w:marBottom w:val="0"/>
                      <w:divBdr>
                        <w:top w:val="none" w:sz="0" w:space="0" w:color="auto"/>
                        <w:left w:val="single" w:sz="6" w:space="0" w:color="CCCCCC"/>
                        <w:bottom w:val="single" w:sz="6" w:space="0" w:color="CCCCCC"/>
                        <w:right w:val="single" w:sz="6" w:space="0" w:color="CCCCCC"/>
                      </w:divBdr>
                      <w:divsChild>
                        <w:div w:id="1516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7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033343">
      <w:bodyDiv w:val="1"/>
      <w:marLeft w:val="0"/>
      <w:marRight w:val="0"/>
      <w:marTop w:val="0"/>
      <w:marBottom w:val="0"/>
      <w:divBdr>
        <w:top w:val="none" w:sz="0" w:space="0" w:color="auto"/>
        <w:left w:val="none" w:sz="0" w:space="0" w:color="auto"/>
        <w:bottom w:val="none" w:sz="0" w:space="0" w:color="auto"/>
        <w:right w:val="none" w:sz="0" w:space="0" w:color="auto"/>
      </w:divBdr>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17959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63068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8736033">
      <w:bodyDiv w:val="1"/>
      <w:marLeft w:val="0"/>
      <w:marRight w:val="0"/>
      <w:marTop w:val="0"/>
      <w:marBottom w:val="0"/>
      <w:divBdr>
        <w:top w:val="none" w:sz="0" w:space="0" w:color="auto"/>
        <w:left w:val="none" w:sz="0" w:space="0" w:color="auto"/>
        <w:bottom w:val="none" w:sz="0" w:space="0" w:color="auto"/>
        <w:right w:val="none" w:sz="0" w:space="0" w:color="auto"/>
      </w:divBdr>
      <w:divsChild>
        <w:div w:id="779757859">
          <w:marLeft w:val="0"/>
          <w:marRight w:val="0"/>
          <w:marTop w:val="0"/>
          <w:marBottom w:val="0"/>
          <w:divBdr>
            <w:top w:val="none" w:sz="0" w:space="0" w:color="auto"/>
            <w:left w:val="none" w:sz="0" w:space="0" w:color="auto"/>
            <w:bottom w:val="none" w:sz="0" w:space="0" w:color="auto"/>
            <w:right w:val="none" w:sz="0" w:space="0" w:color="auto"/>
          </w:divBdr>
          <w:divsChild>
            <w:div w:id="2021857584">
              <w:marLeft w:val="0"/>
              <w:marRight w:val="0"/>
              <w:marTop w:val="0"/>
              <w:marBottom w:val="0"/>
              <w:divBdr>
                <w:top w:val="none" w:sz="0" w:space="0" w:color="auto"/>
                <w:left w:val="none" w:sz="0" w:space="0" w:color="auto"/>
                <w:bottom w:val="none" w:sz="0" w:space="0" w:color="auto"/>
                <w:right w:val="none" w:sz="0" w:space="0" w:color="auto"/>
              </w:divBdr>
              <w:divsChild>
                <w:div w:id="481042020">
                  <w:marLeft w:val="0"/>
                  <w:marRight w:val="0"/>
                  <w:marTop w:val="0"/>
                  <w:marBottom w:val="0"/>
                  <w:divBdr>
                    <w:top w:val="none" w:sz="0" w:space="0" w:color="auto"/>
                    <w:left w:val="none" w:sz="0" w:space="0" w:color="auto"/>
                    <w:bottom w:val="none" w:sz="0" w:space="0" w:color="auto"/>
                    <w:right w:val="none" w:sz="0" w:space="0" w:color="auto"/>
                  </w:divBdr>
                  <w:divsChild>
                    <w:div w:id="660742200">
                      <w:marLeft w:val="0"/>
                      <w:marRight w:val="0"/>
                      <w:marTop w:val="0"/>
                      <w:marBottom w:val="0"/>
                      <w:divBdr>
                        <w:top w:val="none" w:sz="0" w:space="0" w:color="auto"/>
                        <w:left w:val="single" w:sz="6" w:space="0" w:color="CCCCCC"/>
                        <w:bottom w:val="single" w:sz="6" w:space="0" w:color="CCCCCC"/>
                        <w:right w:val="single" w:sz="6" w:space="0" w:color="CCCCCC"/>
                      </w:divBdr>
                      <w:divsChild>
                        <w:div w:id="580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1825465">
      <w:bodyDiv w:val="1"/>
      <w:marLeft w:val="0"/>
      <w:marRight w:val="0"/>
      <w:marTop w:val="0"/>
      <w:marBottom w:val="0"/>
      <w:divBdr>
        <w:top w:val="none" w:sz="0" w:space="0" w:color="auto"/>
        <w:left w:val="none" w:sz="0" w:space="0" w:color="auto"/>
        <w:bottom w:val="none" w:sz="0" w:space="0" w:color="auto"/>
        <w:right w:val="none" w:sz="0" w:space="0" w:color="auto"/>
      </w:divBdr>
      <w:divsChild>
        <w:div w:id="1370759245">
          <w:marLeft w:val="0"/>
          <w:marRight w:val="0"/>
          <w:marTop w:val="0"/>
          <w:marBottom w:val="0"/>
          <w:divBdr>
            <w:top w:val="none" w:sz="0" w:space="0" w:color="auto"/>
            <w:left w:val="none" w:sz="0" w:space="0" w:color="auto"/>
            <w:bottom w:val="none" w:sz="0" w:space="0" w:color="auto"/>
            <w:right w:val="none" w:sz="0" w:space="0" w:color="auto"/>
          </w:divBdr>
          <w:divsChild>
            <w:div w:id="542137605">
              <w:marLeft w:val="0"/>
              <w:marRight w:val="0"/>
              <w:marTop w:val="0"/>
              <w:marBottom w:val="0"/>
              <w:divBdr>
                <w:top w:val="none" w:sz="0" w:space="0" w:color="auto"/>
                <w:left w:val="none" w:sz="0" w:space="0" w:color="auto"/>
                <w:bottom w:val="none" w:sz="0" w:space="0" w:color="auto"/>
                <w:right w:val="none" w:sz="0" w:space="0" w:color="auto"/>
              </w:divBdr>
              <w:divsChild>
                <w:div w:id="83453086">
                  <w:marLeft w:val="0"/>
                  <w:marRight w:val="0"/>
                  <w:marTop w:val="0"/>
                  <w:marBottom w:val="0"/>
                  <w:divBdr>
                    <w:top w:val="none" w:sz="0" w:space="0" w:color="auto"/>
                    <w:left w:val="none" w:sz="0" w:space="0" w:color="auto"/>
                    <w:bottom w:val="none" w:sz="0" w:space="0" w:color="auto"/>
                    <w:right w:val="none" w:sz="0" w:space="0" w:color="auto"/>
                  </w:divBdr>
                  <w:divsChild>
                    <w:div w:id="784270440">
                      <w:marLeft w:val="0"/>
                      <w:marRight w:val="0"/>
                      <w:marTop w:val="0"/>
                      <w:marBottom w:val="0"/>
                      <w:divBdr>
                        <w:top w:val="none" w:sz="0" w:space="0" w:color="auto"/>
                        <w:left w:val="single" w:sz="6" w:space="0" w:color="CCCCCC"/>
                        <w:bottom w:val="single" w:sz="6" w:space="0" w:color="CCCCCC"/>
                        <w:right w:val="single" w:sz="6" w:space="0" w:color="CCCCCC"/>
                      </w:divBdr>
                      <w:divsChild>
                        <w:div w:id="7385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5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2990700">
      <w:bodyDiv w:val="1"/>
      <w:marLeft w:val="0"/>
      <w:marRight w:val="0"/>
      <w:marTop w:val="0"/>
      <w:marBottom w:val="0"/>
      <w:divBdr>
        <w:top w:val="none" w:sz="0" w:space="0" w:color="auto"/>
        <w:left w:val="none" w:sz="0" w:space="0" w:color="auto"/>
        <w:bottom w:val="none" w:sz="0" w:space="0" w:color="auto"/>
        <w:right w:val="none" w:sz="0" w:space="0" w:color="auto"/>
      </w:divBdr>
      <w:divsChild>
        <w:div w:id="2131849923">
          <w:marLeft w:val="0"/>
          <w:marRight w:val="0"/>
          <w:marTop w:val="0"/>
          <w:marBottom w:val="0"/>
          <w:divBdr>
            <w:top w:val="none" w:sz="0" w:space="0" w:color="auto"/>
            <w:left w:val="none" w:sz="0" w:space="0" w:color="auto"/>
            <w:bottom w:val="none" w:sz="0" w:space="0" w:color="auto"/>
            <w:right w:val="none" w:sz="0" w:space="0" w:color="auto"/>
          </w:divBdr>
          <w:divsChild>
            <w:div w:id="499081659">
              <w:marLeft w:val="0"/>
              <w:marRight w:val="0"/>
              <w:marTop w:val="0"/>
              <w:marBottom w:val="0"/>
              <w:divBdr>
                <w:top w:val="none" w:sz="0" w:space="0" w:color="auto"/>
                <w:left w:val="none" w:sz="0" w:space="0" w:color="auto"/>
                <w:bottom w:val="none" w:sz="0" w:space="0" w:color="auto"/>
                <w:right w:val="none" w:sz="0" w:space="0" w:color="auto"/>
              </w:divBdr>
              <w:divsChild>
                <w:div w:id="409935004">
                  <w:marLeft w:val="0"/>
                  <w:marRight w:val="0"/>
                  <w:marTop w:val="0"/>
                  <w:marBottom w:val="0"/>
                  <w:divBdr>
                    <w:top w:val="none" w:sz="0" w:space="0" w:color="auto"/>
                    <w:left w:val="none" w:sz="0" w:space="0" w:color="auto"/>
                    <w:bottom w:val="none" w:sz="0" w:space="0" w:color="auto"/>
                    <w:right w:val="none" w:sz="0" w:space="0" w:color="auto"/>
                  </w:divBdr>
                  <w:divsChild>
                    <w:div w:id="840972549">
                      <w:marLeft w:val="0"/>
                      <w:marRight w:val="0"/>
                      <w:marTop w:val="0"/>
                      <w:marBottom w:val="0"/>
                      <w:divBdr>
                        <w:top w:val="none" w:sz="0" w:space="0" w:color="auto"/>
                        <w:left w:val="single" w:sz="6" w:space="0" w:color="CCCCCC"/>
                        <w:bottom w:val="single" w:sz="6" w:space="0" w:color="CCCCCC"/>
                        <w:right w:val="single" w:sz="6" w:space="0" w:color="CCCCCC"/>
                      </w:divBdr>
                      <w:divsChild>
                        <w:div w:id="1246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3110051">
      <w:bodyDiv w:val="1"/>
      <w:marLeft w:val="0"/>
      <w:marRight w:val="0"/>
      <w:marTop w:val="0"/>
      <w:marBottom w:val="0"/>
      <w:divBdr>
        <w:top w:val="none" w:sz="0" w:space="0" w:color="auto"/>
        <w:left w:val="none" w:sz="0" w:space="0" w:color="auto"/>
        <w:bottom w:val="none" w:sz="0" w:space="0" w:color="auto"/>
        <w:right w:val="none" w:sz="0" w:space="0" w:color="auto"/>
      </w:divBdr>
      <w:divsChild>
        <w:div w:id="974330624">
          <w:marLeft w:val="0"/>
          <w:marRight w:val="0"/>
          <w:marTop w:val="0"/>
          <w:marBottom w:val="0"/>
          <w:divBdr>
            <w:top w:val="none" w:sz="0" w:space="0" w:color="auto"/>
            <w:left w:val="none" w:sz="0" w:space="0" w:color="auto"/>
            <w:bottom w:val="none" w:sz="0" w:space="0" w:color="auto"/>
            <w:right w:val="none" w:sz="0" w:space="0" w:color="auto"/>
          </w:divBdr>
          <w:divsChild>
            <w:div w:id="422386288">
              <w:marLeft w:val="0"/>
              <w:marRight w:val="0"/>
              <w:marTop w:val="0"/>
              <w:marBottom w:val="0"/>
              <w:divBdr>
                <w:top w:val="none" w:sz="0" w:space="0" w:color="auto"/>
                <w:left w:val="none" w:sz="0" w:space="0" w:color="auto"/>
                <w:bottom w:val="none" w:sz="0" w:space="0" w:color="auto"/>
                <w:right w:val="none" w:sz="0" w:space="0" w:color="auto"/>
              </w:divBdr>
              <w:divsChild>
                <w:div w:id="1725565263">
                  <w:marLeft w:val="0"/>
                  <w:marRight w:val="0"/>
                  <w:marTop w:val="0"/>
                  <w:marBottom w:val="0"/>
                  <w:divBdr>
                    <w:top w:val="none" w:sz="0" w:space="0" w:color="auto"/>
                    <w:left w:val="none" w:sz="0" w:space="0" w:color="auto"/>
                    <w:bottom w:val="none" w:sz="0" w:space="0" w:color="auto"/>
                    <w:right w:val="none" w:sz="0" w:space="0" w:color="auto"/>
                  </w:divBdr>
                  <w:divsChild>
                    <w:div w:id="1937860448">
                      <w:marLeft w:val="0"/>
                      <w:marRight w:val="0"/>
                      <w:marTop w:val="0"/>
                      <w:marBottom w:val="0"/>
                      <w:divBdr>
                        <w:top w:val="none" w:sz="0" w:space="0" w:color="auto"/>
                        <w:left w:val="single" w:sz="6" w:space="0" w:color="CCCCCC"/>
                        <w:bottom w:val="single" w:sz="6" w:space="0" w:color="CCCCCC"/>
                        <w:right w:val="single" w:sz="6" w:space="0" w:color="CCCCCC"/>
                      </w:divBdr>
                      <w:divsChild>
                        <w:div w:id="2010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7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2983</Words>
  <Characters>17124</Characters>
  <Application>Microsoft Office Word</Application>
  <DocSecurity>0</DocSecurity>
  <Lines>684</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2025-01-27T18:37:00Z</dcterms:created>
  <dcterms:modified xsi:type="dcterms:W3CDTF">2025-01-27T18:43:00Z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