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93F1" w14:textId="3511CA65" w:rsidR="00C81478" w:rsidRPr="00FE3270" w:rsidRDefault="00FE3270" w:rsidP="00FE3270">
      <w:pPr xmlns:w="http://schemas.openxmlformats.org/wordprocessingml/2006/main">
        <w:jc w:val="center"/>
        <w:rPr>
          <w:rFonts w:ascii="Calibri" w:eastAsia="Calibri" w:hAnsi="Calibri" w:cs="Calibri"/>
          <w:b/>
          <w:bCs/>
          <w:sz w:val="40"/>
          <w:szCs w:val="40"/>
        </w:rPr>
      </w:pPr>
      <w:r xmlns:w="http://schemas.openxmlformats.org/wordprocessingml/2006/main" w:rsidRPr="00FE3270">
        <w:rPr>
          <w:rFonts w:ascii="Calibri" w:eastAsia="Calibri" w:hAnsi="Calibri" w:cs="Calibri"/>
          <w:b/>
          <w:bCs/>
          <w:sz w:val="40"/>
          <w:szCs w:val="40"/>
        </w:rPr>
        <w:t xml:space="preserve">加里·耶茨博士，《十二书》，第 22 节， </w:t>
      </w:r>
      <w:r xmlns:w="http://schemas.openxmlformats.org/wordprocessingml/2006/main" w:rsidRPr="00FE3270">
        <w:rPr>
          <w:rFonts w:ascii="Calibri" w:eastAsia="Calibri" w:hAnsi="Calibri" w:cs="Calibri"/>
          <w:b/>
          <w:bCs/>
          <w:sz w:val="40"/>
          <w:szCs w:val="40"/>
        </w:rPr>
        <w:br xmlns:w="http://schemas.openxmlformats.org/wordprocessingml/2006/main"/>
      </w:r>
      <w:r xmlns:w="http://schemas.openxmlformats.org/wordprocessingml/2006/main" w:rsidR="00000000" w:rsidRPr="00FE3270">
        <w:rPr>
          <w:rFonts w:ascii="Calibri" w:eastAsia="Calibri" w:hAnsi="Calibri" w:cs="Calibri"/>
          <w:b/>
          <w:bCs/>
          <w:sz w:val="40"/>
          <w:szCs w:val="40"/>
        </w:rPr>
        <w:t xml:space="preserve">《弥迦书》6:8 和《那鸿书》</w:t>
      </w:r>
    </w:p>
    <w:p w14:paraId="1E7CDCB4" w14:textId="45AF9BCC" w:rsidR="00FE3270" w:rsidRPr="00FE3270" w:rsidRDefault="00FE3270" w:rsidP="00FE3270">
      <w:pPr xmlns:w="http://schemas.openxmlformats.org/wordprocessingml/2006/main">
        <w:jc w:val="center"/>
        <w:rPr>
          <w:rFonts w:ascii="Calibri" w:eastAsia="Calibri" w:hAnsi="Calibri" w:cs="Calibri"/>
          <w:sz w:val="26"/>
          <w:szCs w:val="26"/>
        </w:rPr>
      </w:pPr>
      <w:r xmlns:w="http://schemas.openxmlformats.org/wordprocessingml/2006/main" w:rsidRPr="00FE3270">
        <w:rPr>
          <w:rFonts w:ascii="AA Times New Roman" w:eastAsia="Calibri" w:hAnsi="AA Times New Roman" w:cs="AA Times New Roman"/>
          <w:sz w:val="26"/>
          <w:szCs w:val="26"/>
        </w:rPr>
        <w:t xml:space="preserve">© </w:t>
      </w:r>
      <w:r xmlns:w="http://schemas.openxmlformats.org/wordprocessingml/2006/main" w:rsidRPr="00FE3270">
        <w:rPr>
          <w:rFonts w:ascii="Calibri" w:eastAsia="Calibri" w:hAnsi="Calibri" w:cs="Calibri"/>
          <w:sz w:val="26"/>
          <w:szCs w:val="26"/>
        </w:rPr>
        <w:t xml:space="preserve">2024 加里·耶茨和泰德·希尔德布兰特</w:t>
      </w:r>
    </w:p>
    <w:p w14:paraId="6B122600" w14:textId="77777777" w:rsidR="00FE3270" w:rsidRPr="00FE3270" w:rsidRDefault="00FE3270">
      <w:pPr>
        <w:rPr>
          <w:sz w:val="26"/>
          <w:szCs w:val="26"/>
        </w:rPr>
      </w:pPr>
    </w:p>
    <w:p w14:paraId="37C25F4A" w14:textId="0EE8A7B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这是加里·耶茨博士关于十二使徒书的系列讲座。这是第 22 讲，弥迦书 6:8 和那鸿书。</w:t>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Pr="00FE3270">
        <w:rPr>
          <w:rFonts w:ascii="Calibri" w:eastAsia="Calibri" w:hAnsi="Calibri" w:cs="Calibri"/>
          <w:sz w:val="26"/>
          <w:szCs w:val="26"/>
        </w:rPr>
        <w:t xml:space="preserve">我们在十二使徒书的研究中已经到达了一个转折点。</w:t>
      </w:r>
    </w:p>
    <w:p w14:paraId="36CE7273" w14:textId="77777777" w:rsidR="00C81478" w:rsidRPr="00FE3270" w:rsidRDefault="00C81478">
      <w:pPr>
        <w:rPr>
          <w:sz w:val="26"/>
          <w:szCs w:val="26"/>
        </w:rPr>
      </w:pPr>
    </w:p>
    <w:p w14:paraId="2909741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到目前为止，我们在讲座上花费了所有时间研究上帝在亚述危机期间兴起的先知。十二先知书中的第一波先知是来自以色列北部王国的阿摩司、何西阿和约拿。还有来自南部王国的弥迦。</w:t>
      </w:r>
    </w:p>
    <w:p w14:paraId="6AB6F5FC" w14:textId="77777777" w:rsidR="00C81478" w:rsidRPr="00FE3270" w:rsidRDefault="00C81478">
      <w:pPr>
        <w:rPr>
          <w:sz w:val="26"/>
          <w:szCs w:val="26"/>
        </w:rPr>
      </w:pPr>
    </w:p>
    <w:p w14:paraId="0807B2C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他们警告人们，亚述人将要对他们进行审判。但是，上帝兴起了一群先知，他们要为人民做好准备，并警告人民，在接下来的一个世纪里，巴比伦危机即将来临。我们首先要看看那些宣告除犹大、那鸿和俄巴底亚之外的国家将要遭受审判的先知。</w:t>
      </w:r>
    </w:p>
    <w:p w14:paraId="2A61EA76" w14:textId="77777777" w:rsidR="00C81478" w:rsidRPr="00FE3270" w:rsidRDefault="00C81478">
      <w:pPr>
        <w:rPr>
          <w:sz w:val="26"/>
          <w:szCs w:val="26"/>
        </w:rPr>
      </w:pPr>
    </w:p>
    <w:p w14:paraId="096C81DE" w14:textId="714686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在此之前，我想最后再看一眼《弥迦书》。你们大多数人都知道，《弥迦书》第 6 章第 8 节中有一段非常著名的经文，他告诉你，老人家，什么是善，耶和华对你的要求是什么，只要你行公义，好怜悯，存谦卑的心，与你的上帝同行。我只是不确定我晚上能不能睡着，因为我知道我们是通过先知来教导的，而我却没有至少简要地看一下这段经文。</w:t>
      </w:r>
    </w:p>
    <w:p w14:paraId="22BEE2B0" w14:textId="77777777" w:rsidR="00C81478" w:rsidRPr="00FE3270" w:rsidRDefault="00C81478">
      <w:pPr>
        <w:rPr>
          <w:sz w:val="26"/>
          <w:szCs w:val="26"/>
        </w:rPr>
      </w:pPr>
    </w:p>
    <w:p w14:paraId="100B46E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我认为，它反映了先知和正义的重点和关注。我们在《弥迦书》第三部分，即《弥迦书》第 6 章第 1 至 8 节中看到的，再次是审判和救赎的模式。在《弥迦书》第 6 章中，上帝提醒以色列人他真正对他们的期望和要求是什么。</w:t>
      </w:r>
    </w:p>
    <w:p w14:paraId="1BAB6136" w14:textId="77777777" w:rsidR="00C81478" w:rsidRPr="00FE3270" w:rsidRDefault="00C81478">
      <w:pPr>
        <w:rPr>
          <w:sz w:val="26"/>
          <w:szCs w:val="26"/>
        </w:rPr>
      </w:pPr>
    </w:p>
    <w:p w14:paraId="18BD19EE" w14:textId="39AA186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在这节经文之后，主要求你行公义，好怜悯，存谦卑的心与神同行。然而现实是犹大没有这样做，因此神的审判最终会降临。弥迦在第 7 章中说，敬虔的人从地上灭亡了，人类中再没有正直的人。</w:t>
      </w:r>
    </w:p>
    <w:p w14:paraId="2998739D" w14:textId="77777777" w:rsidR="00C81478" w:rsidRPr="00FE3270" w:rsidRDefault="00C81478">
      <w:pPr>
        <w:rPr>
          <w:sz w:val="26"/>
          <w:szCs w:val="26"/>
        </w:rPr>
      </w:pPr>
    </w:p>
    <w:p w14:paraId="589811B2" w14:textId="4D771B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他们都在等待杀戮，彼此用网捕猎。所以行公义、好怜悯、谦卑地行在上帝面前，这就是上帝的要求和期望。弥迦书的最后一部分反映了犹大并没有这样做。</w:t>
      </w:r>
    </w:p>
    <w:p w14:paraId="5CEBB453" w14:textId="77777777" w:rsidR="00C81478" w:rsidRPr="00FE3270" w:rsidRDefault="00C81478">
      <w:pPr>
        <w:rPr>
          <w:sz w:val="26"/>
          <w:szCs w:val="26"/>
        </w:rPr>
      </w:pPr>
    </w:p>
    <w:p w14:paraId="5971CC1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而结果就是，审判即将降临。这片土地的状况如此糟糕，以至于世上再没有义人。弥迦为即将到来的审判而哀号，因为人们的生活方式是如此糟糕。</w:t>
      </w:r>
    </w:p>
    <w:p w14:paraId="7DB046F4" w14:textId="77777777" w:rsidR="00C81478" w:rsidRPr="00FE3270" w:rsidRDefault="00C81478">
      <w:pPr>
        <w:rPr>
          <w:sz w:val="26"/>
          <w:szCs w:val="26"/>
        </w:rPr>
      </w:pPr>
    </w:p>
    <w:p w14:paraId="6E9EF7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这是唯一的选择。但弥迦书的结尾传达了希望的信息，即上帝最终会采取行动。上帝会遵守他与以色列的约定。</w:t>
      </w:r>
    </w:p>
    <w:p w14:paraId="63840325" w14:textId="77777777" w:rsidR="00C81478" w:rsidRPr="00FE3270" w:rsidRDefault="00C81478">
      <w:pPr>
        <w:rPr>
          <w:sz w:val="26"/>
          <w:szCs w:val="26"/>
        </w:rPr>
      </w:pPr>
    </w:p>
    <w:p w14:paraId="5A799F58" w14:textId="435B34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上帝会让他们恢复，上帝会宽恕他们的罪孽。现在，我们在《弥迦书》第 6 章第 1 至 8 节的这段经文中看到的就是我们所说的，我们已经看过其中的一些内容，一场契约诉讼，上帝将把人们带进法庭。先知就像检察官。</w:t>
      </w:r>
    </w:p>
    <w:p w14:paraId="06E2EB4F" w14:textId="77777777" w:rsidR="00C81478" w:rsidRPr="00FE3270" w:rsidRDefault="00C81478">
      <w:pPr>
        <w:rPr>
          <w:sz w:val="26"/>
          <w:szCs w:val="26"/>
        </w:rPr>
      </w:pPr>
    </w:p>
    <w:p w14:paraId="4A69DE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弥迦书第 6 章描绘了整个场景和景象。主会说，起来，在群山面前申辩你的罪状、诉讼和案件。让山丘听到你的声音。听听群山，听听主的控告，听听地球永恒的根基。</w:t>
      </w:r>
    </w:p>
    <w:p w14:paraId="5A7F87E6" w14:textId="77777777" w:rsidR="00C81478" w:rsidRPr="00FE3270" w:rsidRDefault="00C81478">
      <w:pPr>
        <w:rPr>
          <w:sz w:val="26"/>
          <w:szCs w:val="26"/>
        </w:rPr>
      </w:pPr>
    </w:p>
    <w:p w14:paraId="698D762B" w14:textId="4E03C8AF"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因此，当摩西立约时，山、天、地作为见证，在法庭诉讼中也作为见证。主提醒人民他对他们的忠诚。他说，我对你们做了什么？我怎样使你们厌烦？回答你们，或者给我答案。</w:t>
      </w:r>
    </w:p>
    <w:p w14:paraId="72FB33DF" w14:textId="77777777" w:rsidR="00C81478" w:rsidRPr="00FE3270" w:rsidRDefault="00C81478">
      <w:pPr>
        <w:rPr>
          <w:sz w:val="26"/>
          <w:szCs w:val="26"/>
        </w:rPr>
      </w:pPr>
    </w:p>
    <w:p w14:paraId="2A01F39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然后他提醒他们他向他们展现忠诚的方式。我把你们从埃及地领出来。我把你们从奴役之家救赎出来。</w:t>
      </w:r>
    </w:p>
    <w:p w14:paraId="27E9B767" w14:textId="77777777" w:rsidR="00C81478" w:rsidRPr="00FE3270" w:rsidRDefault="00C81478">
      <w:pPr>
        <w:rPr>
          <w:sz w:val="26"/>
          <w:szCs w:val="26"/>
        </w:rPr>
      </w:pPr>
    </w:p>
    <w:p w14:paraId="4C2DA6F6" w14:textId="4E24FF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你们有什么理由不忠于我摆在你们面前的圣约责任呢？《弥迦书》第六章第六至八节再次回答了这个问题：上帝到底期望什么？我简要地介绍了一下这种表达方式的艺术性。上帝提出了一个问题：我该如何来到上帝面前？我该如何俯伏在至高无上的上帝面前？上帝到底期望什么？请记住，人们自己给我们的答案之一是：如果我们只是履行我们的宗教和仪式责任，我们就履行了我们的义务。上帝会对我们感到满意。</w:t>
      </w:r>
    </w:p>
    <w:p w14:paraId="0E6AFC38" w14:textId="77777777" w:rsidR="00C81478" w:rsidRPr="00FE3270" w:rsidRDefault="00C81478">
      <w:pPr>
        <w:rPr>
          <w:sz w:val="26"/>
          <w:szCs w:val="26"/>
        </w:rPr>
      </w:pPr>
    </w:p>
    <w:p w14:paraId="395AA372" w14:textId="2D486B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上帝有义务赐福于我们。因此，弥迦为了表明这个答案并不充分，他列出了许多可以奉献的祭品和牺牲品。从修辞上讲，他列出了一系列价值逐渐增加的祭品，以表明即使是最有价值的祭品和牺牲品最终也不是上帝对人民的主要要求。</w:t>
      </w:r>
    </w:p>
    <w:p w14:paraId="653D219B" w14:textId="77777777" w:rsidR="00C81478" w:rsidRPr="00FE3270" w:rsidRDefault="00C81478">
      <w:pPr>
        <w:rPr>
          <w:sz w:val="26"/>
          <w:szCs w:val="26"/>
        </w:rPr>
      </w:pPr>
    </w:p>
    <w:p w14:paraId="753F254D" w14:textId="184147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我应该带着燔祭（以色列人向上帝献祭的基本祭品之一）来到上帝面前，还是带着一头特别珍贵的动物（</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一岁的小牛）来到上帝面前</w:t>
      </w:r>
      <w:r xmlns:w="http://schemas.openxmlformats.org/wordprocessingml/2006/main" w:rsidR="00F23351">
        <w:rPr>
          <w:rFonts w:ascii="Calibri" w:eastAsia="Calibri" w:hAnsi="Calibri" w:cs="Calibri"/>
          <w:sz w:val="26"/>
          <w:szCs w:val="26"/>
        </w:rPr>
        <w:t xml:space="preserve">？这真的是上帝想要的吗？这是一个反问句。第七节：上帝会喜欢几千只公羊还是一万条油河？现在我们想象的是没有一个以色列人能够真正奉献的祭品，但这是国王可以奉献的祭品，就像所罗门在列王记上第 8 章献圣殿时所做的那样。如果我可以奉献一份华丽而昂贵的祭品，什么会取悦上帝呢？最后，最终的祭品或最终的牺牲，我应该为我的过犯献上我的长子，还是为我灵魂的罪献上我身体所生的？如果我在实践中奉献异教所谈论的那种有价值的祭品会怎样？如果我甚至献上自己的孩子会怎样？这些都不是上帝最终想要的，也不渴望他的子民。</w:t>
      </w:r>
    </w:p>
    <w:p w14:paraId="1286EDB1" w14:textId="77777777" w:rsidR="00C81478" w:rsidRPr="00FE3270" w:rsidRDefault="00C81478">
      <w:pPr>
        <w:rPr>
          <w:sz w:val="26"/>
          <w:szCs w:val="26"/>
        </w:rPr>
      </w:pPr>
    </w:p>
    <w:p w14:paraId="5D59565F" w14:textId="1B64853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仪式很重要，但必须伴随着一种正义的生活方式、对契约的忠诚，这里用的是 hesed 这个词，以及谦卑地与你的上帝同行。我相信谦卑地与你的上帝同行的想法被放在了最后，因为如果他们对上帝采取这种谦卑的态度，它就会一直提醒他们，他们需要上帝的指引来引导他们。这会帮助他们理解，他们不能假定上帝的恩典，他们必须寻找能够不断增加他们对契约忠诚的方法。</w:t>
      </w:r>
    </w:p>
    <w:p w14:paraId="475367C2" w14:textId="77777777" w:rsidR="00C81478" w:rsidRPr="00FE3270" w:rsidRDefault="00C81478">
      <w:pPr>
        <w:rPr>
          <w:sz w:val="26"/>
          <w:szCs w:val="26"/>
        </w:rPr>
      </w:pPr>
    </w:p>
    <w:p w14:paraId="65C050D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这也会提醒他们，他们有责任把上帝和他人放在第一位，而不是自己。所以，这种关于正义的重要性和照顾他人的重要性的驱动精神，是弥迦书信息的一部分。我相信，当我们再次思考如何应用先知时，作为一名牧师，我不觉得我的工作通常是宣讲具体的政治政策，但我的工作是提醒人们，提醒我们的教会，我们有责任帮助我们周围的人。</w:t>
      </w:r>
    </w:p>
    <w:p w14:paraId="1DEB5B39" w14:textId="77777777" w:rsidR="00C81478" w:rsidRPr="00FE3270" w:rsidRDefault="00C81478">
      <w:pPr>
        <w:rPr>
          <w:sz w:val="26"/>
          <w:szCs w:val="26"/>
        </w:rPr>
      </w:pPr>
    </w:p>
    <w:p w14:paraId="691755DF" w14:textId="51669DE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我不必成为一名政治家，才能践行《弥迦书》第六章第八节。我不必成为马丁·路德·金或威廉·威伯福斯。我只需以正确的方式对待他人，满足我有机会服务的人的需求，就能过上这种正义的生活方式。</w:t>
      </w:r>
    </w:p>
    <w:p w14:paraId="3F4646BF" w14:textId="77777777" w:rsidR="00C81478" w:rsidRPr="00FE3270" w:rsidRDefault="00C81478">
      <w:pPr>
        <w:rPr>
          <w:sz w:val="26"/>
          <w:szCs w:val="26"/>
        </w:rPr>
      </w:pPr>
    </w:p>
    <w:p w14:paraId="0614D519" w14:textId="3B975BA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一位作家曾这样说过：先知们向我们提出了这样一个问题：我们是要按照正义生活，还是只关注自己？在福音派教会中，我们常常忘记了上帝对我们的呼召，即关心他人的需要。我们可以作为个别教会，来思考上帝呼召我们去服侍的人是谁？是弱势群体吗？是住在住宅区里没有父亲的人吗？是超越美国边界和界限的服侍吗？是来到我们城市的移民吗？他们可能需要教育、资源或帮助来适应？作为基督徒，我们该如何对待大量非法移民儿童？作为基督徒，我们的工作不仅仅是让共和党或民主党回答这些问题，还要让我们的精神受到</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圣经和旧约伦理的影响。作为郊区富裕的基督徒，</w:t>
      </w:r>
      <w:r xmlns:w="http://schemas.openxmlformats.org/wordprocessingml/2006/main" w:rsidRPr="00FE3270">
        <w:rPr>
          <w:rFonts w:ascii="Calibri" w:eastAsia="Calibri" w:hAnsi="Calibri" w:cs="Calibri"/>
          <w:sz w:val="26"/>
          <w:szCs w:val="26"/>
        </w:rPr>
        <w:t xml:space="preserve">我们是否会</w:t>
      </w:r>
      <w:r xmlns:w="http://schemas.openxmlformats.org/wordprocessingml/2006/main" w:rsidR="00F23351">
        <w:rPr>
          <w:rFonts w:ascii="Calibri" w:eastAsia="Calibri" w:hAnsi="Calibri" w:cs="Calibri"/>
          <w:sz w:val="26"/>
          <w:szCs w:val="26"/>
        </w:rPr>
        <w:t xml:space="preserve">关心人们，不仅仅是世界其他地方的人们，而且关心那些生活在市中心、没有我们所拥有的资源的人们？《旧约》中的正义精神不仅仅是给予人们应得的东西。</w:t>
      </w:r>
    </w:p>
    <w:p w14:paraId="683FCD09" w14:textId="77777777" w:rsidR="00C81478" w:rsidRPr="00FE3270" w:rsidRDefault="00C81478">
      <w:pPr>
        <w:rPr>
          <w:sz w:val="26"/>
          <w:szCs w:val="26"/>
        </w:rPr>
      </w:pPr>
    </w:p>
    <w:p w14:paraId="72A9D1DF" w14:textId="5AF87A4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最终，它也会给予人们他们所需要的东西，我们有责任这样做。如果你有兴趣进一步思考这个问题，我建议你思考一下我们如何将旧约先知与旧约律法的伦理和教义结合起来。大卫·贝克写了一本书，书名是《紧握还是张开，旧约律法中的财富和贫穷》。</w:t>
      </w:r>
    </w:p>
    <w:p w14:paraId="77E53EA9" w14:textId="77777777" w:rsidR="00C81478" w:rsidRPr="00FE3270" w:rsidRDefault="00C81478">
      <w:pPr>
        <w:rPr>
          <w:sz w:val="26"/>
          <w:szCs w:val="26"/>
        </w:rPr>
      </w:pPr>
    </w:p>
    <w:p w14:paraId="30A1D3E7" w14:textId="433751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这本书是一项出色的研究，贝克在书中重点研究了旧约律法如何在其背景和古代近东环境中反映出对穷人和需要孤儿寡母的关心的独特观点。旧约律法中关于这些事情传达了独特的信息。我们今天经常听到摩西律法或摩西律法只是另一部古代近东法典。</w:t>
      </w:r>
    </w:p>
    <w:p w14:paraId="4B4B1E28" w14:textId="77777777" w:rsidR="00C81478" w:rsidRPr="00FE3270" w:rsidRDefault="00C81478">
      <w:pPr>
        <w:rPr>
          <w:sz w:val="26"/>
          <w:szCs w:val="26"/>
        </w:rPr>
      </w:pPr>
    </w:p>
    <w:p w14:paraId="1BD0CB2F" w14:textId="3C3A505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有时，当我们第一次接触这些法典，也许我们读过摩西律法时，会觉得，哇，摩西律法看起来就像其他法典一样。我可以从摩西律法中吸取一些教训，它看起来就像汉谟拉比法典中的东西。但贝克所展示的是，摩西律法中有一些独特的观点，而这些观点与其他法典不同，反映了对穷人和正义的关怀精神。</w:t>
      </w:r>
    </w:p>
    <w:p w14:paraId="340F9E12" w14:textId="77777777" w:rsidR="00C81478" w:rsidRPr="00FE3270" w:rsidRDefault="00C81478">
      <w:pPr>
        <w:rPr>
          <w:sz w:val="26"/>
          <w:szCs w:val="26"/>
        </w:rPr>
      </w:pPr>
    </w:p>
    <w:p w14:paraId="562FE3C4" w14:textId="4E5F82B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认为这反映了摩西律法的独特性，我们需要注意这一点。我只想提一下他谈到的几点。他说，第一，圣经中对侵犯财产权的惩罚比其他地方的要人道得多，而且从不涉及残害、殴打或死亡，而这些是其他法律法规中常见的。</w:t>
      </w:r>
    </w:p>
    <w:p w14:paraId="0641BE22" w14:textId="77777777" w:rsidR="00C81478" w:rsidRPr="00FE3270" w:rsidRDefault="00C81478">
      <w:pPr>
        <w:rPr>
          <w:sz w:val="26"/>
          <w:szCs w:val="26"/>
        </w:rPr>
      </w:pPr>
    </w:p>
    <w:p w14:paraId="2327CF5B" w14:textId="2CB2472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同样的规则也适用于所有人，惩罚不取决于小偷或受害者的地位或财富。第二，根据《旧约》法律，祖传土地是上帝赐予他选民的礼物，并公平地分配给每个人。古巴比伦和中叙利亚法律规定祖传土地属于国王。</w:t>
      </w:r>
    </w:p>
    <w:p w14:paraId="494AA7F4" w14:textId="77777777" w:rsidR="00C81478" w:rsidRPr="00FE3270" w:rsidRDefault="00C81478">
      <w:pPr>
        <w:rPr>
          <w:sz w:val="26"/>
          <w:szCs w:val="26"/>
        </w:rPr>
      </w:pPr>
    </w:p>
    <w:p w14:paraId="501A29EF" w14:textId="462C46E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在《旧约》中，奴隶制仅限于非以色列人，法律为奴隶提供了重要保护。逃亡奴隶将获得庇护，奴隶有权享受假期。在其他古代近东法典中，奴隶受财产法的约束，该法侧重于奴隶主对其财产的权利。</w:t>
      </w:r>
    </w:p>
    <w:p w14:paraId="16C79E0D" w14:textId="77777777" w:rsidR="00C81478" w:rsidRPr="00FE3270" w:rsidRDefault="00C81478">
      <w:pPr>
        <w:rPr>
          <w:sz w:val="26"/>
          <w:szCs w:val="26"/>
        </w:rPr>
      </w:pPr>
    </w:p>
    <w:p w14:paraId="0307259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旧约法律关于半奴隶还有其他独特之处。临时奴隶在服务期满后可以选择成为家庭的永久成员。有限期限的奴役是偿还债务的另一种方式，由于旧约的无息贷款政策，在以色列而不是其他一些文化中，这实际上是现实可行的。</w:t>
      </w:r>
    </w:p>
    <w:p w14:paraId="443A465C" w14:textId="77777777" w:rsidR="00C81478" w:rsidRPr="00FE3270" w:rsidRDefault="00C81478">
      <w:pPr>
        <w:rPr>
          <w:sz w:val="26"/>
          <w:szCs w:val="26"/>
        </w:rPr>
      </w:pPr>
    </w:p>
    <w:p w14:paraId="0AAA00DC" w14:textId="701FD9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在其他文化中，高利率意味着工人只能偿还利息，而且很可能终身受奴役。圣经律法还为妾提供了一定程度的保护，使她们有权享有妻子或女儿的一些权利，对</w:t>
      </w:r>
      <w:proofErr xmlns:w="http://schemas.openxmlformats.org/wordprocessingml/2006/main" w:type="gramStart"/>
      <w:r xmlns:w="http://schemas.openxmlformats.org/wordprocessingml/2006/main" w:rsidR="00F23351">
        <w:rPr>
          <w:rFonts w:ascii="Calibri" w:eastAsia="Calibri" w:hAnsi="Calibri" w:cs="Calibri"/>
          <w:sz w:val="26"/>
          <w:szCs w:val="26"/>
        </w:rPr>
        <w:t xml:space="preserve">妾的仁慈</w:t>
      </w:r>
      <w:proofErr xmlns:w="http://schemas.openxmlformats.org/wordprocessingml/2006/main" w:type="gramEnd"/>
      <w:r xmlns:w="http://schemas.openxmlformats.org/wordprocessingml/2006/main" w:rsidR="00F23351">
        <w:rPr>
          <w:rFonts w:ascii="Calibri" w:eastAsia="Calibri" w:hAnsi="Calibri" w:cs="Calibri"/>
          <w:sz w:val="26"/>
          <w:szCs w:val="26"/>
        </w:rPr>
        <w:t xml:space="preserve">与美索不达米亚对她们的功利主义对待形成了鲜明对比。《旧约》中对弱势群体的保护被认为是神的旨意和王室的责任。</w:t>
      </w:r>
    </w:p>
    <w:p w14:paraId="36EF9C57" w14:textId="77777777" w:rsidR="00C81478" w:rsidRPr="00FE3270" w:rsidRDefault="00C81478">
      <w:pPr>
        <w:rPr>
          <w:sz w:val="26"/>
          <w:szCs w:val="26"/>
        </w:rPr>
      </w:pPr>
    </w:p>
    <w:p w14:paraId="214D73B9" w14:textId="79DEEDE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整个古代近东地区都是如此，但旧约法律尤其关注确保寡妇和孤儿不会在法庭或金融交易中受到虐待或剥削。这是另一个独特之处。圣经法律在与公正诉讼的关系方面有独特的重点。</w:t>
      </w:r>
    </w:p>
    <w:p w14:paraId="335D49F0" w14:textId="77777777" w:rsidR="00C81478" w:rsidRPr="00FE3270" w:rsidRDefault="00C81478">
      <w:pPr>
        <w:rPr>
          <w:sz w:val="26"/>
          <w:szCs w:val="26"/>
        </w:rPr>
      </w:pPr>
    </w:p>
    <w:p w14:paraId="1CEA4BD7" w14:textId="785ACAC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公正原则可能在其他地方被假定，但在《旧约》中却有明确规定。再说两个，然后我们就可以把这些全部联系起来了。农产品是上帝赐予人民的礼物，这意味着它应该与所有人分享，这是《旧约》的特色。</w:t>
      </w:r>
    </w:p>
    <w:p w14:paraId="636C2DCD" w14:textId="77777777" w:rsidR="00C81478" w:rsidRPr="00FE3270" w:rsidRDefault="00C81478">
      <w:pPr>
        <w:rPr>
          <w:sz w:val="26"/>
          <w:szCs w:val="26"/>
        </w:rPr>
      </w:pPr>
    </w:p>
    <w:p w14:paraId="4826023D" w14:textId="1189BAC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这在安息年、三年什一税和拾穗原则的法律中得到了具体体现。圣经中关于拾穗的法律在其他地方是没有的。在古代近东的其他地方，以下是出于农业原因而发生的，什一税是缴纳给圣殿或宫殿的，但这两种做法都没有被指定为社会福利。</w:t>
      </w:r>
    </w:p>
    <w:p w14:paraId="7530C628" w14:textId="77777777" w:rsidR="00C81478" w:rsidRPr="00FE3270" w:rsidRDefault="00C81478">
      <w:pPr>
        <w:rPr>
          <w:sz w:val="26"/>
          <w:szCs w:val="26"/>
        </w:rPr>
      </w:pPr>
    </w:p>
    <w:p w14:paraId="6B2EF13A" w14:textId="0BF668D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最后，旧约中有关雇佣条款和条件的法律在其他法律集中是无与伦比的。安息日的概念在古代近东地区是独一无二的，尤其是它强调定期休息和娱乐是所有人的基本权利。因此，如果你想了解上帝的心和上帝对穷人和有需要的人的关心，那么看看旧约，花点时间思考先知的信息和托拉的信息是如何一致的，并强调这一点。</w:t>
      </w:r>
    </w:p>
    <w:p w14:paraId="02E9324A" w14:textId="77777777" w:rsidR="00C81478" w:rsidRPr="00FE3270" w:rsidRDefault="00C81478">
      <w:pPr>
        <w:rPr>
          <w:sz w:val="26"/>
          <w:szCs w:val="26"/>
        </w:rPr>
      </w:pPr>
    </w:p>
    <w:p w14:paraId="473AE9D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我认为它将改变我们看待生活中的穷人和有需要的人的方式。现在我想从《弥迦书》转到《那鸿书》的预言。我们刚刚谈到了一位对穷人和有需要的人充满同情和关心的上帝。</w:t>
      </w:r>
    </w:p>
    <w:p w14:paraId="3A2AD134" w14:textId="77777777" w:rsidR="00C81478" w:rsidRPr="00FE3270" w:rsidRDefault="00C81478">
      <w:pPr>
        <w:rPr>
          <w:sz w:val="26"/>
          <w:szCs w:val="26"/>
        </w:rPr>
      </w:pPr>
    </w:p>
    <w:p w14:paraId="17A8836C" w14:textId="0720C4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现在</w:t>
      </w:r>
      <w:r xmlns:w="http://schemas.openxmlformats.org/wordprocessingml/2006/main" w:rsidR="00F23351">
        <w:rPr>
          <w:rFonts w:ascii="Calibri" w:eastAsia="Calibri" w:hAnsi="Calibri" w:cs="Calibri"/>
          <w:sz w:val="26"/>
          <w:szCs w:val="26"/>
        </w:rPr>
        <w:t xml:space="preserve">，我们要看一幅截然不同的画面，因为我们谈论的是一位将要给尼尼微人带来暴力、审判和毁灭的上帝。我们可以先想想那鸿书。那鸿书是约拿书的预言版。</w:t>
      </w:r>
    </w:p>
    <w:p w14:paraId="36C67D4F" w14:textId="77777777" w:rsidR="00C81478" w:rsidRPr="00FE3270" w:rsidRDefault="00C81478">
      <w:pPr>
        <w:rPr>
          <w:sz w:val="26"/>
          <w:szCs w:val="26"/>
        </w:rPr>
      </w:pPr>
    </w:p>
    <w:p w14:paraId="77C20694" w14:textId="0F1FCF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在《约拿书》中，上帝饶恕了尼尼微人，但现在，150年后，上帝将对尼尼微人进行审判。这本书中的暴力以及上帝使用人类暴力的方式特别困扰着最近评论这本书的人。我认为这本书值得我们努力应对，我们应该反思其中的道德困境。</w:t>
      </w:r>
    </w:p>
    <w:p w14:paraId="69835586" w14:textId="77777777" w:rsidR="00C81478" w:rsidRPr="00FE3270" w:rsidRDefault="00C81478">
      <w:pPr>
        <w:rPr>
          <w:sz w:val="26"/>
          <w:szCs w:val="26"/>
        </w:rPr>
      </w:pPr>
    </w:p>
    <w:p w14:paraId="6E74D5F6" w14:textId="20AB24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但是，一位名叫 RA Mason 的作家却这样说，他说：我们当中是否有人有勇气在一篇通俗的评论中承认，那鸿书对于两个</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宗教团体来说确实是一种耻辱</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，因为它是这两个宗教团体的正典经文中不受欢迎的一部分？我认为</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在某种程度上反映了他对这本书的感受。其他人谈到了那鸿书的文学艺术，并评论说，至少，这是一本糟糕的书，但写得很好。我希望我们能以完全不同的角度来看待这本书。</w:t>
      </w:r>
    </w:p>
    <w:p w14:paraId="134127DF" w14:textId="77777777" w:rsidR="00C81478" w:rsidRPr="00FE3270" w:rsidRDefault="00C81478">
      <w:pPr>
        <w:rPr>
          <w:sz w:val="26"/>
          <w:szCs w:val="26"/>
        </w:rPr>
      </w:pPr>
    </w:p>
    <w:p w14:paraId="45A33FE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们应该为书中的暴力感到不安。书中有一些伦理问题、困境、关于上帝、暴力和战争等问题，所有这些都需要提出来。但我希望我们以忠实的读者身份阅读并理解这本书，相信书中传达了这样一个令人不安的信息：上帝有时确实会使用人类军队的暴力来在这个堕落的世界中执行不完美的正义。</w:t>
      </w:r>
    </w:p>
    <w:p w14:paraId="22D722A3" w14:textId="77777777" w:rsidR="00C81478" w:rsidRPr="00FE3270" w:rsidRDefault="00C81478">
      <w:pPr>
        <w:rPr>
          <w:sz w:val="26"/>
          <w:szCs w:val="26"/>
        </w:rPr>
      </w:pPr>
    </w:p>
    <w:p w14:paraId="32589704" w14:textId="5688D73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但神秘之处在于，我们可以相信上帝最终会做到这一点，而且会以一种善良、公平和公正的方式做到这一点，即使我们并不理解其方式。我们相信上帝最终会让一切变得正确。我们相信上帝最终会纠正人类历史上犯下的不公正和暴力。</w:t>
      </w:r>
    </w:p>
    <w:p w14:paraId="0BA63917" w14:textId="77777777" w:rsidR="00C81478" w:rsidRPr="00FE3270" w:rsidRDefault="00C81478">
      <w:pPr>
        <w:rPr>
          <w:sz w:val="26"/>
          <w:szCs w:val="26"/>
        </w:rPr>
      </w:pPr>
    </w:p>
    <w:p w14:paraId="02E8E985" w14:textId="5AB6383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事实上，20 世纪是人类历史上最暴力的世纪。我认为这是希望和鼓励的讯息。我们明白，当上帝对尼尼微人实施报复时，上帝的报复与人类的报复是不同的。</w:t>
      </w:r>
    </w:p>
    <w:p w14:paraId="3C5355B4" w14:textId="77777777" w:rsidR="00C81478" w:rsidRPr="00FE3270" w:rsidRDefault="00C81478">
      <w:pPr>
        <w:rPr>
          <w:sz w:val="26"/>
          <w:szCs w:val="26"/>
        </w:rPr>
      </w:pPr>
    </w:p>
    <w:p w14:paraId="640BB1AF" w14:textId="5848AF8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尽管上帝经常使用人类军队，但他使用巴比伦人和亚述人来惩罚自己的人民。他最终会使用巴比伦人来惩罚亚述人，他会使用波斯人来惩罚巴比伦人。尽管上帝使用这些国家，但他与他们犯下的邪恶行为无关。</w:t>
      </w:r>
    </w:p>
    <w:p w14:paraId="2FAC6882" w14:textId="77777777" w:rsidR="00C81478" w:rsidRPr="00FE3270" w:rsidRDefault="00C81478">
      <w:pPr>
        <w:rPr>
          <w:sz w:val="26"/>
          <w:szCs w:val="26"/>
        </w:rPr>
      </w:pPr>
    </w:p>
    <w:p w14:paraId="04320637" w14:textId="426AA7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上帝最终拥有至高无上的主权，因此他利用他们来实现他们的目的。但我们相信，圣经告诉我们，上帝这样做，绝不会以任何方式加入</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和参与他们的邪恶。现在，当那鸿关注尼尼微的毁灭时，我们应该明白，这不仅仅是犹大人民对敌人的民族愤怒的表达。</w:t>
      </w:r>
    </w:p>
    <w:p w14:paraId="0E252E4C" w14:textId="77777777" w:rsidR="00C81478" w:rsidRPr="00FE3270" w:rsidRDefault="00C81478">
      <w:pPr>
        <w:rPr>
          <w:sz w:val="26"/>
          <w:szCs w:val="26"/>
        </w:rPr>
      </w:pPr>
    </w:p>
    <w:p w14:paraId="436DC392" w14:textId="58C5959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有时，我会读到那些针对国家和先知的预言，这让我想起了高中返校周的动员大会。我们鼓动军队，因为我们要出去，我们要与敌人作战。但这些书并不是为表达对这些国家的仇恨、愤怒或报复而写的。</w:t>
      </w:r>
    </w:p>
    <w:p w14:paraId="64F48716" w14:textId="77777777" w:rsidR="00C81478" w:rsidRPr="00FE3270" w:rsidRDefault="00C81478">
      <w:pPr>
        <w:rPr>
          <w:sz w:val="26"/>
          <w:szCs w:val="26"/>
        </w:rPr>
      </w:pPr>
    </w:p>
    <w:p w14:paraId="13EF4909" w14:textId="5949526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它最终给了我们希望，相信圣洁的上帝会纠正一切，最终拯救他的子民。许多人都曾与《那鸿书》中的暴力上帝或《那鸿书》中的暴力作斗争。但我想告诉我们，如果我们的上帝从不解决暴力、不公正和亚述等邪恶帝国所做的事，我们就会面临更大的困境和更大的问题。</w:t>
      </w:r>
    </w:p>
    <w:p w14:paraId="5DD1A347" w14:textId="77777777" w:rsidR="00C81478" w:rsidRPr="00FE3270" w:rsidRDefault="00C81478">
      <w:pPr>
        <w:rPr>
          <w:sz w:val="26"/>
          <w:szCs w:val="26"/>
        </w:rPr>
      </w:pPr>
    </w:p>
    <w:p w14:paraId="4E71BFC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如果上帝从未解决这个问题，那么上帝真的是一个道德怪物。那鸿书中的审判之严厉反映了尼尼微人所犯下罪行的严重性。最后，为了提供背景和背景，这本书的目的不是为上帝的子民对敌人实施报复、暴力或正义提供合理化解释。</w:t>
      </w:r>
    </w:p>
    <w:p w14:paraId="7CD7C940" w14:textId="77777777" w:rsidR="00C81478" w:rsidRPr="00FE3270" w:rsidRDefault="00C81478">
      <w:pPr>
        <w:rPr>
          <w:sz w:val="26"/>
          <w:szCs w:val="26"/>
        </w:rPr>
      </w:pPr>
    </w:p>
    <w:p w14:paraId="7D509BC6" w14:textId="791EDC3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它谈论的是上帝将要做的事情和将要实现的事情。因此，考虑到</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警告和理解，并承认这是一本难懂的书，我希望我们将其视为圣洁的上帝、仁爱的上帝、完美公义的上帝对那些犯下亚述军队所反映的暴力和压迫的人的审判的表达。现在，上帝何时以及为何审判各个国家是上帝主权的问题。</w:t>
      </w:r>
    </w:p>
    <w:p w14:paraId="18750121" w14:textId="77777777" w:rsidR="00C81478" w:rsidRPr="00FE3270" w:rsidRDefault="00C81478">
      <w:pPr>
        <w:rPr>
          <w:sz w:val="26"/>
          <w:szCs w:val="26"/>
        </w:rPr>
      </w:pPr>
    </w:p>
    <w:p w14:paraId="5BB90EC0" w14:textId="15F822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们常常不明白这件事发生的时间，但我认为这本书的持久信息是，上帝说主将要审判。我要审判尼尼微人，因为他们的暴行和压迫，特别是他们对以色列人民犯下的暴行。这提醒我们，上帝承诺他最终将对他的所有敌人施以这种审判。</w:t>
      </w:r>
    </w:p>
    <w:p w14:paraId="6577CBB1" w14:textId="77777777" w:rsidR="00C81478" w:rsidRPr="00FE3270" w:rsidRDefault="00C81478">
      <w:pPr>
        <w:rPr>
          <w:sz w:val="26"/>
          <w:szCs w:val="26"/>
        </w:rPr>
      </w:pPr>
    </w:p>
    <w:p w14:paraId="3FCE2D6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先知书中对列国的预言不仅仅是历史课，它们还提醒我们，上帝将审判所有国家和所有民族。现在，我们已经讨论了那鸿书是约拿书的预言对应物这一事实。所以，我想对约拿书或约拿书和那鸿书进行一些简短的比较。</w:t>
      </w:r>
    </w:p>
    <w:p w14:paraId="63AFA12D" w14:textId="77777777" w:rsidR="00C81478" w:rsidRPr="00FE3270" w:rsidRDefault="00C81478">
      <w:pPr>
        <w:rPr>
          <w:sz w:val="26"/>
          <w:szCs w:val="26"/>
        </w:rPr>
      </w:pPr>
    </w:p>
    <w:p w14:paraId="63C72B5D" w14:textId="6B5E61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公元 775 年至 760 年，即公元 8 世纪，约拿前往尼尼微。他在那里传道，尼尼微免于审判。“ra'ah”</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“邪恶”是上帝在那里所做之事的重要组成部分。</w:t>
      </w:r>
    </w:p>
    <w:p w14:paraId="6AD77DD4" w14:textId="77777777" w:rsidR="00C81478" w:rsidRPr="00FE3270" w:rsidRDefault="00C81478">
      <w:pPr>
        <w:rPr>
          <w:sz w:val="26"/>
          <w:szCs w:val="26"/>
        </w:rPr>
      </w:pPr>
    </w:p>
    <w:p w14:paraId="68030F32" w14:textId="6420F85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上帝命令约拿去尼尼微，因为他们犯下了滔天大罪。那滔天大罪已降临到约拿的面前。上帝作为审判者，知道这些事情。</w:t>
      </w:r>
    </w:p>
    <w:p w14:paraId="586AE1A1" w14:textId="77777777" w:rsidR="00C81478" w:rsidRPr="00FE3270" w:rsidRDefault="00C81478">
      <w:pPr>
        <w:rPr>
          <w:sz w:val="26"/>
          <w:szCs w:val="26"/>
        </w:rPr>
      </w:pPr>
    </w:p>
    <w:p w14:paraId="175ECFFB" w14:textId="24AE0F2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地球上的所有国家，不仅仅是以色列和犹大，都要对上帝负责。但在第三章中，我们看到，当约拿传讲这个信息时，尼尼微人悔改了，或者他们远离了他们的邪恶，他们的</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，因此，上帝也心软了。从历史上看，我们知道尼尼微人在这之后不久就恢复了暴力、帝国主义和军事霸权的生活方式。</w:t>
      </w:r>
    </w:p>
    <w:p w14:paraId="2B5D98A4" w14:textId="77777777" w:rsidR="00C81478" w:rsidRPr="00FE3270" w:rsidRDefault="00C81478">
      <w:pPr>
        <w:rPr>
          <w:sz w:val="26"/>
          <w:szCs w:val="26"/>
        </w:rPr>
      </w:pPr>
    </w:p>
    <w:p w14:paraId="40B597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事实上，无论约拿时代人们进行了怎样的忏悔，它似乎都只不过是池塘里的一丝涟漪。这有什么持久的影响？我们不知道。到公元 745 年，提格拉特帕拉沙尔建立了新亚述帝国，他将在那时对以色列、犹大和其他国家施加巨大的暴力。</w:t>
      </w:r>
    </w:p>
    <w:p w14:paraId="118F82F4" w14:textId="77777777" w:rsidR="00C81478" w:rsidRPr="00FE3270" w:rsidRDefault="00C81478">
      <w:pPr>
        <w:rPr>
          <w:sz w:val="26"/>
          <w:szCs w:val="26"/>
        </w:rPr>
      </w:pPr>
    </w:p>
    <w:p w14:paraId="499F8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于是，他们悔改了自己的恶行。很快他们又恢复了邪恶。因此，在公元 612 年，尼尼微城将被摧毁，并受到审判。</w:t>
      </w:r>
    </w:p>
    <w:p w14:paraId="093159FE" w14:textId="77777777" w:rsidR="00C81478" w:rsidRPr="00FE3270" w:rsidRDefault="00C81478">
      <w:pPr>
        <w:rPr>
          <w:sz w:val="26"/>
          <w:szCs w:val="26"/>
        </w:rPr>
      </w:pPr>
    </w:p>
    <w:p w14:paraId="4556224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上帝将使用巴比伦军队来实现这一目标。但原因是他们又回到了他们的邪恶、他们的</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。第 1 章第 11 节这样说，从你们那里出来了一个图谋背叛上帝的人，一个无用的谋士。</w:t>
      </w:r>
    </w:p>
    <w:p w14:paraId="146D5F00" w14:textId="77777777" w:rsidR="00C81478" w:rsidRPr="00FE3270" w:rsidRDefault="00C81478">
      <w:pPr>
        <w:rPr>
          <w:sz w:val="26"/>
          <w:szCs w:val="26"/>
        </w:rPr>
      </w:pPr>
    </w:p>
    <w:p w14:paraId="42E243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因此，约拿书中他们悔改并得到上帝怜悯的事情最终会成为现实，当他们回到那个地方时，尼尼微被毁灭的警告将再次生效，上帝的审判将降临。那鸿书第 3 章的最后一节，本书的最后一节，你的伤痛无法减轻，你的伤口很严重，谈论的是即将降临在尼尼微人身上的审判。所有听到关于你的消息的人都会为你鼓掌，因为你不断的</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拉阿</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，你不断的邪恶没有降临到他们身上。</w:t>
      </w:r>
    </w:p>
    <w:p w14:paraId="7D4D8119" w14:textId="77777777" w:rsidR="00C81478" w:rsidRPr="00FE3270" w:rsidRDefault="00C81478">
      <w:pPr>
        <w:rPr>
          <w:sz w:val="26"/>
          <w:szCs w:val="26"/>
        </w:rPr>
      </w:pPr>
    </w:p>
    <w:p w14:paraId="215E9B5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因此，他们悔改了约拿书中的邪恶，免于审判。他们很快又回到了邪恶之中。上帝等了 150 年才审判并毁灭他们，这一事实本身就体现了他持续的仁慈和同情。</w:t>
      </w:r>
    </w:p>
    <w:p w14:paraId="45791006" w14:textId="77777777" w:rsidR="00C81478" w:rsidRPr="00FE3270" w:rsidRDefault="00C81478">
      <w:pPr>
        <w:rPr>
          <w:sz w:val="26"/>
          <w:szCs w:val="26"/>
        </w:rPr>
      </w:pPr>
    </w:p>
    <w:p w14:paraId="5068865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但这种邪恶必须得到纠正，必须得到纠正。好的。现在，约拿书和那鸿书的另一个具体比较是，这两位先知都将提及和参考出埃及记第 34 章第 6 和 7 节中关于上帝的忏悔。约拿，为什么我不想去</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尼尼微？我知道你是一位富有同情心、仁慈的上帝，不轻易发怒，宽恕罪恶，对邪恶心存怜悯。</w:t>
      </w:r>
    </w:p>
    <w:p w14:paraId="54F7122C" w14:textId="77777777" w:rsidR="00C81478" w:rsidRPr="00FE3270" w:rsidRDefault="00C81478">
      <w:pPr>
        <w:rPr>
          <w:sz w:val="26"/>
          <w:szCs w:val="26"/>
        </w:rPr>
      </w:pPr>
    </w:p>
    <w:p w14:paraId="2580F5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好的。那段忏悔也将成为《那鸿书》开篇中上帝审判的基础。因为出埃及记 34.7 中的那段忏悔的第二部分是，上帝不会原谅有罪的人，最终会让他们为自己的罪负责。</w:t>
      </w:r>
    </w:p>
    <w:p w14:paraId="5F66898A" w14:textId="77777777" w:rsidR="00C81478" w:rsidRPr="00FE3270" w:rsidRDefault="00C81478">
      <w:pPr>
        <w:rPr>
          <w:sz w:val="26"/>
          <w:szCs w:val="26"/>
        </w:rPr>
      </w:pPr>
    </w:p>
    <w:p w14:paraId="7BB75F2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因此，正如约拿暗示了这一忏悔一样，那鸿也做了同样的事情。这是第 1 章第 2 节中所说的。耶和华是一位忌邪且复仇的神。他有权这样做，因为他是一位圣洁的神。</w:t>
      </w:r>
    </w:p>
    <w:p w14:paraId="44CB3EB4" w14:textId="77777777" w:rsidR="00C81478" w:rsidRPr="00FE3270" w:rsidRDefault="00C81478">
      <w:pPr>
        <w:rPr>
          <w:sz w:val="26"/>
          <w:szCs w:val="26"/>
        </w:rPr>
      </w:pPr>
    </w:p>
    <w:p w14:paraId="443154E2" w14:textId="4487CF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神的报应与人的报应不同。保罗在罗马书第 12 章第 19 至 21 节中明确说明了这一点。主是报应的，是愤怒的。</w:t>
      </w:r>
    </w:p>
    <w:p w14:paraId="3392459B" w14:textId="77777777" w:rsidR="00C81478" w:rsidRPr="00FE3270" w:rsidRDefault="00C81478">
      <w:pPr>
        <w:rPr>
          <w:sz w:val="26"/>
          <w:szCs w:val="26"/>
        </w:rPr>
      </w:pPr>
    </w:p>
    <w:p w14:paraId="0D852D8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我们不应该自己报仇。我们应该把这件事交给上帝。但这里要引用出埃及记 34 章。</w:t>
      </w:r>
    </w:p>
    <w:p w14:paraId="4930E5FE" w14:textId="77777777" w:rsidR="00C81478" w:rsidRPr="00FE3270" w:rsidRDefault="00C81478">
      <w:pPr>
        <w:rPr>
          <w:sz w:val="26"/>
          <w:szCs w:val="26"/>
        </w:rPr>
      </w:pPr>
    </w:p>
    <w:p w14:paraId="73F419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主不轻易发怒，大有能力，这就是上帝宽恕尼尼微人的原因。这就是上帝在约拿时代心软的原因。这就是上帝给他们 150 年时间让他们振作起来的原因。</w:t>
      </w:r>
    </w:p>
    <w:p w14:paraId="7681BC0D" w14:textId="77777777" w:rsidR="00C81478" w:rsidRPr="00FE3270" w:rsidRDefault="00C81478">
      <w:pPr>
        <w:rPr>
          <w:sz w:val="26"/>
          <w:szCs w:val="26"/>
        </w:rPr>
      </w:pPr>
    </w:p>
    <w:p w14:paraId="6A18260C" w14:textId="6212CC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但主绝不会赦免有罪的人。因此，鉴于他们的罪孽，鉴于他无法赦免有罪的人，上帝将以战士的身份向他们进军。这与出埃及记 34.6 和 7 的联系也是我们在十二使徒行传中看到那鸿书在弥迦书之后的部分原因。</w:t>
      </w:r>
    </w:p>
    <w:p w14:paraId="3B7886C8" w14:textId="77777777" w:rsidR="00C81478" w:rsidRPr="00FE3270" w:rsidRDefault="00C81478">
      <w:pPr>
        <w:rPr>
          <w:sz w:val="26"/>
          <w:szCs w:val="26"/>
        </w:rPr>
      </w:pPr>
    </w:p>
    <w:p w14:paraId="19D77A21" w14:textId="0B15EC2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当我们回到弥迦书的结尾时，上帝将要复兴以色列，尽管那里的人还没有实践正义。尽管他们没有做上帝命令他们做的事情，上帝最终会原谅他们。原因是上帝将根据出埃及记 34:6 来对待他的子民。弥迦说，</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有何</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神像你，赦免罪孽，为你的产业之余民饶恕罪过？他不永远怀怒，喜爱施恩。</w:t>
      </w:r>
    </w:p>
    <w:p w14:paraId="7A7504CC" w14:textId="77777777" w:rsidR="00C81478" w:rsidRPr="00FE3270" w:rsidRDefault="00C81478">
      <w:pPr>
        <w:rPr>
          <w:sz w:val="26"/>
          <w:szCs w:val="26"/>
        </w:rPr>
      </w:pPr>
    </w:p>
    <w:p w14:paraId="76460AE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他会再次怜悯我们。他会践踏我们的罪孽。他会把我们所有的罪孽抛入深海。</w:t>
      </w:r>
    </w:p>
    <w:p w14:paraId="781C54D8" w14:textId="77777777" w:rsidR="00C81478" w:rsidRPr="00FE3270" w:rsidRDefault="00C81478">
      <w:pPr>
        <w:rPr>
          <w:sz w:val="26"/>
          <w:szCs w:val="26"/>
        </w:rPr>
      </w:pPr>
    </w:p>
    <w:p w14:paraId="71EFCD17" w14:textId="63120A4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你将向雅各表明你对立约的忠诚，向亚伯拉罕表明你对我们的祖先从古时起誓的仁慈。因此，在弥迦书和那鸿书的联系中，我们在这里看到了对比。我们看到上帝宽恕和恢复了以色列人民，并真正向他们的罪孽开战，将他们踩在脚下，将他们投入深海。</w:t>
      </w:r>
    </w:p>
    <w:p w14:paraId="179BD77B" w14:textId="77777777" w:rsidR="00C81478" w:rsidRPr="00FE3270" w:rsidRDefault="00C81478">
      <w:pPr>
        <w:rPr>
          <w:sz w:val="26"/>
          <w:szCs w:val="26"/>
        </w:rPr>
      </w:pPr>
    </w:p>
    <w:p w14:paraId="50A6415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上帝将采取行动来恢复他的子民。然而，在那鸿书里，我们看到的却恰恰相反。我们看到上帝是一位复仇心切、愤怒不已的上帝，他执行正义，因为尼尼微人有机会悔改，并利用了上帝的恩典。</w:t>
      </w:r>
    </w:p>
    <w:p w14:paraId="15261854" w14:textId="77777777" w:rsidR="00C81478" w:rsidRPr="00FE3270" w:rsidRDefault="00C81478">
      <w:pPr>
        <w:rPr>
          <w:sz w:val="26"/>
          <w:szCs w:val="26"/>
        </w:rPr>
      </w:pPr>
    </w:p>
    <w:p w14:paraId="71800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因此，现在上帝也要宣战了。他将再次以战士的身份降临，消灭亚述人并与他们作战。因此，出埃及记 34.6 和 7 对那鸿的信息很重要。</w:t>
      </w:r>
    </w:p>
    <w:p w14:paraId="56B100C1" w14:textId="77777777" w:rsidR="00C81478" w:rsidRPr="00FE3270" w:rsidRDefault="00C81478">
      <w:pPr>
        <w:rPr>
          <w:sz w:val="26"/>
          <w:szCs w:val="26"/>
        </w:rPr>
      </w:pPr>
    </w:p>
    <w:p w14:paraId="5F76D8D5" w14:textId="19E973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我希望我们思考上帝审判尼尼微人的最终依据和理由。朱莉·伍兹在《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Themelios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Journal》的一篇文章中谈到了本书列出的尼尼微人的具体罪行。在第 1 章第 9 和 11 节中，他们犯有阴谋反对上帝的罪行。</w:t>
      </w:r>
    </w:p>
    <w:p w14:paraId="6D6952B8" w14:textId="77777777" w:rsidR="00C81478" w:rsidRPr="00FE3270" w:rsidRDefault="00C81478">
      <w:pPr>
        <w:rPr>
          <w:sz w:val="26"/>
          <w:szCs w:val="26"/>
        </w:rPr>
      </w:pPr>
    </w:p>
    <w:p w14:paraId="7C9759E5" w14:textId="500BDF2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在第 1 章第 14 节中，他们犯了偶像崇拜罪。主对尼尼微的审判最终将是对他们偶像的审判。第 14 节说，主已为你颁布了诫命。</w:t>
      </w:r>
    </w:p>
    <w:p w14:paraId="5560AC89" w14:textId="77777777" w:rsidR="00C81478" w:rsidRPr="00FE3270" w:rsidRDefault="00C81478">
      <w:pPr>
        <w:rPr>
          <w:sz w:val="26"/>
          <w:szCs w:val="26"/>
        </w:rPr>
      </w:pPr>
    </w:p>
    <w:p w14:paraId="78C7F7D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你的名字将不再被世人所知。我将从你的神殿中除掉雕刻的偶像和金属偶像。因此，当上帝毁灭并审判亚述人时，他也将审判他们的假神。</w:t>
      </w:r>
    </w:p>
    <w:p w14:paraId="2A7B8E15" w14:textId="77777777" w:rsidR="00C81478" w:rsidRPr="00FE3270" w:rsidRDefault="00C81478">
      <w:pPr>
        <w:rPr>
          <w:sz w:val="26"/>
          <w:szCs w:val="26"/>
        </w:rPr>
      </w:pPr>
    </w:p>
    <w:p w14:paraId="61067E17"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主在这节经文中还说，我将为你们建造坟墓，因为你们是一群卑鄙的人。所以，第三个罪孽，他们犯下了卑鄙的暴力行为。他们所做的卑鄙行为是上帝所憎恶的。</w:t>
      </w:r>
    </w:p>
    <w:p w14:paraId="5120169D" w14:textId="77777777" w:rsidR="00C81478" w:rsidRPr="00FE3270" w:rsidRDefault="00C81478">
      <w:pPr>
        <w:rPr>
          <w:sz w:val="26"/>
          <w:szCs w:val="26"/>
        </w:rPr>
      </w:pPr>
    </w:p>
    <w:p w14:paraId="57107234" w14:textId="35CC92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第 3 章第 1 节说，他们是一座血腥之城。因此，主将因他们流血、抢劫和对列国犯下的暴行而审判他们。当我们在第 3 章第 1 节中看到将尼尼微称为流血之地时，这再次提醒我们，上帝审判列国的基础和根基是他们违反了诺亚之约。</w:t>
      </w:r>
    </w:p>
    <w:p w14:paraId="2CFA27AF" w14:textId="77777777" w:rsidR="00C81478" w:rsidRPr="00FE3270" w:rsidRDefault="00C81478">
      <w:pPr>
        <w:rPr>
          <w:sz w:val="26"/>
          <w:szCs w:val="26"/>
        </w:rPr>
      </w:pPr>
    </w:p>
    <w:p w14:paraId="13D1228B" w14:textId="3BBF1DD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凡流人血的，他的血也必被人所流。挪亚之约赋予人类制止暴力和流血的责任。问题是，巴比伦人和亚述人等帝国和军队延续了这种流血事件。</w:t>
      </w:r>
    </w:p>
    <w:p w14:paraId="5926EA4A" w14:textId="77777777" w:rsidR="00C81478" w:rsidRPr="00FE3270" w:rsidRDefault="00C81478">
      <w:pPr>
        <w:rPr>
          <w:sz w:val="26"/>
          <w:szCs w:val="26"/>
        </w:rPr>
      </w:pPr>
    </w:p>
    <w:p w14:paraId="44F6F0C6" w14:textId="2DE901D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以赛亚书 24 章 1 至 5 节说，耶和华将审判全地，因为他们违背了永约。他们没有遵守它的律例。然后，在同样的背景下，在以赛亚书 26 章 21 节中，耶和华最终将使全地显露其中的血迹。</w:t>
      </w:r>
    </w:p>
    <w:p w14:paraId="507FB83E" w14:textId="77777777" w:rsidR="00C81478" w:rsidRPr="00FE3270" w:rsidRDefault="00C81478">
      <w:pPr>
        <w:rPr>
          <w:sz w:val="26"/>
          <w:szCs w:val="26"/>
        </w:rPr>
      </w:pPr>
    </w:p>
    <w:p w14:paraId="4ECBF3F8" w14:textId="5EF7B60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上帝不能简单地原谅这一点。鲜血在呼唤正义。他是一位圣洁而公正的上帝，最终必须纠正这些事情。</w:t>
      </w:r>
    </w:p>
    <w:p w14:paraId="015B5BF2" w14:textId="77777777" w:rsidR="00C81478" w:rsidRPr="00FE3270" w:rsidRDefault="00C81478">
      <w:pPr>
        <w:rPr>
          <w:sz w:val="26"/>
          <w:szCs w:val="26"/>
        </w:rPr>
      </w:pPr>
    </w:p>
    <w:p w14:paraId="28E30724" w14:textId="457541E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与此同时，他们还奴役其他国家。第 3 章第 4 节说，他们肆意妄为、傲慢自大。第 3 章第 8 节说，他们不断实施残忍行为。</w:t>
      </w:r>
    </w:p>
    <w:p w14:paraId="2895BAB6" w14:textId="77777777" w:rsidR="00C81478" w:rsidRPr="00FE3270" w:rsidRDefault="00C81478">
      <w:pPr>
        <w:rPr>
          <w:sz w:val="26"/>
          <w:szCs w:val="26"/>
        </w:rPr>
      </w:pPr>
    </w:p>
    <w:p w14:paraId="132893CD" w14:textId="600ECAC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第 3 章第 19 节。有趣的是，希伯来正典中只有两本书以反问句结尾，这也是约拿书和那鸿书的另一个相似之处。在约拿书中，反问句是，上帝难道不应该对这些人表示同情并关心 12 万人吗？然而，3.19 中的反问句将我们引向了不同的方向。</w:t>
      </w:r>
    </w:p>
    <w:p w14:paraId="16BAD9BB" w14:textId="77777777" w:rsidR="00C81478" w:rsidRPr="00FE3270" w:rsidRDefault="00C81478">
      <w:pPr>
        <w:rPr>
          <w:sz w:val="26"/>
          <w:szCs w:val="26"/>
        </w:rPr>
      </w:pPr>
    </w:p>
    <w:p w14:paraId="193FAA3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亚述和尼尼微人难道不应该因为他们不断犯下的恶行而受到惩罚吗？答案是肯定的。上帝不能允许这件事得不到回应。现在，我们在对列国的审判演说中看到的一件事，同样，这些演说在先知书中随处可见，特别是在十二使徒行传中的那鸿书和俄巴底亚书中，就是上帝要审判的事情之一，主要不是他们的暴力，也不只是他们的暴力。</w:t>
      </w:r>
    </w:p>
    <w:p w14:paraId="3A7303C6" w14:textId="77777777" w:rsidR="00C81478" w:rsidRPr="00FE3270" w:rsidRDefault="00C81478">
      <w:pPr>
        <w:rPr>
          <w:sz w:val="26"/>
          <w:szCs w:val="26"/>
        </w:rPr>
      </w:pPr>
    </w:p>
    <w:p w14:paraId="69648C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这不仅仅是因为他们信奉假神。这一切的根本原因归根结底是人类的傲慢和骄傲，因为他们在上帝面前挥舞拳头。我认为从神学角度来看，我们可以追溯到《创世纪》和《创世纪》1-11 章中人类对上帝的反叛。</w:t>
      </w:r>
    </w:p>
    <w:p w14:paraId="51766F04" w14:textId="77777777" w:rsidR="00C81478" w:rsidRPr="00FE3270" w:rsidRDefault="00C81478">
      <w:pPr>
        <w:rPr>
          <w:sz w:val="26"/>
          <w:szCs w:val="26"/>
        </w:rPr>
      </w:pPr>
    </w:p>
    <w:p w14:paraId="478DCAF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那里反复犯下的罪是什么？就是想成为像上帝一样的人。这就是亚当和夏娃吃水果的根本原因。他们想成为像上帝一样的人，并制定自己的规则。</w:t>
      </w:r>
    </w:p>
    <w:p w14:paraId="25AF34E7" w14:textId="77777777" w:rsidR="00C81478" w:rsidRPr="00FE3270" w:rsidRDefault="00C81478">
      <w:pPr>
        <w:rPr>
          <w:sz w:val="26"/>
          <w:szCs w:val="26"/>
        </w:rPr>
      </w:pPr>
    </w:p>
    <w:p w14:paraId="4D8D41FB" w14:textId="3832EB87" w:rsidR="00C81478" w:rsidRPr="00FE3270" w:rsidRDefault="00F233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在《创世记》第 4 章中，该隐想要像上帝一样，决定自己如何以及为何得到上帝的祝福，并做出像上帝一样的决定：谁该活，谁该死。《创世记》第 4 章中的拉麦制定了自己的婚姻规则，成为第一个一夫多妻者。《创世记》第 6 章中，上帝的儿子们与人类的女儿们结合，这些强大的男人藐视上帝关于婚姻和性的规则，并试图在某种意义上建立一个与上帝对抗的敌对种族。</w:t>
      </w:r>
    </w:p>
    <w:p w14:paraId="3F291FA3" w14:textId="77777777" w:rsidR="00C81478" w:rsidRPr="00FE3270" w:rsidRDefault="00C81478">
      <w:pPr>
        <w:rPr>
          <w:sz w:val="26"/>
          <w:szCs w:val="26"/>
        </w:rPr>
      </w:pPr>
    </w:p>
    <w:p w14:paraId="27AF87CF" w14:textId="19FCAF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创世记第 10 章，宁录，这位在上帝面前英勇的猎人，是后来亚述国王的原型，他通过暴力，建立了一个以美索不达米亚为基地的帝国。巴别塔，建造了一座藐视上帝的塔，建立了一个替代宗教体系。所以，在创世记 1-11 章中，我们看到人类反抗上帝，建立了一个人类王国，在上帝面前挥舞拳头，想要像上帝一样。</w:t>
      </w:r>
    </w:p>
    <w:p w14:paraId="13F9D0A4" w14:textId="77777777" w:rsidR="00C81478" w:rsidRPr="00FE3270" w:rsidRDefault="00C81478">
      <w:pPr>
        <w:rPr>
          <w:sz w:val="26"/>
          <w:szCs w:val="26"/>
        </w:rPr>
      </w:pPr>
    </w:p>
    <w:p w14:paraId="71C5DF25" w14:textId="193F22C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亚述人是这种傲慢和骄傲的典型。以赛亚在谈到上帝对列国的审判以及</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导致这种审判的骄傲时也谈到了这一点。当最后的审判降临到人类身上时，以赛亚说道</w:t>
      </w:r>
      <w:r xmlns:w="http://schemas.openxmlformats.org/wordprocessingml/2006/main" w:rsidR="00F23351">
        <w:rPr>
          <w:rFonts w:ascii="Calibri" w:eastAsia="Calibri" w:hAnsi="Calibri" w:cs="Calibri"/>
          <w:sz w:val="26"/>
          <w:szCs w:val="26"/>
        </w:rPr>
        <w:t xml:space="preserve">：进入岩石，躲藏在尘土中。</w:t>
      </w:r>
    </w:p>
    <w:p w14:paraId="4F0E77CA" w14:textId="77777777" w:rsidR="00C81478" w:rsidRPr="00FE3270" w:rsidRDefault="00C81478">
      <w:pPr>
        <w:rPr>
          <w:sz w:val="26"/>
          <w:szCs w:val="26"/>
        </w:rPr>
      </w:pPr>
    </w:p>
    <w:p w14:paraId="79166934" w14:textId="69D499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人类高傲的目光将被贬低，人类傲慢的骄傲将被贬低，只有主在那一天将被高举。因为万军之主有一天要对付一切骄傲自大、自高自大的人，对付一切自高自大的人，他们将被贬低。因此，人类自高自大，与上帝为敌。</w:t>
      </w:r>
    </w:p>
    <w:p w14:paraId="6BCEF483" w14:textId="77777777" w:rsidR="00C81478" w:rsidRPr="00FE3270" w:rsidRDefault="00C81478">
      <w:pPr>
        <w:rPr>
          <w:sz w:val="26"/>
          <w:szCs w:val="26"/>
        </w:rPr>
      </w:pPr>
    </w:p>
    <w:p w14:paraId="7D8732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事实上，以赛亚书第 6 章中也用到了同样的术语，我看见主坐在高高的宝座上，他最终是被高举的那一位。这也是用来描述人类骄傲的术语，他们试图抬高自己来对抗上帝。因此，</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先知以赛亚谈到对列国的审判时，他特别关注的是他们的骄傲。</w:t>
      </w:r>
    </w:p>
    <w:p w14:paraId="46B8EF15" w14:textId="77777777" w:rsidR="00C81478" w:rsidRPr="00FE3270" w:rsidRDefault="00C81478">
      <w:pPr>
        <w:rPr>
          <w:sz w:val="26"/>
          <w:szCs w:val="26"/>
        </w:rPr>
      </w:pPr>
    </w:p>
    <w:p w14:paraId="3FB8DBC2" w14:textId="4F54F8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第 13 章第 11 节，我必使狂傲人的骄矜无度，使残暴人的狂傲卑微。第 19 节，巴比伦，他们也是这种人类骄傲的缩影。巴比伦，王国的荣耀，迦勒底人骄矜的辉煌，当我倾覆他们时，他们必变得像所多玛和蛾摩拉。</w:t>
      </w:r>
    </w:p>
    <w:p w14:paraId="31D3873B" w14:textId="77777777" w:rsidR="00C81478" w:rsidRPr="00FE3270" w:rsidRDefault="00C81478">
      <w:pPr>
        <w:rPr>
          <w:sz w:val="26"/>
          <w:szCs w:val="26"/>
        </w:rPr>
      </w:pPr>
    </w:p>
    <w:p w14:paraId="1AF7AF8A" w14:textId="1F1CE7D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巴比伦王自以为能高过上帝的众星，他表达了自己的骄傲。他说，我要升到云层之上。我要使自己像至高者</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一样</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w:t>
      </w:r>
    </w:p>
    <w:p w14:paraId="2B15F117" w14:textId="77777777" w:rsidR="00C81478" w:rsidRPr="00FE3270" w:rsidRDefault="00C81478">
      <w:pPr>
        <w:rPr>
          <w:sz w:val="26"/>
          <w:szCs w:val="26"/>
        </w:rPr>
      </w:pPr>
    </w:p>
    <w:p w14:paraId="03CEBC6D" w14:textId="32F663F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在第 14 章中，我们看到他在审判中下到阴间，像黎明</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晨星一样从天上坠落。第 13 章第 6 和 7 节说，不仅仅是大国这样做。甚至以色列和犹大周围的人民、较小的小国，甚至以色列人自己也参与其中。</w:t>
      </w:r>
    </w:p>
    <w:p w14:paraId="2D1F5680" w14:textId="77777777" w:rsidR="00C81478" w:rsidRPr="00FE3270" w:rsidRDefault="00C81478">
      <w:pPr>
        <w:rPr>
          <w:sz w:val="26"/>
          <w:szCs w:val="26"/>
        </w:rPr>
      </w:pPr>
    </w:p>
    <w:p w14:paraId="2646291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所有人的手都会变得无力。每个人的心都会融化，因为上帝最终会打倒人类的骄傲和傲慢。我们可以从以赛亚书中找到这一点。</w:t>
      </w:r>
    </w:p>
    <w:p w14:paraId="6CA43BB6" w14:textId="77777777" w:rsidR="00C81478" w:rsidRPr="00FE3270" w:rsidRDefault="00C81478">
      <w:pPr>
        <w:rPr>
          <w:sz w:val="26"/>
          <w:szCs w:val="26"/>
        </w:rPr>
      </w:pPr>
    </w:p>
    <w:p w14:paraId="7393B0D2" w14:textId="07652C2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当以赛亚谈到上帝最终如何将耶路撒冷城从亚述人手中拯救出来时，这是因为亚述国王的傲慢和骄傲。以赛亚书第 10 章，亚述是上帝愤怒的源泉，上帝正在利用他来对以色列人民进行审判。但亚述国王没有意识到这一点。</w:t>
      </w:r>
    </w:p>
    <w:p w14:paraId="03F3644D" w14:textId="77777777" w:rsidR="00C81478" w:rsidRPr="00FE3270" w:rsidRDefault="00C81478">
      <w:pPr>
        <w:rPr>
          <w:sz w:val="26"/>
          <w:szCs w:val="26"/>
        </w:rPr>
      </w:pPr>
    </w:p>
    <w:p w14:paraId="2B5B82C4" w14:textId="4C902A1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他不把自己的胜利归功于上帝。归根结底，他想要实现自己的邪恶欲望。当亚述指挥官提醒希西家和耶路撒冷人民为什么需要投降时，不要以为你的神会保护你。</w:t>
      </w:r>
    </w:p>
    <w:p w14:paraId="70B453CB" w14:textId="77777777" w:rsidR="00C81478" w:rsidRPr="00FE3270" w:rsidRDefault="00C81478">
      <w:pPr>
        <w:rPr>
          <w:sz w:val="26"/>
          <w:szCs w:val="26"/>
        </w:rPr>
      </w:pPr>
    </w:p>
    <w:p w14:paraId="50FF9499" w14:textId="49ED0974"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因此，</w:t>
      </w:r>
      <w:r xmlns:w="http://schemas.openxmlformats.org/wordprocessingml/2006/main" w:rsidR="00000000" w:rsidRPr="00FE3270">
        <w:rPr>
          <w:rFonts w:ascii="Calibri" w:eastAsia="Calibri" w:hAnsi="Calibri" w:cs="Calibri"/>
          <w:sz w:val="26"/>
          <w:szCs w:val="26"/>
        </w:rPr>
        <w:t xml:space="preserve">当希西家将亚述王的信摆在上帝面前时，他指出的一件事就是亚述王对上帝傲慢无礼，认为自己的力量大于上帝。因此，他最终将受到审判。所以，这就是上帝要对亚述人进行审判的潜在信息的一部分。</w:t>
      </w:r>
    </w:p>
    <w:p w14:paraId="77F4832D" w14:textId="77777777" w:rsidR="00C81478" w:rsidRPr="00FE3270" w:rsidRDefault="00C81478">
      <w:pPr>
        <w:rPr>
          <w:sz w:val="26"/>
          <w:szCs w:val="26"/>
        </w:rPr>
      </w:pPr>
    </w:p>
    <w:p w14:paraId="7A594E21" w14:textId="2590840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现在让我来谈谈那鸿书的历史背景和历史背景。我们可以建立一个相当精确的时间表，确定那鸿书的成书时间和那鸿书的信息传递的时间。我们知道那鸿书是在埃及城市底比斯陷落之后的某个时候写成的，见于第 3 章第 8 和 10 节。</w:t>
      </w:r>
    </w:p>
    <w:p w14:paraId="4F1740B2" w14:textId="77777777" w:rsidR="00C81478" w:rsidRPr="00FE3270" w:rsidRDefault="00C81478">
      <w:pPr>
        <w:rPr>
          <w:sz w:val="26"/>
          <w:szCs w:val="26"/>
        </w:rPr>
      </w:pPr>
    </w:p>
    <w:p w14:paraId="4A19DE7B" w14:textId="3A81F6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为那鸿书要提到这座城市，亚述人自己就是占领并征服底比斯的人。那鸿书要说的是，你对底比斯所做的事是一样的，埃及人认为这座城市坚不可摧，敌人无法攻击；你对他们所做的同样的事情最终也会发生在你身上。所以，我们知道这本书是在公元前 663 年之后写的，或者那鸿书的信息是在公元前 663 年之后传递的。</w:t>
      </w:r>
    </w:p>
    <w:p w14:paraId="5D78EB26" w14:textId="77777777" w:rsidR="00C81478" w:rsidRPr="00FE3270" w:rsidRDefault="00C81478">
      <w:pPr>
        <w:rPr>
          <w:sz w:val="26"/>
          <w:szCs w:val="26"/>
        </w:rPr>
      </w:pPr>
    </w:p>
    <w:p w14:paraId="02E2022D" w14:textId="0FF5C75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我们知道这些信息是在公元前 612 年之前传递的，因为那时巴比伦军队、巴比伦人和米底人即将征服并摧毁尼尼微城。因此，我们可以想象那鸿在公元前 620 年左右传递了这些信息。因此，我们将以此作为大致日期。</w:t>
      </w:r>
    </w:p>
    <w:p w14:paraId="337A2502" w14:textId="77777777" w:rsidR="00C81478" w:rsidRPr="00FE3270" w:rsidRDefault="00C81478">
      <w:pPr>
        <w:rPr>
          <w:sz w:val="26"/>
          <w:szCs w:val="26"/>
        </w:rPr>
      </w:pPr>
    </w:p>
    <w:p w14:paraId="6FEA7B1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现在让我们回顾一下亚述与以色列和犹大迄今为止的交往。提革拉毗列色于公元 745 年建立了新亚述帝国。亚述成为古代近东地区的主导力量。</w:t>
      </w:r>
    </w:p>
    <w:p w14:paraId="11812F7F" w14:textId="77777777" w:rsidR="00C81478" w:rsidRPr="00FE3270" w:rsidRDefault="00C81478">
      <w:pPr>
        <w:rPr>
          <w:sz w:val="26"/>
          <w:szCs w:val="26"/>
        </w:rPr>
      </w:pPr>
    </w:p>
    <w:p w14:paraId="2407E4A5" w14:textId="4596DA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公元前 722 年，北国在首都撒马利亚沦陷。他们成为亚述的一个省。公元前 705 年至公元前 701 年，希西家反抗亚述人。</w:t>
      </w:r>
    </w:p>
    <w:p w14:paraId="5DDB48AF" w14:textId="77777777" w:rsidR="00C81478" w:rsidRPr="00FE3270" w:rsidRDefault="00C81478">
      <w:pPr>
        <w:rPr>
          <w:sz w:val="26"/>
          <w:szCs w:val="26"/>
        </w:rPr>
      </w:pPr>
    </w:p>
    <w:p w14:paraId="40804B00" w14:textId="475763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辛那赫里布入侵犹大，占领了犹大 46 座城市，如果上帝没有击败他的军队，他本可以占领并摧毁耶路撒冷城。然而，701 年并没有标志着亚述对犹大国统治的结束。亚述军队、亚述帝国、亚述国王将复兴，他们将控制犹大，他们的帝国将统治犹大整个七世纪，直到他们灭亡。</w:t>
      </w:r>
    </w:p>
    <w:p w14:paraId="14CA0848" w14:textId="77777777" w:rsidR="00C81478" w:rsidRPr="00FE3270" w:rsidRDefault="00C81478">
      <w:pPr>
        <w:rPr>
          <w:sz w:val="26"/>
          <w:szCs w:val="26"/>
        </w:rPr>
      </w:pPr>
    </w:p>
    <w:p w14:paraId="25AC7E5C" w14:textId="7E91BC3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亚述在这段时期有两位非常强大的国王。以撒哈顿统治时期为公元前 681 年至公元前 669 年，亚述巴尼拔统治时期为公元前 669 年至公元前 627 年。</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他们将继续统治，甚至在公元前 701 年之后，甚至在辛那赫里布失去军队之后，他们仍将继续成为古代近东地区的主导力量。</w:t>
      </w:r>
    </w:p>
    <w:p w14:paraId="65785ED8" w14:textId="77777777" w:rsidR="00C81478" w:rsidRPr="00FE3270" w:rsidRDefault="00C81478">
      <w:pPr>
        <w:rPr>
          <w:sz w:val="26"/>
          <w:szCs w:val="26"/>
        </w:rPr>
      </w:pPr>
    </w:p>
    <w:p w14:paraId="55DB72F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亚述巴尼拔将与埃及人展开一场持续不断的战争。我们还知道，在犹大史上</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最邪恶</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的国王玛拿西以撒哈顿统治期间，亚述人来到了耶路撒冷。他们把他铐了起来。</w:t>
      </w:r>
    </w:p>
    <w:p w14:paraId="5ED72AAD" w14:textId="77777777" w:rsidR="00C81478" w:rsidRPr="00FE3270" w:rsidRDefault="00C81478">
      <w:pPr>
        <w:rPr>
          <w:sz w:val="26"/>
          <w:szCs w:val="26"/>
        </w:rPr>
      </w:pPr>
    </w:p>
    <w:p w14:paraId="7F8D15B8" w14:textId="6A82099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历代志下第 33 章第 11 至 13 节。他们要将他作为囚犯带回去，但玛拿西转向主，尽管他是一个可怕、邪恶、可怕的国王，上帝还是允许他继续留在王位上。但亚述在这段时间里继续统治犹大。</w:t>
      </w:r>
    </w:p>
    <w:p w14:paraId="6287431B" w14:textId="77777777" w:rsidR="00C81478" w:rsidRPr="00FE3270" w:rsidRDefault="00C81478">
      <w:pPr>
        <w:rPr>
          <w:sz w:val="26"/>
          <w:szCs w:val="26"/>
        </w:rPr>
      </w:pPr>
    </w:p>
    <w:p w14:paraId="7A26480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公元前 640 年，约西亚登基，此时亚述帝国开始衰落。我们正处于末日。每个帝国都有衰落的一天，最终都会衰落和崩溃。</w:t>
      </w:r>
    </w:p>
    <w:p w14:paraId="29A66A52" w14:textId="77777777" w:rsidR="00C81478" w:rsidRPr="00FE3270" w:rsidRDefault="00C81478">
      <w:pPr>
        <w:rPr>
          <w:sz w:val="26"/>
          <w:szCs w:val="26"/>
        </w:rPr>
      </w:pPr>
    </w:p>
    <w:p w14:paraId="704998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因此，在约西亚时代，巴比伦人将成为亚述要应对的、并且必须应对的强大力量。约西亚在看待这个问题时，认为巴比伦帝国的崛起是一件好事。他希望亚述人的衰落能使他重新建立犹大的独立。</w:t>
      </w:r>
    </w:p>
    <w:p w14:paraId="52757967" w14:textId="77777777" w:rsidR="00C81478" w:rsidRPr="00FE3270" w:rsidRDefault="00C81478">
      <w:pPr>
        <w:rPr>
          <w:sz w:val="26"/>
          <w:szCs w:val="26"/>
        </w:rPr>
      </w:pPr>
    </w:p>
    <w:p w14:paraId="7FBF50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除此之外，我认为他的愿望是夺回北方失去的领土，然后将他的宗教改革带入前以色列北方王国。所以，约西亚正在考虑这一点。他认为亚述的衰落和巴比伦的崛起是一件好事。</w:t>
      </w:r>
    </w:p>
    <w:p w14:paraId="69761C9C" w14:textId="77777777" w:rsidR="00C81478" w:rsidRPr="00FE3270" w:rsidRDefault="00C81478">
      <w:pPr>
        <w:rPr>
          <w:sz w:val="26"/>
          <w:szCs w:val="26"/>
        </w:rPr>
      </w:pPr>
    </w:p>
    <w:p w14:paraId="73346E9A" w14:textId="699EC4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最终，约西亚在公元前 609 年的战斗中阵亡，因为他干预了这一切，并试图阻止埃及人进军帮助亚述人与巴比伦人发生冲突。上帝警告他不要参与其中。先知们会警告国王们，嘿，</w:t>
      </w:r>
      <w:proofErr xmlns:w="http://schemas.openxmlformats.org/wordprocessingml/2006/main" w:type="spellStart"/>
      <w:r xmlns:w="http://schemas.openxmlformats.org/wordprocessingml/2006/main" w:rsidR="00F23351">
        <w:rPr>
          <w:rFonts w:ascii="Calibri" w:eastAsia="Calibri" w:hAnsi="Calibri" w:cs="Calibri"/>
          <w:sz w:val="26"/>
          <w:szCs w:val="26"/>
        </w:rPr>
        <w:t xml:space="preserve">看</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，你不要指望政治解决方案。</w:t>
      </w:r>
    </w:p>
    <w:p w14:paraId="3D83F34C" w14:textId="77777777" w:rsidR="00C81478" w:rsidRPr="00FE3270" w:rsidRDefault="00C81478">
      <w:pPr>
        <w:rPr>
          <w:sz w:val="26"/>
          <w:szCs w:val="26"/>
        </w:rPr>
      </w:pPr>
    </w:p>
    <w:p w14:paraId="0A196D1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约西亚虽然做出了许多伟大的事情，但最终还是犯了一个错误。公元前 609 年，埃及人前来援助亚述人时，约西亚在与埃及人的战斗中丧生。约西亚在米吉多被杀。</w:t>
      </w:r>
    </w:p>
    <w:p w14:paraId="0C7A29CD" w14:textId="77777777" w:rsidR="00C81478" w:rsidRPr="00FE3270" w:rsidRDefault="00C81478">
      <w:pPr>
        <w:rPr>
          <w:sz w:val="26"/>
          <w:szCs w:val="26"/>
        </w:rPr>
      </w:pPr>
    </w:p>
    <w:p w14:paraId="45A26448" w14:textId="12D37A9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亚述人对此的看法与约西亚不同。他们认为帮助亚述人并支持亚述人将阻止巴比伦人侵犯他们。但最终，那鸿所说的审判，以及上帝作为战士出征，这些事情将由巴比伦人及其国王和领袖那波帕拉萨尔来执行。</w:t>
      </w:r>
    </w:p>
    <w:p w14:paraId="01EDEA96" w14:textId="77777777" w:rsidR="00C81478" w:rsidRPr="00FE3270" w:rsidRDefault="00C81478">
      <w:pPr>
        <w:rPr>
          <w:sz w:val="26"/>
          <w:szCs w:val="26"/>
        </w:rPr>
      </w:pPr>
    </w:p>
    <w:p w14:paraId="1F4D3A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在整个新亚述帝国时期，巴比伦一直是亚述的眼中钉。因此，亚述人历史上曾是美索不达米亚北部的强大力量。巴比伦曾是美索不达米亚南部伟大王国和帝国的中心。</w:t>
      </w:r>
    </w:p>
    <w:p w14:paraId="70C87CA9" w14:textId="77777777" w:rsidR="00C81478" w:rsidRPr="00FE3270" w:rsidRDefault="00C81478">
      <w:pPr>
        <w:rPr>
          <w:sz w:val="26"/>
          <w:szCs w:val="26"/>
        </w:rPr>
      </w:pPr>
    </w:p>
    <w:p w14:paraId="56634E4A" w14:textId="60CCC49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因此，早在公元 8 世纪希西家统治时期，巴比伦及其统治者默奥达巴拉</w:t>
      </w:r>
      <w:r xmlns:w="http://schemas.openxmlformats.org/wordprocessingml/2006/main" w:rsidR="00DB0742">
        <w:rPr>
          <w:rFonts w:ascii="Calibri" w:eastAsia="Calibri" w:hAnsi="Calibri" w:cs="Calibri"/>
          <w:sz w:val="26"/>
          <w:szCs w:val="26"/>
        </w:rPr>
        <w:t xml:space="preserve">但就一直在寻找摆脱亚述控制的方法。在《以赛亚书》第 39 章中，我们看到了一段话，其中提到巴比伦的使节和代表。希西家向他们展示了王国的宝藏，以赛亚因此谴责了他。</w:t>
      </w:r>
    </w:p>
    <w:p w14:paraId="3ABF4021" w14:textId="77777777" w:rsidR="00C81478" w:rsidRPr="00FE3270" w:rsidRDefault="00C81478">
      <w:pPr>
        <w:rPr>
          <w:sz w:val="26"/>
          <w:szCs w:val="26"/>
        </w:rPr>
      </w:pPr>
    </w:p>
    <w:p w14:paraId="560C0442" w14:textId="5214EB8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希西家似乎在试图弄清楚亚述危机的真相，试图向巴比伦人证明他是一个值得信赖的盟约伙伴。最终，米罗达-巴拉丹未能完全或彻底地重建巴比伦的独立。但在公元前 627 年和 626 年，那波帕拉萨尔却能够做到这一点。</w:t>
      </w:r>
    </w:p>
    <w:p w14:paraId="260C42C0" w14:textId="77777777" w:rsidR="00C81478" w:rsidRPr="00FE3270" w:rsidRDefault="00C81478">
      <w:pPr>
        <w:rPr>
          <w:sz w:val="26"/>
          <w:szCs w:val="26"/>
        </w:rPr>
      </w:pPr>
    </w:p>
    <w:p w14:paraId="3F69935F" w14:textId="6950B18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亚述人曾任命一位总督来统治巴比伦并控制那里。但在公元 626 年，亚述人任命的巴比伦总督</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坎达拉努</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即将去世。因此，迦勒底人篡位者那波帕拉萨尔将会出现。</w:t>
      </w:r>
    </w:p>
    <w:p w14:paraId="50477243" w14:textId="77777777" w:rsidR="00C81478" w:rsidRPr="00FE3270" w:rsidRDefault="00C81478">
      <w:pPr>
        <w:rPr>
          <w:sz w:val="26"/>
          <w:szCs w:val="26"/>
        </w:rPr>
      </w:pPr>
    </w:p>
    <w:p w14:paraId="5FF74A81" w14:textId="57B741D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他要宣告巴比伦的独立。他要把亚述人赶出巴比伦。现在，这将是巴比伦帝国、新巴比伦王国的开始。</w:t>
      </w:r>
    </w:p>
    <w:p w14:paraId="2CF232B9" w14:textId="77777777" w:rsidR="00C81478" w:rsidRPr="00FE3270" w:rsidRDefault="00C81478">
      <w:pPr>
        <w:rPr>
          <w:sz w:val="26"/>
          <w:szCs w:val="26"/>
        </w:rPr>
      </w:pPr>
    </w:p>
    <w:p w14:paraId="6290A059" w14:textId="2C64A42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最终，新巴比伦帝国将取代亚述，成为犹大必须对付的霸主。它将像亚述一样成为上帝对犹大的审判工具。因此，那波帕拉萨尔于公元前 626 年确立了巴比伦的独立。</w:t>
      </w:r>
    </w:p>
    <w:p w14:paraId="61645890" w14:textId="77777777" w:rsidR="00C81478" w:rsidRPr="00FE3270" w:rsidRDefault="00C81478">
      <w:pPr>
        <w:rPr>
          <w:sz w:val="26"/>
          <w:szCs w:val="26"/>
        </w:rPr>
      </w:pPr>
    </w:p>
    <w:p w14:paraId="61A66B2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然后，另一个出色的军事战略是与米底人结盟并组成联盟。随着巴比伦人和米底人的联盟向亚述人进军，他们的实力将强大到亚述人无法应对。公元 614 年，他们将攻占阿舒尔城。</w:t>
      </w:r>
    </w:p>
    <w:p w14:paraId="486A4F2D" w14:textId="77777777" w:rsidR="00C81478" w:rsidRPr="00FE3270" w:rsidRDefault="00C81478">
      <w:pPr>
        <w:rPr>
          <w:sz w:val="26"/>
          <w:szCs w:val="26"/>
        </w:rPr>
      </w:pPr>
    </w:p>
    <w:p w14:paraId="316C432C" w14:textId="1CA7AF4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公元 612 年，他们将占领并摧毁尼尼微城。所以，他们要摧毁它。这就是那鸿预言的实现。</w:t>
      </w:r>
    </w:p>
    <w:p w14:paraId="2159AFF3" w14:textId="77777777" w:rsidR="00C81478" w:rsidRPr="00FE3270" w:rsidRDefault="00C81478">
      <w:pPr>
        <w:rPr>
          <w:sz w:val="26"/>
          <w:szCs w:val="26"/>
        </w:rPr>
      </w:pPr>
    </w:p>
    <w:p w14:paraId="08BFC344" w14:textId="618374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公元前 609 年，亚述军队的残余在哈兰被击败。这基本上标志着亚述帝国的终结。几年后的公元前 605 年，那波帕拉萨尔的儿子尼布甲尼撒将率领巴比伦人在叙利亚一个叫卡基米什的地方战胜埃及人。</w:t>
      </w:r>
    </w:p>
    <w:p w14:paraId="3FB2ADD8" w14:textId="77777777" w:rsidR="00C81478" w:rsidRPr="00FE3270" w:rsidRDefault="00C81478">
      <w:pPr>
        <w:rPr>
          <w:sz w:val="26"/>
          <w:szCs w:val="26"/>
        </w:rPr>
      </w:pPr>
    </w:p>
    <w:p w14:paraId="44C3FC67" w14:textId="2BDC6AF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因此，这将确立巴比伦在古代近东地区的主导地位。他在那场胜利之后</w:t>
      </w:r>
      <w:proofErr xmlns:w="http://schemas.openxmlformats.org/wordprocessingml/2006/main" w:type="gramStart"/>
      <w:r xmlns:w="http://schemas.openxmlformats.org/wordprocessingml/2006/main" w:rsidR="00DB0742">
        <w:rPr>
          <w:rFonts w:ascii="Calibri" w:eastAsia="Calibri" w:hAnsi="Calibri" w:cs="Calibri"/>
          <w:sz w:val="26"/>
          <w:szCs w:val="26"/>
        </w:rPr>
        <w:t xml:space="preserve">进军</w:t>
      </w:r>
      <w:proofErr xmlns:w="http://schemas.openxmlformats.org/wordprocessingml/2006/main" w:type="gramEnd"/>
      <w:r xmlns:w="http://schemas.openxmlformats.org/wordprocessingml/2006/main" w:rsidR="00DB0742">
        <w:rPr>
          <w:rFonts w:ascii="Calibri" w:eastAsia="Calibri" w:hAnsi="Calibri" w:cs="Calibri"/>
          <w:sz w:val="26"/>
          <w:szCs w:val="26"/>
        </w:rPr>
        <w:t xml:space="preserve">，带走了第一批流亡者，这将是巴比伦流亡的开始，也是上帝将如何利用巴比伦惩罚犹大不忠于盟约的开始。所有这些，我们都能理解。</w:t>
      </w:r>
    </w:p>
    <w:p w14:paraId="2DB6D974" w14:textId="77777777" w:rsidR="00C81478" w:rsidRPr="00FE3270" w:rsidRDefault="00C81478">
      <w:pPr>
        <w:rPr>
          <w:sz w:val="26"/>
          <w:szCs w:val="26"/>
        </w:rPr>
      </w:pPr>
    </w:p>
    <w:p w14:paraId="5AC10F6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我们可以从政治角度理解这一点。我们可以从军事角度理解这一点。我们可以理解，这只是帝国兴衰起伏的一部分。</w:t>
      </w:r>
    </w:p>
    <w:p w14:paraId="3B78E192" w14:textId="77777777" w:rsidR="00C81478" w:rsidRPr="00FE3270" w:rsidRDefault="00C81478">
      <w:pPr>
        <w:rPr>
          <w:sz w:val="26"/>
          <w:szCs w:val="26"/>
        </w:rPr>
      </w:pPr>
    </w:p>
    <w:p w14:paraId="2772813F" w14:textId="6AD0F1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但圣经为我们提供了一个圣经视角。正如以色列的叛教是亚述帝国主义的催化剂一样，亚述人的傲慢、暴力和暴行在一定程度上成为巴比伦崛起的催化剂。考古学和历史向我们证实，那鸿在这里关于尼尼微被毁的预言已经实现。</w:t>
      </w:r>
    </w:p>
    <w:p w14:paraId="6ED5143E" w14:textId="77777777" w:rsidR="00C81478" w:rsidRPr="00FE3270" w:rsidRDefault="00C81478">
      <w:pPr>
        <w:rPr>
          <w:sz w:val="26"/>
          <w:szCs w:val="26"/>
        </w:rPr>
      </w:pPr>
    </w:p>
    <w:p w14:paraId="7F767DDD" w14:textId="54101B8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这一时期的巴比伦编年史记载，这座城市被攻占，遭受了惨败。巴比伦国王对全体人民施加了重创。许多囚犯被带走。</w:t>
      </w:r>
    </w:p>
    <w:p w14:paraId="7FC7847D" w14:textId="77777777" w:rsidR="00C81478" w:rsidRPr="00FE3270" w:rsidRDefault="00C81478">
      <w:pPr>
        <w:rPr>
          <w:sz w:val="26"/>
          <w:szCs w:val="26"/>
        </w:rPr>
      </w:pPr>
    </w:p>
    <w:p w14:paraId="24329D55" w14:textId="77A87B0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他们把城市变成了一片废墟和一堆瓦砾。亚述对其他人和其他国家所做的一切，都让他们遭受了暴行。大约 200 年后，有一名希腊士兵经过该地区，他只听说</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Mespila这个名字</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被用来称呼这个地区。</w:t>
      </w:r>
    </w:p>
    <w:p w14:paraId="44CA8B56" w14:textId="77777777" w:rsidR="00C81478" w:rsidRPr="00FE3270" w:rsidRDefault="00C81478">
      <w:pPr>
        <w:rPr>
          <w:sz w:val="26"/>
          <w:szCs w:val="26"/>
        </w:rPr>
      </w:pPr>
    </w:p>
    <w:p w14:paraId="29504A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剩下的只是外围的郊区，城市本身已经毁坏了，神的话终究是要实行的，神的话终究是要应验的。</w:t>
      </w:r>
    </w:p>
    <w:p w14:paraId="084E4A16" w14:textId="77777777" w:rsidR="00C81478" w:rsidRPr="00FE3270" w:rsidRDefault="00C81478">
      <w:pPr>
        <w:rPr>
          <w:sz w:val="26"/>
          <w:szCs w:val="26"/>
        </w:rPr>
      </w:pPr>
    </w:p>
    <w:p w14:paraId="3E7CE30B" w14:textId="1C4C4C5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现在，我们来看那鸿书，它分为七篇演讲和七条神谕，上帝在其中对亚述人进行了审判。第一章的第一个神谕是，耶和华是一位战士，他出去击败和攻击他的敌人。第五节说：大山在他面前震动，小山消化，大地在他面前摇曳，世界和居住在其间的一切也是如此。</w:t>
      </w:r>
    </w:p>
    <w:p w14:paraId="581EE78C" w14:textId="77777777" w:rsidR="00C81478" w:rsidRPr="00FE3270" w:rsidRDefault="00C81478">
      <w:pPr>
        <w:rPr>
          <w:sz w:val="26"/>
          <w:szCs w:val="26"/>
        </w:rPr>
      </w:pPr>
    </w:p>
    <w:p w14:paraId="34A5DBCC" w14:textId="20F5B4B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所以，就像弥迦书中所记载的，当上帝以战士的身份出征时，大地在上帝的面前融化震动，上帝出征攻打撒玛利亚和耶路撒冷，他将对亚述人做同样的事情。第二次演讲是对上帝敌人的审判，对亚述人的审判，这将是他拯救他的人民的基础。上帝执行这次审判并不只是为了在糟糕的局势上施加进一步的暴力。</w:t>
      </w:r>
    </w:p>
    <w:p w14:paraId="59EDF733" w14:textId="77777777" w:rsidR="00C81478" w:rsidRPr="00FE3270" w:rsidRDefault="00C81478">
      <w:pPr>
        <w:rPr>
          <w:sz w:val="26"/>
          <w:szCs w:val="26"/>
        </w:rPr>
      </w:pPr>
    </w:p>
    <w:p w14:paraId="1931546B" w14:textId="36D0124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上帝利用这种暴力是为了实现更大的善。更大的善就是上帝将利用亚述人的失败来拯救他的子民。因此，上帝可以主权地使用地球上的国家。</w:t>
      </w:r>
    </w:p>
    <w:p w14:paraId="14804E23" w14:textId="77777777" w:rsidR="00C81478" w:rsidRPr="00FE3270" w:rsidRDefault="00C81478">
      <w:pPr>
        <w:rPr>
          <w:sz w:val="26"/>
          <w:szCs w:val="26"/>
        </w:rPr>
      </w:pPr>
    </w:p>
    <w:p w14:paraId="19425036" w14:textId="37C8CE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上帝可以利用他们来实现他的目的，但最终是为了拯救耶路撒冷人民。当你读完这里的前两个神谕时，你会注意到的一件事是，那鸿的话会在审判和救赎之间来回切换，因为这里的最终目标是上帝拯救他的人民。在第二章第一至第十节中，我们看到了</w:t>
      </w:r>
      <w:r xmlns:w="http://schemas.openxmlformats.org/wordprocessingml/2006/main" w:rsidR="00DB0742">
        <w:rPr>
          <w:rFonts w:ascii="Calibri" w:eastAsia="Calibri" w:hAnsi="Calibri" w:cs="Calibri"/>
          <w:sz w:val="26"/>
          <w:szCs w:val="26"/>
        </w:rPr>
        <w:lastRenderedPageBreak xmlns:w="http://schemas.openxmlformats.org/wordprocessingml/2006/main"/>
      </w:r>
      <w:r xmlns:w="http://schemas.openxmlformats.org/wordprocessingml/2006/main" w:rsidR="00DB0742">
        <w:rPr>
          <w:rFonts w:ascii="Calibri" w:eastAsia="Calibri" w:hAnsi="Calibri" w:cs="Calibri"/>
          <w:sz w:val="26"/>
          <w:szCs w:val="26"/>
        </w:rPr>
        <w:t xml:space="preserve">一个非常有创意和</w:t>
      </w:r>
      <w:r xmlns:w="http://schemas.openxmlformats.org/wordprocessingml/2006/main" w:rsidRPr="00FE3270">
        <w:rPr>
          <w:rFonts w:ascii="Calibri" w:eastAsia="Calibri" w:hAnsi="Calibri" w:cs="Calibri"/>
          <w:sz w:val="26"/>
          <w:szCs w:val="26"/>
        </w:rPr>
        <w:t xml:space="preserve">想象力的关于入侵亚述城的预言。</w:t>
      </w:r>
    </w:p>
    <w:p w14:paraId="200BE3A3" w14:textId="77777777" w:rsidR="00C81478" w:rsidRPr="00FE3270" w:rsidRDefault="00C81478">
      <w:pPr>
        <w:rPr>
          <w:sz w:val="26"/>
          <w:szCs w:val="26"/>
        </w:rPr>
      </w:pPr>
    </w:p>
    <w:p w14:paraId="0328AAA7" w14:textId="04FF762D"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因此，我们可以想象敌军攻破城墙，攻城。这是第四节给出的画面：战车在街道上疯狂奔跑。他们在</w:t>
      </w:r>
      <w:proofErr xmlns:w="http://schemas.openxmlformats.org/wordprocessingml/2006/main" w:type="spellStart"/>
      <w:r xmlns:w="http://schemas.openxmlformats.org/wordprocessingml/2006/main" w:rsidR="00000000" w:rsidRPr="00FE3270">
        <w:rPr>
          <w:rFonts w:ascii="Calibri" w:eastAsia="Calibri" w:hAnsi="Calibri" w:cs="Calibri"/>
          <w:sz w:val="26"/>
          <w:szCs w:val="26"/>
        </w:rPr>
        <w:t xml:space="preserve">广场上</w:t>
      </w:r>
      <w:r xmlns:w="http://schemas.openxmlformats.org/wordprocessingml/2006/main" w:rsidR="00000000" w:rsidRPr="00FE3270">
        <w:rPr>
          <w:rFonts w:ascii="Calibri" w:eastAsia="Calibri" w:hAnsi="Calibri" w:cs="Calibri"/>
          <w:sz w:val="26"/>
          <w:szCs w:val="26"/>
        </w:rPr>
        <w:t xml:space="preserve">来回穿梭。</w:t>
      </w:r>
      <w:proofErr xmlns:w="http://schemas.openxmlformats.org/wordprocessingml/2006/main" w:type="spellEnd"/>
    </w:p>
    <w:p w14:paraId="4A277241" w14:textId="77777777" w:rsidR="00C81478" w:rsidRPr="00FE3270" w:rsidRDefault="00C81478">
      <w:pPr>
        <w:rPr>
          <w:sz w:val="26"/>
          <w:szCs w:val="26"/>
        </w:rPr>
      </w:pPr>
    </w:p>
    <w:p w14:paraId="6656FA2F" w14:textId="327D3AB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它们像火炬一样闪闪发光。它们像闪电一样飞奔。所以，你可以想象它们四处奔跑，对城市造成破坏。</w:t>
      </w:r>
    </w:p>
    <w:p w14:paraId="31C8D45C" w14:textId="77777777" w:rsidR="00C81478" w:rsidRPr="00FE3270" w:rsidRDefault="00C81478">
      <w:pPr>
        <w:rPr>
          <w:sz w:val="26"/>
          <w:szCs w:val="26"/>
        </w:rPr>
      </w:pPr>
    </w:p>
    <w:p w14:paraId="0087ADDC" w14:textId="3D94162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第六节说，河闸打开，宫殿消失。辛那赫里布在城外修建了许多运河和水库。库萨河流经该城，但在北面，有水坝、运河和水库。</w:t>
      </w:r>
    </w:p>
    <w:p w14:paraId="70257BA1" w14:textId="77777777" w:rsidR="00C81478" w:rsidRPr="00FE3270" w:rsidRDefault="00C81478">
      <w:pPr>
        <w:rPr>
          <w:sz w:val="26"/>
          <w:szCs w:val="26"/>
        </w:rPr>
      </w:pPr>
    </w:p>
    <w:p w14:paraId="6904BD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亚述人能做的就是打开堤坝或打开水坝，这样他们就能控制水流。当敌军进攻城市时，他们就会淹没这座城市。他们会让水库淹没城市。</w:t>
      </w:r>
    </w:p>
    <w:p w14:paraId="75F4755D" w14:textId="77777777" w:rsidR="00C81478" w:rsidRPr="00FE3270" w:rsidRDefault="00C81478">
      <w:pPr>
        <w:rPr>
          <w:sz w:val="26"/>
          <w:szCs w:val="26"/>
        </w:rPr>
      </w:pPr>
    </w:p>
    <w:p w14:paraId="3E4765D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这就是第六节的内容。河闸打开，宫殿融化，城市被汹涌的洪水和军队淹没。第八节说，尼尼微像一个水流淌的池子。</w:t>
      </w:r>
    </w:p>
    <w:p w14:paraId="541A1F00" w14:textId="77777777" w:rsidR="00C81478" w:rsidRPr="00FE3270" w:rsidRDefault="00C81478">
      <w:pPr>
        <w:rPr>
          <w:sz w:val="26"/>
          <w:szCs w:val="26"/>
        </w:rPr>
      </w:pPr>
    </w:p>
    <w:p w14:paraId="09242A8E" w14:textId="3DD79ED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就像池水流尽一样，尼尼微的军队和人民正试图逃离这座城市。负责防守和保护这座城市的指挥官们喊着“停下来，停下来”，但没有人回头。抢劫银子，抢劫金子；所有珍贵的东西的财富是无穷无尽的，尼尼微城将被摧毁。</w:t>
      </w:r>
    </w:p>
    <w:p w14:paraId="4B813E1C" w14:textId="77777777" w:rsidR="00C81478" w:rsidRPr="00FE3270" w:rsidRDefault="00C81478">
      <w:pPr>
        <w:rPr>
          <w:sz w:val="26"/>
          <w:szCs w:val="26"/>
        </w:rPr>
      </w:pPr>
    </w:p>
    <w:p w14:paraId="38389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再次，他们对其他国家所做的同样的事情最终也会发生在他们身上。在第四条神谕中，这实际上是那鸿书的核心，尼尼微被比作一头倒下的狮子。尼尼微城就像狮子的巢穴。</w:t>
      </w:r>
    </w:p>
    <w:p w14:paraId="6F2C18E7" w14:textId="77777777" w:rsidR="00C81478" w:rsidRPr="00FE3270" w:rsidRDefault="00C81478">
      <w:pPr>
        <w:rPr>
          <w:sz w:val="26"/>
          <w:szCs w:val="26"/>
        </w:rPr>
      </w:pPr>
    </w:p>
    <w:p w14:paraId="09C44FC1" w14:textId="52D8E36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亚述王和他的军队就像一头冲出去的大狮子，他们撕碎了猎物。但狮子窝将被摧毁，这头大狮子将被留在原地，成为一具尸体。</w:t>
      </w:r>
    </w:p>
    <w:p w14:paraId="4B346013" w14:textId="77777777" w:rsidR="00C81478" w:rsidRPr="00FE3270" w:rsidRDefault="00C81478">
      <w:pPr>
        <w:rPr>
          <w:sz w:val="26"/>
          <w:szCs w:val="26"/>
        </w:rPr>
      </w:pPr>
    </w:p>
    <w:p w14:paraId="3356A540" w14:textId="13F624F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过去的辉煌与现在的恐怖完全相反。第 3 章第 1 至 7 节中，先知再次预言了尼尼微将遭受的彻底毁灭。第 3 章第 3 节中说，骑兵挥舞着闪闪发光的剑和长矛，大批被杀，尸体成堆，死尸无穷无尽。</w:t>
      </w:r>
    </w:p>
    <w:p w14:paraId="1E0E54C1" w14:textId="77777777" w:rsidR="00C81478" w:rsidRPr="00FE3270" w:rsidRDefault="00C81478">
      <w:pPr>
        <w:rPr>
          <w:sz w:val="26"/>
          <w:szCs w:val="26"/>
        </w:rPr>
      </w:pPr>
    </w:p>
    <w:p w14:paraId="26D6350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他们被那里的尸体绊倒了。当我想到尸体和</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堆积如山的</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尸体时，我们又想起了亚述人对其他城市所做的一切。现在，这种事情发生在尼尼微城本身。</w:t>
      </w:r>
    </w:p>
    <w:p w14:paraId="02BDEB66" w14:textId="77777777" w:rsidR="00C81478" w:rsidRPr="00FE3270" w:rsidRDefault="00C81478">
      <w:pPr>
        <w:rPr>
          <w:sz w:val="26"/>
          <w:szCs w:val="26"/>
        </w:rPr>
      </w:pPr>
    </w:p>
    <w:p w14:paraId="4AFC59F5" w14:textId="2E5F4FD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阿舒尔纳西尔帕尔说道：我活捉了许多士兵，其中一座是他攻占的城市。其余的我都烧毁了。我从他们身上夺走了珍贵的贡品。</w:t>
      </w:r>
    </w:p>
    <w:p w14:paraId="4E13E4CC" w14:textId="77777777" w:rsidR="00C81478" w:rsidRPr="00FE3270" w:rsidRDefault="00C81478">
      <w:pPr>
        <w:rPr>
          <w:sz w:val="26"/>
          <w:szCs w:val="26"/>
        </w:rPr>
      </w:pPr>
    </w:p>
    <w:p w14:paraId="6C3D39F4" w14:textId="78574B1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我在城门前堆了一堆活人和头颅。我在城门前用木桩立起了 700 名士兵。我把城市抬起来、摧毁，把它变成了一片废墟。</w:t>
      </w:r>
    </w:p>
    <w:p w14:paraId="03E5294D" w14:textId="77777777" w:rsidR="00C81478" w:rsidRPr="00FE3270" w:rsidRDefault="00C81478">
      <w:pPr>
        <w:rPr>
          <w:sz w:val="26"/>
          <w:szCs w:val="26"/>
        </w:rPr>
      </w:pPr>
    </w:p>
    <w:p w14:paraId="096E129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我烧死了他们的青春期男孩和女孩。现在，同样的灾难降临到了尼尼微。在这段经文中，尼尼微被比作妓女。</w:t>
      </w:r>
    </w:p>
    <w:p w14:paraId="5ECB02DD" w14:textId="77777777" w:rsidR="00C81478" w:rsidRPr="00FE3270" w:rsidRDefault="00C81478">
      <w:pPr>
        <w:rPr>
          <w:sz w:val="26"/>
          <w:szCs w:val="26"/>
        </w:rPr>
      </w:pPr>
    </w:p>
    <w:p w14:paraId="2D39CF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她利用自己的财富和权力引诱其他国家与他们结盟或建立关系。然后她利用这种诱惑来掠夺这些国家并摧毁它们。上帝会剥光她的衣服，让她为这些罪行负责。</w:t>
      </w:r>
    </w:p>
    <w:p w14:paraId="1DD454DD" w14:textId="77777777" w:rsidR="00C81478" w:rsidRPr="00FE3270" w:rsidRDefault="00C81478">
      <w:pPr>
        <w:rPr>
          <w:sz w:val="26"/>
          <w:szCs w:val="26"/>
        </w:rPr>
      </w:pPr>
    </w:p>
    <w:p w14:paraId="75C8595B" w14:textId="52EA132A" w:rsidR="00C81478" w:rsidRPr="00FE3270" w:rsidRDefault="00DB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3 章第 8 至 13 节中，第六个针对尼尼微的神谕将她与埃及的底比斯城作了比较。同样，这是一座亚述人自己占领的城市。这是一座坚不可摧、不可侵犯、安全的城市。</w:t>
      </w:r>
    </w:p>
    <w:p w14:paraId="2218E54E" w14:textId="77777777" w:rsidR="00C81478" w:rsidRPr="00FE3270" w:rsidRDefault="00C81478">
      <w:pPr>
        <w:rPr>
          <w:sz w:val="26"/>
          <w:szCs w:val="26"/>
        </w:rPr>
      </w:pPr>
    </w:p>
    <w:p w14:paraId="3021B4E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它位于尼罗河拐弯处，位置非常安全。那里修建了城墙，真正保护了这座城市免受敌人的攻击。但最终这并没有阻止亚述人占领它。</w:t>
      </w:r>
    </w:p>
    <w:p w14:paraId="182509E3" w14:textId="77777777" w:rsidR="00C81478" w:rsidRPr="00FE3270" w:rsidRDefault="00C81478">
      <w:pPr>
        <w:rPr>
          <w:sz w:val="26"/>
          <w:szCs w:val="26"/>
        </w:rPr>
      </w:pPr>
    </w:p>
    <w:p w14:paraId="5FF8FD63" w14:textId="46A6C2CF"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所以，他们对底比斯所做的同样的事情现在将发生在尼尼微城。他们以为这座城是坚不可摧的。事实并非如此。</w:t>
      </w:r>
    </w:p>
    <w:p w14:paraId="6E1DBA72" w14:textId="77777777" w:rsidR="00C81478" w:rsidRPr="00FE3270" w:rsidRDefault="00C81478">
      <w:pPr>
        <w:rPr>
          <w:sz w:val="26"/>
          <w:szCs w:val="26"/>
        </w:rPr>
      </w:pPr>
    </w:p>
    <w:p w14:paraId="05868E7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最后，在最后的神谕中，我们哀叹尼尼微的陷落以及这座城市的倒塌和毁灭。我发现有趣的事情之一是，当这最后一段谈到这座城市的毁灭时，所有的隐喻都堆积如山。在第 3 章第 13 节中，保护这座城市的妇女们已经变得像女人一样。</w:t>
      </w:r>
    </w:p>
    <w:p w14:paraId="1613559A" w14:textId="77777777" w:rsidR="00C81478" w:rsidRPr="00FE3270" w:rsidRDefault="00C81478">
      <w:pPr>
        <w:rPr>
          <w:sz w:val="26"/>
          <w:szCs w:val="26"/>
        </w:rPr>
      </w:pPr>
    </w:p>
    <w:p w14:paraId="7EC7B28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他们害怕即将发生的事情。城墙和堡垒，第 12 节中的尼尼微城本身已经变得像无花果树一样。它们的果实已经成熟，可以采摘，它们将被摇动，当巴比伦人摇动树时，它们将轻易地落入巴比伦人的嘴里。</w:t>
      </w:r>
    </w:p>
    <w:p w14:paraId="4E191772" w14:textId="77777777" w:rsidR="00C81478" w:rsidRPr="00FE3270" w:rsidRDefault="00C81478">
      <w:pPr>
        <w:rPr>
          <w:sz w:val="26"/>
          <w:szCs w:val="26"/>
        </w:rPr>
      </w:pPr>
    </w:p>
    <w:p w14:paraId="33A55CF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第 3 章第 11 节，他们的战士就像喝醉酒的人，他们将在所经历的毁灭性破坏下摇摇晃晃。第 15 节，火将吞噬你们，刀剑将砍断你们。它会像蝗虫一样吞噬你们，你们的敌人会像蚱蜢一样增多。</w:t>
      </w:r>
    </w:p>
    <w:p w14:paraId="69ED10F4" w14:textId="77777777" w:rsidR="00C81478" w:rsidRPr="00FE3270" w:rsidRDefault="00C81478">
      <w:pPr>
        <w:rPr>
          <w:sz w:val="26"/>
          <w:szCs w:val="26"/>
        </w:rPr>
      </w:pPr>
    </w:p>
    <w:p w14:paraId="46B03F9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阿摩司书中使用的图像，即火、蝗虫和狮子，与现在那鸿书中用来描述即将降临到尼尼微人的毁灭的图像相同。它还以不同的方式使用了蝗虫这个图像，因为它将在第 16 节中说，你的商人比天上的星星还多。现在，尽管你的商人已经变得像天上的星星一样多，但他们将像蝗虫一样多。</w:t>
      </w:r>
    </w:p>
    <w:p w14:paraId="7283C98F" w14:textId="77777777" w:rsidR="00C81478" w:rsidRPr="00FE3270" w:rsidRDefault="00C81478">
      <w:pPr>
        <w:rPr>
          <w:sz w:val="26"/>
          <w:szCs w:val="26"/>
        </w:rPr>
      </w:pPr>
    </w:p>
    <w:p w14:paraId="44D86703" w14:textId="5BF8887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他们会张开翅膀飞走。所以，敌人会像蝗虫一样吞噬和毁灭。尼尼微的许多人、商人和战士会像蝗虫一样爬上城墙飞走。</w:t>
      </w:r>
    </w:p>
    <w:p w14:paraId="3CF4C5DE" w14:textId="77777777" w:rsidR="00C81478" w:rsidRPr="00FE3270" w:rsidRDefault="00C81478">
      <w:pPr>
        <w:rPr>
          <w:sz w:val="26"/>
          <w:szCs w:val="26"/>
        </w:rPr>
      </w:pPr>
    </w:p>
    <w:p w14:paraId="15579F1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所有这些都在七篇不同的演讲中用大量强有力的形象来描述，即上帝将要对亚述人施行的审判。虽然我们必须与本书中发现的暴力作斗争，虽然我们必须与上帝利用邪恶国家和邪恶军队及其暴力来实现其目的这一事实的奥秘作斗争，但最终，这段经文提醒我们上帝的正义，上帝的正义将要到来，上帝要让各国为违反诺亚之约负责。这不仅仅是一堂历史课。</w:t>
      </w:r>
    </w:p>
    <w:p w14:paraId="5D7E9C67" w14:textId="77777777" w:rsidR="00C81478" w:rsidRPr="00FE3270" w:rsidRDefault="00C81478">
      <w:pPr>
        <w:rPr>
          <w:sz w:val="26"/>
          <w:szCs w:val="26"/>
        </w:rPr>
      </w:pPr>
    </w:p>
    <w:p w14:paraId="5D4308F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这最终提醒我们，亚述和尼尼微城所发生的一切最终将是对上帝所有敌人以及历史上所有帝国和国家的审判。这段经文既是一个警告，也是一个历史教训，也提醒我们上帝的圣洁和正义。最终，上帝会实施这一审判来拯救他的子民。</w:t>
      </w:r>
    </w:p>
    <w:p w14:paraId="6FBBB4A2" w14:textId="77777777" w:rsidR="00C81478" w:rsidRPr="00FE3270" w:rsidRDefault="00C81478">
      <w:pPr>
        <w:rPr>
          <w:sz w:val="26"/>
          <w:szCs w:val="26"/>
        </w:rPr>
      </w:pPr>
    </w:p>
    <w:p w14:paraId="0F0DA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因此，在暴力和流血之中，也存在着充满希望和安慰的信息，上帝将拯救，上帝将拯救他的子民。而在这可怕的审判和暴力之后，将是救赎，拯救他的子民，以及上帝王国的和平。那鸿的信息中包含着审判和救赎，就像我们在其他先知的信息中看到的那样。</w:t>
      </w:r>
    </w:p>
    <w:p w14:paraId="18E3FB38" w14:textId="77777777" w:rsidR="00C81478" w:rsidRPr="00FE3270" w:rsidRDefault="00C81478">
      <w:pPr>
        <w:rPr>
          <w:sz w:val="26"/>
          <w:szCs w:val="26"/>
        </w:rPr>
      </w:pPr>
    </w:p>
    <w:p w14:paraId="7D2959A0" w14:textId="071F040D" w:rsidR="00C81478" w:rsidRPr="00FE3270" w:rsidRDefault="00000000" w:rsidP="00FE327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在下一个视频中，我们将进一步探讨《那鸿书》的一些含义，并将其与《俄巴底亚书》联系起来，继续讨论上帝的愤怒以及上帝对国家和敌人的审判。</w:t>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t xml:space="preserve">这是加里·耶茨博士关于十二使徒书的系列讲座。这是第 22 讲，弥迦书 6:8 和《那鸿书》。</w:t>
      </w:r>
      <w:r xmlns:w="http://schemas.openxmlformats.org/wordprocessingml/2006/main" w:rsidR="00FE3270" w:rsidRPr="00FE3270">
        <w:rPr>
          <w:rFonts w:ascii="Calibri" w:eastAsia="Calibri" w:hAnsi="Calibri" w:cs="Calibri"/>
          <w:sz w:val="26"/>
          <w:szCs w:val="26"/>
        </w:rPr>
        <w:br xmlns:w="http://schemas.openxmlformats.org/wordprocessingml/2006/main"/>
      </w:r>
    </w:p>
    <w:sectPr w:rsidR="00C81478" w:rsidRPr="00FE32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A4EA" w14:textId="77777777" w:rsidR="00DA04D3" w:rsidRDefault="00DA04D3" w:rsidP="00FE3270">
      <w:r>
        <w:separator/>
      </w:r>
    </w:p>
  </w:endnote>
  <w:endnote w:type="continuationSeparator" w:id="0">
    <w:p w14:paraId="3AE5A876" w14:textId="77777777" w:rsidR="00DA04D3" w:rsidRDefault="00DA04D3" w:rsidP="00F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FA8F" w14:textId="77777777" w:rsidR="00DA04D3" w:rsidRDefault="00DA04D3" w:rsidP="00FE3270">
      <w:r>
        <w:separator/>
      </w:r>
    </w:p>
  </w:footnote>
  <w:footnote w:type="continuationSeparator" w:id="0">
    <w:p w14:paraId="7B09F0F7" w14:textId="77777777" w:rsidR="00DA04D3" w:rsidRDefault="00DA04D3" w:rsidP="00FE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0157"/>
      <w:docPartObj>
        <w:docPartGallery w:val="Page Numbers (Top of Page)"/>
        <w:docPartUnique/>
      </w:docPartObj>
    </w:sdtPr>
    <w:sdtEndPr>
      <w:rPr>
        <w:noProof/>
      </w:rPr>
    </w:sdtEndPr>
    <w:sdtContent>
      <w:p w14:paraId="02A6A21C" w14:textId="350B13BA" w:rsidR="00FE3270" w:rsidRDefault="00FE32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CDD24" w14:textId="77777777" w:rsidR="00FE3270" w:rsidRDefault="00FE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0F06"/>
    <w:multiLevelType w:val="hybridMultilevel"/>
    <w:tmpl w:val="13AA9DD4"/>
    <w:lvl w:ilvl="0" w:tplc="6052B26C">
      <w:start w:val="1"/>
      <w:numFmt w:val="bullet"/>
      <w:lvlText w:val="●"/>
      <w:lvlJc w:val="left"/>
      <w:pPr>
        <w:ind w:left="720" w:hanging="360"/>
      </w:pPr>
    </w:lvl>
    <w:lvl w:ilvl="1" w:tplc="4D702BAC">
      <w:start w:val="1"/>
      <w:numFmt w:val="bullet"/>
      <w:lvlText w:val="○"/>
      <w:lvlJc w:val="left"/>
      <w:pPr>
        <w:ind w:left="1440" w:hanging="360"/>
      </w:pPr>
    </w:lvl>
    <w:lvl w:ilvl="2" w:tplc="C2A0F8D4">
      <w:start w:val="1"/>
      <w:numFmt w:val="bullet"/>
      <w:lvlText w:val="■"/>
      <w:lvlJc w:val="left"/>
      <w:pPr>
        <w:ind w:left="2160" w:hanging="360"/>
      </w:pPr>
    </w:lvl>
    <w:lvl w:ilvl="3" w:tplc="9CE68B7A">
      <w:start w:val="1"/>
      <w:numFmt w:val="bullet"/>
      <w:lvlText w:val="●"/>
      <w:lvlJc w:val="left"/>
      <w:pPr>
        <w:ind w:left="2880" w:hanging="360"/>
      </w:pPr>
    </w:lvl>
    <w:lvl w:ilvl="4" w:tplc="64241F82">
      <w:start w:val="1"/>
      <w:numFmt w:val="bullet"/>
      <w:lvlText w:val="○"/>
      <w:lvlJc w:val="left"/>
      <w:pPr>
        <w:ind w:left="3600" w:hanging="360"/>
      </w:pPr>
    </w:lvl>
    <w:lvl w:ilvl="5" w:tplc="2EF4CC4A">
      <w:start w:val="1"/>
      <w:numFmt w:val="bullet"/>
      <w:lvlText w:val="■"/>
      <w:lvlJc w:val="left"/>
      <w:pPr>
        <w:ind w:left="4320" w:hanging="360"/>
      </w:pPr>
    </w:lvl>
    <w:lvl w:ilvl="6" w:tplc="CEF8BB3C">
      <w:start w:val="1"/>
      <w:numFmt w:val="bullet"/>
      <w:lvlText w:val="●"/>
      <w:lvlJc w:val="left"/>
      <w:pPr>
        <w:ind w:left="5040" w:hanging="360"/>
      </w:pPr>
    </w:lvl>
    <w:lvl w:ilvl="7" w:tplc="9DCE7424">
      <w:start w:val="1"/>
      <w:numFmt w:val="bullet"/>
      <w:lvlText w:val="●"/>
      <w:lvlJc w:val="left"/>
      <w:pPr>
        <w:ind w:left="5760" w:hanging="360"/>
      </w:pPr>
    </w:lvl>
    <w:lvl w:ilvl="8" w:tplc="1A7ED0F0">
      <w:start w:val="1"/>
      <w:numFmt w:val="bullet"/>
      <w:lvlText w:val="●"/>
      <w:lvlJc w:val="left"/>
      <w:pPr>
        <w:ind w:left="6480" w:hanging="360"/>
      </w:pPr>
    </w:lvl>
  </w:abstractNum>
  <w:num w:numId="1" w16cid:durableId="433130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5B4C39"/>
    <w:rsid w:val="007938A8"/>
    <w:rsid w:val="00C81478"/>
    <w:rsid w:val="00DA04D3"/>
    <w:rsid w:val="00DB0742"/>
    <w:rsid w:val="00F23351"/>
    <w:rsid w:val="00FE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A738"/>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270"/>
    <w:pPr>
      <w:tabs>
        <w:tab w:val="center" w:pos="4680"/>
        <w:tab w:val="right" w:pos="9360"/>
      </w:tabs>
    </w:pPr>
  </w:style>
  <w:style w:type="character" w:customStyle="1" w:styleId="HeaderChar">
    <w:name w:val="Header Char"/>
    <w:basedOn w:val="DefaultParagraphFont"/>
    <w:link w:val="Header"/>
    <w:uiPriority w:val="99"/>
    <w:rsid w:val="00FE3270"/>
  </w:style>
  <w:style w:type="paragraph" w:styleId="Footer">
    <w:name w:val="footer"/>
    <w:basedOn w:val="Normal"/>
    <w:link w:val="FooterChar"/>
    <w:uiPriority w:val="99"/>
    <w:unhideWhenUsed/>
    <w:rsid w:val="00FE3270"/>
    <w:pPr>
      <w:tabs>
        <w:tab w:val="center" w:pos="4680"/>
        <w:tab w:val="right" w:pos="9360"/>
      </w:tabs>
    </w:pPr>
  </w:style>
  <w:style w:type="character" w:customStyle="1" w:styleId="FooterChar">
    <w:name w:val="Footer Char"/>
    <w:basedOn w:val="DefaultParagraphFont"/>
    <w:link w:val="Footer"/>
    <w:uiPriority w:val="99"/>
    <w:rsid w:val="00FE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9158</Words>
  <Characters>41095</Characters>
  <Application>Microsoft Office Word</Application>
  <DocSecurity>0</DocSecurity>
  <Lines>828</Lines>
  <Paragraphs>153</Paragraphs>
  <ScaleCrop>false</ScaleCrop>
  <HeadingPairs>
    <vt:vector size="2" baseType="variant">
      <vt:variant>
        <vt:lpstr>Title</vt:lpstr>
      </vt:variant>
      <vt:variant>
        <vt:i4>1</vt:i4>
      </vt:variant>
    </vt:vector>
  </HeadingPairs>
  <TitlesOfParts>
    <vt:vector size="1" baseType="lpstr">
      <vt:lpstr>Yates MP 22 Micah Nahum</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22 Micah Nahum</dc:title>
  <dc:creator>TurboScribe.ai</dc:creator>
  <cp:lastModifiedBy>Ted Hildebrandt</cp:lastModifiedBy>
  <cp:revision>4</cp:revision>
  <dcterms:created xsi:type="dcterms:W3CDTF">2024-02-05T06:26:00Z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1f6aad1f58e2e1c926167acefeede234d8293240faa78565b71f19920328e114</vt:lpwstr>
  </property>
</Properties>
</file>