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1D99B71" w:rsidR="004A3CF6" w:rsidRPr="00F43DB1" w:rsidRDefault="004A3CF6" w:rsidP="004A3CF6">
      <w:pPr>
        <w:jc w:val="center"/>
        <w:rPr>
          <w:b/>
          <w:bCs/>
          <w:sz w:val="40"/>
          <w:szCs w:val="40"/>
        </w:rPr>
      </w:pPr>
      <w:r w:rsidRPr="00F43DB1">
        <w:rPr>
          <w:b/>
          <w:bCs/>
          <w:sz w:val="40"/>
          <w:szCs w:val="40"/>
        </w:rPr>
        <w:t xml:space="preserve">Dr. </w:t>
      </w:r>
      <w:r w:rsidR="00262184">
        <w:rPr>
          <w:b/>
          <w:bCs/>
          <w:sz w:val="40"/>
          <w:szCs w:val="40"/>
        </w:rPr>
        <w:t>Mar</w:t>
      </w:r>
      <w:r w:rsidR="00FA202D">
        <w:rPr>
          <w:b/>
          <w:bCs/>
          <w:sz w:val="40"/>
          <w:szCs w:val="40"/>
        </w:rPr>
        <w:t>v</w:t>
      </w:r>
      <w:r w:rsidR="00414356">
        <w:rPr>
          <w:b/>
          <w:bCs/>
          <w:sz w:val="40"/>
          <w:szCs w:val="40"/>
        </w:rPr>
        <w:t xml:space="preserve"> Wi</w:t>
      </w:r>
      <w:r w:rsidR="00262184">
        <w:rPr>
          <w:b/>
          <w:bCs/>
          <w:sz w:val="40"/>
          <w:szCs w:val="40"/>
        </w:rPr>
        <w:t>lson</w:t>
      </w:r>
      <w:r w:rsidRPr="00F43DB1">
        <w:rPr>
          <w:b/>
          <w:bCs/>
          <w:sz w:val="40"/>
          <w:szCs w:val="40"/>
        </w:rPr>
        <w:t>,</w:t>
      </w:r>
      <w:r w:rsidR="00DE2498">
        <w:rPr>
          <w:b/>
          <w:bCs/>
          <w:sz w:val="40"/>
          <w:szCs w:val="40"/>
        </w:rPr>
        <w:t xml:space="preserve"> </w:t>
      </w:r>
      <w:r w:rsidR="00262184">
        <w:rPr>
          <w:b/>
          <w:bCs/>
          <w:sz w:val="40"/>
          <w:szCs w:val="40"/>
        </w:rPr>
        <w:t>Prophets,</w:t>
      </w:r>
      <w:r w:rsidR="000A2E02">
        <w:rPr>
          <w:b/>
          <w:bCs/>
          <w:sz w:val="40"/>
          <w:szCs w:val="40"/>
        </w:rPr>
        <w:t xml:space="preserve"> </w:t>
      </w:r>
      <w:r w:rsidR="00184CE8">
        <w:rPr>
          <w:b/>
          <w:bCs/>
          <w:sz w:val="40"/>
          <w:szCs w:val="40"/>
        </w:rPr>
        <w:t>Session</w:t>
      </w:r>
      <w:r w:rsidR="00414356">
        <w:rPr>
          <w:b/>
          <w:bCs/>
          <w:sz w:val="40"/>
          <w:szCs w:val="40"/>
        </w:rPr>
        <w:t xml:space="preserve"> </w:t>
      </w:r>
      <w:r w:rsidR="00B25BEC">
        <w:rPr>
          <w:b/>
          <w:bCs/>
          <w:sz w:val="40"/>
          <w:szCs w:val="40"/>
        </w:rPr>
        <w:t>34</w:t>
      </w:r>
      <w:r w:rsidR="00414356">
        <w:rPr>
          <w:b/>
          <w:bCs/>
          <w:sz w:val="40"/>
          <w:szCs w:val="40"/>
        </w:rPr>
        <w:t>,</w:t>
      </w:r>
      <w:r w:rsidR="00414356">
        <w:rPr>
          <w:b/>
          <w:bCs/>
          <w:sz w:val="40"/>
          <w:szCs w:val="40"/>
        </w:rPr>
        <w:br/>
        <w:t>I</w:t>
      </w:r>
      <w:r w:rsidR="00B25BEC">
        <w:rPr>
          <w:b/>
          <w:bCs/>
          <w:sz w:val="40"/>
          <w:szCs w:val="40"/>
        </w:rPr>
        <w:t>saiah Key Texts</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2D00AEF1" w14:textId="77777777" w:rsidR="002B78B9" w:rsidRPr="002B78B9" w:rsidRDefault="004A3CF6" w:rsidP="002B78B9">
      <w:pPr>
        <w:rPr>
          <w:sz w:val="26"/>
          <w:szCs w:val="26"/>
        </w:rPr>
      </w:pPr>
      <w:r w:rsidRPr="00B071C0">
        <w:rPr>
          <w:b/>
          <w:bCs/>
          <w:sz w:val="36"/>
          <w:szCs w:val="36"/>
        </w:rPr>
        <w:t xml:space="preserve">1. Abstract of </w:t>
      </w:r>
      <w:r w:rsidR="00414356">
        <w:rPr>
          <w:b/>
          <w:bCs/>
          <w:sz w:val="36"/>
          <w:szCs w:val="36"/>
        </w:rPr>
        <w:t>Wi</w:t>
      </w:r>
      <w:r w:rsidR="00262184">
        <w:rPr>
          <w:b/>
          <w:bCs/>
          <w:sz w:val="36"/>
          <w:szCs w:val="36"/>
        </w:rPr>
        <w:t>lson</w:t>
      </w:r>
      <w:r w:rsidRPr="00B071C0">
        <w:rPr>
          <w:b/>
          <w:bCs/>
          <w:sz w:val="36"/>
          <w:szCs w:val="36"/>
        </w:rPr>
        <w:t xml:space="preserve">, </w:t>
      </w:r>
      <w:r w:rsidR="00262184">
        <w:rPr>
          <w:b/>
          <w:bCs/>
          <w:sz w:val="36"/>
          <w:szCs w:val="36"/>
        </w:rPr>
        <w:t>Prophets</w:t>
      </w:r>
      <w:r w:rsidR="004236FA">
        <w:rPr>
          <w:b/>
          <w:bCs/>
          <w:sz w:val="36"/>
          <w:szCs w:val="36"/>
        </w:rPr>
        <w:t xml:space="preserve">, Session </w:t>
      </w:r>
      <w:r w:rsidR="00B25BEC">
        <w:rPr>
          <w:b/>
          <w:bCs/>
          <w:sz w:val="36"/>
          <w:szCs w:val="36"/>
        </w:rPr>
        <w:t>34</w:t>
      </w:r>
      <w:r w:rsidR="00155361" w:rsidRPr="00B071C0">
        <w:rPr>
          <w:b/>
          <w:bCs/>
          <w:sz w:val="36"/>
          <w:szCs w:val="36"/>
        </w:rPr>
        <w:t>,</w:t>
      </w:r>
      <w:r w:rsidRPr="00B071C0">
        <w:rPr>
          <w:b/>
          <w:bCs/>
          <w:sz w:val="36"/>
          <w:szCs w:val="36"/>
        </w:rPr>
        <w:t xml:space="preserve"> </w:t>
      </w:r>
      <w:r w:rsidR="00414356">
        <w:rPr>
          <w:b/>
          <w:bCs/>
          <w:sz w:val="36"/>
          <w:szCs w:val="36"/>
        </w:rPr>
        <w:t>I</w:t>
      </w:r>
      <w:r w:rsidR="00B25BEC">
        <w:rPr>
          <w:b/>
          <w:bCs/>
          <w:sz w:val="36"/>
          <w:szCs w:val="36"/>
        </w:rPr>
        <w:t>saiah Key Texts</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2B78B9" w:rsidRPr="002B78B9">
        <w:rPr>
          <w:b/>
          <w:bCs/>
          <w:sz w:val="26"/>
          <w:szCs w:val="26"/>
        </w:rPr>
        <w:t>Dr. Marv Wilson's "Prophets, Session 34, Isaiah, Key Texts"</w:t>
      </w:r>
      <w:r w:rsidR="002B78B9" w:rsidRPr="002B78B9">
        <w:rPr>
          <w:sz w:val="26"/>
          <w:szCs w:val="26"/>
        </w:rPr>
        <w:t xml:space="preserve"> is a lecture exploring significant passages from the Book of Isaiah. </w:t>
      </w:r>
      <w:r w:rsidR="002B78B9" w:rsidRPr="002B78B9">
        <w:rPr>
          <w:b/>
          <w:bCs/>
          <w:sz w:val="26"/>
          <w:szCs w:val="26"/>
        </w:rPr>
        <w:t>Wilson examines Isaiah 61</w:t>
      </w:r>
      <w:r w:rsidR="002B78B9" w:rsidRPr="002B78B9">
        <w:rPr>
          <w:sz w:val="26"/>
          <w:szCs w:val="26"/>
        </w:rPr>
        <w:t xml:space="preserve">, emphasizing its fulfillment in Jesus' ministry and its connection to the year of Jubilee. </w:t>
      </w:r>
      <w:r w:rsidR="002B78B9" w:rsidRPr="002B78B9">
        <w:rPr>
          <w:b/>
          <w:bCs/>
          <w:sz w:val="26"/>
          <w:szCs w:val="26"/>
        </w:rPr>
        <w:t>The lecture interprets Isaiah 14:12</w:t>
      </w:r>
      <w:r w:rsidR="002B78B9" w:rsidRPr="002B78B9">
        <w:rPr>
          <w:sz w:val="26"/>
          <w:szCs w:val="26"/>
        </w:rPr>
        <w:t xml:space="preserve"> in its original context, contrasting it with patristic interpretations linking it to Satan's fall. </w:t>
      </w:r>
      <w:r w:rsidR="002B78B9" w:rsidRPr="002B78B9">
        <w:rPr>
          <w:b/>
          <w:bCs/>
          <w:sz w:val="26"/>
          <w:szCs w:val="26"/>
        </w:rPr>
        <w:t>Additionally, Isaiah 19</w:t>
      </w:r>
      <w:r w:rsidR="002B78B9" w:rsidRPr="002B78B9">
        <w:rPr>
          <w:sz w:val="26"/>
          <w:szCs w:val="26"/>
        </w:rPr>
        <w:t xml:space="preserve"> is discussed in light of the future of the Middle East, while </w:t>
      </w:r>
      <w:r w:rsidR="002B78B9" w:rsidRPr="002B78B9">
        <w:rPr>
          <w:b/>
          <w:bCs/>
          <w:sz w:val="26"/>
          <w:szCs w:val="26"/>
        </w:rPr>
        <w:t>Isaiah 25:8</w:t>
      </w:r>
      <w:r w:rsidR="002B78B9" w:rsidRPr="002B78B9">
        <w:rPr>
          <w:sz w:val="26"/>
          <w:szCs w:val="26"/>
        </w:rPr>
        <w:t xml:space="preserve"> reveals the demythologization of death. </w:t>
      </w:r>
      <w:r w:rsidR="002B78B9" w:rsidRPr="002B78B9">
        <w:rPr>
          <w:b/>
          <w:bCs/>
          <w:sz w:val="26"/>
          <w:szCs w:val="26"/>
        </w:rPr>
        <w:t>Wilson concludes by analyzing Isaiah 26:3 and Dead Sea Scroll insights</w:t>
      </w:r>
      <w:r w:rsidR="002B78B9" w:rsidRPr="002B78B9">
        <w:rPr>
          <w:sz w:val="26"/>
          <w:szCs w:val="26"/>
        </w:rPr>
        <w:t xml:space="preserve"> on Isaiah 33:8, affirming the Hebrew Bible's reliable transmission.</w:t>
      </w:r>
    </w:p>
    <w:p w14:paraId="262B3B28" w14:textId="6D9530DC" w:rsidR="004A3CF6" w:rsidRPr="00E955DD" w:rsidRDefault="004A3CF6" w:rsidP="004236FA">
      <w:pPr>
        <w:rPr>
          <w:b/>
          <w:bCs/>
          <w:sz w:val="36"/>
          <w:szCs w:val="36"/>
        </w:rPr>
      </w:pPr>
      <w:r>
        <w:rPr>
          <w:b/>
          <w:bCs/>
          <w:sz w:val="36"/>
          <w:szCs w:val="36"/>
        </w:rPr>
        <w:t xml:space="preserve">2.  </w:t>
      </w:r>
      <w:r w:rsidR="00253D77">
        <w:rPr>
          <w:b/>
          <w:bCs/>
          <w:sz w:val="36"/>
          <w:szCs w:val="36"/>
        </w:rPr>
        <w:t>1</w:t>
      </w:r>
      <w:r w:rsidR="008C34FD">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w:t>
      </w:r>
      <w:r w:rsidR="00262184">
        <w:rPr>
          <w:b/>
          <w:bCs/>
          <w:sz w:val="36"/>
          <w:szCs w:val="36"/>
        </w:rPr>
        <w:t>lson</w:t>
      </w:r>
      <w:r w:rsidRPr="00E955DD">
        <w:rPr>
          <w:b/>
          <w:bCs/>
          <w:sz w:val="36"/>
          <w:szCs w:val="36"/>
        </w:rPr>
        <w:t xml:space="preserve">, </w:t>
      </w:r>
      <w:r w:rsidR="00262184">
        <w:rPr>
          <w:b/>
          <w:bCs/>
          <w:sz w:val="36"/>
          <w:szCs w:val="36"/>
        </w:rPr>
        <w:t>Prophets</w:t>
      </w:r>
      <w:r w:rsidR="000A2E02">
        <w:rPr>
          <w:b/>
          <w:bCs/>
          <w:sz w:val="36"/>
          <w:szCs w:val="36"/>
        </w:rPr>
        <w:t xml:space="preserve">, </w:t>
      </w:r>
      <w:r w:rsidRPr="00E955DD">
        <w:rPr>
          <w:b/>
          <w:bCs/>
          <w:sz w:val="36"/>
          <w:szCs w:val="36"/>
        </w:rPr>
        <w:t>Session</w:t>
      </w:r>
      <w:r>
        <w:rPr>
          <w:b/>
          <w:bCs/>
          <w:sz w:val="36"/>
          <w:szCs w:val="36"/>
        </w:rPr>
        <w:t xml:space="preserve"> </w:t>
      </w:r>
      <w:r w:rsidR="00B25BEC">
        <w:rPr>
          <w:b/>
          <w:bCs/>
          <w:sz w:val="36"/>
          <w:szCs w:val="36"/>
        </w:rPr>
        <w:t>34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262184">
        <w:rPr>
          <w:b/>
          <w:bCs/>
          <w:sz w:val="36"/>
          <w:szCs w:val="36"/>
        </w:rPr>
        <w:t>Prophetic Literature</w:t>
      </w:r>
      <w:r>
        <w:rPr>
          <w:b/>
          <w:bCs/>
          <w:sz w:val="36"/>
          <w:szCs w:val="36"/>
        </w:rPr>
        <w:t xml:space="preserve">). </w:t>
      </w:r>
    </w:p>
    <w:p w14:paraId="2BF00725" w14:textId="0EE0C504" w:rsidR="004A3CF6" w:rsidRDefault="008C34FD">
      <w:pPr>
        <w:rPr>
          <w:sz w:val="26"/>
          <w:szCs w:val="26"/>
        </w:rPr>
      </w:pPr>
      <w:r>
        <w:rPr>
          <w:sz w:val="26"/>
          <w:szCs w:val="26"/>
        </w:rPr>
        <w:object w:dxaOrig="1541" w:dyaOrig="998" w14:anchorId="11403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99.75pt" o:ole="">
            <v:imagedata r:id="rId7" o:title=""/>
          </v:shape>
          <o:OLEObject Type="Embed" ProgID="Package" ShapeID="_x0000_i1025" DrawAspect="Icon" ObjectID="_180155125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04B3783"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B25BEC">
        <w:rPr>
          <w:b/>
          <w:bCs/>
          <w:sz w:val="36"/>
          <w:szCs w:val="36"/>
        </w:rPr>
        <w:t>Session 34</w:t>
      </w:r>
      <w:r w:rsidR="00B25BEC" w:rsidRPr="00B071C0">
        <w:rPr>
          <w:b/>
          <w:bCs/>
          <w:sz w:val="36"/>
          <w:szCs w:val="36"/>
        </w:rPr>
        <w:t xml:space="preserve">, </w:t>
      </w:r>
      <w:r w:rsidR="00B25BEC">
        <w:rPr>
          <w:b/>
          <w:bCs/>
          <w:sz w:val="36"/>
          <w:szCs w:val="36"/>
        </w:rPr>
        <w:t>Isaiah Key Texts</w:t>
      </w:r>
      <w:r w:rsidRPr="00480D04">
        <w:rPr>
          <w:vanish/>
          <w:sz w:val="26"/>
          <w:szCs w:val="26"/>
        </w:rPr>
        <w:t>Top of Form</w:t>
      </w:r>
    </w:p>
    <w:p w14:paraId="0204D906" w14:textId="77777777" w:rsidR="002B78B9" w:rsidRPr="002B78B9" w:rsidRDefault="002B78B9" w:rsidP="002B78B9">
      <w:pPr>
        <w:rPr>
          <w:vanish/>
          <w:sz w:val="26"/>
          <w:szCs w:val="26"/>
        </w:rPr>
      </w:pPr>
      <w:r w:rsidRPr="002B78B9">
        <w:rPr>
          <w:vanish/>
          <w:sz w:val="26"/>
          <w:szCs w:val="26"/>
        </w:rPr>
        <w:t>Top of Form</w:t>
      </w:r>
    </w:p>
    <w:p w14:paraId="0F067C39" w14:textId="77777777" w:rsidR="002B78B9" w:rsidRPr="002B78B9" w:rsidRDefault="002B78B9" w:rsidP="002B78B9">
      <w:pPr>
        <w:rPr>
          <w:sz w:val="26"/>
          <w:szCs w:val="26"/>
        </w:rPr>
      </w:pPr>
      <w:r w:rsidRPr="002B78B9">
        <w:rPr>
          <w:sz w:val="26"/>
          <w:szCs w:val="26"/>
        </w:rPr>
        <w:t>Okay, here is a detailed briefing document summarizing the key themes and ideas from Dr. Marv Wilson's lecture on Isaiah, Session 34:</w:t>
      </w:r>
    </w:p>
    <w:p w14:paraId="06D83D4D" w14:textId="77777777" w:rsidR="002B78B9" w:rsidRPr="002B78B9" w:rsidRDefault="002B78B9" w:rsidP="002B78B9">
      <w:pPr>
        <w:rPr>
          <w:sz w:val="26"/>
          <w:szCs w:val="26"/>
        </w:rPr>
      </w:pPr>
      <w:r w:rsidRPr="002B78B9">
        <w:rPr>
          <w:b/>
          <w:bCs/>
          <w:sz w:val="26"/>
          <w:szCs w:val="26"/>
        </w:rPr>
        <w:t>Briefing Document: Dr. Marv Wilson on Isaiah - Key Texts</w:t>
      </w:r>
    </w:p>
    <w:p w14:paraId="30B46BFF" w14:textId="77777777" w:rsidR="002B78B9" w:rsidRPr="002B78B9" w:rsidRDefault="002B78B9" w:rsidP="002B78B9">
      <w:pPr>
        <w:rPr>
          <w:sz w:val="26"/>
          <w:szCs w:val="26"/>
        </w:rPr>
      </w:pPr>
      <w:r w:rsidRPr="002B78B9">
        <w:rPr>
          <w:b/>
          <w:bCs/>
          <w:sz w:val="26"/>
          <w:szCs w:val="26"/>
        </w:rPr>
        <w:t>Overview:</w:t>
      </w:r>
    </w:p>
    <w:p w14:paraId="149FD1E2" w14:textId="77777777" w:rsidR="002B78B9" w:rsidRPr="002B78B9" w:rsidRDefault="002B78B9" w:rsidP="002B78B9">
      <w:pPr>
        <w:rPr>
          <w:sz w:val="26"/>
          <w:szCs w:val="26"/>
        </w:rPr>
      </w:pPr>
      <w:r w:rsidRPr="002B78B9">
        <w:rPr>
          <w:sz w:val="26"/>
          <w:szCs w:val="26"/>
        </w:rPr>
        <w:t>This lecture by Dr. Marv Wilson focuses on key passages from the Book of Isaiah that have been particularly significant throughout history and have been used and interpreted in various ways. He emphasizes the importance of understanding the original context of these texts while also acknowledging their broader, often Christological, applications. He also frequently discusses the themes of redemption and hope within the Old Testament and in Isaiah specifically, and the importance of being a people of good news, not bad.</w:t>
      </w:r>
    </w:p>
    <w:p w14:paraId="52438013" w14:textId="77777777" w:rsidR="002B78B9" w:rsidRPr="002B78B9" w:rsidRDefault="002B78B9" w:rsidP="002B78B9">
      <w:pPr>
        <w:rPr>
          <w:sz w:val="26"/>
          <w:szCs w:val="26"/>
        </w:rPr>
      </w:pPr>
      <w:r w:rsidRPr="002B78B9">
        <w:rPr>
          <w:b/>
          <w:bCs/>
          <w:sz w:val="26"/>
          <w:szCs w:val="26"/>
        </w:rPr>
        <w:t>Key Themes &amp; Ideas:</w:t>
      </w:r>
    </w:p>
    <w:p w14:paraId="029542DB" w14:textId="77777777" w:rsidR="002B78B9" w:rsidRPr="002B78B9" w:rsidRDefault="002B78B9" w:rsidP="002B78B9">
      <w:pPr>
        <w:numPr>
          <w:ilvl w:val="0"/>
          <w:numId w:val="97"/>
        </w:numPr>
        <w:rPr>
          <w:sz w:val="26"/>
          <w:szCs w:val="26"/>
        </w:rPr>
      </w:pPr>
      <w:r w:rsidRPr="002B78B9">
        <w:rPr>
          <w:b/>
          <w:bCs/>
          <w:sz w:val="26"/>
          <w:szCs w:val="26"/>
        </w:rPr>
        <w:t>Isaiah 61 and Jesus' Ministry:</w:t>
      </w:r>
    </w:p>
    <w:p w14:paraId="333278E4" w14:textId="77777777" w:rsidR="002B78B9" w:rsidRPr="002B78B9" w:rsidRDefault="002B78B9" w:rsidP="002B78B9">
      <w:pPr>
        <w:numPr>
          <w:ilvl w:val="0"/>
          <w:numId w:val="98"/>
        </w:numPr>
        <w:rPr>
          <w:sz w:val="26"/>
          <w:szCs w:val="26"/>
        </w:rPr>
      </w:pPr>
      <w:r w:rsidRPr="002B78B9">
        <w:rPr>
          <w:b/>
          <w:bCs/>
          <w:sz w:val="26"/>
          <w:szCs w:val="26"/>
        </w:rPr>
        <w:t>Key Text:</w:t>
      </w:r>
      <w:r w:rsidRPr="002B78B9">
        <w:rPr>
          <w:sz w:val="26"/>
          <w:szCs w:val="26"/>
        </w:rPr>
        <w:t xml:space="preserve"> Isaiah 61:1-2, "The Spirit of the Lord God is upon Me, Because the Lord has anointed Me To preach good tidings to the poor; He has sent Me to heal the brokenhearted, To proclaim liberty to the captives, And the opening of the prison to those who are bound; To proclaim the acceptable year of the Lord..."</w:t>
      </w:r>
    </w:p>
    <w:p w14:paraId="3254988D" w14:textId="77777777" w:rsidR="002B78B9" w:rsidRPr="002B78B9" w:rsidRDefault="002B78B9" w:rsidP="002B78B9">
      <w:pPr>
        <w:numPr>
          <w:ilvl w:val="0"/>
          <w:numId w:val="98"/>
        </w:numPr>
        <w:rPr>
          <w:sz w:val="26"/>
          <w:szCs w:val="26"/>
        </w:rPr>
      </w:pPr>
      <w:r w:rsidRPr="002B78B9">
        <w:rPr>
          <w:b/>
          <w:bCs/>
          <w:sz w:val="26"/>
          <w:szCs w:val="26"/>
        </w:rPr>
        <w:t>Significance:</w:t>
      </w:r>
      <w:r w:rsidRPr="002B78B9">
        <w:rPr>
          <w:sz w:val="26"/>
          <w:szCs w:val="26"/>
        </w:rPr>
        <w:t xml:space="preserve"> This passage is crucial as Jesus quotes it to launch his public ministry in Luke 4.</w:t>
      </w:r>
    </w:p>
    <w:p w14:paraId="726D1BE8" w14:textId="77777777" w:rsidR="002B78B9" w:rsidRPr="002B78B9" w:rsidRDefault="002B78B9" w:rsidP="002B78B9">
      <w:pPr>
        <w:numPr>
          <w:ilvl w:val="0"/>
          <w:numId w:val="98"/>
        </w:numPr>
        <w:rPr>
          <w:sz w:val="26"/>
          <w:szCs w:val="26"/>
        </w:rPr>
      </w:pPr>
      <w:r w:rsidRPr="002B78B9">
        <w:rPr>
          <w:b/>
          <w:bCs/>
          <w:sz w:val="26"/>
          <w:szCs w:val="26"/>
        </w:rPr>
        <w:t>Jesus' Interpretation:</w:t>
      </w:r>
      <w:r w:rsidRPr="002B78B9">
        <w:rPr>
          <w:sz w:val="26"/>
          <w:szCs w:val="26"/>
        </w:rPr>
        <w:t xml:space="preserve"> Jesus applies these verses to himself, emphasizing his mission of bringing good news, healing, and liberation to the marginalized. Wilson notes that the "year of the Lord's favor" is not a literal year but a period of time, the dawning of the messianic age.</w:t>
      </w:r>
    </w:p>
    <w:p w14:paraId="5ED48672" w14:textId="77777777" w:rsidR="002B78B9" w:rsidRPr="002B78B9" w:rsidRDefault="002B78B9" w:rsidP="002B78B9">
      <w:pPr>
        <w:numPr>
          <w:ilvl w:val="0"/>
          <w:numId w:val="98"/>
        </w:numPr>
        <w:rPr>
          <w:sz w:val="26"/>
          <w:szCs w:val="26"/>
        </w:rPr>
      </w:pPr>
      <w:r w:rsidRPr="002B78B9">
        <w:rPr>
          <w:b/>
          <w:bCs/>
          <w:sz w:val="26"/>
          <w:szCs w:val="26"/>
        </w:rPr>
        <w:t>"Year of the Lord's Favor" and Jubilee:</w:t>
      </w:r>
      <w:r w:rsidRPr="002B78B9">
        <w:rPr>
          <w:sz w:val="26"/>
          <w:szCs w:val="26"/>
        </w:rPr>
        <w:t xml:space="preserve"> This phrase is linked to the Year of Jubilee, involving the release and freedom of captives, representing spiritual liberation, not just physical.</w:t>
      </w:r>
    </w:p>
    <w:p w14:paraId="1A36A44D" w14:textId="77777777" w:rsidR="002B78B9" w:rsidRPr="002B78B9" w:rsidRDefault="002B78B9" w:rsidP="002B78B9">
      <w:pPr>
        <w:numPr>
          <w:ilvl w:val="0"/>
          <w:numId w:val="98"/>
        </w:numPr>
        <w:rPr>
          <w:sz w:val="26"/>
          <w:szCs w:val="26"/>
        </w:rPr>
      </w:pPr>
      <w:r w:rsidRPr="002B78B9">
        <w:rPr>
          <w:b/>
          <w:bCs/>
          <w:sz w:val="26"/>
          <w:szCs w:val="26"/>
        </w:rPr>
        <w:t>Spiritual Liberation:</w:t>
      </w:r>
      <w:r w:rsidRPr="002B78B9">
        <w:rPr>
          <w:sz w:val="26"/>
          <w:szCs w:val="26"/>
        </w:rPr>
        <w:t xml:space="preserve"> While Jesus's ministry did not neglect physical needs, its primary focus was setting people free from the bondage of sin, leading to the liberty of being children of God.</w:t>
      </w:r>
    </w:p>
    <w:p w14:paraId="3D49CC21" w14:textId="77777777" w:rsidR="002B78B9" w:rsidRPr="002B78B9" w:rsidRDefault="002B78B9" w:rsidP="002B78B9">
      <w:pPr>
        <w:numPr>
          <w:ilvl w:val="0"/>
          <w:numId w:val="98"/>
        </w:numPr>
        <w:rPr>
          <w:sz w:val="26"/>
          <w:szCs w:val="26"/>
        </w:rPr>
      </w:pPr>
      <w:r w:rsidRPr="002B78B9">
        <w:rPr>
          <w:b/>
          <w:bCs/>
          <w:sz w:val="26"/>
          <w:szCs w:val="26"/>
        </w:rPr>
        <w:lastRenderedPageBreak/>
        <w:t>Inauguration and Consummation</w:t>
      </w:r>
      <w:r w:rsidRPr="002B78B9">
        <w:rPr>
          <w:sz w:val="26"/>
          <w:szCs w:val="26"/>
        </w:rPr>
        <w:t>: The "day of the Lord's favor" has been inaugurated with Jesus' ministry but will not be fully consummated until Jesus' second coming and the subsequent "day of vengeance."</w:t>
      </w:r>
    </w:p>
    <w:p w14:paraId="5328E3A1" w14:textId="77777777" w:rsidR="002B78B9" w:rsidRPr="002B78B9" w:rsidRDefault="002B78B9" w:rsidP="002B78B9">
      <w:pPr>
        <w:numPr>
          <w:ilvl w:val="0"/>
          <w:numId w:val="99"/>
        </w:numPr>
        <w:rPr>
          <w:sz w:val="26"/>
          <w:szCs w:val="26"/>
        </w:rPr>
      </w:pPr>
      <w:r w:rsidRPr="002B78B9">
        <w:rPr>
          <w:b/>
          <w:bCs/>
          <w:sz w:val="26"/>
          <w:szCs w:val="26"/>
        </w:rPr>
        <w:t>Isaiah 14:12 and the Fall of Babylon (and potentially Satan):</w:t>
      </w:r>
    </w:p>
    <w:p w14:paraId="62B188EE" w14:textId="77777777" w:rsidR="002B78B9" w:rsidRPr="002B78B9" w:rsidRDefault="002B78B9" w:rsidP="002B78B9">
      <w:pPr>
        <w:numPr>
          <w:ilvl w:val="0"/>
          <w:numId w:val="100"/>
        </w:numPr>
        <w:rPr>
          <w:sz w:val="26"/>
          <w:szCs w:val="26"/>
        </w:rPr>
      </w:pPr>
      <w:r w:rsidRPr="002B78B9">
        <w:rPr>
          <w:b/>
          <w:bCs/>
          <w:sz w:val="26"/>
          <w:szCs w:val="26"/>
        </w:rPr>
        <w:t>Key Text:</w:t>
      </w:r>
      <w:r w:rsidRPr="002B78B9">
        <w:rPr>
          <w:sz w:val="26"/>
          <w:szCs w:val="26"/>
        </w:rPr>
        <w:t xml:space="preserve"> Isaiah 14:12-15, "How you are fallen from heaven, O Lucifer, son of the morning! How you are cut down to the ground, You who weakened the nations! For you have said in your heart: 'I will ascend into heaven, I will exalt my throne above the stars of God; I will also sit on the mount of the congregation On the farthest sides of the north; I will ascend above the heights of the clouds, I will be like the Most High.' Yet you shall be brought down to Sheol, To the lowest depths of the Pit."</w:t>
      </w:r>
    </w:p>
    <w:p w14:paraId="4FDEEC73" w14:textId="77777777" w:rsidR="002B78B9" w:rsidRPr="002B78B9" w:rsidRDefault="002B78B9" w:rsidP="002B78B9">
      <w:pPr>
        <w:numPr>
          <w:ilvl w:val="0"/>
          <w:numId w:val="100"/>
        </w:numPr>
        <w:rPr>
          <w:sz w:val="26"/>
          <w:szCs w:val="26"/>
        </w:rPr>
      </w:pPr>
      <w:r w:rsidRPr="002B78B9">
        <w:rPr>
          <w:b/>
          <w:bCs/>
          <w:sz w:val="26"/>
          <w:szCs w:val="26"/>
        </w:rPr>
        <w:t>Original Context:</w:t>
      </w:r>
      <w:r w:rsidRPr="002B78B9">
        <w:rPr>
          <w:sz w:val="26"/>
          <w:szCs w:val="26"/>
        </w:rPr>
        <w:t xml:space="preserve"> The passage is primarily about the fall of the arrogant King of Babylon.</w:t>
      </w:r>
    </w:p>
    <w:p w14:paraId="3621D763" w14:textId="77777777" w:rsidR="002B78B9" w:rsidRPr="002B78B9" w:rsidRDefault="002B78B9" w:rsidP="002B78B9">
      <w:pPr>
        <w:numPr>
          <w:ilvl w:val="0"/>
          <w:numId w:val="100"/>
        </w:numPr>
        <w:rPr>
          <w:sz w:val="26"/>
          <w:szCs w:val="26"/>
        </w:rPr>
      </w:pPr>
      <w:r w:rsidRPr="002B78B9">
        <w:rPr>
          <w:b/>
          <w:bCs/>
          <w:sz w:val="26"/>
          <w:szCs w:val="26"/>
        </w:rPr>
        <w:t>Patristic Interpretation:</w:t>
      </w:r>
      <w:r w:rsidRPr="002B78B9">
        <w:rPr>
          <w:sz w:val="26"/>
          <w:szCs w:val="26"/>
        </w:rPr>
        <w:t xml:space="preserve"> Early church fathers interpreted this passage allegorically, applying it to the fall of Satan (connected to Luke 10:18). Wilson emphasizes this is a symbolic interpretation, not a clear exegetical one.</w:t>
      </w:r>
    </w:p>
    <w:p w14:paraId="4B50C21D" w14:textId="77777777" w:rsidR="002B78B9" w:rsidRPr="002B78B9" w:rsidRDefault="002B78B9" w:rsidP="002B78B9">
      <w:pPr>
        <w:numPr>
          <w:ilvl w:val="0"/>
          <w:numId w:val="100"/>
        </w:numPr>
        <w:rPr>
          <w:sz w:val="26"/>
          <w:szCs w:val="26"/>
        </w:rPr>
      </w:pPr>
      <w:r w:rsidRPr="002B78B9">
        <w:rPr>
          <w:b/>
          <w:bCs/>
          <w:sz w:val="26"/>
          <w:szCs w:val="26"/>
        </w:rPr>
        <w:t>Arrogance as a Theme:</w:t>
      </w:r>
      <w:r w:rsidRPr="002B78B9">
        <w:rPr>
          <w:sz w:val="26"/>
          <w:szCs w:val="26"/>
        </w:rPr>
        <w:t xml:space="preserve"> The passage highlights the dangers of pride and those who try to make themselves like God will be humbled.</w:t>
      </w:r>
    </w:p>
    <w:p w14:paraId="7433A182" w14:textId="77777777" w:rsidR="002B78B9" w:rsidRPr="002B78B9" w:rsidRDefault="002B78B9" w:rsidP="002B78B9">
      <w:pPr>
        <w:numPr>
          <w:ilvl w:val="0"/>
          <w:numId w:val="100"/>
        </w:numPr>
        <w:rPr>
          <w:sz w:val="26"/>
          <w:szCs w:val="26"/>
        </w:rPr>
      </w:pPr>
      <w:r w:rsidRPr="002B78B9">
        <w:rPr>
          <w:b/>
          <w:bCs/>
          <w:sz w:val="26"/>
          <w:szCs w:val="26"/>
        </w:rPr>
        <w:t>Historical Context:</w:t>
      </w:r>
      <w:r w:rsidRPr="002B78B9">
        <w:rPr>
          <w:sz w:val="26"/>
          <w:szCs w:val="26"/>
        </w:rPr>
        <w:t xml:space="preserve"> The Babylonian empire collapsed due to the rise of Cyrus of Persia.</w:t>
      </w:r>
    </w:p>
    <w:p w14:paraId="7BC7E34C" w14:textId="77777777" w:rsidR="002B78B9" w:rsidRPr="002B78B9" w:rsidRDefault="002B78B9" w:rsidP="002B78B9">
      <w:pPr>
        <w:numPr>
          <w:ilvl w:val="0"/>
          <w:numId w:val="100"/>
        </w:numPr>
        <w:rPr>
          <w:sz w:val="26"/>
          <w:szCs w:val="26"/>
        </w:rPr>
      </w:pPr>
      <w:r w:rsidRPr="002B78B9">
        <w:rPr>
          <w:b/>
          <w:bCs/>
          <w:sz w:val="26"/>
          <w:szCs w:val="26"/>
        </w:rPr>
        <w:t>Lucifer:</w:t>
      </w:r>
      <w:r w:rsidRPr="002B78B9">
        <w:rPr>
          <w:sz w:val="26"/>
          <w:szCs w:val="26"/>
        </w:rPr>
        <w:t xml:space="preserve"> The translation of "morning star" as "Lucifer" in the Vulgate led to the identification of this passage with Satan.</w:t>
      </w:r>
    </w:p>
    <w:p w14:paraId="3E67CA2E" w14:textId="77777777" w:rsidR="002B78B9" w:rsidRPr="002B78B9" w:rsidRDefault="002B78B9" w:rsidP="002B78B9">
      <w:pPr>
        <w:numPr>
          <w:ilvl w:val="0"/>
          <w:numId w:val="101"/>
        </w:numPr>
        <w:rPr>
          <w:sz w:val="26"/>
          <w:szCs w:val="26"/>
        </w:rPr>
      </w:pPr>
      <w:r w:rsidRPr="002B78B9">
        <w:rPr>
          <w:b/>
          <w:bCs/>
          <w:sz w:val="26"/>
          <w:szCs w:val="26"/>
        </w:rPr>
        <w:t>Isaiah 19: The Future of the Middle East:</w:t>
      </w:r>
    </w:p>
    <w:p w14:paraId="2EC40C05" w14:textId="77777777" w:rsidR="002B78B9" w:rsidRPr="002B78B9" w:rsidRDefault="002B78B9" w:rsidP="002B78B9">
      <w:pPr>
        <w:numPr>
          <w:ilvl w:val="0"/>
          <w:numId w:val="102"/>
        </w:numPr>
        <w:rPr>
          <w:sz w:val="26"/>
          <w:szCs w:val="26"/>
        </w:rPr>
      </w:pPr>
      <w:r w:rsidRPr="002B78B9">
        <w:rPr>
          <w:b/>
          <w:bCs/>
          <w:sz w:val="26"/>
          <w:szCs w:val="26"/>
        </w:rPr>
        <w:t>Key Idea:</w:t>
      </w:r>
      <w:r w:rsidRPr="002B78B9">
        <w:rPr>
          <w:sz w:val="26"/>
          <w:szCs w:val="26"/>
        </w:rPr>
        <w:t xml:space="preserve"> Isaiah's vision of the future of the Middle East transcends political considerations and points to a profound theological and religious resolution.</w:t>
      </w:r>
    </w:p>
    <w:p w14:paraId="320DF655" w14:textId="77777777" w:rsidR="002B78B9" w:rsidRPr="002B78B9" w:rsidRDefault="002B78B9" w:rsidP="002B78B9">
      <w:pPr>
        <w:numPr>
          <w:ilvl w:val="0"/>
          <w:numId w:val="102"/>
        </w:numPr>
        <w:rPr>
          <w:sz w:val="26"/>
          <w:szCs w:val="26"/>
        </w:rPr>
      </w:pPr>
      <w:r w:rsidRPr="002B78B9">
        <w:rPr>
          <w:b/>
          <w:bCs/>
          <w:sz w:val="26"/>
          <w:szCs w:val="26"/>
        </w:rPr>
        <w:t>"In that day" (Bayom Ha-Hu):</w:t>
      </w:r>
      <w:r w:rsidRPr="002B78B9">
        <w:rPr>
          <w:sz w:val="26"/>
          <w:szCs w:val="26"/>
        </w:rPr>
        <w:t xml:space="preserve"> This phrase introduces a future eschatological event.</w:t>
      </w:r>
    </w:p>
    <w:p w14:paraId="5CAFDE8A" w14:textId="77777777" w:rsidR="002B78B9" w:rsidRPr="002B78B9" w:rsidRDefault="002B78B9" w:rsidP="002B78B9">
      <w:pPr>
        <w:numPr>
          <w:ilvl w:val="0"/>
          <w:numId w:val="102"/>
        </w:numPr>
        <w:rPr>
          <w:sz w:val="26"/>
          <w:szCs w:val="26"/>
        </w:rPr>
      </w:pPr>
      <w:r w:rsidRPr="002B78B9">
        <w:rPr>
          <w:b/>
          <w:bCs/>
          <w:sz w:val="26"/>
          <w:szCs w:val="26"/>
        </w:rPr>
        <w:t>Reconciliation of Enemies:</w:t>
      </w:r>
      <w:r w:rsidRPr="002B78B9">
        <w:rPr>
          <w:sz w:val="26"/>
          <w:szCs w:val="26"/>
        </w:rPr>
        <w:t xml:space="preserve"> A highway will connect Egypt and Assyria, historically great enemies, and they will worship together with Israel.</w:t>
      </w:r>
    </w:p>
    <w:p w14:paraId="61F92ECB" w14:textId="77777777" w:rsidR="002B78B9" w:rsidRPr="002B78B9" w:rsidRDefault="002B78B9" w:rsidP="002B78B9">
      <w:pPr>
        <w:numPr>
          <w:ilvl w:val="0"/>
          <w:numId w:val="102"/>
        </w:numPr>
        <w:rPr>
          <w:sz w:val="26"/>
          <w:szCs w:val="26"/>
        </w:rPr>
      </w:pPr>
      <w:r w:rsidRPr="002B78B9">
        <w:rPr>
          <w:b/>
          <w:bCs/>
          <w:sz w:val="26"/>
          <w:szCs w:val="26"/>
        </w:rPr>
        <w:t>Universal Peace and Worship:</w:t>
      </w:r>
      <w:r w:rsidRPr="002B78B9">
        <w:rPr>
          <w:sz w:val="26"/>
          <w:szCs w:val="26"/>
        </w:rPr>
        <w:t xml:space="preserve"> This passage envisions a time of universal peace and a unified worship of God. Wilson clarifies, that they will not be worshiping separate Gods, but it speaks to a "worldwide revival" in the future. He notes that </w:t>
      </w:r>
      <w:r w:rsidRPr="002B78B9">
        <w:rPr>
          <w:sz w:val="26"/>
          <w:szCs w:val="26"/>
        </w:rPr>
        <w:lastRenderedPageBreak/>
        <w:t>this is the future fulfillment of the blessing given to Abraham "through you, all nations will be blessed."</w:t>
      </w:r>
    </w:p>
    <w:p w14:paraId="2F8519B5" w14:textId="77777777" w:rsidR="002B78B9" w:rsidRPr="002B78B9" w:rsidRDefault="002B78B9" w:rsidP="002B78B9">
      <w:pPr>
        <w:numPr>
          <w:ilvl w:val="0"/>
          <w:numId w:val="102"/>
        </w:numPr>
        <w:rPr>
          <w:sz w:val="26"/>
          <w:szCs w:val="26"/>
        </w:rPr>
      </w:pPr>
      <w:r w:rsidRPr="002B78B9">
        <w:rPr>
          <w:b/>
          <w:bCs/>
          <w:sz w:val="26"/>
          <w:szCs w:val="26"/>
        </w:rPr>
        <w:t>God's Affection:</w:t>
      </w:r>
      <w:r w:rsidRPr="002B78B9">
        <w:rPr>
          <w:sz w:val="26"/>
          <w:szCs w:val="26"/>
        </w:rPr>
        <w:t xml:space="preserve"> God refers to Egypt as "my people" and Assyria as "my handiwork," reflecting an extension of His love beyond just Israel.</w:t>
      </w:r>
    </w:p>
    <w:p w14:paraId="2038072D" w14:textId="77777777" w:rsidR="002B78B9" w:rsidRPr="002B78B9" w:rsidRDefault="002B78B9" w:rsidP="002B78B9">
      <w:pPr>
        <w:numPr>
          <w:ilvl w:val="0"/>
          <w:numId w:val="103"/>
        </w:numPr>
        <w:rPr>
          <w:sz w:val="26"/>
          <w:szCs w:val="26"/>
        </w:rPr>
      </w:pPr>
      <w:r w:rsidRPr="002B78B9">
        <w:rPr>
          <w:b/>
          <w:bCs/>
          <w:sz w:val="26"/>
          <w:szCs w:val="26"/>
        </w:rPr>
        <w:t>Isaiah 25:8: The Demythologization of Death:</w:t>
      </w:r>
    </w:p>
    <w:p w14:paraId="20781BB2" w14:textId="77777777" w:rsidR="002B78B9" w:rsidRPr="002B78B9" w:rsidRDefault="002B78B9" w:rsidP="002B78B9">
      <w:pPr>
        <w:numPr>
          <w:ilvl w:val="0"/>
          <w:numId w:val="104"/>
        </w:numPr>
        <w:rPr>
          <w:sz w:val="26"/>
          <w:szCs w:val="26"/>
        </w:rPr>
      </w:pPr>
      <w:r w:rsidRPr="002B78B9">
        <w:rPr>
          <w:b/>
          <w:bCs/>
          <w:sz w:val="26"/>
          <w:szCs w:val="26"/>
        </w:rPr>
        <w:t>Key Text:</w:t>
      </w:r>
      <w:r w:rsidRPr="002B78B9">
        <w:rPr>
          <w:sz w:val="26"/>
          <w:szCs w:val="26"/>
        </w:rPr>
        <w:t xml:space="preserve"> Isaiah 25:8, "He will swallow up death forever; And the Lord God will wipe away tears from all faces; The rebuke of His people He will take away from all the earth; For the Lord has spoken."</w:t>
      </w:r>
    </w:p>
    <w:p w14:paraId="3ACB470B" w14:textId="77777777" w:rsidR="002B78B9" w:rsidRPr="002B78B9" w:rsidRDefault="002B78B9" w:rsidP="002B78B9">
      <w:pPr>
        <w:numPr>
          <w:ilvl w:val="0"/>
          <w:numId w:val="104"/>
        </w:numPr>
        <w:rPr>
          <w:sz w:val="26"/>
          <w:szCs w:val="26"/>
        </w:rPr>
      </w:pPr>
      <w:r w:rsidRPr="002B78B9">
        <w:rPr>
          <w:b/>
          <w:bCs/>
          <w:sz w:val="26"/>
          <w:szCs w:val="26"/>
        </w:rPr>
        <w:t>Messianic Banquet:</w:t>
      </w:r>
      <w:r w:rsidRPr="002B78B9">
        <w:rPr>
          <w:sz w:val="26"/>
          <w:szCs w:val="26"/>
        </w:rPr>
        <w:t xml:space="preserve"> This passage describes a messianic banquet that will be open to all peoples.</w:t>
      </w:r>
    </w:p>
    <w:p w14:paraId="2371407F" w14:textId="77777777" w:rsidR="002B78B9" w:rsidRPr="002B78B9" w:rsidRDefault="002B78B9" w:rsidP="002B78B9">
      <w:pPr>
        <w:numPr>
          <w:ilvl w:val="0"/>
          <w:numId w:val="104"/>
        </w:numPr>
        <w:rPr>
          <w:sz w:val="26"/>
          <w:szCs w:val="26"/>
        </w:rPr>
      </w:pPr>
      <w:r w:rsidRPr="002B78B9">
        <w:rPr>
          <w:b/>
          <w:bCs/>
          <w:sz w:val="26"/>
          <w:szCs w:val="26"/>
        </w:rPr>
        <w:t>Swallowing of Mot:</w:t>
      </w:r>
      <w:r w:rsidRPr="002B78B9">
        <w:rPr>
          <w:sz w:val="26"/>
          <w:szCs w:val="26"/>
        </w:rPr>
        <w:t xml:space="preserve"> The key idea here is the "swallowing up" of death, represented by the Canaanite god Mot. This is an example of demythologization in the Bible.</w:t>
      </w:r>
    </w:p>
    <w:p w14:paraId="4AC41743" w14:textId="77777777" w:rsidR="002B78B9" w:rsidRPr="002B78B9" w:rsidRDefault="002B78B9" w:rsidP="002B78B9">
      <w:pPr>
        <w:numPr>
          <w:ilvl w:val="0"/>
          <w:numId w:val="104"/>
        </w:numPr>
        <w:rPr>
          <w:sz w:val="26"/>
          <w:szCs w:val="26"/>
        </w:rPr>
      </w:pPr>
      <w:r w:rsidRPr="002B78B9">
        <w:rPr>
          <w:b/>
          <w:bCs/>
          <w:sz w:val="26"/>
          <w:szCs w:val="26"/>
        </w:rPr>
        <w:t>Demythologization Explained:</w:t>
      </w:r>
      <w:r w:rsidRPr="002B78B9">
        <w:rPr>
          <w:sz w:val="26"/>
          <w:szCs w:val="26"/>
        </w:rPr>
        <w:t xml:space="preserve"> The Bible breaks the myths of other religions and states that Yahweh (the God of Israel) has the ultimate power over life and death, not the gods of other nations.</w:t>
      </w:r>
    </w:p>
    <w:p w14:paraId="5FBD37FC" w14:textId="77777777" w:rsidR="002B78B9" w:rsidRPr="002B78B9" w:rsidRDefault="002B78B9" w:rsidP="002B78B9">
      <w:pPr>
        <w:numPr>
          <w:ilvl w:val="0"/>
          <w:numId w:val="104"/>
        </w:numPr>
        <w:rPr>
          <w:sz w:val="26"/>
          <w:szCs w:val="26"/>
        </w:rPr>
      </w:pPr>
      <w:r w:rsidRPr="002B78B9">
        <w:rPr>
          <w:b/>
          <w:bCs/>
          <w:sz w:val="26"/>
          <w:szCs w:val="26"/>
        </w:rPr>
        <w:t>Yahweh's Victory:</w:t>
      </w:r>
      <w:r w:rsidRPr="002B78B9">
        <w:rPr>
          <w:sz w:val="26"/>
          <w:szCs w:val="26"/>
        </w:rPr>
        <w:t xml:space="preserve"> Yahweh, not Mot, gets the last word. This victory over death is echoed in the New Testament (1 Corinthians 15), where Christ's resurrection triumphs over death.</w:t>
      </w:r>
    </w:p>
    <w:p w14:paraId="7919A5CB" w14:textId="77777777" w:rsidR="002B78B9" w:rsidRPr="002B78B9" w:rsidRDefault="002B78B9" w:rsidP="002B78B9">
      <w:pPr>
        <w:numPr>
          <w:ilvl w:val="0"/>
          <w:numId w:val="104"/>
        </w:numPr>
        <w:rPr>
          <w:sz w:val="26"/>
          <w:szCs w:val="26"/>
        </w:rPr>
      </w:pPr>
      <w:r w:rsidRPr="002B78B9">
        <w:rPr>
          <w:b/>
          <w:bCs/>
          <w:sz w:val="26"/>
          <w:szCs w:val="26"/>
        </w:rPr>
        <w:t>Psalm 68:4 as a Further Example of Demythologization:</w:t>
      </w:r>
      <w:r w:rsidRPr="002B78B9">
        <w:rPr>
          <w:sz w:val="26"/>
          <w:szCs w:val="26"/>
        </w:rPr>
        <w:t xml:space="preserve"> Dr. Wilson uses the example of Yahweh riding on the clouds, an action attributed to Baal in Canaanite mythology, to further demonstrate the concept of demythologization.</w:t>
      </w:r>
    </w:p>
    <w:p w14:paraId="67FA687C" w14:textId="77777777" w:rsidR="002B78B9" w:rsidRPr="002B78B9" w:rsidRDefault="002B78B9" w:rsidP="002B78B9">
      <w:pPr>
        <w:numPr>
          <w:ilvl w:val="0"/>
          <w:numId w:val="105"/>
        </w:numPr>
        <w:rPr>
          <w:sz w:val="26"/>
          <w:szCs w:val="26"/>
        </w:rPr>
      </w:pPr>
      <w:r w:rsidRPr="002B78B9">
        <w:rPr>
          <w:b/>
          <w:bCs/>
          <w:sz w:val="26"/>
          <w:szCs w:val="26"/>
        </w:rPr>
        <w:t xml:space="preserve">Isaiah 26:3: The Double </w:t>
      </w:r>
      <w:r w:rsidRPr="002B78B9">
        <w:rPr>
          <w:b/>
          <w:bCs/>
          <w:i/>
          <w:iCs/>
          <w:sz w:val="26"/>
          <w:szCs w:val="26"/>
        </w:rPr>
        <w:t>Shalom</w:t>
      </w:r>
    </w:p>
    <w:p w14:paraId="0C87541D" w14:textId="77777777" w:rsidR="002B78B9" w:rsidRPr="002B78B9" w:rsidRDefault="002B78B9" w:rsidP="002B78B9">
      <w:pPr>
        <w:numPr>
          <w:ilvl w:val="0"/>
          <w:numId w:val="106"/>
        </w:numPr>
        <w:rPr>
          <w:sz w:val="26"/>
          <w:szCs w:val="26"/>
        </w:rPr>
      </w:pPr>
      <w:r w:rsidRPr="002B78B9">
        <w:rPr>
          <w:b/>
          <w:bCs/>
          <w:sz w:val="26"/>
          <w:szCs w:val="26"/>
        </w:rPr>
        <w:t>Key Text:</w:t>
      </w:r>
      <w:r w:rsidRPr="002B78B9">
        <w:rPr>
          <w:sz w:val="26"/>
          <w:szCs w:val="26"/>
        </w:rPr>
        <w:t xml:space="preserve"> Isaiah 26:3, "You will keep him in perfect peace, Whose mind is stayed on You, Because he trusts in You."</w:t>
      </w:r>
    </w:p>
    <w:p w14:paraId="3EB281B3" w14:textId="77777777" w:rsidR="002B78B9" w:rsidRPr="002B78B9" w:rsidRDefault="002B78B9" w:rsidP="002B78B9">
      <w:pPr>
        <w:numPr>
          <w:ilvl w:val="0"/>
          <w:numId w:val="106"/>
        </w:numPr>
        <w:rPr>
          <w:sz w:val="26"/>
          <w:szCs w:val="26"/>
        </w:rPr>
      </w:pPr>
      <w:r w:rsidRPr="002B78B9">
        <w:rPr>
          <w:b/>
          <w:bCs/>
          <w:sz w:val="26"/>
          <w:szCs w:val="26"/>
        </w:rPr>
        <w:t>Double Shalom:</w:t>
      </w:r>
      <w:r w:rsidRPr="002B78B9">
        <w:rPr>
          <w:sz w:val="26"/>
          <w:szCs w:val="26"/>
        </w:rPr>
        <w:t xml:space="preserve"> The phrase "perfect peace" represents a double usage of the word </w:t>
      </w:r>
      <w:r w:rsidRPr="002B78B9">
        <w:rPr>
          <w:i/>
          <w:iCs/>
          <w:sz w:val="26"/>
          <w:szCs w:val="26"/>
        </w:rPr>
        <w:t>shalom</w:t>
      </w:r>
      <w:r w:rsidRPr="002B78B9">
        <w:rPr>
          <w:sz w:val="26"/>
          <w:szCs w:val="26"/>
        </w:rPr>
        <w:t xml:space="preserve"> which emphasizes the intensiveness of the concept of </w:t>
      </w:r>
      <w:r w:rsidRPr="002B78B9">
        <w:rPr>
          <w:i/>
          <w:iCs/>
          <w:sz w:val="26"/>
          <w:szCs w:val="26"/>
        </w:rPr>
        <w:t>shalom</w:t>
      </w:r>
      <w:r w:rsidRPr="002B78B9">
        <w:rPr>
          <w:sz w:val="26"/>
          <w:szCs w:val="26"/>
        </w:rPr>
        <w:t>.</w:t>
      </w:r>
    </w:p>
    <w:p w14:paraId="61268D76" w14:textId="77777777" w:rsidR="002B78B9" w:rsidRPr="002B78B9" w:rsidRDefault="002B78B9" w:rsidP="002B78B9">
      <w:pPr>
        <w:numPr>
          <w:ilvl w:val="0"/>
          <w:numId w:val="106"/>
        </w:numPr>
        <w:rPr>
          <w:sz w:val="26"/>
          <w:szCs w:val="26"/>
        </w:rPr>
      </w:pPr>
      <w:r w:rsidRPr="002B78B9">
        <w:rPr>
          <w:b/>
          <w:bCs/>
          <w:i/>
          <w:iCs/>
          <w:sz w:val="26"/>
          <w:szCs w:val="26"/>
        </w:rPr>
        <w:t>Shalom</w:t>
      </w:r>
      <w:r w:rsidRPr="002B78B9">
        <w:rPr>
          <w:b/>
          <w:bCs/>
          <w:sz w:val="26"/>
          <w:szCs w:val="26"/>
        </w:rPr>
        <w:t xml:space="preserve"> Defined</w:t>
      </w:r>
      <w:r w:rsidRPr="002B78B9">
        <w:rPr>
          <w:sz w:val="26"/>
          <w:szCs w:val="26"/>
        </w:rPr>
        <w:t xml:space="preserve">: </w:t>
      </w:r>
      <w:r w:rsidRPr="002B78B9">
        <w:rPr>
          <w:i/>
          <w:iCs/>
          <w:sz w:val="26"/>
          <w:szCs w:val="26"/>
        </w:rPr>
        <w:t>Shalom</w:t>
      </w:r>
      <w:r w:rsidRPr="002B78B9">
        <w:rPr>
          <w:sz w:val="26"/>
          <w:szCs w:val="26"/>
        </w:rPr>
        <w:t xml:space="preserve"> implies wholeness, integration, harmony, health, prosperity, perfection, and completion.</w:t>
      </w:r>
    </w:p>
    <w:p w14:paraId="1F0DD51D" w14:textId="77777777" w:rsidR="002B78B9" w:rsidRPr="002B78B9" w:rsidRDefault="002B78B9" w:rsidP="002B78B9">
      <w:pPr>
        <w:numPr>
          <w:ilvl w:val="0"/>
          <w:numId w:val="106"/>
        </w:numPr>
        <w:rPr>
          <w:sz w:val="26"/>
          <w:szCs w:val="26"/>
        </w:rPr>
      </w:pPr>
      <w:r w:rsidRPr="002B78B9">
        <w:rPr>
          <w:b/>
          <w:bCs/>
          <w:sz w:val="26"/>
          <w:szCs w:val="26"/>
        </w:rPr>
        <w:t>Solid as a Rock:</w:t>
      </w:r>
      <w:r w:rsidRPr="002B78B9">
        <w:rPr>
          <w:sz w:val="26"/>
          <w:szCs w:val="26"/>
        </w:rPr>
        <w:t xml:space="preserve"> Those who possess </w:t>
      </w:r>
      <w:r w:rsidRPr="002B78B9">
        <w:rPr>
          <w:i/>
          <w:iCs/>
          <w:sz w:val="26"/>
          <w:szCs w:val="26"/>
        </w:rPr>
        <w:t>shalom</w:t>
      </w:r>
      <w:r w:rsidRPr="002B78B9">
        <w:rPr>
          <w:sz w:val="26"/>
          <w:szCs w:val="26"/>
        </w:rPr>
        <w:t xml:space="preserve"> are solid and integrated, while those who lack it are fragmented.</w:t>
      </w:r>
    </w:p>
    <w:p w14:paraId="70B58CED" w14:textId="77777777" w:rsidR="002B78B9" w:rsidRPr="002B78B9" w:rsidRDefault="002B78B9" w:rsidP="002B78B9">
      <w:pPr>
        <w:numPr>
          <w:ilvl w:val="0"/>
          <w:numId w:val="106"/>
        </w:numPr>
        <w:rPr>
          <w:sz w:val="26"/>
          <w:szCs w:val="26"/>
        </w:rPr>
      </w:pPr>
      <w:r w:rsidRPr="002B78B9">
        <w:rPr>
          <w:b/>
          <w:bCs/>
          <w:sz w:val="26"/>
          <w:szCs w:val="26"/>
        </w:rPr>
        <w:lastRenderedPageBreak/>
        <w:t>Connection to Salim:</w:t>
      </w:r>
      <w:r w:rsidRPr="002B78B9">
        <w:rPr>
          <w:sz w:val="26"/>
          <w:szCs w:val="26"/>
        </w:rPr>
        <w:t xml:space="preserve"> The Canaanite god of peace and health, Salim, is linked to the origins of the name Jerusalem.</w:t>
      </w:r>
    </w:p>
    <w:p w14:paraId="7FEC66AA" w14:textId="77777777" w:rsidR="002B78B9" w:rsidRPr="002B78B9" w:rsidRDefault="002B78B9" w:rsidP="002B78B9">
      <w:pPr>
        <w:numPr>
          <w:ilvl w:val="0"/>
          <w:numId w:val="107"/>
        </w:numPr>
        <w:rPr>
          <w:sz w:val="26"/>
          <w:szCs w:val="26"/>
        </w:rPr>
      </w:pPr>
      <w:r w:rsidRPr="002B78B9">
        <w:rPr>
          <w:b/>
          <w:bCs/>
          <w:sz w:val="26"/>
          <w:szCs w:val="26"/>
        </w:rPr>
        <w:t>The Gospel in Isaiah (40:9, 49:1)</w:t>
      </w:r>
    </w:p>
    <w:p w14:paraId="2B2B90A7" w14:textId="77777777" w:rsidR="002B78B9" w:rsidRPr="002B78B9" w:rsidRDefault="002B78B9" w:rsidP="002B78B9">
      <w:pPr>
        <w:numPr>
          <w:ilvl w:val="0"/>
          <w:numId w:val="108"/>
        </w:numPr>
        <w:rPr>
          <w:sz w:val="26"/>
          <w:szCs w:val="26"/>
        </w:rPr>
      </w:pPr>
      <w:r w:rsidRPr="002B78B9">
        <w:rPr>
          <w:b/>
          <w:bCs/>
          <w:sz w:val="26"/>
          <w:szCs w:val="26"/>
        </w:rPr>
        <w:t>Key Idea:</w:t>
      </w:r>
      <w:r w:rsidRPr="002B78B9">
        <w:rPr>
          <w:sz w:val="26"/>
          <w:szCs w:val="26"/>
        </w:rPr>
        <w:t xml:space="preserve"> The concept of the gospel is not new with the New Testament but finds its roots in the Old Testament.</w:t>
      </w:r>
    </w:p>
    <w:p w14:paraId="41592B1D" w14:textId="77777777" w:rsidR="002B78B9" w:rsidRPr="002B78B9" w:rsidRDefault="002B78B9" w:rsidP="002B78B9">
      <w:pPr>
        <w:numPr>
          <w:ilvl w:val="0"/>
          <w:numId w:val="108"/>
        </w:numPr>
        <w:rPr>
          <w:sz w:val="26"/>
          <w:szCs w:val="26"/>
        </w:rPr>
      </w:pPr>
      <w:r w:rsidRPr="002B78B9">
        <w:rPr>
          <w:b/>
          <w:bCs/>
          <w:sz w:val="26"/>
          <w:szCs w:val="26"/>
        </w:rPr>
        <w:t>Mevasseret:</w:t>
      </w:r>
      <w:r w:rsidRPr="002B78B9">
        <w:rPr>
          <w:sz w:val="26"/>
          <w:szCs w:val="26"/>
        </w:rPr>
        <w:t xml:space="preserve"> This Hebrew word refers to a bringer of good news and is used in Isaiah to announce Judah's restoration.</w:t>
      </w:r>
    </w:p>
    <w:p w14:paraId="14D7C636" w14:textId="77777777" w:rsidR="002B78B9" w:rsidRPr="002B78B9" w:rsidRDefault="002B78B9" w:rsidP="002B78B9">
      <w:pPr>
        <w:numPr>
          <w:ilvl w:val="0"/>
          <w:numId w:val="108"/>
        </w:numPr>
        <w:rPr>
          <w:sz w:val="26"/>
          <w:szCs w:val="26"/>
        </w:rPr>
      </w:pPr>
      <w:r w:rsidRPr="002B78B9">
        <w:rPr>
          <w:b/>
          <w:bCs/>
          <w:sz w:val="26"/>
          <w:szCs w:val="26"/>
        </w:rPr>
        <w:t>Gospel as Victory:</w:t>
      </w:r>
      <w:r w:rsidRPr="002B78B9">
        <w:rPr>
          <w:sz w:val="26"/>
          <w:szCs w:val="26"/>
        </w:rPr>
        <w:t xml:space="preserve"> The gospel is good news that involves a victory, as seen in the announcement of victory in battle. This is reflected in the Christian gospel, with Jesus's victory over death through his resurrection.</w:t>
      </w:r>
    </w:p>
    <w:p w14:paraId="34DBD4D1" w14:textId="77777777" w:rsidR="002B78B9" w:rsidRPr="002B78B9" w:rsidRDefault="002B78B9" w:rsidP="002B78B9">
      <w:pPr>
        <w:numPr>
          <w:ilvl w:val="0"/>
          <w:numId w:val="108"/>
        </w:numPr>
        <w:rPr>
          <w:sz w:val="26"/>
          <w:szCs w:val="26"/>
        </w:rPr>
      </w:pPr>
      <w:r w:rsidRPr="002B78B9">
        <w:rPr>
          <w:b/>
          <w:bCs/>
          <w:sz w:val="26"/>
          <w:szCs w:val="26"/>
        </w:rPr>
        <w:t>Jewish Critique of the Gospel</w:t>
      </w:r>
      <w:r w:rsidRPr="002B78B9">
        <w:rPr>
          <w:sz w:val="26"/>
          <w:szCs w:val="26"/>
        </w:rPr>
        <w:t xml:space="preserve">: Dr. Wilson shares how Jews made a word play on the Greek word </w:t>
      </w:r>
      <w:r w:rsidRPr="002B78B9">
        <w:rPr>
          <w:i/>
          <w:iCs/>
          <w:sz w:val="26"/>
          <w:szCs w:val="26"/>
        </w:rPr>
        <w:t>Evangelion</w:t>
      </w:r>
      <w:r w:rsidRPr="002B78B9">
        <w:rPr>
          <w:sz w:val="26"/>
          <w:szCs w:val="26"/>
        </w:rPr>
        <w:t xml:space="preserve"> (good news), calling it </w:t>
      </w:r>
      <w:r w:rsidRPr="002B78B9">
        <w:rPr>
          <w:i/>
          <w:iCs/>
          <w:sz w:val="26"/>
          <w:szCs w:val="26"/>
        </w:rPr>
        <w:t>Evangelion</w:t>
      </w:r>
      <w:r w:rsidRPr="002B78B9">
        <w:rPr>
          <w:sz w:val="26"/>
          <w:szCs w:val="26"/>
        </w:rPr>
        <w:t xml:space="preserve"> (wicked scroll) because of their negative experience with Christians.</w:t>
      </w:r>
    </w:p>
    <w:p w14:paraId="70802F8A" w14:textId="77777777" w:rsidR="002B78B9" w:rsidRPr="002B78B9" w:rsidRDefault="002B78B9" w:rsidP="002B78B9">
      <w:pPr>
        <w:numPr>
          <w:ilvl w:val="0"/>
          <w:numId w:val="109"/>
        </w:numPr>
        <w:rPr>
          <w:sz w:val="26"/>
          <w:szCs w:val="26"/>
        </w:rPr>
      </w:pPr>
      <w:r w:rsidRPr="002B78B9">
        <w:rPr>
          <w:b/>
          <w:bCs/>
          <w:sz w:val="26"/>
          <w:szCs w:val="26"/>
        </w:rPr>
        <w:t>Literary Features:</w:t>
      </w:r>
    </w:p>
    <w:p w14:paraId="00ACA444" w14:textId="77777777" w:rsidR="002B78B9" w:rsidRPr="002B78B9" w:rsidRDefault="002B78B9" w:rsidP="002B78B9">
      <w:pPr>
        <w:numPr>
          <w:ilvl w:val="0"/>
          <w:numId w:val="110"/>
        </w:numPr>
        <w:rPr>
          <w:sz w:val="26"/>
          <w:szCs w:val="26"/>
        </w:rPr>
      </w:pPr>
      <w:r w:rsidRPr="002B78B9">
        <w:rPr>
          <w:b/>
          <w:bCs/>
          <w:sz w:val="26"/>
          <w:szCs w:val="26"/>
        </w:rPr>
        <w:t>Chiastic Structure:</w:t>
      </w:r>
      <w:r w:rsidRPr="002B78B9">
        <w:rPr>
          <w:sz w:val="26"/>
          <w:szCs w:val="26"/>
        </w:rPr>
        <w:t xml:space="preserve"> Dr. Wilson points out the A-B-B-A structure in Isaiah 29:13 (and later cited by Jesus) as an example of the literary beauty and structure of the text.</w:t>
      </w:r>
    </w:p>
    <w:p w14:paraId="7A26842A" w14:textId="77777777" w:rsidR="002B78B9" w:rsidRPr="002B78B9" w:rsidRDefault="002B78B9" w:rsidP="002B78B9">
      <w:pPr>
        <w:numPr>
          <w:ilvl w:val="0"/>
          <w:numId w:val="110"/>
        </w:numPr>
        <w:rPr>
          <w:sz w:val="26"/>
          <w:szCs w:val="26"/>
        </w:rPr>
      </w:pPr>
      <w:r w:rsidRPr="002B78B9">
        <w:rPr>
          <w:b/>
          <w:bCs/>
          <w:sz w:val="26"/>
          <w:szCs w:val="26"/>
        </w:rPr>
        <w:t>Isaiah 30:10-11: Prophets and People:</w:t>
      </w:r>
      <w:r w:rsidRPr="002B78B9">
        <w:rPr>
          <w:sz w:val="26"/>
          <w:szCs w:val="26"/>
        </w:rPr>
        <w:t xml:space="preserve"> This passage highlights the challenges that prophets face. Dr. Wilson highlights how the prophet was asked to "tone it down" and to "preach soft to us", demonstrating a common problem of wanting pleasantries and avoiding the deeper truths of scripture.</w:t>
      </w:r>
    </w:p>
    <w:p w14:paraId="32A939B1" w14:textId="77777777" w:rsidR="002B78B9" w:rsidRPr="002B78B9" w:rsidRDefault="002B78B9" w:rsidP="002B78B9">
      <w:pPr>
        <w:numPr>
          <w:ilvl w:val="0"/>
          <w:numId w:val="110"/>
        </w:numPr>
        <w:rPr>
          <w:sz w:val="26"/>
          <w:szCs w:val="26"/>
        </w:rPr>
      </w:pPr>
      <w:r w:rsidRPr="002B78B9">
        <w:rPr>
          <w:b/>
          <w:bCs/>
          <w:sz w:val="26"/>
          <w:szCs w:val="26"/>
        </w:rPr>
        <w:t>The Dead Sea Scrolls and Isaiah 33:8:Improvement through DSS:</w:t>
      </w:r>
      <w:r w:rsidRPr="002B78B9">
        <w:rPr>
          <w:sz w:val="26"/>
          <w:szCs w:val="26"/>
        </w:rPr>
        <w:t xml:space="preserve"> Wilson uses Isaiah 33:8 as an example of where the Dead Sea Scrolls offer an improved reading over the traditional text.</w:t>
      </w:r>
    </w:p>
    <w:p w14:paraId="2117190A" w14:textId="77777777" w:rsidR="002B78B9" w:rsidRPr="002B78B9" w:rsidRDefault="002B78B9" w:rsidP="002B78B9">
      <w:pPr>
        <w:numPr>
          <w:ilvl w:val="0"/>
          <w:numId w:val="110"/>
        </w:numPr>
        <w:rPr>
          <w:sz w:val="26"/>
          <w:szCs w:val="26"/>
        </w:rPr>
      </w:pPr>
      <w:r w:rsidRPr="002B78B9">
        <w:rPr>
          <w:b/>
          <w:bCs/>
          <w:sz w:val="26"/>
          <w:szCs w:val="26"/>
        </w:rPr>
        <w:t>Cities vs. Witnesses:</w:t>
      </w:r>
      <w:r w:rsidRPr="002B78B9">
        <w:rPr>
          <w:sz w:val="26"/>
          <w:szCs w:val="26"/>
        </w:rPr>
        <w:t xml:space="preserve"> The word “cities” should be "witnesses," as the Dead Sea Scrolls show how similar Hebrew characters could be easily confused. This change adds clarity to the meaning.</w:t>
      </w:r>
    </w:p>
    <w:p w14:paraId="0E285107" w14:textId="77777777" w:rsidR="002B78B9" w:rsidRPr="002B78B9" w:rsidRDefault="002B78B9" w:rsidP="002B78B9">
      <w:pPr>
        <w:numPr>
          <w:ilvl w:val="0"/>
          <w:numId w:val="110"/>
        </w:numPr>
        <w:rPr>
          <w:sz w:val="26"/>
          <w:szCs w:val="26"/>
        </w:rPr>
      </w:pPr>
      <w:r w:rsidRPr="002B78B9">
        <w:rPr>
          <w:b/>
          <w:bCs/>
          <w:sz w:val="26"/>
          <w:szCs w:val="26"/>
        </w:rPr>
        <w:t>Faithful Transmission:</w:t>
      </w:r>
      <w:r w:rsidRPr="002B78B9">
        <w:rPr>
          <w:sz w:val="26"/>
          <w:szCs w:val="26"/>
        </w:rPr>
        <w:t xml:space="preserve"> Wilson points out the Dead Sea Scrolls' validation of the faithful transmission of the Hebrew Bible throughout the centuries. He notes that, aside from a few corrections, the text was surprisingly accurate.</w:t>
      </w:r>
    </w:p>
    <w:p w14:paraId="2D2B71DD" w14:textId="77777777" w:rsidR="002B78B9" w:rsidRDefault="002B78B9">
      <w:pPr>
        <w:rPr>
          <w:b/>
          <w:bCs/>
          <w:sz w:val="26"/>
          <w:szCs w:val="26"/>
        </w:rPr>
      </w:pPr>
      <w:r>
        <w:rPr>
          <w:b/>
          <w:bCs/>
          <w:sz w:val="26"/>
          <w:szCs w:val="26"/>
        </w:rPr>
        <w:br w:type="page"/>
      </w:r>
    </w:p>
    <w:p w14:paraId="3BB93C74" w14:textId="7E7016E6" w:rsidR="002B78B9" w:rsidRPr="002B78B9" w:rsidRDefault="002B78B9" w:rsidP="002B78B9">
      <w:pPr>
        <w:rPr>
          <w:sz w:val="26"/>
          <w:szCs w:val="26"/>
        </w:rPr>
      </w:pPr>
      <w:r w:rsidRPr="002B78B9">
        <w:rPr>
          <w:b/>
          <w:bCs/>
          <w:sz w:val="26"/>
          <w:szCs w:val="26"/>
        </w:rPr>
        <w:lastRenderedPageBreak/>
        <w:t>Conclusion:</w:t>
      </w:r>
    </w:p>
    <w:p w14:paraId="4C510FD9" w14:textId="77777777" w:rsidR="002B78B9" w:rsidRPr="002B78B9" w:rsidRDefault="002B78B9" w:rsidP="002B78B9">
      <w:pPr>
        <w:rPr>
          <w:sz w:val="26"/>
          <w:szCs w:val="26"/>
        </w:rPr>
      </w:pPr>
      <w:r w:rsidRPr="002B78B9">
        <w:rPr>
          <w:sz w:val="26"/>
          <w:szCs w:val="26"/>
        </w:rPr>
        <w:t>Dr. Wilson's lecture offers a deep dive into key texts in Isaiah, emphasizing their original context, their fulfillment in the ministry of Jesus, and their continued relevance to the understanding of God's plan of redemption. He stresses the importance of understanding scripture and how the Bible demythologizes old pagan concepts while offering a better more truthful vision for those who seek God. He also emphasizes that the gospel is good news and that is a message the church ought to strive to represent. The lecture balances careful exegesis with a broad, theological perspective.</w:t>
      </w:r>
    </w:p>
    <w:p w14:paraId="5CD9CC46" w14:textId="77777777" w:rsidR="002B78B9" w:rsidRPr="002B78B9" w:rsidRDefault="002B78B9" w:rsidP="002B78B9">
      <w:pPr>
        <w:rPr>
          <w:vanish/>
          <w:sz w:val="26"/>
          <w:szCs w:val="26"/>
        </w:rPr>
      </w:pPr>
      <w:r w:rsidRPr="002B78B9">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51068BF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B25BEC">
        <w:rPr>
          <w:b/>
          <w:bCs/>
          <w:sz w:val="36"/>
          <w:szCs w:val="36"/>
        </w:rPr>
        <w:t>Session 34</w:t>
      </w:r>
      <w:r w:rsidR="00B25BEC" w:rsidRPr="00B071C0">
        <w:rPr>
          <w:b/>
          <w:bCs/>
          <w:sz w:val="36"/>
          <w:szCs w:val="36"/>
        </w:rPr>
        <w:t xml:space="preserve">, </w:t>
      </w:r>
      <w:r w:rsidR="00B25BEC">
        <w:rPr>
          <w:b/>
          <w:bCs/>
          <w:sz w:val="36"/>
          <w:szCs w:val="36"/>
        </w:rPr>
        <w:t>Isaiah Key Texts</w:t>
      </w:r>
    </w:p>
    <w:p w14:paraId="7BBCCBB7" w14:textId="77777777" w:rsidR="002B78B9" w:rsidRPr="002B78B9" w:rsidRDefault="002B78B9" w:rsidP="002B78B9">
      <w:pPr>
        <w:rPr>
          <w:vanish/>
          <w:sz w:val="26"/>
          <w:szCs w:val="26"/>
        </w:rPr>
      </w:pPr>
      <w:r w:rsidRPr="002B78B9">
        <w:rPr>
          <w:vanish/>
          <w:sz w:val="26"/>
          <w:szCs w:val="26"/>
        </w:rPr>
        <w:t>Top of Form</w:t>
      </w:r>
    </w:p>
    <w:p w14:paraId="14E025EB" w14:textId="77777777" w:rsidR="002B78B9" w:rsidRPr="002B78B9" w:rsidRDefault="002B78B9" w:rsidP="002B78B9">
      <w:pPr>
        <w:rPr>
          <w:b/>
          <w:bCs/>
          <w:sz w:val="26"/>
          <w:szCs w:val="26"/>
        </w:rPr>
      </w:pPr>
      <w:r w:rsidRPr="002B78B9">
        <w:rPr>
          <w:b/>
          <w:bCs/>
          <w:sz w:val="26"/>
          <w:szCs w:val="26"/>
        </w:rPr>
        <w:t>Isaiah: Key Texts Study Guide</w:t>
      </w:r>
    </w:p>
    <w:p w14:paraId="761B545A" w14:textId="77777777" w:rsidR="002B78B9" w:rsidRPr="002B78B9" w:rsidRDefault="002B78B9" w:rsidP="002B78B9">
      <w:pPr>
        <w:rPr>
          <w:b/>
          <w:bCs/>
          <w:sz w:val="26"/>
          <w:szCs w:val="26"/>
        </w:rPr>
      </w:pPr>
      <w:r w:rsidRPr="002B78B9">
        <w:rPr>
          <w:b/>
          <w:bCs/>
          <w:sz w:val="26"/>
          <w:szCs w:val="26"/>
        </w:rPr>
        <w:t>Quiz</w:t>
      </w:r>
    </w:p>
    <w:p w14:paraId="117FF271" w14:textId="77777777" w:rsidR="002B78B9" w:rsidRPr="002B78B9" w:rsidRDefault="002B78B9" w:rsidP="002B78B9">
      <w:pPr>
        <w:rPr>
          <w:sz w:val="26"/>
          <w:szCs w:val="26"/>
        </w:rPr>
      </w:pPr>
      <w:r w:rsidRPr="002B78B9">
        <w:rPr>
          <w:sz w:val="26"/>
          <w:szCs w:val="26"/>
        </w:rPr>
        <w:t>Answer the following questions in 2-3 sentences each.</w:t>
      </w:r>
    </w:p>
    <w:p w14:paraId="74848255" w14:textId="77777777" w:rsidR="002B78B9" w:rsidRPr="002B78B9" w:rsidRDefault="002B78B9" w:rsidP="002B78B9">
      <w:pPr>
        <w:numPr>
          <w:ilvl w:val="0"/>
          <w:numId w:val="111"/>
        </w:numPr>
        <w:rPr>
          <w:sz w:val="26"/>
          <w:szCs w:val="26"/>
        </w:rPr>
      </w:pPr>
      <w:r w:rsidRPr="002B78B9">
        <w:rPr>
          <w:sz w:val="26"/>
          <w:szCs w:val="26"/>
        </w:rPr>
        <w:t>What is a "haftarah" and how does it relate to the reading of Isaiah 61 in the synagogue?</w:t>
      </w:r>
    </w:p>
    <w:p w14:paraId="1A88FA4E" w14:textId="77777777" w:rsidR="002B78B9" w:rsidRPr="002B78B9" w:rsidRDefault="002B78B9" w:rsidP="002B78B9">
      <w:pPr>
        <w:numPr>
          <w:ilvl w:val="0"/>
          <w:numId w:val="111"/>
        </w:numPr>
        <w:rPr>
          <w:sz w:val="26"/>
          <w:szCs w:val="26"/>
        </w:rPr>
      </w:pPr>
      <w:r w:rsidRPr="002B78B9">
        <w:rPr>
          <w:sz w:val="26"/>
          <w:szCs w:val="26"/>
        </w:rPr>
        <w:t>How did Jesus use Isaiah 61 to launch his public ministry in Nazareth?</w:t>
      </w:r>
    </w:p>
    <w:p w14:paraId="13F74CE5" w14:textId="77777777" w:rsidR="002B78B9" w:rsidRPr="002B78B9" w:rsidRDefault="002B78B9" w:rsidP="002B78B9">
      <w:pPr>
        <w:numPr>
          <w:ilvl w:val="0"/>
          <w:numId w:val="111"/>
        </w:numPr>
        <w:rPr>
          <w:sz w:val="26"/>
          <w:szCs w:val="26"/>
        </w:rPr>
      </w:pPr>
      <w:r w:rsidRPr="002B78B9">
        <w:rPr>
          <w:sz w:val="26"/>
          <w:szCs w:val="26"/>
        </w:rPr>
        <w:t>What is the significance of the phrase “year of the Lord’s favor” in Isaiah 61:2 and how does it connect to the concept of Jubilee?</w:t>
      </w:r>
    </w:p>
    <w:p w14:paraId="114D9668" w14:textId="77777777" w:rsidR="002B78B9" w:rsidRPr="002B78B9" w:rsidRDefault="002B78B9" w:rsidP="002B78B9">
      <w:pPr>
        <w:numPr>
          <w:ilvl w:val="0"/>
          <w:numId w:val="111"/>
        </w:numPr>
        <w:rPr>
          <w:sz w:val="26"/>
          <w:szCs w:val="26"/>
        </w:rPr>
      </w:pPr>
      <w:r w:rsidRPr="002B78B9">
        <w:rPr>
          <w:sz w:val="26"/>
          <w:szCs w:val="26"/>
        </w:rPr>
        <w:t>How did the Church Fathers interpret Isaiah 14:12 regarding the "morning star," and what is the original context of the passage?</w:t>
      </w:r>
    </w:p>
    <w:p w14:paraId="688FC382" w14:textId="77777777" w:rsidR="002B78B9" w:rsidRPr="002B78B9" w:rsidRDefault="002B78B9" w:rsidP="002B78B9">
      <w:pPr>
        <w:numPr>
          <w:ilvl w:val="0"/>
          <w:numId w:val="111"/>
        </w:numPr>
        <w:rPr>
          <w:sz w:val="26"/>
          <w:szCs w:val="26"/>
        </w:rPr>
      </w:pPr>
      <w:r w:rsidRPr="002B78B9">
        <w:rPr>
          <w:sz w:val="26"/>
          <w:szCs w:val="26"/>
        </w:rPr>
        <w:t>According to Isaiah, what is the future of the Middle East, and how does it differ from a political perspective?</w:t>
      </w:r>
    </w:p>
    <w:p w14:paraId="6E4C471D" w14:textId="77777777" w:rsidR="002B78B9" w:rsidRPr="002B78B9" w:rsidRDefault="002B78B9" w:rsidP="002B78B9">
      <w:pPr>
        <w:numPr>
          <w:ilvl w:val="0"/>
          <w:numId w:val="111"/>
        </w:numPr>
        <w:rPr>
          <w:sz w:val="26"/>
          <w:szCs w:val="26"/>
        </w:rPr>
      </w:pPr>
      <w:r w:rsidRPr="002B78B9">
        <w:rPr>
          <w:sz w:val="26"/>
          <w:szCs w:val="26"/>
        </w:rPr>
        <w:t>What is the significance of Isaiah 25:8, particularly the phrase "He will swallow up death forever," in the context of Canaanite mythology?</w:t>
      </w:r>
    </w:p>
    <w:p w14:paraId="7F510B28" w14:textId="77777777" w:rsidR="002B78B9" w:rsidRPr="002B78B9" w:rsidRDefault="002B78B9" w:rsidP="002B78B9">
      <w:pPr>
        <w:numPr>
          <w:ilvl w:val="0"/>
          <w:numId w:val="111"/>
        </w:numPr>
        <w:rPr>
          <w:sz w:val="26"/>
          <w:szCs w:val="26"/>
        </w:rPr>
      </w:pPr>
      <w:r w:rsidRPr="002B78B9">
        <w:rPr>
          <w:sz w:val="26"/>
          <w:szCs w:val="26"/>
        </w:rPr>
        <w:t>What is "demythologization" and how does Isaiah 25:8 and the Psalms exemplify this concept?</w:t>
      </w:r>
    </w:p>
    <w:p w14:paraId="632605D3" w14:textId="77777777" w:rsidR="002B78B9" w:rsidRPr="002B78B9" w:rsidRDefault="002B78B9" w:rsidP="002B78B9">
      <w:pPr>
        <w:numPr>
          <w:ilvl w:val="0"/>
          <w:numId w:val="111"/>
        </w:numPr>
        <w:rPr>
          <w:sz w:val="26"/>
          <w:szCs w:val="26"/>
        </w:rPr>
      </w:pPr>
      <w:r w:rsidRPr="002B78B9">
        <w:rPr>
          <w:sz w:val="26"/>
          <w:szCs w:val="26"/>
        </w:rPr>
        <w:t>Explain the meaning of "shalom," particularly when used in a double form in Isaiah 26:3.</w:t>
      </w:r>
    </w:p>
    <w:p w14:paraId="44BA5914" w14:textId="77777777" w:rsidR="002B78B9" w:rsidRPr="002B78B9" w:rsidRDefault="002B78B9" w:rsidP="002B78B9">
      <w:pPr>
        <w:numPr>
          <w:ilvl w:val="0"/>
          <w:numId w:val="111"/>
        </w:numPr>
        <w:rPr>
          <w:sz w:val="26"/>
          <w:szCs w:val="26"/>
        </w:rPr>
      </w:pPr>
      <w:r w:rsidRPr="002B78B9">
        <w:rPr>
          <w:sz w:val="26"/>
          <w:szCs w:val="26"/>
        </w:rPr>
        <w:t>What is "Mevasseret" and how does this term and the root word "beser" connect to the concept of the gospel in the Old Testament?</w:t>
      </w:r>
    </w:p>
    <w:p w14:paraId="3BF81D8C" w14:textId="77777777" w:rsidR="002B78B9" w:rsidRPr="002B78B9" w:rsidRDefault="002B78B9" w:rsidP="002B78B9">
      <w:pPr>
        <w:numPr>
          <w:ilvl w:val="0"/>
          <w:numId w:val="111"/>
        </w:numPr>
        <w:rPr>
          <w:sz w:val="26"/>
          <w:szCs w:val="26"/>
        </w:rPr>
      </w:pPr>
      <w:r w:rsidRPr="002B78B9">
        <w:rPr>
          <w:sz w:val="26"/>
          <w:szCs w:val="26"/>
        </w:rPr>
        <w:t>Describe the chiastic structure in Isaiah 29:13 and the example of how prophets were asked to tone down their message in Isaiah 30.</w:t>
      </w:r>
    </w:p>
    <w:p w14:paraId="38925010" w14:textId="77777777" w:rsidR="002B78B9" w:rsidRPr="002B78B9" w:rsidRDefault="002B78B9" w:rsidP="002B78B9">
      <w:pPr>
        <w:rPr>
          <w:b/>
          <w:bCs/>
          <w:sz w:val="26"/>
          <w:szCs w:val="26"/>
        </w:rPr>
      </w:pPr>
      <w:r w:rsidRPr="002B78B9">
        <w:rPr>
          <w:b/>
          <w:bCs/>
          <w:sz w:val="26"/>
          <w:szCs w:val="26"/>
        </w:rPr>
        <w:t>Quiz Answer Key</w:t>
      </w:r>
    </w:p>
    <w:p w14:paraId="6016453C" w14:textId="77777777" w:rsidR="002B78B9" w:rsidRPr="002B78B9" w:rsidRDefault="002B78B9" w:rsidP="002B78B9">
      <w:pPr>
        <w:numPr>
          <w:ilvl w:val="0"/>
          <w:numId w:val="112"/>
        </w:numPr>
        <w:rPr>
          <w:sz w:val="26"/>
          <w:szCs w:val="26"/>
        </w:rPr>
      </w:pPr>
      <w:r w:rsidRPr="002B78B9">
        <w:rPr>
          <w:sz w:val="26"/>
          <w:szCs w:val="26"/>
        </w:rPr>
        <w:t>A "haftarah" is a coordinating reading from the prophets, developed during the intertestamental period. It was used in synagogue services to thematically tie into the regular periodic scheduled reading from the Torah. Isaiah 61 was one of these selections.</w:t>
      </w:r>
    </w:p>
    <w:p w14:paraId="516AFD51" w14:textId="77777777" w:rsidR="002B78B9" w:rsidRPr="002B78B9" w:rsidRDefault="002B78B9" w:rsidP="002B78B9">
      <w:pPr>
        <w:numPr>
          <w:ilvl w:val="0"/>
          <w:numId w:val="112"/>
        </w:numPr>
        <w:rPr>
          <w:sz w:val="26"/>
          <w:szCs w:val="26"/>
        </w:rPr>
      </w:pPr>
      <w:r w:rsidRPr="002B78B9">
        <w:rPr>
          <w:sz w:val="26"/>
          <w:szCs w:val="26"/>
        </w:rPr>
        <w:t xml:space="preserve">Jesus read from Isaiah 61 in his local synagogue in Nazareth. He identified himself as the one upon whom the Spirit of the Lord was, thus fulfilling the prophecy and </w:t>
      </w:r>
      <w:r w:rsidRPr="002B78B9">
        <w:rPr>
          <w:sz w:val="26"/>
          <w:szCs w:val="26"/>
        </w:rPr>
        <w:lastRenderedPageBreak/>
        <w:t>launching his public ministry centered on good news for the poor, freedom for the captives, and the year of the Lord's favor.</w:t>
      </w:r>
    </w:p>
    <w:p w14:paraId="1084E332" w14:textId="77777777" w:rsidR="002B78B9" w:rsidRPr="002B78B9" w:rsidRDefault="002B78B9" w:rsidP="002B78B9">
      <w:pPr>
        <w:numPr>
          <w:ilvl w:val="0"/>
          <w:numId w:val="112"/>
        </w:numPr>
        <w:rPr>
          <w:sz w:val="26"/>
          <w:szCs w:val="26"/>
        </w:rPr>
      </w:pPr>
      <w:r w:rsidRPr="002B78B9">
        <w:rPr>
          <w:sz w:val="26"/>
          <w:szCs w:val="26"/>
        </w:rPr>
        <w:t>The “year of the Lord’s favor” alludes to the year of Jubilee, proclaiming release and freedom. However, this term is not a literal year but represents a time period, inaugurating the messianic age where the power of the gospel would liberate hearts and bring salvation.</w:t>
      </w:r>
    </w:p>
    <w:p w14:paraId="550CB5AD" w14:textId="77777777" w:rsidR="002B78B9" w:rsidRPr="002B78B9" w:rsidRDefault="002B78B9" w:rsidP="002B78B9">
      <w:pPr>
        <w:numPr>
          <w:ilvl w:val="0"/>
          <w:numId w:val="112"/>
        </w:numPr>
        <w:rPr>
          <w:sz w:val="26"/>
          <w:szCs w:val="26"/>
        </w:rPr>
      </w:pPr>
      <w:r w:rsidRPr="002B78B9">
        <w:rPr>
          <w:sz w:val="26"/>
          <w:szCs w:val="26"/>
        </w:rPr>
        <w:t>The Church Fathers allegorically applied Isaiah 14:12 to the fall of Satan, associating the “morning star” with Lucifer. However, the original context refers to the fall of the arrogant king of Babylon who defied God.</w:t>
      </w:r>
    </w:p>
    <w:p w14:paraId="63A296BF" w14:textId="77777777" w:rsidR="002B78B9" w:rsidRPr="002B78B9" w:rsidRDefault="002B78B9" w:rsidP="002B78B9">
      <w:pPr>
        <w:numPr>
          <w:ilvl w:val="0"/>
          <w:numId w:val="112"/>
        </w:numPr>
        <w:rPr>
          <w:sz w:val="26"/>
          <w:szCs w:val="26"/>
        </w:rPr>
      </w:pPr>
      <w:r w:rsidRPr="002B78B9">
        <w:rPr>
          <w:sz w:val="26"/>
          <w:szCs w:val="26"/>
        </w:rPr>
        <w:t>Isaiah's vision of the future of the Middle East is profoundly theological and religious. In this vision, Egypt and Assyria, historical enemies of Israel, will form a redeemed triangle of nations alongside Israel, all worshipping God together with a highway connecting them.</w:t>
      </w:r>
    </w:p>
    <w:p w14:paraId="6F7E029D" w14:textId="77777777" w:rsidR="002B78B9" w:rsidRPr="002B78B9" w:rsidRDefault="002B78B9" w:rsidP="002B78B9">
      <w:pPr>
        <w:numPr>
          <w:ilvl w:val="0"/>
          <w:numId w:val="112"/>
        </w:numPr>
        <w:rPr>
          <w:sz w:val="26"/>
          <w:szCs w:val="26"/>
        </w:rPr>
      </w:pPr>
      <w:r w:rsidRPr="002B78B9">
        <w:rPr>
          <w:sz w:val="26"/>
          <w:szCs w:val="26"/>
        </w:rPr>
        <w:t>Isaiah 25:8 refers to the swallowing up of Mot, the Canaanite god of death. It signifies the ultimate defeat of death at the end of the age, breaking the cycle of death in the Canaanite myth where Baal was defeated by Mot annually.</w:t>
      </w:r>
    </w:p>
    <w:p w14:paraId="50372A15" w14:textId="77777777" w:rsidR="002B78B9" w:rsidRPr="002B78B9" w:rsidRDefault="002B78B9" w:rsidP="002B78B9">
      <w:pPr>
        <w:numPr>
          <w:ilvl w:val="0"/>
          <w:numId w:val="112"/>
        </w:numPr>
        <w:rPr>
          <w:sz w:val="26"/>
          <w:szCs w:val="26"/>
        </w:rPr>
      </w:pPr>
      <w:r w:rsidRPr="002B78B9">
        <w:rPr>
          <w:sz w:val="26"/>
          <w:szCs w:val="26"/>
        </w:rPr>
        <w:t>Demythologization is when the Bible breaks a myth or popular belief. Isaiah 25:8 and the Psalms demonstrate this by declaring that Yahweh, not Mot or Baal, is the one in control of death and the natural elements, disproving the false theology of the Canaanites.</w:t>
      </w:r>
    </w:p>
    <w:p w14:paraId="6F565AF1" w14:textId="77777777" w:rsidR="002B78B9" w:rsidRPr="002B78B9" w:rsidRDefault="002B78B9" w:rsidP="002B78B9">
      <w:pPr>
        <w:numPr>
          <w:ilvl w:val="0"/>
          <w:numId w:val="112"/>
        </w:numPr>
        <w:rPr>
          <w:sz w:val="26"/>
          <w:szCs w:val="26"/>
        </w:rPr>
      </w:pPr>
      <w:r w:rsidRPr="002B78B9">
        <w:rPr>
          <w:sz w:val="26"/>
          <w:szCs w:val="26"/>
        </w:rPr>
        <w:t>"Shalom" means wholeness, completeness, and harmony. The double form in Isaiah 26:3, "perfect peace," emphasizes the intensification of this concept, conveying the idea of ultimate perfection and complete unity, meaning one is solid like a rock and not falling apart.</w:t>
      </w:r>
    </w:p>
    <w:p w14:paraId="5EEBBE4B" w14:textId="77777777" w:rsidR="002B78B9" w:rsidRPr="002B78B9" w:rsidRDefault="002B78B9" w:rsidP="002B78B9">
      <w:pPr>
        <w:numPr>
          <w:ilvl w:val="0"/>
          <w:numId w:val="112"/>
        </w:numPr>
        <w:rPr>
          <w:sz w:val="26"/>
          <w:szCs w:val="26"/>
        </w:rPr>
      </w:pPr>
      <w:r w:rsidRPr="002B78B9">
        <w:rPr>
          <w:sz w:val="26"/>
          <w:szCs w:val="26"/>
        </w:rPr>
        <w:t>“Mevasseret” is a Hebrew word referring to “good news," "glad tidings," or “joyous announcement”. Its root word “beser” signifies a victory that comes after a battle. This reflects the gospel’s message that Jesus’ victory over death brings salvation from sin.</w:t>
      </w:r>
    </w:p>
    <w:p w14:paraId="14F02F12" w14:textId="77777777" w:rsidR="002B78B9" w:rsidRPr="002B78B9" w:rsidRDefault="002B78B9" w:rsidP="002B78B9">
      <w:pPr>
        <w:numPr>
          <w:ilvl w:val="0"/>
          <w:numId w:val="112"/>
        </w:numPr>
        <w:rPr>
          <w:sz w:val="26"/>
          <w:szCs w:val="26"/>
        </w:rPr>
      </w:pPr>
      <w:r w:rsidRPr="002B78B9">
        <w:rPr>
          <w:sz w:val="26"/>
          <w:szCs w:val="26"/>
        </w:rPr>
        <w:t>Isaiah 29:13 employs a chiastic A-B-B-A structure to highlight the hypocrisy of those who honor God with their lips but whose hearts are far from Him. In Isaiah 30, prophets were asked to "tone it down," reflecting the temptation to preach flattering things instead of truth and confrontation with sin.</w:t>
      </w:r>
    </w:p>
    <w:p w14:paraId="4FEC57F7" w14:textId="77777777" w:rsidR="002B78B9" w:rsidRDefault="002B78B9">
      <w:pPr>
        <w:rPr>
          <w:b/>
          <w:bCs/>
          <w:sz w:val="26"/>
          <w:szCs w:val="26"/>
        </w:rPr>
      </w:pPr>
      <w:r>
        <w:rPr>
          <w:b/>
          <w:bCs/>
          <w:sz w:val="26"/>
          <w:szCs w:val="26"/>
        </w:rPr>
        <w:br w:type="page"/>
      </w:r>
    </w:p>
    <w:p w14:paraId="5D4A87A0" w14:textId="6CA9FA18" w:rsidR="002B78B9" w:rsidRPr="002B78B9" w:rsidRDefault="002B78B9" w:rsidP="002B78B9">
      <w:pPr>
        <w:rPr>
          <w:b/>
          <w:bCs/>
          <w:sz w:val="32"/>
          <w:szCs w:val="32"/>
        </w:rPr>
      </w:pPr>
      <w:r w:rsidRPr="002B78B9">
        <w:rPr>
          <w:b/>
          <w:bCs/>
          <w:sz w:val="32"/>
          <w:szCs w:val="32"/>
        </w:rPr>
        <w:lastRenderedPageBreak/>
        <w:t>Essay Questions</w:t>
      </w:r>
    </w:p>
    <w:p w14:paraId="0F41E6E9" w14:textId="77777777" w:rsidR="002B78B9" w:rsidRPr="002B78B9" w:rsidRDefault="002B78B9" w:rsidP="002B78B9">
      <w:pPr>
        <w:numPr>
          <w:ilvl w:val="0"/>
          <w:numId w:val="113"/>
        </w:numPr>
        <w:rPr>
          <w:sz w:val="26"/>
          <w:szCs w:val="26"/>
        </w:rPr>
      </w:pPr>
      <w:r w:rsidRPr="002B78B9">
        <w:rPr>
          <w:sz w:val="26"/>
          <w:szCs w:val="26"/>
        </w:rPr>
        <w:t>Discuss the significance of Isaiah 61 in the context of both the Old Testament and Jesus’ ministry, analyzing how this passage was interpreted by the prophet and how it was fulfilled by Jesus.</w:t>
      </w:r>
    </w:p>
    <w:p w14:paraId="6E442DB1" w14:textId="77777777" w:rsidR="002B78B9" w:rsidRPr="002B78B9" w:rsidRDefault="002B78B9" w:rsidP="002B78B9">
      <w:pPr>
        <w:numPr>
          <w:ilvl w:val="0"/>
          <w:numId w:val="113"/>
        </w:numPr>
        <w:rPr>
          <w:sz w:val="26"/>
          <w:szCs w:val="26"/>
        </w:rPr>
      </w:pPr>
      <w:r w:rsidRPr="002B78B9">
        <w:rPr>
          <w:sz w:val="26"/>
          <w:szCs w:val="26"/>
        </w:rPr>
        <w:t>Analyze Isaiah's use of demythologization, specifically focusing on his challenge to Canaanite mythology in the context of Isaiah 25:8 and the Psalms, and how this concept challenges the pagan beliefs prevalent in that time.</w:t>
      </w:r>
    </w:p>
    <w:p w14:paraId="4899D038" w14:textId="77777777" w:rsidR="002B78B9" w:rsidRPr="002B78B9" w:rsidRDefault="002B78B9" w:rsidP="002B78B9">
      <w:pPr>
        <w:numPr>
          <w:ilvl w:val="0"/>
          <w:numId w:val="113"/>
        </w:numPr>
        <w:rPr>
          <w:sz w:val="26"/>
          <w:szCs w:val="26"/>
        </w:rPr>
      </w:pPr>
      <w:r w:rsidRPr="002B78B9">
        <w:rPr>
          <w:sz w:val="26"/>
          <w:szCs w:val="26"/>
        </w:rPr>
        <w:t>Compare and contrast the original meaning of Isaiah 14:12 in reference to the King of Babylon with its later interpretation in the Church Fathers as referring to the fall of Satan, discussing the implications of different hermeneutical approaches.</w:t>
      </w:r>
    </w:p>
    <w:p w14:paraId="4FD5C3FE" w14:textId="77777777" w:rsidR="002B78B9" w:rsidRPr="002B78B9" w:rsidRDefault="002B78B9" w:rsidP="002B78B9">
      <w:pPr>
        <w:numPr>
          <w:ilvl w:val="0"/>
          <w:numId w:val="113"/>
        </w:numPr>
        <w:rPr>
          <w:sz w:val="26"/>
          <w:szCs w:val="26"/>
        </w:rPr>
      </w:pPr>
      <w:r w:rsidRPr="002B78B9">
        <w:rPr>
          <w:sz w:val="26"/>
          <w:szCs w:val="26"/>
        </w:rPr>
        <w:t>Explore Isaiah’s vision of the future of the Middle East as presented in chapter 19, assessing its theological implications for peace, redemption, and universal worship, contrasting it with political or secular views of the region.</w:t>
      </w:r>
    </w:p>
    <w:p w14:paraId="56CCC455" w14:textId="77777777" w:rsidR="002B78B9" w:rsidRPr="002B78B9" w:rsidRDefault="002B78B9" w:rsidP="002B78B9">
      <w:pPr>
        <w:numPr>
          <w:ilvl w:val="0"/>
          <w:numId w:val="113"/>
        </w:numPr>
        <w:rPr>
          <w:sz w:val="26"/>
          <w:szCs w:val="26"/>
        </w:rPr>
      </w:pPr>
      <w:r w:rsidRPr="002B78B9">
        <w:rPr>
          <w:sz w:val="26"/>
          <w:szCs w:val="26"/>
        </w:rPr>
        <w:t>Analyze Isaiah’s use of the concept of "shalom," particularly as described in Isaiah 26:3, and its broader implications for human life, discussing its relationship to physical and spiritual wholeness, and integration and its relevance in various contexts of human experience.</w:t>
      </w:r>
    </w:p>
    <w:p w14:paraId="38A352BD" w14:textId="77777777" w:rsidR="002B78B9" w:rsidRDefault="002B78B9">
      <w:pPr>
        <w:rPr>
          <w:b/>
          <w:bCs/>
          <w:sz w:val="32"/>
          <w:szCs w:val="32"/>
        </w:rPr>
      </w:pPr>
      <w:r>
        <w:rPr>
          <w:b/>
          <w:bCs/>
          <w:sz w:val="32"/>
          <w:szCs w:val="32"/>
        </w:rPr>
        <w:br w:type="page"/>
      </w:r>
    </w:p>
    <w:p w14:paraId="0894E1A6" w14:textId="791513BE" w:rsidR="002B78B9" w:rsidRPr="002B78B9" w:rsidRDefault="002B78B9" w:rsidP="002B78B9">
      <w:pPr>
        <w:rPr>
          <w:b/>
          <w:bCs/>
          <w:sz w:val="32"/>
          <w:szCs w:val="32"/>
        </w:rPr>
      </w:pPr>
      <w:r w:rsidRPr="002B78B9">
        <w:rPr>
          <w:b/>
          <w:bCs/>
          <w:sz w:val="32"/>
          <w:szCs w:val="32"/>
        </w:rPr>
        <w:lastRenderedPageBreak/>
        <w:t>Glossary of Key Terms</w:t>
      </w:r>
    </w:p>
    <w:p w14:paraId="52A15EF1" w14:textId="77777777" w:rsidR="002B78B9" w:rsidRPr="002B78B9" w:rsidRDefault="002B78B9" w:rsidP="002B78B9">
      <w:pPr>
        <w:rPr>
          <w:sz w:val="26"/>
          <w:szCs w:val="26"/>
        </w:rPr>
      </w:pPr>
      <w:r w:rsidRPr="002B78B9">
        <w:rPr>
          <w:b/>
          <w:bCs/>
          <w:sz w:val="26"/>
          <w:szCs w:val="26"/>
        </w:rPr>
        <w:t>Haftarah:</w:t>
      </w:r>
      <w:r w:rsidRPr="002B78B9">
        <w:rPr>
          <w:sz w:val="26"/>
          <w:szCs w:val="26"/>
        </w:rPr>
        <w:t xml:space="preserve"> A reading from the Prophets, selected thematically to coordinate with the weekly Torah reading in Jewish synagogue services.</w:t>
      </w:r>
    </w:p>
    <w:p w14:paraId="13C421E3" w14:textId="77777777" w:rsidR="002B78B9" w:rsidRPr="002B78B9" w:rsidRDefault="002B78B9" w:rsidP="002B78B9">
      <w:pPr>
        <w:rPr>
          <w:sz w:val="26"/>
          <w:szCs w:val="26"/>
        </w:rPr>
      </w:pPr>
      <w:r w:rsidRPr="002B78B9">
        <w:rPr>
          <w:b/>
          <w:bCs/>
          <w:sz w:val="26"/>
          <w:szCs w:val="26"/>
        </w:rPr>
        <w:t>Messianic Age:</w:t>
      </w:r>
      <w:r w:rsidRPr="002B78B9">
        <w:rPr>
          <w:sz w:val="26"/>
          <w:szCs w:val="26"/>
        </w:rPr>
        <w:t xml:space="preserve"> The period of time initiated by the arrival of the Messiah, characterized by salvation, liberation, and the fulfillment of God's promises.</w:t>
      </w:r>
    </w:p>
    <w:p w14:paraId="6654CF3D" w14:textId="77777777" w:rsidR="002B78B9" w:rsidRPr="002B78B9" w:rsidRDefault="002B78B9" w:rsidP="002B78B9">
      <w:pPr>
        <w:rPr>
          <w:sz w:val="26"/>
          <w:szCs w:val="26"/>
        </w:rPr>
      </w:pPr>
      <w:r w:rsidRPr="002B78B9">
        <w:rPr>
          <w:b/>
          <w:bCs/>
          <w:sz w:val="26"/>
          <w:szCs w:val="26"/>
        </w:rPr>
        <w:t>Year of Jubilee:</w:t>
      </w:r>
      <w:r w:rsidRPr="002B78B9">
        <w:rPr>
          <w:sz w:val="26"/>
          <w:szCs w:val="26"/>
        </w:rPr>
        <w:t xml:space="preserve"> A biblical law that involved proclaiming release and freedom every 50 years, including the return of land to its original owners and the freeing of slaves.</w:t>
      </w:r>
    </w:p>
    <w:p w14:paraId="5E9F45D4" w14:textId="77777777" w:rsidR="002B78B9" w:rsidRPr="002B78B9" w:rsidRDefault="002B78B9" w:rsidP="002B78B9">
      <w:pPr>
        <w:rPr>
          <w:sz w:val="26"/>
          <w:szCs w:val="26"/>
        </w:rPr>
      </w:pPr>
      <w:r w:rsidRPr="002B78B9">
        <w:rPr>
          <w:b/>
          <w:bCs/>
          <w:sz w:val="26"/>
          <w:szCs w:val="26"/>
        </w:rPr>
        <w:t>Demythologization:</w:t>
      </w:r>
      <w:r w:rsidRPr="002B78B9">
        <w:rPr>
          <w:sz w:val="26"/>
          <w:szCs w:val="26"/>
        </w:rPr>
        <w:t xml:space="preserve"> The process of removing mythological elements from narratives, often by reinterpreting them in light of theological or rational principles, breaking the power of ancient myths to shape worldview.</w:t>
      </w:r>
    </w:p>
    <w:p w14:paraId="1F46BAB9" w14:textId="77777777" w:rsidR="002B78B9" w:rsidRPr="002B78B9" w:rsidRDefault="002B78B9" w:rsidP="002B78B9">
      <w:pPr>
        <w:rPr>
          <w:sz w:val="26"/>
          <w:szCs w:val="26"/>
        </w:rPr>
      </w:pPr>
      <w:r w:rsidRPr="002B78B9">
        <w:rPr>
          <w:b/>
          <w:bCs/>
          <w:sz w:val="26"/>
          <w:szCs w:val="26"/>
        </w:rPr>
        <w:t>Mot:</w:t>
      </w:r>
      <w:r w:rsidRPr="002B78B9">
        <w:rPr>
          <w:sz w:val="26"/>
          <w:szCs w:val="26"/>
        </w:rPr>
        <w:t xml:space="preserve"> The Canaanite god of death, associated with the end of life and vegetation.</w:t>
      </w:r>
    </w:p>
    <w:p w14:paraId="7776037A" w14:textId="77777777" w:rsidR="002B78B9" w:rsidRPr="002B78B9" w:rsidRDefault="002B78B9" w:rsidP="002B78B9">
      <w:pPr>
        <w:rPr>
          <w:sz w:val="26"/>
          <w:szCs w:val="26"/>
        </w:rPr>
      </w:pPr>
      <w:r w:rsidRPr="002B78B9">
        <w:rPr>
          <w:b/>
          <w:bCs/>
          <w:sz w:val="26"/>
          <w:szCs w:val="26"/>
        </w:rPr>
        <w:t>Baal:</w:t>
      </w:r>
      <w:r w:rsidRPr="002B78B9">
        <w:rPr>
          <w:sz w:val="26"/>
          <w:szCs w:val="26"/>
        </w:rPr>
        <w:t xml:space="preserve"> The Canaanite god of life, fertility, vegetation, and nature who, in Canaanite mythology, battles Mot annually.</w:t>
      </w:r>
    </w:p>
    <w:p w14:paraId="057048F9" w14:textId="77777777" w:rsidR="002B78B9" w:rsidRPr="002B78B9" w:rsidRDefault="002B78B9" w:rsidP="002B78B9">
      <w:pPr>
        <w:rPr>
          <w:sz w:val="26"/>
          <w:szCs w:val="26"/>
        </w:rPr>
      </w:pPr>
      <w:r w:rsidRPr="002B78B9">
        <w:rPr>
          <w:b/>
          <w:bCs/>
          <w:sz w:val="26"/>
          <w:szCs w:val="26"/>
        </w:rPr>
        <w:t>Shalom:</w:t>
      </w:r>
      <w:r w:rsidRPr="002B78B9">
        <w:rPr>
          <w:sz w:val="26"/>
          <w:szCs w:val="26"/>
        </w:rPr>
        <w:t xml:space="preserve"> A Hebrew word signifying peace, completeness, wholeness, health, and harmony; a state of being integrated and sound.</w:t>
      </w:r>
    </w:p>
    <w:p w14:paraId="3FAC306E" w14:textId="77777777" w:rsidR="002B78B9" w:rsidRPr="002B78B9" w:rsidRDefault="002B78B9" w:rsidP="002B78B9">
      <w:pPr>
        <w:rPr>
          <w:sz w:val="26"/>
          <w:szCs w:val="26"/>
        </w:rPr>
      </w:pPr>
      <w:r w:rsidRPr="002B78B9">
        <w:rPr>
          <w:b/>
          <w:bCs/>
          <w:sz w:val="26"/>
          <w:szCs w:val="26"/>
        </w:rPr>
        <w:t>Mevasseret:</w:t>
      </w:r>
      <w:r w:rsidRPr="002B78B9">
        <w:rPr>
          <w:sz w:val="26"/>
          <w:szCs w:val="26"/>
        </w:rPr>
        <w:t xml:space="preserve"> A Hebrew term meaning "bringer of good news," "glad tidings," or "joyous announcement", rooted in the word "beser".</w:t>
      </w:r>
    </w:p>
    <w:p w14:paraId="4BCAB9BC" w14:textId="77777777" w:rsidR="002B78B9" w:rsidRPr="002B78B9" w:rsidRDefault="002B78B9" w:rsidP="002B78B9">
      <w:pPr>
        <w:rPr>
          <w:sz w:val="26"/>
          <w:szCs w:val="26"/>
        </w:rPr>
      </w:pPr>
      <w:r w:rsidRPr="002B78B9">
        <w:rPr>
          <w:b/>
          <w:bCs/>
          <w:sz w:val="26"/>
          <w:szCs w:val="26"/>
        </w:rPr>
        <w:t>Beser:</w:t>
      </w:r>
      <w:r w:rsidRPr="002B78B9">
        <w:rPr>
          <w:sz w:val="26"/>
          <w:szCs w:val="26"/>
        </w:rPr>
        <w:t xml:space="preserve"> A Hebrew root word meaning "good news" often associated with a victory or triumph.</w:t>
      </w:r>
    </w:p>
    <w:p w14:paraId="3B444FF7" w14:textId="77777777" w:rsidR="002B78B9" w:rsidRPr="002B78B9" w:rsidRDefault="002B78B9" w:rsidP="002B78B9">
      <w:pPr>
        <w:rPr>
          <w:sz w:val="26"/>
          <w:szCs w:val="26"/>
        </w:rPr>
      </w:pPr>
      <w:r w:rsidRPr="002B78B9">
        <w:rPr>
          <w:b/>
          <w:bCs/>
          <w:sz w:val="26"/>
          <w:szCs w:val="26"/>
        </w:rPr>
        <w:t>Chiastic Structure:</w:t>
      </w:r>
      <w:r w:rsidRPr="002B78B9">
        <w:rPr>
          <w:sz w:val="26"/>
          <w:szCs w:val="26"/>
        </w:rPr>
        <w:t xml:space="preserve"> A literary device in which elements are presented in an A-B-B-A pattern, creating a mirror-like structure that often highlights a central idea.</w:t>
      </w:r>
    </w:p>
    <w:p w14:paraId="46BC9B6F" w14:textId="77777777" w:rsidR="002B78B9" w:rsidRPr="002B78B9" w:rsidRDefault="002B78B9" w:rsidP="002B78B9">
      <w:pPr>
        <w:rPr>
          <w:vanish/>
          <w:sz w:val="26"/>
          <w:szCs w:val="26"/>
        </w:rPr>
      </w:pPr>
      <w:r w:rsidRPr="002B78B9">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69521BA" w14:textId="77777777" w:rsidR="002B78B9" w:rsidRPr="002B78B9" w:rsidRDefault="004A3CF6" w:rsidP="002B78B9">
      <w:pPr>
        <w:rPr>
          <w:vanish/>
          <w:sz w:val="26"/>
          <w:szCs w:val="26"/>
        </w:rPr>
      </w:pPr>
      <w:r w:rsidRPr="00067B4B">
        <w:rPr>
          <w:b/>
          <w:bCs/>
          <w:sz w:val="36"/>
          <w:szCs w:val="36"/>
        </w:rPr>
        <w:t xml:space="preserve">5. FAQs on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B25BEC">
        <w:rPr>
          <w:b/>
          <w:bCs/>
          <w:sz w:val="36"/>
          <w:szCs w:val="36"/>
        </w:rPr>
        <w:t>Session 34</w:t>
      </w:r>
      <w:r w:rsidR="00B25BEC" w:rsidRPr="00B071C0">
        <w:rPr>
          <w:b/>
          <w:bCs/>
          <w:sz w:val="36"/>
          <w:szCs w:val="36"/>
        </w:rPr>
        <w:t xml:space="preserve">, </w:t>
      </w:r>
      <w:r w:rsidR="00B25BEC">
        <w:rPr>
          <w:b/>
          <w:bCs/>
          <w:sz w:val="36"/>
          <w:szCs w:val="36"/>
        </w:rPr>
        <w:t>Isaiah Key Texts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2B78B9" w:rsidRPr="002B78B9">
        <w:rPr>
          <w:vanish/>
          <w:sz w:val="26"/>
          <w:szCs w:val="26"/>
        </w:rPr>
        <w:t>Top of Form</w:t>
      </w:r>
    </w:p>
    <w:p w14:paraId="023BD582" w14:textId="77777777" w:rsidR="002B78B9" w:rsidRPr="002B78B9" w:rsidRDefault="002B78B9" w:rsidP="002B78B9">
      <w:pPr>
        <w:rPr>
          <w:b/>
          <w:bCs/>
          <w:sz w:val="26"/>
          <w:szCs w:val="26"/>
        </w:rPr>
      </w:pPr>
      <w:r w:rsidRPr="002B78B9">
        <w:rPr>
          <w:b/>
          <w:bCs/>
          <w:sz w:val="26"/>
          <w:szCs w:val="26"/>
        </w:rPr>
        <w:t>Frequently Asked Questions on Key Themes in Isaiah</w:t>
      </w:r>
    </w:p>
    <w:p w14:paraId="4C7A9625" w14:textId="77777777" w:rsidR="002B78B9" w:rsidRPr="002B78B9" w:rsidRDefault="002B78B9" w:rsidP="002B78B9">
      <w:pPr>
        <w:numPr>
          <w:ilvl w:val="0"/>
          <w:numId w:val="114"/>
        </w:numPr>
        <w:rPr>
          <w:sz w:val="26"/>
          <w:szCs w:val="26"/>
        </w:rPr>
      </w:pPr>
      <w:r w:rsidRPr="002B78B9">
        <w:rPr>
          <w:b/>
          <w:bCs/>
          <w:sz w:val="26"/>
          <w:szCs w:val="26"/>
        </w:rPr>
        <w:t>How did Jesus use Isaiah 61 in launching his ministry, and what does this passage reveal about his mission?</w:t>
      </w:r>
      <w:r w:rsidRPr="002B78B9">
        <w:rPr>
          <w:sz w:val="26"/>
          <w:szCs w:val="26"/>
        </w:rPr>
        <w:t xml:space="preserve"> Jesus quoted Isaiah 61 in Luke 4 to announce his public ministry in his local synagogue. He focused on the message of good news for the poor, healing for the brokenhearted, freedom for the captives, and release from darkness for the prisoners. He declared the "year of the Lord's favor," which was not a literal year but a period of salvation, aligning it with the messianic age dawning through his ministry. This passage reveals that his mission was about liberating people both spiritually from sin and physically from disease, marginalization and oppression. He did not complete the "day of vengeance" which he left to the second coming.</w:t>
      </w:r>
    </w:p>
    <w:p w14:paraId="15DEF2F2" w14:textId="77777777" w:rsidR="002B78B9" w:rsidRPr="002B78B9" w:rsidRDefault="002B78B9" w:rsidP="002B78B9">
      <w:pPr>
        <w:numPr>
          <w:ilvl w:val="0"/>
          <w:numId w:val="114"/>
        </w:numPr>
        <w:rPr>
          <w:sz w:val="26"/>
          <w:szCs w:val="26"/>
        </w:rPr>
      </w:pPr>
      <w:r w:rsidRPr="002B78B9">
        <w:rPr>
          <w:b/>
          <w:bCs/>
          <w:sz w:val="26"/>
          <w:szCs w:val="26"/>
        </w:rPr>
        <w:t>What is the significance of the "year of the Lord's favor" mentioned in Isaiah 61 and how does it relate to the Jubilee year?</w:t>
      </w:r>
      <w:r w:rsidRPr="002B78B9">
        <w:rPr>
          <w:sz w:val="26"/>
          <w:szCs w:val="26"/>
        </w:rPr>
        <w:t xml:space="preserve"> The "year of the Lord's favor" in Isaiah 61 seems to allude to the year of Jubilee, which was a time of proclaiming release and freedom to captives. However, in Jesus’ ministry, it represents not a literal year, but a time period that is the inauguration of the messianic age and is a time of salvation and liberation. This “time” of God's favor was initiated with Jesus' first coming, continues with the church age, and will be consummated when the Messiah returns. It represents the power of the gospel to liberate hearts and bring about redemption.</w:t>
      </w:r>
    </w:p>
    <w:p w14:paraId="251AEECE" w14:textId="77777777" w:rsidR="002B78B9" w:rsidRPr="002B78B9" w:rsidRDefault="002B78B9" w:rsidP="002B78B9">
      <w:pPr>
        <w:numPr>
          <w:ilvl w:val="0"/>
          <w:numId w:val="114"/>
        </w:numPr>
        <w:rPr>
          <w:sz w:val="26"/>
          <w:szCs w:val="26"/>
        </w:rPr>
      </w:pPr>
      <w:r w:rsidRPr="002B78B9">
        <w:rPr>
          <w:b/>
          <w:bCs/>
          <w:sz w:val="26"/>
          <w:szCs w:val="26"/>
        </w:rPr>
        <w:t>How has Isaiah 14:12 been interpreted, and what is its original context?</w:t>
      </w:r>
      <w:r w:rsidRPr="002B78B9">
        <w:rPr>
          <w:sz w:val="26"/>
          <w:szCs w:val="26"/>
        </w:rPr>
        <w:t xml:space="preserve"> Isaiah 14:12, often cited as a description of the fall of Satan ("O morning star, son of the dawn"), originally refers to the downfall of the arrogant king of Babylon. The passage speaks of a proud and mighty ruler being humbled and brought down. While some church fathers interpreted this passage allegorically to refer to Satan's fall, this is not clearly derived from the original biblical context. It is important to understand the historical context of the passage, which is about the arrogance of pagan kings who challenged God, before applying it to other situations.</w:t>
      </w:r>
    </w:p>
    <w:p w14:paraId="55BCC567" w14:textId="77777777" w:rsidR="002B78B9" w:rsidRDefault="002B78B9">
      <w:pPr>
        <w:rPr>
          <w:b/>
          <w:bCs/>
          <w:sz w:val="26"/>
          <w:szCs w:val="26"/>
        </w:rPr>
      </w:pPr>
      <w:r>
        <w:rPr>
          <w:b/>
          <w:bCs/>
          <w:sz w:val="26"/>
          <w:szCs w:val="26"/>
        </w:rPr>
        <w:br w:type="page"/>
      </w:r>
    </w:p>
    <w:p w14:paraId="154813DB" w14:textId="06CBDBD2" w:rsidR="002B78B9" w:rsidRPr="002B78B9" w:rsidRDefault="002B78B9" w:rsidP="002B78B9">
      <w:pPr>
        <w:numPr>
          <w:ilvl w:val="0"/>
          <w:numId w:val="114"/>
        </w:numPr>
        <w:rPr>
          <w:sz w:val="26"/>
          <w:szCs w:val="26"/>
        </w:rPr>
      </w:pPr>
      <w:r w:rsidRPr="002B78B9">
        <w:rPr>
          <w:b/>
          <w:bCs/>
          <w:sz w:val="26"/>
          <w:szCs w:val="26"/>
        </w:rPr>
        <w:lastRenderedPageBreak/>
        <w:t>What is Isaiah's vision for the future of the Middle East, as described in Isaiah 19?</w:t>
      </w:r>
      <w:r w:rsidRPr="002B78B9">
        <w:rPr>
          <w:sz w:val="26"/>
          <w:szCs w:val="26"/>
        </w:rPr>
        <w:t xml:space="preserve"> Isaiah envisions a future Middle East where historic enemies – Egypt and Assyria – will worship God alongside Israel. There will be a highway connecting these nations, symbolizing unity and peace. This vision culminates in a "redeemed triangle" of nations, where God blesses Egypt as "My people," Assyria as "My handiwork," and Israel as "My heritage." This prophecy emphasizes a universal peace, reflecting God's love for all nations and bringing about worldwide harmony rather than a political settlement.</w:t>
      </w:r>
    </w:p>
    <w:p w14:paraId="092E62D2" w14:textId="77777777" w:rsidR="002B78B9" w:rsidRPr="002B78B9" w:rsidRDefault="002B78B9" w:rsidP="002B78B9">
      <w:pPr>
        <w:numPr>
          <w:ilvl w:val="0"/>
          <w:numId w:val="114"/>
        </w:numPr>
        <w:rPr>
          <w:sz w:val="26"/>
          <w:szCs w:val="26"/>
        </w:rPr>
      </w:pPr>
      <w:r w:rsidRPr="002B78B9">
        <w:rPr>
          <w:b/>
          <w:bCs/>
          <w:sz w:val="26"/>
          <w:szCs w:val="26"/>
        </w:rPr>
        <w:t>What is "demythologization," and how is it illustrated in Isaiah 25:8?</w:t>
      </w:r>
      <w:r w:rsidRPr="002B78B9">
        <w:rPr>
          <w:sz w:val="26"/>
          <w:szCs w:val="26"/>
        </w:rPr>
        <w:t xml:space="preserve"> Demythologization is the process where the Bible challenges and breaks down myths common in ancient cultures. Isaiah 25:8 illustrates this through the idea of Yahweh swallowing up death, which was personified as the Canaanite god Mot. In Canaanite mythology, Mot defeated Baal annually, but Isaiah proclaims that Yahweh will ultimately conquer death, subverting the common belief in the power of Mot. Thus, Yahweh gets the last word over death.</w:t>
      </w:r>
    </w:p>
    <w:p w14:paraId="5391D6D9" w14:textId="77777777" w:rsidR="002B78B9" w:rsidRPr="002B78B9" w:rsidRDefault="002B78B9" w:rsidP="002B78B9">
      <w:pPr>
        <w:numPr>
          <w:ilvl w:val="0"/>
          <w:numId w:val="114"/>
        </w:numPr>
        <w:rPr>
          <w:sz w:val="26"/>
          <w:szCs w:val="26"/>
        </w:rPr>
      </w:pPr>
      <w:r w:rsidRPr="002B78B9">
        <w:rPr>
          <w:b/>
          <w:bCs/>
          <w:sz w:val="26"/>
          <w:szCs w:val="26"/>
        </w:rPr>
        <w:t>What does the word "shalom" mean in Isaiah 26:3, and why is it significant?</w:t>
      </w:r>
      <w:r w:rsidRPr="002B78B9">
        <w:rPr>
          <w:sz w:val="26"/>
          <w:szCs w:val="26"/>
        </w:rPr>
        <w:t xml:space="preserve"> The word "shalom" is used twice in Isaiah 26:3, creating the intensified "perfect peace" to emphasize the wholeness, integration and harmony that comes from trusting in the Lord. Shalom represents not just the absence of conflict, but a state of complete well-being, health, prosperity, and perfection. The passage also highlights that one who has this shalom is firm and stable, like a rock, and is whole and has it all together, unlike someone who lacks shalom.</w:t>
      </w:r>
    </w:p>
    <w:p w14:paraId="1CEC2464" w14:textId="77777777" w:rsidR="002B78B9" w:rsidRPr="002B78B9" w:rsidRDefault="002B78B9" w:rsidP="002B78B9">
      <w:pPr>
        <w:numPr>
          <w:ilvl w:val="0"/>
          <w:numId w:val="114"/>
        </w:numPr>
        <w:rPr>
          <w:sz w:val="26"/>
          <w:szCs w:val="26"/>
        </w:rPr>
      </w:pPr>
      <w:r w:rsidRPr="002B78B9">
        <w:rPr>
          <w:b/>
          <w:bCs/>
          <w:sz w:val="26"/>
          <w:szCs w:val="26"/>
        </w:rPr>
        <w:t>What is the origin of the concept of "gospel" (beser) in the Old Testament, and how did the Jews respond to it in the New Testament era?</w:t>
      </w:r>
      <w:r w:rsidRPr="002B78B9">
        <w:rPr>
          <w:sz w:val="26"/>
          <w:szCs w:val="26"/>
        </w:rPr>
        <w:t xml:space="preserve"> The concept of the "gospel" originates from the Hebrew word "beser," which means good news or joyous announcement of a victory or positive outcome (as in a messenger reporting good news from a battle). In the Old Testament, this concept relates to Judah’s restoration from exile. The New Testament spiritualizes it, applying it to salvation from sin. Jewish people, especially during the Talmudic period, made a pun of the Greek word "Euangelion" (good news) calling it "Evangelion," meaning a wicked scroll, due to the negative relations between Jews and Christians.</w:t>
      </w:r>
    </w:p>
    <w:p w14:paraId="5430A13D" w14:textId="77777777" w:rsidR="002B78B9" w:rsidRDefault="002B78B9">
      <w:pPr>
        <w:rPr>
          <w:b/>
          <w:bCs/>
          <w:sz w:val="26"/>
          <w:szCs w:val="26"/>
        </w:rPr>
      </w:pPr>
      <w:r>
        <w:rPr>
          <w:b/>
          <w:bCs/>
          <w:sz w:val="26"/>
          <w:szCs w:val="26"/>
        </w:rPr>
        <w:br w:type="page"/>
      </w:r>
    </w:p>
    <w:p w14:paraId="2A3CD6D6" w14:textId="45EDF083" w:rsidR="002B78B9" w:rsidRPr="002B78B9" w:rsidRDefault="002B78B9" w:rsidP="002B78B9">
      <w:pPr>
        <w:numPr>
          <w:ilvl w:val="0"/>
          <w:numId w:val="114"/>
        </w:numPr>
        <w:rPr>
          <w:sz w:val="26"/>
          <w:szCs w:val="26"/>
        </w:rPr>
      </w:pPr>
      <w:r w:rsidRPr="002B78B9">
        <w:rPr>
          <w:b/>
          <w:bCs/>
          <w:sz w:val="26"/>
          <w:szCs w:val="26"/>
        </w:rPr>
        <w:lastRenderedPageBreak/>
        <w:t>What challenges did prophets, like Isaiah, face in delivering God's message, and how does the discovery of the Dead Sea Scrolls clarify this?</w:t>
      </w:r>
      <w:r w:rsidRPr="002B78B9">
        <w:rPr>
          <w:sz w:val="26"/>
          <w:szCs w:val="26"/>
        </w:rPr>
        <w:t xml:space="preserve"> Prophets like Isaiah faced the challenge of people who preferred to hear "pleasant things" rather than confronting the truth about their sin. They were pressured to "tone down" the message and avoid confronting the listeners. The Dead Sea Scrolls have helped to clarify the text in a number of passages, one of which involved a minor change from “cities” to “witnesses” in Isaiah 33:8. This minor adjustment helps to better clarify the true meaning of the passage; furthermore it demonstrates the overall reliability of the Hebrew Bible, dispelling any notions of corruption of the text across time.</w:t>
      </w:r>
    </w:p>
    <w:p w14:paraId="7B0AA6A8" w14:textId="77777777" w:rsidR="002B78B9" w:rsidRPr="002B78B9" w:rsidRDefault="002B78B9" w:rsidP="002B78B9">
      <w:pPr>
        <w:rPr>
          <w:vanish/>
          <w:sz w:val="26"/>
          <w:szCs w:val="26"/>
        </w:rPr>
      </w:pPr>
      <w:r w:rsidRPr="002B78B9">
        <w:rPr>
          <w:vanish/>
          <w:sz w:val="26"/>
          <w:szCs w:val="26"/>
        </w:rPr>
        <w:t>Bottom of Form</w:t>
      </w:r>
    </w:p>
    <w:p w14:paraId="5564D01D" w14:textId="72D79233" w:rsidR="008307E9" w:rsidRPr="008307E9" w:rsidRDefault="002B78B9"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44C08" w14:textId="77777777" w:rsidR="009527E2" w:rsidRDefault="009527E2" w:rsidP="004A3CF6">
      <w:pPr>
        <w:spacing w:after="0" w:line="240" w:lineRule="auto"/>
      </w:pPr>
      <w:r>
        <w:separator/>
      </w:r>
    </w:p>
  </w:endnote>
  <w:endnote w:type="continuationSeparator" w:id="0">
    <w:p w14:paraId="7B2172D9" w14:textId="77777777" w:rsidR="009527E2" w:rsidRDefault="009527E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7D3F0" w14:textId="77777777" w:rsidR="009527E2" w:rsidRDefault="009527E2" w:rsidP="004A3CF6">
      <w:pPr>
        <w:spacing w:after="0" w:line="240" w:lineRule="auto"/>
      </w:pPr>
      <w:r>
        <w:separator/>
      </w:r>
    </w:p>
  </w:footnote>
  <w:footnote w:type="continuationSeparator" w:id="0">
    <w:p w14:paraId="22144BBE" w14:textId="77777777" w:rsidR="009527E2" w:rsidRDefault="009527E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B80D7B"/>
    <w:multiLevelType w:val="multilevel"/>
    <w:tmpl w:val="B310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9D37B0"/>
    <w:multiLevelType w:val="multilevel"/>
    <w:tmpl w:val="35869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E6484A"/>
    <w:multiLevelType w:val="multilevel"/>
    <w:tmpl w:val="04241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DAF409B"/>
    <w:multiLevelType w:val="multilevel"/>
    <w:tmpl w:val="824E7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DFC49E0"/>
    <w:multiLevelType w:val="multilevel"/>
    <w:tmpl w:val="C63A4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562759"/>
    <w:multiLevelType w:val="multilevel"/>
    <w:tmpl w:val="9C32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00278B6"/>
    <w:multiLevelType w:val="multilevel"/>
    <w:tmpl w:val="77706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02E23C6"/>
    <w:multiLevelType w:val="multilevel"/>
    <w:tmpl w:val="18749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8B80ADE"/>
    <w:multiLevelType w:val="multilevel"/>
    <w:tmpl w:val="16F64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95326CA"/>
    <w:multiLevelType w:val="multilevel"/>
    <w:tmpl w:val="8106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BA005D3"/>
    <w:multiLevelType w:val="multilevel"/>
    <w:tmpl w:val="2E1C5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8267DA"/>
    <w:multiLevelType w:val="multilevel"/>
    <w:tmpl w:val="E79A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A12DBC"/>
    <w:multiLevelType w:val="multilevel"/>
    <w:tmpl w:val="A7F8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6A11DE7"/>
    <w:multiLevelType w:val="multilevel"/>
    <w:tmpl w:val="D9504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031CCC"/>
    <w:multiLevelType w:val="multilevel"/>
    <w:tmpl w:val="017E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B834B7F"/>
    <w:multiLevelType w:val="multilevel"/>
    <w:tmpl w:val="24CC0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8D7BBD"/>
    <w:multiLevelType w:val="multilevel"/>
    <w:tmpl w:val="AEE8A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E06002C"/>
    <w:multiLevelType w:val="multilevel"/>
    <w:tmpl w:val="A0706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6"/>
  </w:num>
  <w:num w:numId="2" w16cid:durableId="1789280051">
    <w:abstractNumId w:val="62"/>
  </w:num>
  <w:num w:numId="3" w16cid:durableId="136916994">
    <w:abstractNumId w:val="52"/>
  </w:num>
  <w:num w:numId="4" w16cid:durableId="1898322524">
    <w:abstractNumId w:val="21"/>
  </w:num>
  <w:num w:numId="5" w16cid:durableId="773480203">
    <w:abstractNumId w:val="87"/>
  </w:num>
  <w:num w:numId="6" w16cid:durableId="1893998325">
    <w:abstractNumId w:val="105"/>
  </w:num>
  <w:num w:numId="7" w16cid:durableId="31730490">
    <w:abstractNumId w:val="64"/>
  </w:num>
  <w:num w:numId="8" w16cid:durableId="1285886388">
    <w:abstractNumId w:val="83"/>
  </w:num>
  <w:num w:numId="9" w16cid:durableId="76753685">
    <w:abstractNumId w:val="73"/>
  </w:num>
  <w:num w:numId="10" w16cid:durableId="326565901">
    <w:abstractNumId w:val="106"/>
  </w:num>
  <w:num w:numId="11" w16cid:durableId="779370909">
    <w:abstractNumId w:val="50"/>
  </w:num>
  <w:num w:numId="12" w16cid:durableId="1312295266">
    <w:abstractNumId w:val="93"/>
  </w:num>
  <w:num w:numId="13" w16cid:durableId="1055739409">
    <w:abstractNumId w:val="31"/>
  </w:num>
  <w:num w:numId="14" w16cid:durableId="63724915">
    <w:abstractNumId w:val="47"/>
  </w:num>
  <w:num w:numId="15" w16cid:durableId="490407507">
    <w:abstractNumId w:val="19"/>
  </w:num>
  <w:num w:numId="16" w16cid:durableId="1614560072">
    <w:abstractNumId w:val="78"/>
  </w:num>
  <w:num w:numId="17" w16cid:durableId="2094693205">
    <w:abstractNumId w:val="1"/>
  </w:num>
  <w:num w:numId="18" w16cid:durableId="56977669">
    <w:abstractNumId w:val="22"/>
  </w:num>
  <w:num w:numId="19" w16cid:durableId="678507180">
    <w:abstractNumId w:val="51"/>
  </w:num>
  <w:num w:numId="20" w16cid:durableId="167142098">
    <w:abstractNumId w:val="45"/>
  </w:num>
  <w:num w:numId="21" w16cid:durableId="1364483391">
    <w:abstractNumId w:val="84"/>
  </w:num>
  <w:num w:numId="22" w16cid:durableId="1720008846">
    <w:abstractNumId w:val="3"/>
  </w:num>
  <w:num w:numId="23" w16cid:durableId="1502499616">
    <w:abstractNumId w:val="98"/>
  </w:num>
  <w:num w:numId="24" w16cid:durableId="1281451561">
    <w:abstractNumId w:val="38"/>
  </w:num>
  <w:num w:numId="25" w16cid:durableId="252013863">
    <w:abstractNumId w:val="99"/>
  </w:num>
  <w:num w:numId="26" w16cid:durableId="1259752002">
    <w:abstractNumId w:val="60"/>
  </w:num>
  <w:num w:numId="27" w16cid:durableId="431554895">
    <w:abstractNumId w:val="14"/>
  </w:num>
  <w:num w:numId="28" w16cid:durableId="1824001649">
    <w:abstractNumId w:val="4"/>
  </w:num>
  <w:num w:numId="29" w16cid:durableId="856888086">
    <w:abstractNumId w:val="56"/>
  </w:num>
  <w:num w:numId="30" w16cid:durableId="441263313">
    <w:abstractNumId w:val="70"/>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7"/>
  </w:num>
  <w:num w:numId="36" w16cid:durableId="2099793127">
    <w:abstractNumId w:val="74"/>
  </w:num>
  <w:num w:numId="37" w16cid:durableId="568617512">
    <w:abstractNumId w:val="111"/>
  </w:num>
  <w:num w:numId="38" w16cid:durableId="1375040380">
    <w:abstractNumId w:val="69"/>
  </w:num>
  <w:num w:numId="39" w16cid:durableId="613176251">
    <w:abstractNumId w:val="26"/>
  </w:num>
  <w:num w:numId="40" w16cid:durableId="2026899789">
    <w:abstractNumId w:val="89"/>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71"/>
  </w:num>
  <w:num w:numId="46" w16cid:durableId="1261791569">
    <w:abstractNumId w:val="109"/>
  </w:num>
  <w:num w:numId="47" w16cid:durableId="1875193489">
    <w:abstractNumId w:val="33"/>
  </w:num>
  <w:num w:numId="48" w16cid:durableId="1172067006">
    <w:abstractNumId w:val="42"/>
  </w:num>
  <w:num w:numId="49" w16cid:durableId="1162700637">
    <w:abstractNumId w:val="108"/>
  </w:num>
  <w:num w:numId="50" w16cid:durableId="1229656482">
    <w:abstractNumId w:val="32"/>
  </w:num>
  <w:num w:numId="51" w16cid:durableId="1144544300">
    <w:abstractNumId w:val="86"/>
  </w:num>
  <w:num w:numId="52" w16cid:durableId="1471634383">
    <w:abstractNumId w:val="49"/>
  </w:num>
  <w:num w:numId="53" w16cid:durableId="1388458526">
    <w:abstractNumId w:val="96"/>
  </w:num>
  <w:num w:numId="54" w16cid:durableId="542792308">
    <w:abstractNumId w:val="82"/>
  </w:num>
  <w:num w:numId="55" w16cid:durableId="814840275">
    <w:abstractNumId w:val="94"/>
  </w:num>
  <w:num w:numId="56" w16cid:durableId="1085108493">
    <w:abstractNumId w:val="103"/>
  </w:num>
  <w:num w:numId="57" w16cid:durableId="150676867">
    <w:abstractNumId w:val="81"/>
  </w:num>
  <w:num w:numId="58" w16cid:durableId="1401102012">
    <w:abstractNumId w:val="79"/>
  </w:num>
  <w:num w:numId="59" w16cid:durableId="1934433803">
    <w:abstractNumId w:val="53"/>
  </w:num>
  <w:num w:numId="60" w16cid:durableId="1367633260">
    <w:abstractNumId w:val="44"/>
  </w:num>
  <w:num w:numId="61" w16cid:durableId="1751654922">
    <w:abstractNumId w:val="5"/>
  </w:num>
  <w:num w:numId="62" w16cid:durableId="1598245143">
    <w:abstractNumId w:val="15"/>
  </w:num>
  <w:num w:numId="63" w16cid:durableId="286090303">
    <w:abstractNumId w:val="48"/>
  </w:num>
  <w:num w:numId="64" w16cid:durableId="1937790891">
    <w:abstractNumId w:val="20"/>
  </w:num>
  <w:num w:numId="65" w16cid:durableId="964241343">
    <w:abstractNumId w:val="11"/>
  </w:num>
  <w:num w:numId="66" w16cid:durableId="1169903944">
    <w:abstractNumId w:val="100"/>
  </w:num>
  <w:num w:numId="67" w16cid:durableId="877821031">
    <w:abstractNumId w:val="8"/>
  </w:num>
  <w:num w:numId="68" w16cid:durableId="1155803273">
    <w:abstractNumId w:val="85"/>
  </w:num>
  <w:num w:numId="69" w16cid:durableId="1913006775">
    <w:abstractNumId w:val="76"/>
  </w:num>
  <w:num w:numId="70" w16cid:durableId="1932811398">
    <w:abstractNumId w:val="104"/>
  </w:num>
  <w:num w:numId="71" w16cid:durableId="788399130">
    <w:abstractNumId w:val="61"/>
  </w:num>
  <w:num w:numId="72" w16cid:durableId="1743599447">
    <w:abstractNumId w:val="9"/>
  </w:num>
  <w:num w:numId="73" w16cid:durableId="748815706">
    <w:abstractNumId w:val="101"/>
  </w:num>
  <w:num w:numId="74" w16cid:durableId="720129415">
    <w:abstractNumId w:val="113"/>
  </w:num>
  <w:num w:numId="75" w16cid:durableId="329522725">
    <w:abstractNumId w:val="0"/>
  </w:num>
  <w:num w:numId="76" w16cid:durableId="2012095976">
    <w:abstractNumId w:val="24"/>
  </w:num>
  <w:num w:numId="77" w16cid:durableId="1050347144">
    <w:abstractNumId w:val="91"/>
  </w:num>
  <w:num w:numId="78" w16cid:durableId="1758987229">
    <w:abstractNumId w:val="43"/>
  </w:num>
  <w:num w:numId="79" w16cid:durableId="601493858">
    <w:abstractNumId w:val="90"/>
  </w:num>
  <w:num w:numId="80" w16cid:durableId="1441607162">
    <w:abstractNumId w:val="27"/>
  </w:num>
  <w:num w:numId="81" w16cid:durableId="1553613682">
    <w:abstractNumId w:val="6"/>
  </w:num>
  <w:num w:numId="82" w16cid:durableId="1591310717">
    <w:abstractNumId w:val="35"/>
  </w:num>
  <w:num w:numId="83" w16cid:durableId="337653942">
    <w:abstractNumId w:val="2"/>
  </w:num>
  <w:num w:numId="84" w16cid:durableId="928852040">
    <w:abstractNumId w:val="107"/>
  </w:num>
  <w:num w:numId="85" w16cid:durableId="826360858">
    <w:abstractNumId w:val="18"/>
  </w:num>
  <w:num w:numId="86" w16cid:durableId="1154182070">
    <w:abstractNumId w:val="88"/>
  </w:num>
  <w:num w:numId="87" w16cid:durableId="1617560984">
    <w:abstractNumId w:val="110"/>
  </w:num>
  <w:num w:numId="88" w16cid:durableId="961691480">
    <w:abstractNumId w:val="77"/>
  </w:num>
  <w:num w:numId="89" w16cid:durableId="1200124844">
    <w:abstractNumId w:val="55"/>
  </w:num>
  <w:num w:numId="90" w16cid:durableId="1250508082">
    <w:abstractNumId w:val="97"/>
  </w:num>
  <w:num w:numId="91" w16cid:durableId="199629930">
    <w:abstractNumId w:val="102"/>
  </w:num>
  <w:num w:numId="92" w16cid:durableId="442455481">
    <w:abstractNumId w:val="46"/>
  </w:num>
  <w:num w:numId="93" w16cid:durableId="996686926">
    <w:abstractNumId w:val="80"/>
  </w:num>
  <w:num w:numId="94" w16cid:durableId="1765372072">
    <w:abstractNumId w:val="54"/>
  </w:num>
  <w:num w:numId="95" w16cid:durableId="2109884545">
    <w:abstractNumId w:val="25"/>
  </w:num>
  <w:num w:numId="96" w16cid:durableId="607271406">
    <w:abstractNumId w:val="65"/>
  </w:num>
  <w:num w:numId="97" w16cid:durableId="1765807059">
    <w:abstractNumId w:val="72"/>
  </w:num>
  <w:num w:numId="98" w16cid:durableId="1670983315">
    <w:abstractNumId w:val="58"/>
  </w:num>
  <w:num w:numId="99" w16cid:durableId="31226749">
    <w:abstractNumId w:val="95"/>
  </w:num>
  <w:num w:numId="100" w16cid:durableId="866678247">
    <w:abstractNumId w:val="63"/>
  </w:num>
  <w:num w:numId="101" w16cid:durableId="1435831103">
    <w:abstractNumId w:val="112"/>
  </w:num>
  <w:num w:numId="102" w16cid:durableId="1729723294">
    <w:abstractNumId w:val="39"/>
  </w:num>
  <w:num w:numId="103" w16cid:durableId="1584140945">
    <w:abstractNumId w:val="37"/>
  </w:num>
  <w:num w:numId="104" w16cid:durableId="1743064986">
    <w:abstractNumId w:val="92"/>
  </w:num>
  <w:num w:numId="105" w16cid:durableId="648680320">
    <w:abstractNumId w:val="59"/>
  </w:num>
  <w:num w:numId="106" w16cid:durableId="1444575801">
    <w:abstractNumId w:val="68"/>
  </w:num>
  <w:num w:numId="107" w16cid:durableId="771894241">
    <w:abstractNumId w:val="41"/>
  </w:num>
  <w:num w:numId="108" w16cid:durableId="661203884">
    <w:abstractNumId w:val="7"/>
  </w:num>
  <w:num w:numId="109" w16cid:durableId="378940487">
    <w:abstractNumId w:val="40"/>
  </w:num>
  <w:num w:numId="110" w16cid:durableId="2040006723">
    <w:abstractNumId w:val="75"/>
  </w:num>
  <w:num w:numId="111" w16cid:durableId="1504852934">
    <w:abstractNumId w:val="34"/>
  </w:num>
  <w:num w:numId="112" w16cid:durableId="994838051">
    <w:abstractNumId w:val="57"/>
  </w:num>
  <w:num w:numId="113" w16cid:durableId="1081173361">
    <w:abstractNumId w:val="23"/>
  </w:num>
  <w:num w:numId="114" w16cid:durableId="168173669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B6358"/>
    <w:rsid w:val="000D24EC"/>
    <w:rsid w:val="000D275E"/>
    <w:rsid w:val="000F28B8"/>
    <w:rsid w:val="001272F6"/>
    <w:rsid w:val="00155361"/>
    <w:rsid w:val="00173ABF"/>
    <w:rsid w:val="00184304"/>
    <w:rsid w:val="00184CE8"/>
    <w:rsid w:val="00194E69"/>
    <w:rsid w:val="001C26FB"/>
    <w:rsid w:val="00204AB8"/>
    <w:rsid w:val="00253D77"/>
    <w:rsid w:val="00262184"/>
    <w:rsid w:val="00281683"/>
    <w:rsid w:val="002A7829"/>
    <w:rsid w:val="002B78B9"/>
    <w:rsid w:val="002E2547"/>
    <w:rsid w:val="00301F00"/>
    <w:rsid w:val="003161FF"/>
    <w:rsid w:val="003259CF"/>
    <w:rsid w:val="00330642"/>
    <w:rsid w:val="00334542"/>
    <w:rsid w:val="00357629"/>
    <w:rsid w:val="0039484A"/>
    <w:rsid w:val="003B02D1"/>
    <w:rsid w:val="003C32F9"/>
    <w:rsid w:val="00414356"/>
    <w:rsid w:val="004236FA"/>
    <w:rsid w:val="00474A3C"/>
    <w:rsid w:val="00480D04"/>
    <w:rsid w:val="00496827"/>
    <w:rsid w:val="004A3CF6"/>
    <w:rsid w:val="004D4C6A"/>
    <w:rsid w:val="0050279D"/>
    <w:rsid w:val="0053370A"/>
    <w:rsid w:val="005715BA"/>
    <w:rsid w:val="00596272"/>
    <w:rsid w:val="005D3630"/>
    <w:rsid w:val="005D61FF"/>
    <w:rsid w:val="005D79AC"/>
    <w:rsid w:val="00647D4C"/>
    <w:rsid w:val="00677493"/>
    <w:rsid w:val="00687CC2"/>
    <w:rsid w:val="00696C6C"/>
    <w:rsid w:val="006B2113"/>
    <w:rsid w:val="007071B5"/>
    <w:rsid w:val="00707EFD"/>
    <w:rsid w:val="00712853"/>
    <w:rsid w:val="00782FA5"/>
    <w:rsid w:val="007A6972"/>
    <w:rsid w:val="00813DCB"/>
    <w:rsid w:val="008307E9"/>
    <w:rsid w:val="008535EA"/>
    <w:rsid w:val="00854334"/>
    <w:rsid w:val="008A2D88"/>
    <w:rsid w:val="008C34FD"/>
    <w:rsid w:val="008C41C9"/>
    <w:rsid w:val="008E6419"/>
    <w:rsid w:val="00901F9B"/>
    <w:rsid w:val="00925E72"/>
    <w:rsid w:val="009313C0"/>
    <w:rsid w:val="00942311"/>
    <w:rsid w:val="009527E2"/>
    <w:rsid w:val="009B058A"/>
    <w:rsid w:val="00A0003E"/>
    <w:rsid w:val="00A545CE"/>
    <w:rsid w:val="00A90E97"/>
    <w:rsid w:val="00AA374A"/>
    <w:rsid w:val="00B071C0"/>
    <w:rsid w:val="00B25BEC"/>
    <w:rsid w:val="00B37F32"/>
    <w:rsid w:val="00BA694E"/>
    <w:rsid w:val="00BD1BC4"/>
    <w:rsid w:val="00BE2691"/>
    <w:rsid w:val="00BE2884"/>
    <w:rsid w:val="00BE2F3A"/>
    <w:rsid w:val="00BF5DDC"/>
    <w:rsid w:val="00C56F5B"/>
    <w:rsid w:val="00C900AE"/>
    <w:rsid w:val="00CD2816"/>
    <w:rsid w:val="00CF5C5A"/>
    <w:rsid w:val="00CF645B"/>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 w:val="00FA20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320368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213914">
      <w:bodyDiv w:val="1"/>
      <w:marLeft w:val="0"/>
      <w:marRight w:val="0"/>
      <w:marTop w:val="0"/>
      <w:marBottom w:val="0"/>
      <w:divBdr>
        <w:top w:val="none" w:sz="0" w:space="0" w:color="auto"/>
        <w:left w:val="none" w:sz="0" w:space="0" w:color="auto"/>
        <w:bottom w:val="none" w:sz="0" w:space="0" w:color="auto"/>
        <w:right w:val="none" w:sz="0" w:space="0" w:color="auto"/>
      </w:divBdr>
      <w:divsChild>
        <w:div w:id="389768014">
          <w:marLeft w:val="0"/>
          <w:marRight w:val="0"/>
          <w:marTop w:val="0"/>
          <w:marBottom w:val="0"/>
          <w:divBdr>
            <w:top w:val="none" w:sz="0" w:space="0" w:color="auto"/>
            <w:left w:val="none" w:sz="0" w:space="0" w:color="auto"/>
            <w:bottom w:val="none" w:sz="0" w:space="0" w:color="auto"/>
            <w:right w:val="none" w:sz="0" w:space="0" w:color="auto"/>
          </w:divBdr>
          <w:divsChild>
            <w:div w:id="705837058">
              <w:marLeft w:val="0"/>
              <w:marRight w:val="0"/>
              <w:marTop w:val="0"/>
              <w:marBottom w:val="0"/>
              <w:divBdr>
                <w:top w:val="none" w:sz="0" w:space="0" w:color="auto"/>
                <w:left w:val="none" w:sz="0" w:space="0" w:color="auto"/>
                <w:bottom w:val="none" w:sz="0" w:space="0" w:color="auto"/>
                <w:right w:val="none" w:sz="0" w:space="0" w:color="auto"/>
              </w:divBdr>
              <w:divsChild>
                <w:div w:id="198511434">
                  <w:marLeft w:val="0"/>
                  <w:marRight w:val="0"/>
                  <w:marTop w:val="0"/>
                  <w:marBottom w:val="0"/>
                  <w:divBdr>
                    <w:top w:val="none" w:sz="0" w:space="0" w:color="auto"/>
                    <w:left w:val="none" w:sz="0" w:space="0" w:color="auto"/>
                    <w:bottom w:val="none" w:sz="0" w:space="0" w:color="auto"/>
                    <w:right w:val="none" w:sz="0" w:space="0" w:color="auto"/>
                  </w:divBdr>
                  <w:divsChild>
                    <w:div w:id="63724684">
                      <w:marLeft w:val="0"/>
                      <w:marRight w:val="0"/>
                      <w:marTop w:val="0"/>
                      <w:marBottom w:val="0"/>
                      <w:divBdr>
                        <w:top w:val="none" w:sz="0" w:space="0" w:color="auto"/>
                        <w:left w:val="single" w:sz="6" w:space="0" w:color="CCCCCC"/>
                        <w:bottom w:val="single" w:sz="6" w:space="0" w:color="CCCCCC"/>
                        <w:right w:val="single" w:sz="6" w:space="0" w:color="CCCCCC"/>
                      </w:divBdr>
                      <w:divsChild>
                        <w:div w:id="6051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2490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2802191">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8662475">
      <w:bodyDiv w:val="1"/>
      <w:marLeft w:val="0"/>
      <w:marRight w:val="0"/>
      <w:marTop w:val="0"/>
      <w:marBottom w:val="0"/>
      <w:divBdr>
        <w:top w:val="none" w:sz="0" w:space="0" w:color="auto"/>
        <w:left w:val="none" w:sz="0" w:space="0" w:color="auto"/>
        <w:bottom w:val="none" w:sz="0" w:space="0" w:color="auto"/>
        <w:right w:val="none" w:sz="0" w:space="0" w:color="auto"/>
      </w:divBdr>
      <w:divsChild>
        <w:div w:id="1311520367">
          <w:marLeft w:val="0"/>
          <w:marRight w:val="0"/>
          <w:marTop w:val="0"/>
          <w:marBottom w:val="0"/>
          <w:divBdr>
            <w:top w:val="none" w:sz="0" w:space="0" w:color="auto"/>
            <w:left w:val="none" w:sz="0" w:space="0" w:color="auto"/>
            <w:bottom w:val="none" w:sz="0" w:space="0" w:color="auto"/>
            <w:right w:val="none" w:sz="0" w:space="0" w:color="auto"/>
          </w:divBdr>
          <w:divsChild>
            <w:div w:id="1977759318">
              <w:marLeft w:val="0"/>
              <w:marRight w:val="0"/>
              <w:marTop w:val="0"/>
              <w:marBottom w:val="0"/>
              <w:divBdr>
                <w:top w:val="none" w:sz="0" w:space="0" w:color="auto"/>
                <w:left w:val="none" w:sz="0" w:space="0" w:color="auto"/>
                <w:bottom w:val="none" w:sz="0" w:space="0" w:color="auto"/>
                <w:right w:val="none" w:sz="0" w:space="0" w:color="auto"/>
              </w:divBdr>
              <w:divsChild>
                <w:div w:id="857088576">
                  <w:marLeft w:val="0"/>
                  <w:marRight w:val="0"/>
                  <w:marTop w:val="0"/>
                  <w:marBottom w:val="0"/>
                  <w:divBdr>
                    <w:top w:val="none" w:sz="0" w:space="0" w:color="auto"/>
                    <w:left w:val="none" w:sz="0" w:space="0" w:color="auto"/>
                    <w:bottom w:val="none" w:sz="0" w:space="0" w:color="auto"/>
                    <w:right w:val="none" w:sz="0" w:space="0" w:color="auto"/>
                  </w:divBdr>
                  <w:divsChild>
                    <w:div w:id="1476070879">
                      <w:marLeft w:val="0"/>
                      <w:marRight w:val="0"/>
                      <w:marTop w:val="0"/>
                      <w:marBottom w:val="0"/>
                      <w:divBdr>
                        <w:top w:val="none" w:sz="0" w:space="0" w:color="auto"/>
                        <w:left w:val="single" w:sz="6" w:space="0" w:color="CCCCCC"/>
                        <w:bottom w:val="single" w:sz="6" w:space="0" w:color="CCCCCC"/>
                        <w:right w:val="single" w:sz="6" w:space="0" w:color="CCCCCC"/>
                      </w:divBdr>
                      <w:divsChild>
                        <w:div w:id="148323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751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1867333">
      <w:bodyDiv w:val="1"/>
      <w:marLeft w:val="0"/>
      <w:marRight w:val="0"/>
      <w:marTop w:val="0"/>
      <w:marBottom w:val="0"/>
      <w:divBdr>
        <w:top w:val="none" w:sz="0" w:space="0" w:color="auto"/>
        <w:left w:val="none" w:sz="0" w:space="0" w:color="auto"/>
        <w:bottom w:val="none" w:sz="0" w:space="0" w:color="auto"/>
        <w:right w:val="none" w:sz="0" w:space="0" w:color="auto"/>
      </w:divBdr>
      <w:divsChild>
        <w:div w:id="256138643">
          <w:marLeft w:val="0"/>
          <w:marRight w:val="0"/>
          <w:marTop w:val="0"/>
          <w:marBottom w:val="0"/>
          <w:divBdr>
            <w:top w:val="none" w:sz="0" w:space="0" w:color="auto"/>
            <w:left w:val="none" w:sz="0" w:space="0" w:color="auto"/>
            <w:bottom w:val="none" w:sz="0" w:space="0" w:color="auto"/>
            <w:right w:val="none" w:sz="0" w:space="0" w:color="auto"/>
          </w:divBdr>
          <w:divsChild>
            <w:div w:id="343555009">
              <w:marLeft w:val="0"/>
              <w:marRight w:val="0"/>
              <w:marTop w:val="0"/>
              <w:marBottom w:val="0"/>
              <w:divBdr>
                <w:top w:val="none" w:sz="0" w:space="0" w:color="auto"/>
                <w:left w:val="none" w:sz="0" w:space="0" w:color="auto"/>
                <w:bottom w:val="none" w:sz="0" w:space="0" w:color="auto"/>
                <w:right w:val="none" w:sz="0" w:space="0" w:color="auto"/>
              </w:divBdr>
              <w:divsChild>
                <w:div w:id="1994798278">
                  <w:marLeft w:val="0"/>
                  <w:marRight w:val="0"/>
                  <w:marTop w:val="0"/>
                  <w:marBottom w:val="0"/>
                  <w:divBdr>
                    <w:top w:val="none" w:sz="0" w:space="0" w:color="auto"/>
                    <w:left w:val="none" w:sz="0" w:space="0" w:color="auto"/>
                    <w:bottom w:val="none" w:sz="0" w:space="0" w:color="auto"/>
                    <w:right w:val="none" w:sz="0" w:space="0" w:color="auto"/>
                  </w:divBdr>
                  <w:divsChild>
                    <w:div w:id="707337801">
                      <w:marLeft w:val="0"/>
                      <w:marRight w:val="0"/>
                      <w:marTop w:val="0"/>
                      <w:marBottom w:val="0"/>
                      <w:divBdr>
                        <w:top w:val="none" w:sz="0" w:space="0" w:color="auto"/>
                        <w:left w:val="single" w:sz="6" w:space="0" w:color="CCCCCC"/>
                        <w:bottom w:val="single" w:sz="6" w:space="0" w:color="CCCCCC"/>
                        <w:right w:val="single" w:sz="6" w:space="0" w:color="CCCCCC"/>
                      </w:divBdr>
                      <w:divsChild>
                        <w:div w:id="136028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2066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58161887">
      <w:bodyDiv w:val="1"/>
      <w:marLeft w:val="0"/>
      <w:marRight w:val="0"/>
      <w:marTop w:val="0"/>
      <w:marBottom w:val="0"/>
      <w:divBdr>
        <w:top w:val="none" w:sz="0" w:space="0" w:color="auto"/>
        <w:left w:val="none" w:sz="0" w:space="0" w:color="auto"/>
        <w:bottom w:val="none" w:sz="0" w:space="0" w:color="auto"/>
        <w:right w:val="none" w:sz="0" w:space="0" w:color="auto"/>
      </w:divBdr>
      <w:divsChild>
        <w:div w:id="75594747">
          <w:marLeft w:val="0"/>
          <w:marRight w:val="0"/>
          <w:marTop w:val="0"/>
          <w:marBottom w:val="0"/>
          <w:divBdr>
            <w:top w:val="none" w:sz="0" w:space="0" w:color="auto"/>
            <w:left w:val="none" w:sz="0" w:space="0" w:color="auto"/>
            <w:bottom w:val="none" w:sz="0" w:space="0" w:color="auto"/>
            <w:right w:val="none" w:sz="0" w:space="0" w:color="auto"/>
          </w:divBdr>
          <w:divsChild>
            <w:div w:id="154687195">
              <w:marLeft w:val="0"/>
              <w:marRight w:val="0"/>
              <w:marTop w:val="0"/>
              <w:marBottom w:val="0"/>
              <w:divBdr>
                <w:top w:val="none" w:sz="0" w:space="0" w:color="auto"/>
                <w:left w:val="none" w:sz="0" w:space="0" w:color="auto"/>
                <w:bottom w:val="none" w:sz="0" w:space="0" w:color="auto"/>
                <w:right w:val="none" w:sz="0" w:space="0" w:color="auto"/>
              </w:divBdr>
              <w:divsChild>
                <w:div w:id="712343294">
                  <w:marLeft w:val="0"/>
                  <w:marRight w:val="0"/>
                  <w:marTop w:val="0"/>
                  <w:marBottom w:val="0"/>
                  <w:divBdr>
                    <w:top w:val="none" w:sz="0" w:space="0" w:color="auto"/>
                    <w:left w:val="none" w:sz="0" w:space="0" w:color="auto"/>
                    <w:bottom w:val="none" w:sz="0" w:space="0" w:color="auto"/>
                    <w:right w:val="none" w:sz="0" w:space="0" w:color="auto"/>
                  </w:divBdr>
                  <w:divsChild>
                    <w:div w:id="1167746580">
                      <w:marLeft w:val="0"/>
                      <w:marRight w:val="0"/>
                      <w:marTop w:val="0"/>
                      <w:marBottom w:val="0"/>
                      <w:divBdr>
                        <w:top w:val="none" w:sz="0" w:space="0" w:color="auto"/>
                        <w:left w:val="single" w:sz="6" w:space="0" w:color="CCCCCC"/>
                        <w:bottom w:val="single" w:sz="6" w:space="0" w:color="CCCCCC"/>
                        <w:right w:val="single" w:sz="6" w:space="0" w:color="CCCCCC"/>
                      </w:divBdr>
                      <w:divsChild>
                        <w:div w:id="3824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70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5659525">
      <w:bodyDiv w:val="1"/>
      <w:marLeft w:val="0"/>
      <w:marRight w:val="0"/>
      <w:marTop w:val="0"/>
      <w:marBottom w:val="0"/>
      <w:divBdr>
        <w:top w:val="none" w:sz="0" w:space="0" w:color="auto"/>
        <w:left w:val="none" w:sz="0" w:space="0" w:color="auto"/>
        <w:bottom w:val="none" w:sz="0" w:space="0" w:color="auto"/>
        <w:right w:val="none" w:sz="0" w:space="0" w:color="auto"/>
      </w:divBdr>
      <w:divsChild>
        <w:div w:id="1225994220">
          <w:marLeft w:val="0"/>
          <w:marRight w:val="0"/>
          <w:marTop w:val="0"/>
          <w:marBottom w:val="0"/>
          <w:divBdr>
            <w:top w:val="none" w:sz="0" w:space="0" w:color="auto"/>
            <w:left w:val="none" w:sz="0" w:space="0" w:color="auto"/>
            <w:bottom w:val="none" w:sz="0" w:space="0" w:color="auto"/>
            <w:right w:val="none" w:sz="0" w:space="0" w:color="auto"/>
          </w:divBdr>
          <w:divsChild>
            <w:div w:id="42684470">
              <w:marLeft w:val="0"/>
              <w:marRight w:val="0"/>
              <w:marTop w:val="0"/>
              <w:marBottom w:val="0"/>
              <w:divBdr>
                <w:top w:val="none" w:sz="0" w:space="0" w:color="auto"/>
                <w:left w:val="none" w:sz="0" w:space="0" w:color="auto"/>
                <w:bottom w:val="none" w:sz="0" w:space="0" w:color="auto"/>
                <w:right w:val="none" w:sz="0" w:space="0" w:color="auto"/>
              </w:divBdr>
              <w:divsChild>
                <w:div w:id="1136801686">
                  <w:marLeft w:val="0"/>
                  <w:marRight w:val="0"/>
                  <w:marTop w:val="0"/>
                  <w:marBottom w:val="0"/>
                  <w:divBdr>
                    <w:top w:val="none" w:sz="0" w:space="0" w:color="auto"/>
                    <w:left w:val="none" w:sz="0" w:space="0" w:color="auto"/>
                    <w:bottom w:val="none" w:sz="0" w:space="0" w:color="auto"/>
                    <w:right w:val="none" w:sz="0" w:space="0" w:color="auto"/>
                  </w:divBdr>
                  <w:divsChild>
                    <w:div w:id="1226262942">
                      <w:marLeft w:val="0"/>
                      <w:marRight w:val="0"/>
                      <w:marTop w:val="0"/>
                      <w:marBottom w:val="0"/>
                      <w:divBdr>
                        <w:top w:val="none" w:sz="0" w:space="0" w:color="auto"/>
                        <w:left w:val="single" w:sz="6" w:space="0" w:color="CCCCCC"/>
                        <w:bottom w:val="single" w:sz="6" w:space="0" w:color="CCCCCC"/>
                        <w:right w:val="single" w:sz="6" w:space="0" w:color="CCCCCC"/>
                      </w:divBdr>
                      <w:divsChild>
                        <w:div w:id="35634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076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0852314">
      <w:bodyDiv w:val="1"/>
      <w:marLeft w:val="0"/>
      <w:marRight w:val="0"/>
      <w:marTop w:val="0"/>
      <w:marBottom w:val="0"/>
      <w:divBdr>
        <w:top w:val="none" w:sz="0" w:space="0" w:color="auto"/>
        <w:left w:val="none" w:sz="0" w:space="0" w:color="auto"/>
        <w:bottom w:val="none" w:sz="0" w:space="0" w:color="auto"/>
        <w:right w:val="none" w:sz="0" w:space="0" w:color="auto"/>
      </w:divBdr>
      <w:divsChild>
        <w:div w:id="1085807588">
          <w:marLeft w:val="0"/>
          <w:marRight w:val="0"/>
          <w:marTop w:val="0"/>
          <w:marBottom w:val="0"/>
          <w:divBdr>
            <w:top w:val="none" w:sz="0" w:space="0" w:color="auto"/>
            <w:left w:val="none" w:sz="0" w:space="0" w:color="auto"/>
            <w:bottom w:val="none" w:sz="0" w:space="0" w:color="auto"/>
            <w:right w:val="none" w:sz="0" w:space="0" w:color="auto"/>
          </w:divBdr>
          <w:divsChild>
            <w:div w:id="1253974908">
              <w:marLeft w:val="0"/>
              <w:marRight w:val="0"/>
              <w:marTop w:val="0"/>
              <w:marBottom w:val="0"/>
              <w:divBdr>
                <w:top w:val="none" w:sz="0" w:space="0" w:color="auto"/>
                <w:left w:val="none" w:sz="0" w:space="0" w:color="auto"/>
                <w:bottom w:val="none" w:sz="0" w:space="0" w:color="auto"/>
                <w:right w:val="none" w:sz="0" w:space="0" w:color="auto"/>
              </w:divBdr>
              <w:divsChild>
                <w:div w:id="218984651">
                  <w:marLeft w:val="0"/>
                  <w:marRight w:val="0"/>
                  <w:marTop w:val="0"/>
                  <w:marBottom w:val="0"/>
                  <w:divBdr>
                    <w:top w:val="none" w:sz="0" w:space="0" w:color="auto"/>
                    <w:left w:val="none" w:sz="0" w:space="0" w:color="auto"/>
                    <w:bottom w:val="none" w:sz="0" w:space="0" w:color="auto"/>
                    <w:right w:val="none" w:sz="0" w:space="0" w:color="auto"/>
                  </w:divBdr>
                  <w:divsChild>
                    <w:div w:id="467169485">
                      <w:marLeft w:val="0"/>
                      <w:marRight w:val="0"/>
                      <w:marTop w:val="0"/>
                      <w:marBottom w:val="0"/>
                      <w:divBdr>
                        <w:top w:val="none" w:sz="0" w:space="0" w:color="auto"/>
                        <w:left w:val="single" w:sz="6" w:space="0" w:color="CCCCCC"/>
                        <w:bottom w:val="single" w:sz="6" w:space="0" w:color="CCCCCC"/>
                        <w:right w:val="single" w:sz="6" w:space="0" w:color="CCCCCC"/>
                      </w:divBdr>
                      <w:divsChild>
                        <w:div w:id="19825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14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13</Pages>
  <Words>3535</Words>
  <Characters>18135</Characters>
  <Application>Microsoft Office Word</Application>
  <DocSecurity>0</DocSecurity>
  <Lines>342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2025-02-18T12:01:00Z</dcterms:created>
  <dcterms:modified xsi:type="dcterms:W3CDTF">2025-02-20T15:06:00Z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