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7248" w14:textId="2E0E29BA" w:rsidR="008A5093" w:rsidRPr="00FB2035" w:rsidRDefault="00FB2035" w:rsidP="00FB203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FB2035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Marv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Wilson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博士，</w:t>
      </w:r>
      <w:proofErr xmlns:w="http://schemas.openxmlformats.org/wordprocessingml/2006/main" w:type="spellStart"/>
      <w:r xmlns:w="http://schemas.openxmlformats.org/wordprocessingml/2006/main" w:rsidR="00000000" w:rsidRPr="00FB2035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先知书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，第 25 节，</w:t>
      </w:r>
      <w:r xmlns:w="http://schemas.openxmlformats.org/wordprocessingml/2006/main" w:rsidRPr="00FB2035">
        <w:rPr>
          <w:rFonts w:ascii="Calibri" w:eastAsia="Calibri" w:hAnsi="Calibri" w:cs="Calibri"/>
          <w:b/>
          <w:bCs/>
          <w:sz w:val="40"/>
          <w:szCs w:val="40"/>
          <w:lang w:val="fr-FR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="00000000" w:rsidRPr="00FB2035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以赛亚书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，第 3 部分</w:t>
      </w:r>
    </w:p>
    <w:p w14:paraId="36796E12" w14:textId="55351702" w:rsidR="00FB2035" w:rsidRPr="00FB2035" w:rsidRDefault="00FB2035" w:rsidP="00FB203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B2035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2024 Marv Wilson 和 Ted Hildebrandt</w:t>
      </w:r>
    </w:p>
    <w:p w14:paraId="2861D95F" w14:textId="77777777" w:rsidR="00FB2035" w:rsidRPr="00FB2035" w:rsidRDefault="00FB2035">
      <w:pPr>
        <w:rPr>
          <w:sz w:val="26"/>
          <w:szCs w:val="26"/>
        </w:rPr>
      </w:pPr>
    </w:p>
    <w:p w14:paraId="3B12394E" w14:textId="3382A67A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这是 Marv Wilson 博士关于先知的教学。这是第 25 节，以赛亚书，第 3 部分。</w:t>
      </w:r>
      <w:r xmlns:w="http://schemas.openxmlformats.org/wordprocessingml/2006/main" w:rsidR="00FB2035" w:rsidRPr="00FB203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B2035" w:rsidRPr="00FB203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我们向您承诺，在我们努力了解您的观点时，帮助您完成所有课程，帮助我们处理人际关系，帮助我们解决生活中的重大问题。感谢您每天在我们心中回响的先知信息。</w:t>
      </w:r>
    </w:p>
    <w:p w14:paraId="452D36A2" w14:textId="77777777" w:rsidR="008A5093" w:rsidRPr="00FB2035" w:rsidRDefault="008A5093">
      <w:pPr>
        <w:rPr>
          <w:sz w:val="26"/>
          <w:szCs w:val="26"/>
        </w:rPr>
      </w:pPr>
    </w:p>
    <w:p w14:paraId="3F85E870" w14:textId="1ED9DC2B" w:rsidR="008A5093" w:rsidRPr="00FB2035" w:rsidRDefault="00000000" w:rsidP="00FB203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帮助我们在每个人的具体情况下都能做到这一点。我祈求你们祝福这堂课。我通过基督我们的主祈祷。阿门。</w:t>
      </w:r>
      <w:r xmlns:w="http://schemas.openxmlformats.org/wordprocessingml/2006/main" w:rsidR="00FB203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B203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提醒一下，周一我们的考试将涵盖约珥书、俄巴底亚书、弥迦书和哈巴谷书。以及我们一直在讨论的以赛亚书的入门材料，当然还有阅读材料和教学大纲。</w:t>
      </w:r>
    </w:p>
    <w:p w14:paraId="0F32F552" w14:textId="77777777" w:rsidR="008A5093" w:rsidRPr="00FB2035" w:rsidRDefault="008A5093">
      <w:pPr>
        <w:rPr>
          <w:sz w:val="26"/>
          <w:szCs w:val="26"/>
        </w:rPr>
      </w:pPr>
    </w:p>
    <w:p w14:paraId="30F9FC18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因此，请按照此指南进行操作。考试中会有一些判断题、填空题、多项选择题、段落作文，以及至少一篇较长的作文。因此，考试内容会像往常一样涵盖所有内容。</w:t>
      </w:r>
    </w:p>
    <w:p w14:paraId="0148EC21" w14:textId="77777777" w:rsidR="008A5093" w:rsidRPr="00FB2035" w:rsidRDefault="008A5093">
      <w:pPr>
        <w:rPr>
          <w:sz w:val="26"/>
          <w:szCs w:val="26"/>
        </w:rPr>
      </w:pPr>
    </w:p>
    <w:p w14:paraId="6597656F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那么，回顾一下。你对此有什么问题吗？好的，我这一小时想做的是简要介绍一下以赛亚书的统一性论据，然后我想继续讨论以赛亚所代表的圣经诗歌，并讨论圣经诗歌的一些主要特征。上次我们谈到了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第二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以赛亚学派，他们的论点是，以赛亚的名字不在 40-66 章中。</w:t>
      </w:r>
    </w:p>
    <w:p w14:paraId="7C1B3D0C" w14:textId="77777777" w:rsidR="008A5093" w:rsidRPr="00FB2035" w:rsidRDefault="008A5093">
      <w:pPr>
        <w:rPr>
          <w:sz w:val="26"/>
          <w:szCs w:val="26"/>
        </w:rPr>
      </w:pPr>
    </w:p>
    <w:p w14:paraId="3C01E5FA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他们说这不可能出自 8 世纪先知以赛亚之手，这有神学、历史、文学或文体方面的原因。为了回应在 19 世纪和 20 世纪非常强大的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第二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以赛亚学派，并且显然现在仍然是一个非常流行的理论，那些历史上一直坚持这本书统一性的人提出了几个论点。让我从传统方面简要地给你两个论点。</w:t>
      </w:r>
    </w:p>
    <w:p w14:paraId="2FE081F6" w14:textId="77777777" w:rsidR="008A5093" w:rsidRPr="00FB2035" w:rsidRDefault="008A5093">
      <w:pPr>
        <w:rPr>
          <w:sz w:val="26"/>
          <w:szCs w:val="26"/>
        </w:rPr>
      </w:pPr>
    </w:p>
    <w:p w14:paraId="52E6818C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我们的伪经之一就是《传道书》，有时也被称为《耶稣本西拉的智慧》，写于公元前 180 年左右，也就是马加比时期之前，比马加比时期早一二十年。《传道书》的作者赞扬了以赛亚的活动，并将此与希西家王联系起来。在《传道书》第 48 章中，他说，我引用他的话，他，即以赛亚，安慰了锡安的哀悼者。</w:t>
      </w:r>
    </w:p>
    <w:p w14:paraId="7004C720" w14:textId="77777777" w:rsidR="008A5093" w:rsidRPr="00FB2035" w:rsidRDefault="008A5093">
      <w:pPr>
        <w:rPr>
          <w:sz w:val="26"/>
          <w:szCs w:val="26"/>
        </w:rPr>
      </w:pPr>
    </w:p>
    <w:p w14:paraId="02580CB7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因此，传统中最早的证据似乎是指他，即以赛亚，即上下文，以赛亚本人的先知，他与希西家有过交往，希西家显然是 8 世纪末的一位国王，并像以赛亚一样进入 7 世纪。因此，那里的语言是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parakaleo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，意思是安慰，和七十士译本第 40 章中的相同词，安慰你们，安慰我的人民。因此，他说，他安慰了那些在锡安而不是巴比伦哀悼的人，他展示了应该到时间尽头的事情。</w:t>
      </w:r>
    </w:p>
    <w:p w14:paraId="06EC8626" w14:textId="77777777" w:rsidR="008A5093" w:rsidRPr="00FB2035" w:rsidRDefault="008A5093">
      <w:pPr>
        <w:rPr>
          <w:sz w:val="26"/>
          <w:szCs w:val="26"/>
        </w:rPr>
      </w:pPr>
    </w:p>
    <w:p w14:paraId="3AE32617" w14:textId="4EF03379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传统以赛亚书作者学派有时会引用这些材料，称以赛亚当时实际上是在锡安传道，而不是在巴比伦的俘虏中，而第二位以赛亚据说是在巴比伦传道。我想简要总结一下传统的第二点，即死海古卷。那些坚持这本书统一性的人会指出以赛亚书卷。特别是如果你今天去书圣殿看看那些抄写这本 24 英尺长古卷的人是否在 A 部分和 B 部分之间，即第 39 章末尾和第 40 章开头之间做了任何区分或分离，就好像这是两份相隔 200 年写成的独立文件，这就是争论的焦点。</w:t>
      </w:r>
    </w:p>
    <w:p w14:paraId="3739195D" w14:textId="77777777" w:rsidR="008A5093" w:rsidRPr="00FB2035" w:rsidRDefault="008A5093">
      <w:pPr>
        <w:rPr>
          <w:sz w:val="26"/>
          <w:szCs w:val="26"/>
        </w:rPr>
      </w:pPr>
    </w:p>
    <w:p w14:paraId="248EC740" w14:textId="35703F23" w:rsidR="008A5093" w:rsidRPr="00FB2035" w:rsidRDefault="00FB203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当你查看以赛亚书卷轴时，你会发现手稿在第 39 章末尾没有中断。第 39 章在页面底部仅一行处结束。现在，希伯来语是从右到左书写的，所以在以赛亚书卷轴上，我们可以看到第 39 章的结尾，而手稿这页的最底行从这里开始第 40 章，就是这样。</w:t>
      </w:r>
    </w:p>
    <w:p w14:paraId="147E9A26" w14:textId="77777777" w:rsidR="008A5093" w:rsidRPr="00FB2035" w:rsidRDefault="008A5093">
      <w:pPr>
        <w:rPr>
          <w:sz w:val="26"/>
          <w:szCs w:val="26"/>
        </w:rPr>
      </w:pPr>
    </w:p>
    <w:p w14:paraId="57EC6A9C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那么，有证据表明存在中断吗？嗯，证据在第 39 章末尾的八个字母中。因此，至少看起来第 39 章和第 40 章之间没有重大或不寻常的中断。支持本书统一性的人使用的另一个论点是，第二本以赛亚书或所谓的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第二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以赛亚书的作者似乎对犹大非常熟悉。</w:t>
      </w:r>
    </w:p>
    <w:p w14:paraId="23C2D577" w14:textId="77777777" w:rsidR="008A5093" w:rsidRPr="00FB2035" w:rsidRDefault="008A5093">
      <w:pPr>
        <w:rPr>
          <w:sz w:val="26"/>
          <w:szCs w:val="26"/>
        </w:rPr>
      </w:pPr>
    </w:p>
    <w:p w14:paraId="0483F433" w14:textId="254A667B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如果这位不知名的匿名先知据称生活在巴比伦的流亡者中间，那么他为什么会在某些关于植物、动物、气候和树木的段落中表现出相当详细的知识，例如，以色列本土的香柏树、橡树和柏树，例如在第 44 章中提到。此外，在第 43 章第 14 节中，它提到了派人去巴比伦，而不是发给那些在巴比伦的人。这本书的词汇是另一个经常被提及的论点，书中词汇中经常引用的关键表达是这个词，以色列的圣者。</w:t>
      </w:r>
    </w:p>
    <w:p w14:paraId="553C0452" w14:textId="77777777" w:rsidR="008A5093" w:rsidRPr="00FB2035" w:rsidRDefault="008A5093">
      <w:pPr>
        <w:rPr>
          <w:sz w:val="26"/>
          <w:szCs w:val="26"/>
        </w:rPr>
      </w:pPr>
    </w:p>
    <w:p w14:paraId="7A7E95AD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除了以赛亚的预言之外，以色列的圣者这个词在旧约中只出现了五次。但在以赛亚的预言中，这个表达在第 1-39 章中出现了 12 次，在第 40-66 章中出现了 14 次。以色列的圣者在书的前半部分出现了 12 次，在后半部分出现了 14 次。</w:t>
      </w:r>
    </w:p>
    <w:p w14:paraId="65411085" w14:textId="77777777" w:rsidR="008A5093" w:rsidRPr="00FB2035" w:rsidRDefault="008A5093">
      <w:pPr>
        <w:rPr>
          <w:sz w:val="26"/>
          <w:szCs w:val="26"/>
        </w:rPr>
      </w:pPr>
    </w:p>
    <w:p w14:paraId="0C23B621" w14:textId="66C0A376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因此，既然这不是一个用来指代以色列之神的普遍术语</w:t>
      </w:r>
      <w:r xmlns:w="http://schemas.openxmlformats.org/wordprocessingml/2006/main" w:rsidR="00FB2035">
        <w:rPr>
          <w:rFonts w:ascii="Calibri" w:eastAsia="Calibri" w:hAnsi="Calibri" w:cs="Calibri"/>
          <w:sz w:val="26"/>
          <w:szCs w:val="26"/>
        </w:rPr>
        <w:t xml:space="preserve">，而是一个相当独特的术语，以赛亚掌握了该术语 80% 以上的用法，我们发现了什么？它们均匀分布在本书的两个部分。如果以色列圣者是第一以赛亚书的标志，那么坚持本书统一性的最佳学派会说，第二以赛亚书试图模仿第一以赛亚书的风格，他喜欢这个术语，以色列圣者。当然，那些坚持本书统一性的人会简单地说，</w:t>
      </w:r>
      <w:proofErr xmlns:w="http://schemas.openxmlformats.org/wordprocessingml/2006/main" w:type="gram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显然只是证据，表明这里的主要材料来自同一个人，来自亚摩斯的儿子以赛亚，在本书的前半部分和后半部分。</w:t>
      </w:r>
    </w:p>
    <w:p w14:paraId="510ED479" w14:textId="77777777" w:rsidR="008A5093" w:rsidRPr="00FB2035" w:rsidRDefault="008A5093">
      <w:pPr>
        <w:rPr>
          <w:sz w:val="26"/>
          <w:szCs w:val="26"/>
        </w:rPr>
      </w:pPr>
    </w:p>
    <w:p w14:paraId="40FA008C" w14:textId="074BC2EF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两部分还使用了其他有趣的表达方式、单词和短语。例如，反复无常、荆棘丛，或者当你在亨德尔的《弥赛亚》中听到“这是主之口说的”。这是一个非常不寻常的术语。</w:t>
      </w:r>
    </w:p>
    <w:p w14:paraId="51F3C57D" w14:textId="77777777" w:rsidR="008A5093" w:rsidRPr="00FB2035" w:rsidRDefault="008A5093">
      <w:pPr>
        <w:rPr>
          <w:sz w:val="26"/>
          <w:szCs w:val="26"/>
        </w:rPr>
      </w:pPr>
    </w:p>
    <w:p w14:paraId="0FEC22F5" w14:textId="7571DCD5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你在读过的其他先知书中没有经常读到这一点。主亲口说出了这一点，但你却在 1:20 和第 40 章第 5 节中找到了这一点。词汇方面还有其他可比较之处，其中的一些相当独特的表达方式在两个部分中都有发现。统一学校说这是证据。</w:t>
      </w:r>
    </w:p>
    <w:p w14:paraId="7105BC9C" w14:textId="77777777" w:rsidR="008A5093" w:rsidRPr="00FB2035" w:rsidRDefault="008A5093">
      <w:pPr>
        <w:rPr>
          <w:sz w:val="26"/>
          <w:szCs w:val="26"/>
        </w:rPr>
      </w:pPr>
    </w:p>
    <w:p w14:paraId="0421A1F0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类似词汇显然出自同一作者，正如人们在《新约》中所论证的那样。保罗擅长使用运动术语。他出生于塔尔苏斯。</w:t>
      </w:r>
    </w:p>
    <w:p w14:paraId="194E3202" w14:textId="77777777" w:rsidR="008A5093" w:rsidRPr="00FB2035" w:rsidRDefault="008A5093">
      <w:pPr>
        <w:rPr>
          <w:sz w:val="26"/>
          <w:szCs w:val="26"/>
        </w:rPr>
      </w:pPr>
    </w:p>
    <w:p w14:paraId="67E12495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他了解希腊罗马世界的游戏，所以他使用那些游戏。或者说，路加医生的医学语言。我的图书馆里有一本霍巴特的书，里面引用了路加福音中的许多表达方式，这些表达方式在公元一世纪的医学界很常见，路加也使用了这些词汇。</w:t>
      </w:r>
    </w:p>
    <w:p w14:paraId="43454843" w14:textId="77777777" w:rsidR="008A5093" w:rsidRPr="00FB2035" w:rsidRDefault="008A5093">
      <w:pPr>
        <w:rPr>
          <w:sz w:val="26"/>
          <w:szCs w:val="26"/>
        </w:rPr>
      </w:pPr>
    </w:p>
    <w:p w14:paraId="53F20DE7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以赛亚统一派所利用的最有力的证据可能是所谓的《新约》证据，即《新约》中以赛亚一词的使用情况。引文来自《以赛亚书》，提到先知本人，而不是提到《以赛亚书》。它提到了以赛亚这位说话或预言的先知。</w:t>
      </w:r>
    </w:p>
    <w:p w14:paraId="080C2F69" w14:textId="77777777" w:rsidR="008A5093" w:rsidRPr="00FB2035" w:rsidRDefault="008A5093">
      <w:pPr>
        <w:rPr>
          <w:sz w:val="26"/>
          <w:szCs w:val="26"/>
        </w:rPr>
      </w:pPr>
    </w:p>
    <w:p w14:paraId="5683967A" w14:textId="35D1688A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新约中有很多引用以赛亚书 1-39 章和后半部分的内容。例如，在先知以赛亚书中，该表达方式在书的两个部分都使用过。以赛亚的预言在两个部分都使用过。</w:t>
      </w:r>
    </w:p>
    <w:p w14:paraId="11309D2A" w14:textId="77777777" w:rsidR="008A5093" w:rsidRPr="00FB2035" w:rsidRDefault="008A5093">
      <w:pPr>
        <w:rPr>
          <w:sz w:val="26"/>
          <w:szCs w:val="26"/>
        </w:rPr>
      </w:pPr>
    </w:p>
    <w:p w14:paraId="110A1BBE" w14:textId="64A83490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以赛亚说、看见并说话，或以赛亚哭了，或以赛亚变得大胆并</w:t>
      </w:r>
      <w:proofErr xmlns:w="http://schemas.openxmlformats.org/wordprocessingml/2006/main" w:type="gramStart"/>
      <w:r xmlns:w="http://schemas.openxmlformats.org/wordprocessingml/2006/main" w:rsidR="00FB2035">
        <w:rPr>
          <w:rFonts w:ascii="Calibri" w:eastAsia="Calibri" w:hAnsi="Calibri" w:cs="Calibri"/>
          <w:sz w:val="26"/>
          <w:szCs w:val="26"/>
        </w:rPr>
        <w:t xml:space="preserve">说</w:t>
      </w:r>
      <w:proofErr xmlns:w="http://schemas.openxmlformats.org/wordprocessingml/2006/main" w:type="gram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。因此，新约作者引用了预言的所有部分，好像这些部分来自这个人，以赛亚。然而，问题是，尽管在新约中，尤其是第 40 章及以后，使用以赛亚这个词的情况相当普遍，但问题是，我们可以在多大程度上在新约中使用这个表达来解决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预言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问题。</w:t>
      </w:r>
    </w:p>
    <w:p w14:paraId="4BD70670" w14:textId="77777777" w:rsidR="008A5093" w:rsidRPr="00FB2035" w:rsidRDefault="008A5093">
      <w:pPr>
        <w:rPr>
          <w:sz w:val="26"/>
          <w:szCs w:val="26"/>
        </w:rPr>
      </w:pPr>
    </w:p>
    <w:p w14:paraId="131EDC4B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Isogogics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是圣经导论的主题。与作者和日期有关的事情。新约作者显然没有使用引文和引语，也没有像今天写学期论文那样精确地提及旧约。</w:t>
      </w:r>
    </w:p>
    <w:p w14:paraId="21F5E86A" w14:textId="77777777" w:rsidR="008A5093" w:rsidRPr="00FB2035" w:rsidRDefault="008A5093">
      <w:pPr>
        <w:rPr>
          <w:sz w:val="26"/>
          <w:szCs w:val="26"/>
        </w:rPr>
      </w:pPr>
    </w:p>
    <w:p w14:paraId="71E1E2B4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例如，我们看到旧约人物的名字经常与一整套著作有关。例如，路加福音 24-44 章谈到摩西律法。对我来说，当我看到证据时，我认为坚持摩西五经背后的摩西传统非常有意义。</w:t>
      </w:r>
    </w:p>
    <w:p w14:paraId="01C2F613" w14:textId="77777777" w:rsidR="008A5093" w:rsidRPr="00FB2035" w:rsidRDefault="008A5093">
      <w:pPr>
        <w:rPr>
          <w:sz w:val="26"/>
          <w:szCs w:val="26"/>
        </w:rPr>
      </w:pPr>
    </w:p>
    <w:p w14:paraId="2F66F2EC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另一方面，我想我们大多数人可能会争辩说，申命记第 34 章不是摩西写的。然而，他的名字与律法本身有关。诗篇第 2 篇是一篇孤儿诗篇。</w:t>
      </w:r>
    </w:p>
    <w:p w14:paraId="1B820E2C" w14:textId="77777777" w:rsidR="008A5093" w:rsidRPr="00FB2035" w:rsidRDefault="008A5093">
      <w:pPr>
        <w:rPr>
          <w:sz w:val="26"/>
          <w:szCs w:val="26"/>
        </w:rPr>
      </w:pPr>
    </w:p>
    <w:p w14:paraId="67666E92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我们不知道诗篇 2 是谁写的。它背后没有传统。但是当你读到使徒行传 4.25 时，它说大卫的名字与这首诗篇有关。好吧，大卫的名字与整个诗集本身有关。</w:t>
      </w:r>
    </w:p>
    <w:p w14:paraId="5FACC6E8" w14:textId="77777777" w:rsidR="008A5093" w:rsidRPr="00FB2035" w:rsidRDefault="008A5093">
      <w:pPr>
        <w:rPr>
          <w:sz w:val="26"/>
          <w:szCs w:val="26"/>
        </w:rPr>
      </w:pPr>
    </w:p>
    <w:p w14:paraId="02579364" w14:textId="70B9E04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路加在使徒行传 4:25 中是否以大卫的名字为诗篇 2 施洗，说他与那篇诗篇有关？这是有效的传统还是无效的传统？这是因为他是主要贡献者而简单地引用诗篇集的一种方式吗？我们知道有 73 篇诗篇归于大卫。但三分之一的诗篇是孤儿诗篇，我们不知道作者是谁。那么，这只是将某事归于大卫的一般方式吗？诗篇 95 中也有同样的情况。</w:t>
      </w:r>
    </w:p>
    <w:p w14:paraId="74BE2663" w14:textId="77777777" w:rsidR="008A5093" w:rsidRPr="00FB2035" w:rsidRDefault="008A5093">
      <w:pPr>
        <w:rPr>
          <w:sz w:val="26"/>
          <w:szCs w:val="26"/>
        </w:rPr>
      </w:pPr>
    </w:p>
    <w:p w14:paraId="3DD3939C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95 不是大卫的诗篇，但根据《新约》，它被归为大卫所作。大卫的名字与整部作品密切相关。因此，我只是在这里提出这个问题。</w:t>
      </w:r>
    </w:p>
    <w:p w14:paraId="78D2AAF3" w14:textId="77777777" w:rsidR="008A5093" w:rsidRPr="00FB2035" w:rsidRDefault="008A5093">
      <w:pPr>
        <w:rPr>
          <w:sz w:val="26"/>
          <w:szCs w:val="26"/>
        </w:rPr>
      </w:pPr>
    </w:p>
    <w:p w14:paraId="44F51FF7" w14:textId="062CCAA6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如果新约作者使用“以赛亚说”或“以赛亚预言”等词，那么这可能更笼统地指代整本圣经，而不是先知本人。因此，对于这一特定观点，这并不是一个简洁明了的结论。RK Harrison 在他的电话簿《旧约导论》中提出了一个关于以赛亚作者身份的有趣理论。</w:t>
      </w:r>
    </w:p>
    <w:p w14:paraId="0AD831F5" w14:textId="77777777" w:rsidR="008A5093" w:rsidRPr="00FB2035" w:rsidRDefault="008A5093">
      <w:pPr>
        <w:rPr>
          <w:sz w:val="26"/>
          <w:szCs w:val="26"/>
        </w:rPr>
      </w:pPr>
    </w:p>
    <w:p w14:paraId="230134B6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RK 哈里森对多位作者的观点较为温和。他说《以赛亚书》实际上是先知宣告的选集。选集一词的意思是将各个部分合在一起的集合。</w:t>
      </w:r>
    </w:p>
    <w:p w14:paraId="004FE025" w14:textId="77777777" w:rsidR="008A5093" w:rsidRPr="00FB2035" w:rsidRDefault="008A5093">
      <w:pPr>
        <w:rPr>
          <w:sz w:val="26"/>
          <w:szCs w:val="26"/>
        </w:rPr>
      </w:pPr>
    </w:p>
    <w:p w14:paraId="13569D7F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他说这些都是以赛亚的门徒编撰的。以赛亚书 8.16 提到了门徒。我们稍微讨论了这些传统的集合以及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犹太法典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在汇集这些先知的言论方面所起的作用。</w:t>
      </w:r>
    </w:p>
    <w:p w14:paraId="7CE4D180" w14:textId="77777777" w:rsidR="008A5093" w:rsidRPr="00FB2035" w:rsidRDefault="008A5093">
      <w:pPr>
        <w:rPr>
          <w:sz w:val="26"/>
          <w:szCs w:val="26"/>
        </w:rPr>
      </w:pPr>
    </w:p>
    <w:p w14:paraId="714604D4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因此，哈里森认为，以赛亚的门徒们以他所谓的两部分或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双份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安排保存了他的材料。他说的是第 1 章到第 33 章，顺便说一句，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马所拉学士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在第 33 章之后确实做出了重大突破。所以，那里似乎很早就有一个传统。</w:t>
      </w:r>
    </w:p>
    <w:p w14:paraId="263429A2" w14:textId="77777777" w:rsidR="008A5093" w:rsidRPr="00FB2035" w:rsidRDefault="008A5093">
      <w:pPr>
        <w:rPr>
          <w:sz w:val="26"/>
          <w:szCs w:val="26"/>
        </w:rPr>
      </w:pPr>
    </w:p>
    <w:p w14:paraId="3A2E05FE" w14:textId="2D571B2A" w:rsidR="008A5093" w:rsidRPr="00FB2035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马索拉学士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在公元 6 世纪和 10 世纪在加利利从事他们的工作。提比略成为一个重要的中心，他们在那里标准化文本，加入元音，并添加旧约的诗节编号。所以，如果它是两部分形式，即第 1-33 章和第 34-66 章，而他的理论是基于断续，你可以在第 33 章之后的死海古卷版本中看到。</w:t>
      </w:r>
    </w:p>
    <w:p w14:paraId="12A8A875" w14:textId="77777777" w:rsidR="008A5093" w:rsidRPr="00FB2035" w:rsidRDefault="008A5093">
      <w:pPr>
        <w:rPr>
          <w:sz w:val="26"/>
          <w:szCs w:val="26"/>
        </w:rPr>
      </w:pPr>
    </w:p>
    <w:p w14:paraId="6B535968" w14:textId="535251B9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当然，死海古卷中没有我们现在所知道的章节编号，但我们今天所知道的是第 33 章。因此，如果第 33 章之后有中断，他认为两卷古卷可能比一卷长卷更容易携带和处理，更容易被门徒用于教学目的，他认为这些古卷可能是在 630 年左右拼凑起来的，这将使我们非常接近约西亚时代，就在耶利米开始传教的时代，即南国灭亡前的最后 40-45 年。所以，这就是 RK Harrison，他是一位多年的福音派学者，在加拿大任教，我与他一起写了很多尚未发表的词典文章。</w:t>
      </w:r>
    </w:p>
    <w:p w14:paraId="7799E0DD" w14:textId="77777777" w:rsidR="008A5093" w:rsidRPr="00FB2035" w:rsidRDefault="008A5093">
      <w:pPr>
        <w:rPr>
          <w:sz w:val="26"/>
          <w:szCs w:val="26"/>
        </w:rPr>
      </w:pPr>
    </w:p>
    <w:p w14:paraId="655488AD" w14:textId="18160200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该项目自 1983 年以来一直在进行。我希望有一天它能够面世。最后再说几句实用的话。</w:t>
      </w:r>
    </w:p>
    <w:p w14:paraId="770C4191" w14:textId="77777777" w:rsidR="008A5093" w:rsidRPr="00FB2035" w:rsidRDefault="008A5093">
      <w:pPr>
        <w:rPr>
          <w:sz w:val="26"/>
          <w:szCs w:val="26"/>
        </w:rPr>
      </w:pPr>
    </w:p>
    <w:p w14:paraId="2C3C4705" w14:textId="78B0ABBF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嗯，在某些基督教圈子里，作者和日期问题，或者我们如何解释圣经的问题，经常成为分离和分裂的问题。谨慎选择你的战斗。如果我们使用奥古斯丁的三重座右铭，我认为这通常很有效，让我们专注于大问题，在基本团结、非基本自由和所有</w:t>
      </w:r>
      <w:proofErr xmlns:w="http://schemas.openxmlformats.org/wordprocessingml/2006/main" w:type="gram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慈善</w:t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方面。</w:t>
      </w:r>
      <w:proofErr xmlns:w="http://schemas.openxmlformats.org/wordprocessingml/2006/main" w:type="gramEnd"/>
    </w:p>
    <w:p w14:paraId="1F7D61A9" w14:textId="77777777" w:rsidR="008A5093" w:rsidRPr="00FB2035" w:rsidRDefault="008A5093">
      <w:pPr>
        <w:rPr>
          <w:sz w:val="26"/>
          <w:szCs w:val="26"/>
        </w:rPr>
      </w:pPr>
    </w:p>
    <w:p w14:paraId="281857E1" w14:textId="4C883203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你们在本质上是一致的。你们的神学上有哪些不容商榷的条件，或者你们还有哪些不容商榷的条件，如果没有这些条件，你们会说，我再也不去那间教堂了，或者我不再参加圣经学习了，因为对我来说，这个问题是一个分水岭问题，基督徒不应该因此而产生分歧。</w:t>
      </w:r>
    </w:p>
    <w:p w14:paraId="48F01127" w14:textId="77777777" w:rsidR="008A5093" w:rsidRPr="00FB2035" w:rsidRDefault="008A5093">
      <w:pPr>
        <w:rPr>
          <w:sz w:val="26"/>
          <w:szCs w:val="26"/>
        </w:rPr>
      </w:pPr>
    </w:p>
    <w:p w14:paraId="3CCEEAC5" w14:textId="65A28ABD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拥有智慧去了解这些问题是什么。你要非常小心的原因是，记住，圣经解释是一门人造科学，甚至作者的观点也可能是理论和想法，这些是组合在一起的，有时它们可能并不总是反映出你认为应该采用的那种重点。所以，本质上是统一的。</w:t>
      </w:r>
    </w:p>
    <w:p w14:paraId="69116D18" w14:textId="77777777" w:rsidR="008A5093" w:rsidRPr="00FB2035" w:rsidRDefault="008A5093">
      <w:pPr>
        <w:rPr>
          <w:sz w:val="26"/>
          <w:szCs w:val="26"/>
        </w:rPr>
      </w:pPr>
    </w:p>
    <w:p w14:paraId="5C931047" w14:textId="310EC38D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这就是为什么在今天的基督教会中，我们可以有许多教派，但如果我们清楚福音是什么，如果我们清楚圣经是权威的，如果我们清楚上帝的话语是其他一些基本原则，那么</w:t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圣经的教导就不会含糊不清。如果有这种明确性，那么我认为这非常重要，正如谚语所说，铁磨铁。我们需要与有这种共识的人在一起。</w:t>
      </w:r>
    </w:p>
    <w:p w14:paraId="10E4567A" w14:textId="77777777" w:rsidR="008A5093" w:rsidRPr="00FB2035" w:rsidRDefault="008A5093">
      <w:pPr>
        <w:rPr>
          <w:sz w:val="26"/>
          <w:szCs w:val="26"/>
        </w:rPr>
      </w:pPr>
    </w:p>
    <w:p w14:paraId="22D64244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这对我们的信仰成长非常重要。如果圣经中一切都不连贯、不明确，你就没有立足之地。基督教信仰是确定的。</w:t>
      </w:r>
    </w:p>
    <w:p w14:paraId="10B8EA2C" w14:textId="77777777" w:rsidR="008A5093" w:rsidRPr="00FB2035" w:rsidRDefault="008A5093">
      <w:pPr>
        <w:rPr>
          <w:sz w:val="26"/>
          <w:szCs w:val="26"/>
        </w:rPr>
      </w:pPr>
    </w:p>
    <w:p w14:paraId="20FC47B1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真理。我们脚踏实地。这就是为什么基本的基督教神学非常重要，知道你相信什么以及你为什么相信它。</w:t>
      </w:r>
    </w:p>
    <w:p w14:paraId="09572380" w14:textId="77777777" w:rsidR="008A5093" w:rsidRPr="00FB2035" w:rsidRDefault="008A5093">
      <w:pPr>
        <w:rPr>
          <w:sz w:val="26"/>
          <w:szCs w:val="26"/>
        </w:rPr>
      </w:pPr>
    </w:p>
    <w:p w14:paraId="6EF9A2F0" w14:textId="0584CEAB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但是，信仰的核心和核心之间是有区别的，前者你应该坚信不疑，而后者你有一些意见、观点和想法，但圣经本身含糊不清或缺乏足够的证据。因此，我认为，我们处理这些事情的方式应该充满善意。如果其他人进来却不采用这种善意，那么这确实会很成问题。</w:t>
      </w:r>
    </w:p>
    <w:p w14:paraId="79ECCF4A" w14:textId="77777777" w:rsidR="008A5093" w:rsidRPr="00FB2035" w:rsidRDefault="008A5093">
      <w:pPr>
        <w:rPr>
          <w:sz w:val="26"/>
          <w:szCs w:val="26"/>
        </w:rPr>
      </w:pPr>
    </w:p>
    <w:p w14:paraId="0CD93EB3" w14:textId="397BDE40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好的，今天课程的后半部分，我想谈谈希伯来诗歌的一些主要特点和一些例子。是吗？我个人喜欢这本书的传统论点，但我不喜欢它那种我称之为非常机械的方式。圣经的作者不像法庭速记员那样坐在那里，你知道，记录口述。</w:t>
      </w:r>
    </w:p>
    <w:p w14:paraId="05471367" w14:textId="77777777" w:rsidR="008A5093" w:rsidRPr="00FB2035" w:rsidRDefault="008A5093">
      <w:pPr>
        <w:rPr>
          <w:sz w:val="26"/>
          <w:szCs w:val="26"/>
        </w:rPr>
      </w:pPr>
    </w:p>
    <w:p w14:paraId="12BFF6A4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我认为，我研究圣经的时间越长，我就越能体会到，上帝多年来通过社区内活生生的传统，在信仰社区内塑造和工作着这些文献。他们在口头文化中收集资料的方式与在严格的书面文化中不同。正因为如此，我认为我们确实必须对其中一些问题持开放态度，而不是有非常严格和严格的分类。</w:t>
      </w:r>
    </w:p>
    <w:p w14:paraId="6965A919" w14:textId="77777777" w:rsidR="008A5093" w:rsidRPr="00FB2035" w:rsidRDefault="008A5093">
      <w:pPr>
        <w:rPr>
          <w:sz w:val="26"/>
          <w:szCs w:val="26"/>
        </w:rPr>
      </w:pPr>
    </w:p>
    <w:p w14:paraId="7C1514C5" w14:textId="1D2C48E3" w:rsidR="008A5093" w:rsidRPr="00FB2035" w:rsidRDefault="00FB203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所以，我明白，因为以赛亚是圣经中非常有影响力的人物，我可以看到他的门徒在一段时间内为这些材料添加了收集品、神谕、布道和其他东西。我不同意的是，有些人会说，好吧，奥西里斯在书的第二部分被提及，而以赛亚生活在 740 年至 680 年，让我们用这些日期，那就是 540 年。他不可能提前感知到这些东西。</w:t>
      </w:r>
    </w:p>
    <w:p w14:paraId="4FCAD0F6" w14:textId="77777777" w:rsidR="008A5093" w:rsidRPr="00FB2035" w:rsidRDefault="008A5093">
      <w:pPr>
        <w:rPr>
          <w:sz w:val="26"/>
          <w:szCs w:val="26"/>
        </w:rPr>
      </w:pPr>
    </w:p>
    <w:p w14:paraId="32BF4FE6" w14:textId="72087358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因为您对某些事物有反超自然的偏见，如果天使可以提前传出耶稣的名字，因为他会拯救人们脱离罪恶，如果以赛亚有智慧知道弥赛亚会出生在伯利恒，这是一个相当精确的教导。那么，上帝甚至可以提前透露居鲁士这样的名字，这肯定是在神启的范围内。</w:t>
      </w:r>
    </w:p>
    <w:p w14:paraId="7068FEEC" w14:textId="77777777" w:rsidR="008A5093" w:rsidRPr="00FB2035" w:rsidRDefault="008A5093">
      <w:pPr>
        <w:rPr>
          <w:sz w:val="26"/>
          <w:szCs w:val="26"/>
        </w:rPr>
      </w:pPr>
    </w:p>
    <w:p w14:paraId="070891CF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所以，如果这是唯一的原因，因为你必须和居鲁士同时代才能写出那本书，我不认为那是唯一的原因。所以，我认为我们必须将其视为一种更有机、更动态的发展，并对多种解释持开放态度。这都是上帝的话语，都是受上帝启发的。</w:t>
      </w:r>
    </w:p>
    <w:p w14:paraId="6ECE5F3B" w14:textId="77777777" w:rsidR="008A5093" w:rsidRPr="00FB2035" w:rsidRDefault="008A5093">
      <w:pPr>
        <w:rPr>
          <w:sz w:val="26"/>
          <w:szCs w:val="26"/>
        </w:rPr>
      </w:pPr>
    </w:p>
    <w:p w14:paraId="7E283AA3" w14:textId="493DD993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我们为之献出生命，是为了那些东西，而不是作者的名字。我不知道《希伯来书》是谁写的，但我知道它是圣经的一部分，我知道它在教会生活中具有权威性。我不需要知道作者是谁。</w:t>
      </w:r>
    </w:p>
    <w:p w14:paraId="685E881B" w14:textId="77777777" w:rsidR="008A5093" w:rsidRPr="00FB2035" w:rsidRDefault="008A5093">
      <w:pPr>
        <w:rPr>
          <w:sz w:val="26"/>
          <w:szCs w:val="26"/>
        </w:rPr>
      </w:pPr>
    </w:p>
    <w:p w14:paraId="0D986E9F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这些预言的某些部分可能是在先知本人去世很久之后才整理出来的。希伯来诗歌的主要特征。关于这一点，仅举几例。</w:t>
      </w:r>
    </w:p>
    <w:p w14:paraId="2BD87213" w14:textId="77777777" w:rsidR="008A5093" w:rsidRPr="00FB2035" w:rsidRDefault="008A5093">
      <w:pPr>
        <w:rPr>
          <w:sz w:val="26"/>
          <w:szCs w:val="26"/>
        </w:rPr>
      </w:pPr>
    </w:p>
    <w:p w14:paraId="299D121A" w14:textId="3625B79C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希伯来诗歌有三个主要特点，我将简要介绍一下第一个和第三个特点。我将花大部分时间介绍第二个特点，即平行结构。所以，以下是我在这堂课的其余部分将要讨论的内容的大致情况。</w:t>
      </w:r>
    </w:p>
    <w:p w14:paraId="09CC4910" w14:textId="77777777" w:rsidR="008A5093" w:rsidRPr="00FB2035" w:rsidRDefault="008A5093">
      <w:pPr>
        <w:rPr>
          <w:sz w:val="26"/>
          <w:szCs w:val="26"/>
        </w:rPr>
      </w:pPr>
    </w:p>
    <w:p w14:paraId="7D1BA793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希伯来诗歌有三个普遍接受的特点。希伯来诗歌在旧约圣经中占有重要地位。旧约圣经的三分之一都是诗歌。</w:t>
      </w:r>
    </w:p>
    <w:p w14:paraId="28F8BE85" w14:textId="77777777" w:rsidR="008A5093" w:rsidRPr="00FB2035" w:rsidRDefault="008A5093">
      <w:pPr>
        <w:rPr>
          <w:sz w:val="26"/>
          <w:szCs w:val="26"/>
        </w:rPr>
      </w:pPr>
    </w:p>
    <w:p w14:paraId="69B1C191" w14:textId="3C8B6E88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因此，了解一些基本知识非常重要。首先是思维的韵律单位。在现代诗歌或西方诗歌中，我们倾向于使用固定的韵律和押韵的诗行。</w:t>
      </w:r>
    </w:p>
    <w:p w14:paraId="635BBBEE" w14:textId="77777777" w:rsidR="008A5093" w:rsidRPr="00FB2035" w:rsidRDefault="008A5093">
      <w:pPr>
        <w:rPr>
          <w:sz w:val="26"/>
          <w:szCs w:val="26"/>
        </w:rPr>
      </w:pPr>
    </w:p>
    <w:p w14:paraId="514574A6" w14:textId="4C1C3764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当杰克和吉尔上山打水时，杰克摔倒了，吉尔也跌倒在地。福斯特先生去了格洛斯特。押韵。</w:t>
      </w:r>
    </w:p>
    <w:p w14:paraId="7098E050" w14:textId="77777777" w:rsidR="008A5093" w:rsidRPr="00FB2035" w:rsidRDefault="008A5093">
      <w:pPr>
        <w:rPr>
          <w:sz w:val="26"/>
          <w:szCs w:val="26"/>
        </w:rPr>
      </w:pPr>
    </w:p>
    <w:p w14:paraId="33E25F5D" w14:textId="33E1A560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押韵。这是西方的节奏，它经常发挥作用。学者们对《圣经》中是否有固定的节奏和韵律进行了长期而激烈的争论。</w:t>
      </w:r>
    </w:p>
    <w:p w14:paraId="0E7147D5" w14:textId="77777777" w:rsidR="008A5093" w:rsidRPr="00FB2035" w:rsidRDefault="008A5093">
      <w:pPr>
        <w:rPr>
          <w:sz w:val="26"/>
          <w:szCs w:val="26"/>
        </w:rPr>
      </w:pPr>
    </w:p>
    <w:p w14:paraId="2ADD7013" w14:textId="1E79A8B3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从圣经来看，它实际上是更有节奏的思维单位，试图平衡诗行，使之更具节奏感。希伯来诗人不太可能制定出标准诗节，并以真正的机械意义来定义。如果他们这样做了，那么为什么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旧约诗歌要经过数百次</w:t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修改才能符合这一点呢？似乎没有严格的押韵和韵律规则。</w:t>
      </w:r>
      <w:proofErr xmlns:w="http://schemas.openxmlformats.org/wordprocessingml/2006/main" w:type="spellEnd"/>
    </w:p>
    <w:p w14:paraId="0C215D80" w14:textId="77777777" w:rsidR="008A5093" w:rsidRPr="00FB2035" w:rsidRDefault="008A5093">
      <w:pPr>
        <w:rPr>
          <w:sz w:val="26"/>
          <w:szCs w:val="26"/>
        </w:rPr>
      </w:pPr>
    </w:p>
    <w:p w14:paraId="770CADBF" w14:textId="3C49A402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希伯来诗歌中有一种重音，赋予它一种节奏感。有时你可以听到这种重音。士师记 5，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Daharot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Daharot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阿维拉夫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，他的骏马疾驰而去。</w:t>
      </w:r>
    </w:p>
    <w:p w14:paraId="3C7265B5" w14:textId="77777777" w:rsidR="008A5093" w:rsidRPr="00FB2035" w:rsidRDefault="008A5093">
      <w:pPr>
        <w:rPr>
          <w:sz w:val="26"/>
          <w:szCs w:val="26"/>
        </w:rPr>
      </w:pPr>
    </w:p>
    <w:p w14:paraId="0BB4AB32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你可以听见马匹踩在人行道上的声音。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达哈罗特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达哈罗特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avirav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。但是还有很多其他地方你什么都感觉不到。</w:t>
      </w:r>
    </w:p>
    <w:p w14:paraId="2D1859DC" w14:textId="77777777" w:rsidR="008A5093" w:rsidRPr="00FB2035" w:rsidRDefault="008A5093">
      <w:pPr>
        <w:rPr>
          <w:sz w:val="26"/>
          <w:szCs w:val="26"/>
        </w:rPr>
      </w:pPr>
    </w:p>
    <w:p w14:paraId="1A3C0558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诗歌常常表达情感，情感冲动通过诗歌表达出来。诗歌中出现了许多不同的节奏类型。但不是严格意义上的韵律。</w:t>
      </w:r>
    </w:p>
    <w:p w14:paraId="0BA5D232" w14:textId="77777777" w:rsidR="008A5093" w:rsidRPr="00FB2035" w:rsidRDefault="008A5093">
      <w:pPr>
        <w:rPr>
          <w:sz w:val="26"/>
          <w:szCs w:val="26"/>
        </w:rPr>
      </w:pPr>
    </w:p>
    <w:p w14:paraId="737D77BE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你知道，当作家兴奋起来，想要快速叙述时，他可以采用一种我们称之为“tutu”的节奏模式。上帝的声音充满力量。上帝的声音充满威严。</w:t>
      </w:r>
    </w:p>
    <w:p w14:paraId="2F679AFA" w14:textId="77777777" w:rsidR="008A5093" w:rsidRPr="00FB2035" w:rsidRDefault="008A5093">
      <w:pPr>
        <w:rPr>
          <w:sz w:val="26"/>
          <w:szCs w:val="26"/>
        </w:rPr>
      </w:pPr>
    </w:p>
    <w:p w14:paraId="34B1327A" w14:textId="71FA63C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万军之耶和华与我们同在。雅各的神是我们的避难所。这将是图图的一个例子。</w:t>
      </w:r>
    </w:p>
    <w:p w14:paraId="0CEA3B01" w14:textId="77777777" w:rsidR="008A5093" w:rsidRPr="00FB2035" w:rsidRDefault="008A5093">
      <w:pPr>
        <w:rPr>
          <w:sz w:val="26"/>
          <w:szCs w:val="26"/>
        </w:rPr>
      </w:pPr>
    </w:p>
    <w:p w14:paraId="10E6502F" w14:textId="07A8FFFF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我不会深入讨论诗行排列和平行连接词的各种方式。这里当然有很多可以讨论的内容，比如音步、节拍和所有这些。我在这里要强调的重点是，希伯来诗歌并不是严格意义上的韵律诗，就像我们在现代诗歌中所认为的那样。</w:t>
      </w:r>
    </w:p>
    <w:p w14:paraId="6E9EE51A" w14:textId="77777777" w:rsidR="008A5093" w:rsidRPr="00FB2035" w:rsidRDefault="008A5093">
      <w:pPr>
        <w:rPr>
          <w:sz w:val="26"/>
          <w:szCs w:val="26"/>
        </w:rPr>
      </w:pPr>
    </w:p>
    <w:p w14:paraId="60C801F7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有些词语是平行排列的，有些词语是平行的，有些词语是平行的。</w:t>
      </w:r>
      <w:proofErr xmlns:w="http://schemas.openxmlformats.org/wordprocessingml/2006/main" w:type="gram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它往往具有那种风格。但如果你把它推得太远，让它变得太机械，它就会崩溃。</w:t>
      </w:r>
    </w:p>
    <w:p w14:paraId="740053BE" w14:textId="77777777" w:rsidR="008A5093" w:rsidRPr="00FB2035" w:rsidRDefault="008A5093">
      <w:pPr>
        <w:rPr>
          <w:sz w:val="26"/>
          <w:szCs w:val="26"/>
        </w:rPr>
      </w:pPr>
    </w:p>
    <w:p w14:paraId="4B999942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有时圣经的诗人会……他们使用记忆术。看看诗篇 119。这带你从 aleph 到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tav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，即 22 节经文。</w:t>
      </w:r>
    </w:p>
    <w:p w14:paraId="5E994EEB" w14:textId="77777777" w:rsidR="008A5093" w:rsidRPr="00FB2035" w:rsidRDefault="008A5093">
      <w:pPr>
        <w:rPr>
          <w:sz w:val="26"/>
          <w:szCs w:val="26"/>
        </w:rPr>
      </w:pPr>
    </w:p>
    <w:p w14:paraId="3A757453" w14:textId="1251DA33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或者希伯来字母表中的 22 个字母。在这种情况下，每个希伯来字母代表 8 节经文。所以，一共有 176 节经文。</w:t>
      </w:r>
    </w:p>
    <w:p w14:paraId="46FC5DA8" w14:textId="77777777" w:rsidR="008A5093" w:rsidRPr="00FB2035" w:rsidRDefault="008A5093">
      <w:pPr>
        <w:rPr>
          <w:sz w:val="26"/>
          <w:szCs w:val="26"/>
        </w:rPr>
      </w:pPr>
    </w:p>
    <w:p w14:paraId="5AA1D723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或者你以 Far Above Rubies 夫人为例，她是一位贤惠的女人，高贵的妻子。箴言 31 的最后 22 节。她是一位完美的女人。</w:t>
      </w:r>
    </w:p>
    <w:p w14:paraId="0DC74324" w14:textId="77777777" w:rsidR="008A5093" w:rsidRPr="00FB2035" w:rsidRDefault="008A5093">
      <w:pPr>
        <w:rPr>
          <w:sz w:val="26"/>
          <w:szCs w:val="26"/>
        </w:rPr>
      </w:pPr>
    </w:p>
    <w:p w14:paraId="3067855C" w14:textId="6E076AE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她精通从 aleph 到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tav的所有字母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。这样，当你开始每节新诗时，从字母表的开头移动到结尾，就可以很容易地记住和练习这些字母。哀歌的五个不同节中有四个是字母首字母诗。</w:t>
      </w:r>
    </w:p>
    <w:p w14:paraId="0E73E6A1" w14:textId="77777777" w:rsidR="008A5093" w:rsidRPr="00FB2035" w:rsidRDefault="008A5093">
      <w:pPr>
        <w:rPr>
          <w:sz w:val="26"/>
          <w:szCs w:val="26"/>
        </w:rPr>
      </w:pPr>
    </w:p>
    <w:p w14:paraId="0F63578D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哀歌，其中四章有 22 节，一章有 66 节。这五章中有四章又是首字母诗，作为挽歌，纪念耶路撒冷的毁灭。因此，这些安排各不相同。</w:t>
      </w:r>
    </w:p>
    <w:p w14:paraId="71228460" w14:textId="77777777" w:rsidR="008A5093" w:rsidRPr="00FB2035" w:rsidRDefault="008A5093">
      <w:pPr>
        <w:rPr>
          <w:sz w:val="26"/>
          <w:szCs w:val="26"/>
        </w:rPr>
      </w:pPr>
    </w:p>
    <w:p w14:paraId="543D5401" w14:textId="2D9D09DE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但不要试图把事情写得太机械化。诗歌中有很多感情。而感情往往在严格的诗句中被压倒。</w:t>
      </w:r>
    </w:p>
    <w:p w14:paraId="4FCC9164" w14:textId="77777777" w:rsidR="008A5093" w:rsidRPr="00FB2035" w:rsidRDefault="008A5093">
      <w:pPr>
        <w:rPr>
          <w:sz w:val="26"/>
          <w:szCs w:val="26"/>
        </w:rPr>
      </w:pPr>
    </w:p>
    <w:p w14:paraId="75F279CC" w14:textId="66EC848F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在研究生院，我会阅读</w:t>
      </w:r>
      <w:r xmlns:w="http://schemas.openxmlformats.org/wordprocessingml/2006/main" w:rsidR="00FB2035">
        <w:rPr>
          <w:rFonts w:ascii="Calibri" w:eastAsia="Calibri" w:hAnsi="Calibri" w:cs="Calibri"/>
          <w:sz w:val="26"/>
          <w:szCs w:val="26"/>
        </w:rPr>
        <w:t xml:space="preserve">。我学了几年荷马希腊语，其中有这种六音步长格，随着阅读的进行，这种长格的韵律非常有弹性。而且节奏非常精确。希伯来语与希腊语截然不同。</w:t>
      </w:r>
    </w:p>
    <w:p w14:paraId="72378A75" w14:textId="77777777" w:rsidR="008A5093" w:rsidRPr="00FB2035" w:rsidRDefault="008A5093">
      <w:pPr>
        <w:rPr>
          <w:sz w:val="26"/>
          <w:szCs w:val="26"/>
        </w:rPr>
      </w:pPr>
    </w:p>
    <w:p w14:paraId="57C79460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希伯来语随心所欲，而希腊语则非常精确，分析性很强，这在某种程度上反映了两种语言之间的差异。希腊语非常注重细节。希腊语中没有定冠词实际上会导致对某一节经文的不同神学解释。</w:t>
      </w:r>
    </w:p>
    <w:p w14:paraId="1E941A0B" w14:textId="77777777" w:rsidR="008A5093" w:rsidRPr="00FB2035" w:rsidRDefault="008A5093">
      <w:pPr>
        <w:rPr>
          <w:sz w:val="26"/>
          <w:szCs w:val="26"/>
        </w:rPr>
      </w:pPr>
    </w:p>
    <w:p w14:paraId="32B7D271" w14:textId="495F8E6E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而在希伯来语中，你可以省略冠词，也可以直接加上。这不会改变你的神学。所以，希腊语非常精确。</w:t>
      </w:r>
    </w:p>
    <w:p w14:paraId="5111069A" w14:textId="77777777" w:rsidR="008A5093" w:rsidRPr="00FB2035" w:rsidRDefault="008A5093">
      <w:pPr>
        <w:rPr>
          <w:sz w:val="26"/>
          <w:szCs w:val="26"/>
        </w:rPr>
      </w:pPr>
    </w:p>
    <w:p w14:paraId="15371BB6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这就像用画笔在画布上作画，细节很少。但希伯来人更感兴趣的是描绘文字画面，并顺应感觉，而不是追求精确。希腊人在这方面非常非常精确。</w:t>
      </w:r>
    </w:p>
    <w:p w14:paraId="7E2EDFD1" w14:textId="77777777" w:rsidR="008A5093" w:rsidRPr="00FB2035" w:rsidRDefault="008A5093">
      <w:pPr>
        <w:rPr>
          <w:sz w:val="26"/>
          <w:szCs w:val="26"/>
        </w:rPr>
      </w:pPr>
    </w:p>
    <w:p w14:paraId="674D58CC" w14:textId="7AB7535B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我主要想谈谈平行结构，即希伯来诗歌的第二个主要特征。从我们的角度来看，平行结构可能是希伯来诗歌的主要特征，其中第二条思路在某种程度上与第一条思路平行。它可以以几种不同的方式呈现。</w:t>
      </w:r>
    </w:p>
    <w:p w14:paraId="1D547E53" w14:textId="77777777" w:rsidR="008A5093" w:rsidRPr="00FB2035" w:rsidRDefault="008A5093">
      <w:pPr>
        <w:rPr>
          <w:sz w:val="26"/>
          <w:szCs w:val="26"/>
        </w:rPr>
      </w:pPr>
    </w:p>
    <w:p w14:paraId="4D7F056D" w14:textId="6605C59D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那么，让我来评论几种主要的平行结构类型。我会很快给出其中的六七种，以及一些以赛亚书中的参考资料来说明这些平行结构形式。首先，同义平行结构是在第二行中重复、略微扩展或呼应原句。</w:t>
      </w:r>
    </w:p>
    <w:p w14:paraId="1D00072F" w14:textId="77777777" w:rsidR="008A5093" w:rsidRPr="00FB2035" w:rsidRDefault="008A5093">
      <w:pPr>
        <w:rPr>
          <w:sz w:val="26"/>
          <w:szCs w:val="26"/>
        </w:rPr>
      </w:pPr>
    </w:p>
    <w:p w14:paraId="25204EB9" w14:textId="067B061C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用词略有不同，但本质上，每行都说的是同一件事。从诗篇中可以知道，天堂宣告上帝的荣耀，穹苍，也就是上方的屋顶，宣告他的杰作。所以，有两行。</w:t>
      </w:r>
    </w:p>
    <w:p w14:paraId="6378CEF8" w14:textId="77777777" w:rsidR="008A5093" w:rsidRPr="00FB2035" w:rsidRDefault="008A5093">
      <w:pPr>
        <w:rPr>
          <w:sz w:val="26"/>
          <w:szCs w:val="26"/>
        </w:rPr>
      </w:pPr>
    </w:p>
    <w:p w14:paraId="2CA8F00A" w14:textId="5552843A" w:rsidR="008A5093" w:rsidRPr="00FB2035" w:rsidRDefault="00FB203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第二句重复了第一句。以赛亚书 1.10 你们这些所多玛的官长啊，要听耶和华的话；你们这些蛾摩拉的居民啊，要留心听我们神的教训。</w:t>
      </w:r>
    </w:p>
    <w:p w14:paraId="680D7158" w14:textId="77777777" w:rsidR="008A5093" w:rsidRPr="00FB2035" w:rsidRDefault="008A5093">
      <w:pPr>
        <w:rPr>
          <w:sz w:val="26"/>
          <w:szCs w:val="26"/>
        </w:rPr>
      </w:pPr>
    </w:p>
    <w:p w14:paraId="3F84AC63" w14:textId="77777777" w:rsidR="00FB2035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这就是同义平行。以赛亚书 1:18 就是我们将在课程后面讨论的经文之一。</w:t>
      </w:r>
    </w:p>
    <w:p w14:paraId="66C22245" w14:textId="0B6A6E84" w:rsidR="008A5093" w:rsidRPr="00FB2035" w:rsidRDefault="00FB203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="00000000" w:rsidRPr="00FB2035">
        <w:rPr>
          <w:rFonts w:ascii="Calibri" w:eastAsia="Calibri" w:hAnsi="Calibri" w:cs="Calibri"/>
          <w:sz w:val="26"/>
          <w:szCs w:val="26"/>
        </w:rPr>
        <w:t xml:space="preserve">你们的罪孽虽然像朱红，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="00000000" w:rsidRPr="00FB2035">
        <w:rPr>
          <w:rFonts w:ascii="Calibri" w:eastAsia="Calibri" w:hAnsi="Calibri" w:cs="Calibri"/>
          <w:sz w:val="26"/>
          <w:szCs w:val="26"/>
        </w:rPr>
        <w:t xml:space="preserve">它们将会洁白如雪。</w:t>
      </w:r>
    </w:p>
    <w:p w14:paraId="40A9A116" w14:textId="77777777" w:rsidR="008A5093" w:rsidRPr="00FB2035" w:rsidRDefault="008A5093">
      <w:pPr>
        <w:rPr>
          <w:sz w:val="26"/>
          <w:szCs w:val="26"/>
        </w:rPr>
      </w:pPr>
    </w:p>
    <w:p w14:paraId="469591AC" w14:textId="2EAE1D74" w:rsidR="008A5093" w:rsidRPr="00FB2035" w:rsidRDefault="00FB203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="00000000" w:rsidRPr="00FB2035">
        <w:rPr>
          <w:rFonts w:ascii="Calibri" w:eastAsia="Calibri" w:hAnsi="Calibri" w:cs="Calibri"/>
          <w:sz w:val="26"/>
          <w:szCs w:val="26"/>
        </w:rPr>
        <w:t xml:space="preserve">虽然它们红得像丹颜，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="00000000" w:rsidRPr="00FB2035">
        <w:rPr>
          <w:rFonts w:ascii="Calibri" w:eastAsia="Calibri" w:hAnsi="Calibri" w:cs="Calibri"/>
          <w:sz w:val="26"/>
          <w:szCs w:val="26"/>
        </w:rPr>
        <w:t xml:space="preserve">他们会变得像羊毛一样。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FB20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FB2035">
        <w:rPr>
          <w:rFonts w:ascii="Calibri" w:eastAsia="Calibri" w:hAnsi="Calibri" w:cs="Calibri"/>
          <w:sz w:val="26"/>
          <w:szCs w:val="26"/>
        </w:rPr>
        <w:t xml:space="preserve">平行线重述第一行。以赛亚书 9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:2 在黑暗中行走的人民看到了一道伟大的光芒。</w:t>
      </w:r>
    </w:p>
    <w:p w14:paraId="730254AA" w14:textId="77777777" w:rsidR="008A5093" w:rsidRPr="00FB2035" w:rsidRDefault="008A5093">
      <w:pPr>
        <w:rPr>
          <w:sz w:val="26"/>
          <w:szCs w:val="26"/>
        </w:rPr>
      </w:pPr>
    </w:p>
    <w:p w14:paraId="5C9B1353" w14:textId="6BBA3D71" w:rsidR="008A5093" w:rsidRPr="00FB2035" w:rsidRDefault="00000000" w:rsidP="005E75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那些住在黑暗之地的人，有光照耀他们。同义平行。以赛亚书中有很多这样的例子，当然，圣经中所有诗歌的精华，诗篇，最长的书。</w:t>
      </w:r>
    </w:p>
    <w:p w14:paraId="44414A18" w14:textId="7B0CE5E1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而这正是你能找到最多例子的地方。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第二种平行结构是反义平行结构。 这是一种固定结构，第二行表达的思想与第一行形成鲜明对比或对立。</w:t>
      </w:r>
    </w:p>
    <w:p w14:paraId="17C446A0" w14:textId="77777777" w:rsidR="008A5093" w:rsidRPr="00FB2035" w:rsidRDefault="008A5093">
      <w:pPr>
        <w:rPr>
          <w:sz w:val="26"/>
          <w:szCs w:val="26"/>
        </w:rPr>
      </w:pPr>
    </w:p>
    <w:p w14:paraId="5FD61BAD" w14:textId="3F9C2269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有时，它以否定形式陈述事实，通常，你会有强烈的反对意见。我妈妈在我成长的过程中经常引用箴言 15:1，这是对立的平行结构。</w:t>
      </w:r>
    </w:p>
    <w:p w14:paraId="33F0947D" w14:textId="77777777" w:rsidR="008A5093" w:rsidRPr="00FB2035" w:rsidRDefault="008A5093">
      <w:pPr>
        <w:rPr>
          <w:sz w:val="26"/>
          <w:szCs w:val="26"/>
        </w:rPr>
      </w:pPr>
    </w:p>
    <w:p w14:paraId="2F7D54AE" w14:textId="469E0321" w:rsidR="008A5093" w:rsidRPr="00FB2035" w:rsidRDefault="005E753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="00000000" w:rsidRPr="00FB2035">
        <w:rPr>
          <w:rFonts w:ascii="Calibri" w:eastAsia="Calibri" w:hAnsi="Calibri" w:cs="Calibri"/>
          <w:sz w:val="26"/>
          <w:szCs w:val="26"/>
        </w:rPr>
        <w:t xml:space="preserve">柔和的回答使怒气消退，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="00000000" w:rsidRPr="00FB2035">
        <w:rPr>
          <w:rFonts w:ascii="Calibri" w:eastAsia="Calibri" w:hAnsi="Calibri" w:cs="Calibri"/>
          <w:sz w:val="26"/>
          <w:szCs w:val="26"/>
        </w:rPr>
        <w:t xml:space="preserve">恶言恶语，激起愤怒。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FB2035">
        <w:rPr>
          <w:rFonts w:ascii="Calibri" w:eastAsia="Calibri" w:hAnsi="Calibri" w:cs="Calibri"/>
          <w:sz w:val="26"/>
          <w:szCs w:val="26"/>
        </w:rPr>
        <w:t xml:space="preserve">第二句与第一句相反，是对比句。</w:t>
      </w:r>
    </w:p>
    <w:p w14:paraId="762665CF" w14:textId="77777777" w:rsidR="008A5093" w:rsidRPr="00FB2035" w:rsidRDefault="008A5093">
      <w:pPr>
        <w:rPr>
          <w:sz w:val="26"/>
          <w:szCs w:val="26"/>
        </w:rPr>
      </w:pPr>
    </w:p>
    <w:p w14:paraId="3A1CA4CB" w14:textId="53EBD974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从你对诗篇第 1 章的了解中你可以知道这一点。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耶和华知道义人的道路，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恶人的道路必</w:t>
      </w:r>
      <w:proofErr xmlns:w="http://schemas.openxmlformats.org/wordprocessingml/2006/main" w:type="gram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灭亡</w:t>
      </w:r>
      <w:proofErr xmlns:w="http://schemas.openxmlformats.org/wordprocessingml/2006/main" w:type="gram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。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耶和华知道义人的道路，那条路通向生命，恶人的道路必</w:t>
      </w:r>
      <w:proofErr xmlns:w="http://schemas.openxmlformats.org/wordprocessingml/2006/main" w:type="gram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灭亡</w:t>
      </w:r>
      <w:proofErr xmlns:w="http://schemas.openxmlformats.org/wordprocessingml/2006/main" w:type="gram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。以赛亚书 54:7 和 8 中，对立平行结构。</w:t>
      </w:r>
    </w:p>
    <w:p w14:paraId="77EADD7A" w14:textId="77777777" w:rsidR="008A5093" w:rsidRPr="00FB2035" w:rsidRDefault="008A5093">
      <w:pPr>
        <w:rPr>
          <w:sz w:val="26"/>
          <w:szCs w:val="26"/>
        </w:rPr>
      </w:pPr>
    </w:p>
    <w:p w14:paraId="083F9A71" w14:textId="51698FC6" w:rsidR="008A5093" w:rsidRPr="00FB2035" w:rsidRDefault="005E753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="00000000" w:rsidRPr="00FB2035">
        <w:rPr>
          <w:rFonts w:ascii="Calibri" w:eastAsia="Calibri" w:hAnsi="Calibri" w:cs="Calibri"/>
          <w:sz w:val="26"/>
          <w:szCs w:val="26"/>
        </w:rPr>
        <w:t xml:space="preserve">有那么一瞬间，我抛弃了你，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但</w:t>
      </w:r>
      <w:r xmlns:w="http://schemas.openxmlformats.org/wordprocessingml/2006/main" w:rsidR="00000000" w:rsidRPr="00FB2035">
        <w:rPr>
          <w:rFonts w:ascii="Calibri" w:eastAsia="Calibri" w:hAnsi="Calibri" w:cs="Calibri"/>
          <w:sz w:val="26"/>
          <w:szCs w:val="26"/>
        </w:rPr>
        <w:t xml:space="preserve">我会以大慈悲召集你们。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FB2035">
        <w:rPr>
          <w:rFonts w:ascii="Calibri" w:eastAsia="Calibri" w:hAnsi="Calibri" w:cs="Calibri"/>
          <w:sz w:val="26"/>
          <w:szCs w:val="26"/>
        </w:rPr>
        <w:t xml:space="preserve">这是相反的。这是对比。</w:t>
      </w:r>
    </w:p>
    <w:p w14:paraId="0B14A41D" w14:textId="77777777" w:rsidR="008A5093" w:rsidRPr="00FB2035" w:rsidRDefault="008A5093">
      <w:pPr>
        <w:rPr>
          <w:sz w:val="26"/>
          <w:szCs w:val="26"/>
        </w:rPr>
      </w:pPr>
    </w:p>
    <w:p w14:paraId="31E8B5D1" w14:textId="5CD49EE5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54:8 我的怒气一度盛怒，向你掩面，却要以永远的爱怜你。65:13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我的仆人要吃，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但你会饿。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看哪，我的仆人要喝，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但你会口渴。</w:t>
      </w:r>
    </w:p>
    <w:p w14:paraId="4793DF21" w14:textId="77777777" w:rsidR="008A5093" w:rsidRPr="00FB2035" w:rsidRDefault="008A5093">
      <w:pPr>
        <w:rPr>
          <w:sz w:val="26"/>
          <w:szCs w:val="26"/>
        </w:rPr>
      </w:pPr>
    </w:p>
    <w:p w14:paraId="0EE3C46A" w14:textId="63E09C58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请再次注意反义词“但是”。看哪，我的仆人必欢喜，你却要蒙羞。好吧，第一行中的真理通过第二行中的对比陈述得到加强或强化。</w:t>
      </w:r>
    </w:p>
    <w:p w14:paraId="52F2DEAA" w14:textId="77777777" w:rsidR="008A5093" w:rsidRPr="00FB2035" w:rsidRDefault="008A5093">
      <w:pPr>
        <w:rPr>
          <w:sz w:val="26"/>
          <w:szCs w:val="26"/>
        </w:rPr>
      </w:pPr>
    </w:p>
    <w:p w14:paraId="7BB2857B" w14:textId="094328C1" w:rsidR="008A5093" w:rsidRPr="00FB2035" w:rsidRDefault="00000000" w:rsidP="005E75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第三种平行结构是综合平行结构。我会给出七八个不同的词，因为第二行与第一行有很多相似之处。以下是第二行的一些词。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  <w:lang w:val="fr-FR"/>
        </w:rPr>
        <w:t xml:space="preserve">它</w:t>
      </w:r>
      <w:proofErr xmlns:w="http://schemas.openxmlformats.org/wordprocessingml/2006/main" w:type="gramStart"/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  <w:lang w:val="fr-FR"/>
        </w:rPr>
        <w:t xml:space="preserve">放大</w:t>
      </w:r>
      <w:proofErr xmlns:w="http://schemas.openxmlformats.org/wordprocessingml/2006/main" w:type="gram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  <w:lang w:val="fr-FR"/>
        </w:rPr>
        <w:t xml:space="preserve">、赞美、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  <w:lang w:val="fr-FR"/>
        </w:rPr>
        <w:t xml:space="preserve">丰富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  <w:lang w:val="fr-FR"/>
        </w:rPr>
        <w:t xml:space="preserve">、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  <w:lang w:val="fr-FR"/>
        </w:rPr>
        <w:t xml:space="preserve">发展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  <w:lang w:val="fr-FR"/>
        </w:rPr>
        <w:t xml:space="preserve">、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  <w:lang w:val="fr-FR"/>
        </w:rPr>
        <w:t xml:space="preserve">解释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  <w:lang w:val="fr-FR"/>
        </w:rPr>
        <w:t xml:space="preserve">、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  <w:lang w:val="fr-FR"/>
        </w:rPr>
        <w:t xml:space="preserve">充实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  <w:lang w:val="fr-FR"/>
        </w:rPr>
        <w:t xml:space="preserve">、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  <w:lang w:val="fr-FR"/>
        </w:rPr>
        <w:t xml:space="preserve">补充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  <w:lang w:val="fr-FR"/>
        </w:rPr>
        <w:t xml:space="preserve">。</w:t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第一行。我可以给出其他几个词，但第一行和第二行之间有着一定的关系。</w:t>
      </w:r>
    </w:p>
    <w:p w14:paraId="0AB7CB47" w14:textId="77777777" w:rsidR="008A5093" w:rsidRPr="00FB2035" w:rsidRDefault="008A5093">
      <w:pPr>
        <w:rPr>
          <w:sz w:val="26"/>
          <w:szCs w:val="26"/>
        </w:rPr>
      </w:pPr>
    </w:p>
    <w:p w14:paraId="47FE258E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有时是因果关系。有时是假言和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假言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。假言是条件句中的 if 从句。</w:t>
      </w:r>
    </w:p>
    <w:p w14:paraId="7BF38C5A" w14:textId="77777777" w:rsidR="008A5093" w:rsidRPr="00FB2035" w:rsidRDefault="008A5093">
      <w:pPr>
        <w:rPr>
          <w:sz w:val="26"/>
          <w:szCs w:val="26"/>
        </w:rPr>
      </w:pPr>
    </w:p>
    <w:p w14:paraId="495C5BBF" w14:textId="16799F61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命题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是结论。如果今天有云，那么就会下雨。在这个综合体中，有时有命题、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命题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或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命题和结论。</w:t>
      </w:r>
    </w:p>
    <w:p w14:paraId="77387C62" w14:textId="77777777" w:rsidR="008A5093" w:rsidRPr="00FB2035" w:rsidRDefault="008A5093">
      <w:pPr>
        <w:rPr>
          <w:sz w:val="26"/>
          <w:szCs w:val="26"/>
        </w:rPr>
      </w:pPr>
    </w:p>
    <w:p w14:paraId="4D08BF2D" w14:textId="58E5201D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我给你举几个以赛亚书中关于合成的例子，第二行解释、扩展和进一步发展了这一点。1:23。你的首领是叛逆者，是盗贼的同伴。第二行接着说，你的首领不仅是叛逆者，而且还与盗贼混在一起。</w:t>
      </w:r>
    </w:p>
    <w:p w14:paraId="639AF9B0" w14:textId="77777777" w:rsidR="008A5093" w:rsidRPr="00FB2035" w:rsidRDefault="008A5093">
      <w:pPr>
        <w:rPr>
          <w:sz w:val="26"/>
          <w:szCs w:val="26"/>
        </w:rPr>
      </w:pPr>
    </w:p>
    <w:p w14:paraId="4B69B4B2" w14:textId="531B753C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这扩展了这个想法。2:21。每个人都喜欢贿赂，追求礼物。诗歌中对礼物的追求，稍微扩展了强度。</w:t>
      </w:r>
    </w:p>
    <w:p w14:paraId="3145EFC0" w14:textId="77777777" w:rsidR="008A5093" w:rsidRPr="00FB2035" w:rsidRDefault="008A5093">
      <w:pPr>
        <w:rPr>
          <w:sz w:val="26"/>
          <w:szCs w:val="26"/>
        </w:rPr>
      </w:pPr>
    </w:p>
    <w:p w14:paraId="630B5F7B" w14:textId="7FA90924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他们确实一心想着贿赂。以赛亚书 34:10 就是一个合成的例子。34:10 说，黑夜和白天，火也不熄灭。</w:t>
      </w:r>
    </w:p>
    <w:p w14:paraId="465ADD81" w14:textId="77777777" w:rsidR="008A5093" w:rsidRPr="00FB2035" w:rsidRDefault="008A5093">
      <w:pPr>
        <w:rPr>
          <w:sz w:val="26"/>
          <w:szCs w:val="26"/>
        </w:rPr>
      </w:pPr>
    </w:p>
    <w:p w14:paraId="26F08651" w14:textId="6BD92A0A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它的烟雾将永远升腾。第二行增加了烟雾，进一步扩展了这个想法。以赛亚书 50:4 主神赐给我。</w:t>
      </w:r>
    </w:p>
    <w:p w14:paraId="745D8CD7" w14:textId="77777777" w:rsidR="008A5093" w:rsidRPr="00FB2035" w:rsidRDefault="008A5093">
      <w:pPr>
        <w:rPr>
          <w:sz w:val="26"/>
          <w:szCs w:val="26"/>
        </w:rPr>
      </w:pPr>
    </w:p>
    <w:p w14:paraId="43F115E2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第一行。你不知道主赐予了什么。第二行完善了这个想法并回答了这个问题。</w:t>
      </w:r>
    </w:p>
    <w:p w14:paraId="12E149A9" w14:textId="77777777" w:rsidR="008A5093" w:rsidRPr="00FB2035" w:rsidRDefault="008A5093">
      <w:pPr>
        <w:rPr>
          <w:sz w:val="26"/>
          <w:szCs w:val="26"/>
        </w:rPr>
      </w:pPr>
    </w:p>
    <w:p w14:paraId="67D3819A" w14:textId="1458C2AE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主上帝赐予我受教者的舌头，使他们知道如何用言语帮助疲倦的人。所以，上帝所赐予的是在言语方面。这就是天赋所在。</w:t>
      </w:r>
    </w:p>
    <w:p w14:paraId="381FED67" w14:textId="77777777" w:rsidR="008A5093" w:rsidRPr="00FB2035" w:rsidRDefault="008A5093">
      <w:pPr>
        <w:rPr>
          <w:sz w:val="26"/>
          <w:szCs w:val="26"/>
        </w:rPr>
      </w:pPr>
    </w:p>
    <w:p w14:paraId="3BE356F2" w14:textId="651E679E" w:rsidR="008A5093" w:rsidRPr="00FB2035" w:rsidRDefault="005E75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因此，它完善、扩展或解释了第一行的内容。66:2 中的另一个合成词。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="00000000" w:rsidRPr="00FB2035">
        <w:rPr>
          <w:rFonts w:ascii="Calibri" w:eastAsia="Calibri" w:hAnsi="Calibri" w:cs="Calibri"/>
          <w:sz w:val="26"/>
          <w:szCs w:val="26"/>
        </w:rPr>
        <w:t xml:space="preserve">这一切都是我亲手做的。第一行。</w:t>
      </w:r>
    </w:p>
    <w:p w14:paraId="489CF734" w14:textId="17E0CB33" w:rsidR="008A5093" w:rsidRPr="00FB2035" w:rsidRDefault="005E753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="00000000" w:rsidRPr="00FB2035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Start"/>
      <w:r xmlns:w="http://schemas.openxmlformats.org/wordprocessingml/2006/main" w:rsidR="00000000" w:rsidRPr="00FB2035">
        <w:rPr>
          <w:rFonts w:ascii="Calibri" w:eastAsia="Calibri" w:hAnsi="Calibri" w:cs="Calibri"/>
          <w:sz w:val="26"/>
          <w:szCs w:val="26"/>
        </w:rPr>
        <w:t xml:space="preserve">这些东西都是我的。第二行。好的</w:t>
      </w:r>
      <w:r xmlns:w="http://schemas.openxmlformats.org/wordprocessingml/2006/main" w:rsidR="00000000" w:rsidRPr="00FB2035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</w:p>
    <w:p w14:paraId="48C46845" w14:textId="77777777" w:rsidR="008A5093" w:rsidRPr="00FB2035" w:rsidRDefault="008A5093">
      <w:pPr>
        <w:rPr>
          <w:sz w:val="26"/>
          <w:szCs w:val="26"/>
        </w:rPr>
      </w:pPr>
    </w:p>
    <w:p w14:paraId="31E10BDD" w14:textId="6A4DBD6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这些东西都是我亲手做的，所以这些东西都是我的。言外之意是，这些东西是我亲手做的，所以创造者声称这些东西是他的财产。</w:t>
      </w:r>
    </w:p>
    <w:p w14:paraId="2190ED3C" w14:textId="77777777" w:rsidR="008A5093" w:rsidRPr="00FB2035" w:rsidRDefault="008A5093">
      <w:pPr>
        <w:rPr>
          <w:sz w:val="26"/>
          <w:szCs w:val="26"/>
        </w:rPr>
      </w:pPr>
    </w:p>
    <w:p w14:paraId="4FE9E95E" w14:textId="211DCB1D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第二行进一步解释了第一行。综合平行结构。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第四种</w:t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平行结构是同义反复的。</w:t>
      </w:r>
    </w:p>
    <w:p w14:paraId="5BAA9B6E" w14:textId="77777777" w:rsidR="008A5093" w:rsidRPr="00FB2035" w:rsidRDefault="008A5093">
      <w:pPr>
        <w:rPr>
          <w:sz w:val="26"/>
          <w:szCs w:val="26"/>
        </w:rPr>
      </w:pPr>
    </w:p>
    <w:p w14:paraId="3B19B476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如果你学过希腊语，你就会知道，同义反复来自指示代词，表示这些或这个。同义反复是冗余，是不必要的重复。我对你说的话你能听见吗？你能听见吗？你会说，不用费心了。</w:t>
      </w:r>
    </w:p>
    <w:p w14:paraId="642CE31D" w14:textId="77777777" w:rsidR="008A5093" w:rsidRPr="00FB2035" w:rsidRDefault="008A5093">
      <w:pPr>
        <w:rPr>
          <w:sz w:val="26"/>
          <w:szCs w:val="26"/>
        </w:rPr>
      </w:pPr>
    </w:p>
    <w:p w14:paraId="2911BDFB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你说了两遍。听得见吗？你会说，这是很好的英语。而不是，你耳朵能听见吗？这是多余的。</w:t>
      </w:r>
    </w:p>
    <w:p w14:paraId="28B215FC" w14:textId="77777777" w:rsidR="008A5093" w:rsidRPr="00FB2035" w:rsidRDefault="008A5093">
      <w:pPr>
        <w:rPr>
          <w:sz w:val="26"/>
          <w:szCs w:val="26"/>
        </w:rPr>
      </w:pPr>
    </w:p>
    <w:p w14:paraId="5302292E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这就是同义反复。现在，同义反复又回来了，一字不差地或近乎一字不差地重复这些词。它们被重复了。</w:t>
      </w:r>
    </w:p>
    <w:p w14:paraId="14F2B23D" w14:textId="77777777" w:rsidR="008A5093" w:rsidRPr="00FB2035" w:rsidRDefault="008A5093">
      <w:pPr>
        <w:rPr>
          <w:sz w:val="26"/>
          <w:szCs w:val="26"/>
        </w:rPr>
      </w:pPr>
    </w:p>
    <w:p w14:paraId="3DAC908C" w14:textId="07CB8D3C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我们的一些最好的例子来自以赛亚书24:16。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但我说，我憔悴了。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我憔悴不堪。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对于背信弃义的人，要以背信弃义的方式行事。</w:t>
      </w:r>
    </w:p>
    <w:p w14:paraId="20322227" w14:textId="77777777" w:rsidR="008A5093" w:rsidRPr="00FB2035" w:rsidRDefault="008A5093">
      <w:pPr>
        <w:rPr>
          <w:sz w:val="26"/>
          <w:szCs w:val="26"/>
        </w:rPr>
      </w:pPr>
    </w:p>
    <w:p w14:paraId="3E54FD19" w14:textId="424BFB0F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下一句。奸诈之人非常奸诈。说得足够多以强调，你就会明白这一点。</w:t>
      </w:r>
    </w:p>
    <w:p w14:paraId="5D7E7422" w14:textId="77777777" w:rsidR="008A5093" w:rsidRPr="00FB2035" w:rsidRDefault="008A5093">
      <w:pPr>
        <w:rPr>
          <w:sz w:val="26"/>
          <w:szCs w:val="26"/>
        </w:rPr>
      </w:pPr>
    </w:p>
    <w:p w14:paraId="573A2433" w14:textId="12170B29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以赛亚书 27:5。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让他们与我和平相处。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让他们与我和平相处。</w:t>
      </w:r>
    </w:p>
    <w:p w14:paraId="6C8BAF49" w14:textId="77777777" w:rsidR="008A5093" w:rsidRPr="00FB2035" w:rsidRDefault="008A5093">
      <w:pPr>
        <w:rPr>
          <w:sz w:val="26"/>
          <w:szCs w:val="26"/>
        </w:rPr>
      </w:pPr>
    </w:p>
    <w:p w14:paraId="45D07FE7" w14:textId="27DB78F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那是真正的同义反复。严格重复。28:10 是我在我们的父亚伯拉罕中评论过的。</w:t>
      </w:r>
    </w:p>
    <w:p w14:paraId="6AC78879" w14:textId="77777777" w:rsidR="008A5093" w:rsidRPr="00FB2035" w:rsidRDefault="008A5093">
      <w:pPr>
        <w:rPr>
          <w:sz w:val="26"/>
          <w:szCs w:val="26"/>
        </w:rPr>
      </w:pPr>
    </w:p>
    <w:p w14:paraId="03CB75B5" w14:textId="290EC095" w:rsidR="008A5093" w:rsidRPr="00FB2035" w:rsidRDefault="005E753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我想提请大家注意，因为以赛亚书 28:10 和 13 中有一个非常有趣的句子，其中似乎有一个儿童拼写课。标准修订版圣经说，训诫上加训诫，训诫上加训诫，律例上加律例，律例上加律例，这里一点，那里一点。我认为，这在很多方面掩盖了训诫上加训诫，训诫上加训诫的真正含义。</w:t>
      </w:r>
    </w:p>
    <w:p w14:paraId="2F6F5C06" w14:textId="77777777" w:rsidR="008A5093" w:rsidRPr="00FB2035" w:rsidRDefault="008A5093">
      <w:pPr>
        <w:rPr>
          <w:sz w:val="26"/>
          <w:szCs w:val="26"/>
        </w:rPr>
      </w:pPr>
    </w:p>
    <w:p w14:paraId="5E2A1FA7" w14:textId="0D447411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看起来，先知正在被一群人嘲笑，他们暗示先知把他们当成婴儿一样对待。因此，我们在《以赛亚书》28:10 和 13 中看到的是模仿声音的尝试。这些聪明的人正在戏仿先知。</w:t>
      </w:r>
    </w:p>
    <w:p w14:paraId="110D42D5" w14:textId="77777777" w:rsidR="008A5093" w:rsidRPr="00FB2035" w:rsidRDefault="008A5093">
      <w:pPr>
        <w:rPr>
          <w:sz w:val="26"/>
          <w:szCs w:val="26"/>
        </w:rPr>
      </w:pPr>
    </w:p>
    <w:p w14:paraId="44C98DD7" w14:textId="3355D060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就像小孩子的拼写课一样。先知面对的是当时的宗教领袖，他们被描述为处于醉酒状态。当他试图向这些因呕吐和污秽而摇摇晃晃的孩子解释上帝的信息时，以赛亚书 28.7 和 9 发现他们对他教导的这种嘲讽。</w:t>
      </w:r>
    </w:p>
    <w:p w14:paraId="03534E3F" w14:textId="77777777" w:rsidR="008A5093" w:rsidRPr="00FB2035" w:rsidRDefault="008A5093">
      <w:pPr>
        <w:rPr>
          <w:sz w:val="26"/>
          <w:szCs w:val="26"/>
        </w:rPr>
      </w:pPr>
    </w:p>
    <w:p w14:paraId="2DED71E6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他们试图模仿他的话，嘲笑他、嘲弄他。希伯来语说，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tzav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le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tzav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tzav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le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tzav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kav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le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kav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kav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le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kav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。这是重复的胡言乱语。</w:t>
      </w:r>
    </w:p>
    <w:p w14:paraId="09374214" w14:textId="77777777" w:rsidR="008A5093" w:rsidRPr="00FB2035" w:rsidRDefault="008A5093">
      <w:pPr>
        <w:rPr>
          <w:sz w:val="26"/>
          <w:szCs w:val="26"/>
        </w:rPr>
      </w:pPr>
    </w:p>
    <w:p w14:paraId="27EEA241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以赛亚的话被认为是单调乏味的废话。但是当你在希伯来语文本中看到它时，它就是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tzadi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tzadi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tzadi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tzadi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kav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kav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kav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kav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。这里有一个小男孩，那里有一个小男孩。</w:t>
      </w:r>
    </w:p>
    <w:p w14:paraId="08D358CE" w14:textId="77777777" w:rsidR="008A5093" w:rsidRPr="00FB2035" w:rsidRDefault="008A5093">
      <w:pPr>
        <w:rPr>
          <w:sz w:val="26"/>
          <w:szCs w:val="26"/>
        </w:rPr>
      </w:pPr>
    </w:p>
    <w:p w14:paraId="2F028B5D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现在，字母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tzadi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和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kav在希伯来字母表中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是背靠背</w:t>
      </w:r>
      <w:proofErr xmlns:w="http://schemas.openxmlformats.org/wordprocessingml/2006/main" w:type="gram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的</w:t>
      </w:r>
      <w:proofErr xmlns:w="http://schemas.openxmlformats.org/wordprocessingml/2006/main" w:type="gram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。这就是为什么它很可能是指字母表中训练人们。所以</w:t>
      </w:r>
      <w:proofErr xmlns:w="http://schemas.openxmlformats.org/wordprocessingml/2006/main" w:type="gram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我们</w:t>
      </w:r>
      <w:proofErr xmlns:w="http://schemas.openxmlformats.org/wordprocessingml/2006/main" w:type="gram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在这里看到的是一种嘲讽。</w:t>
      </w:r>
    </w:p>
    <w:p w14:paraId="0FA92EED" w14:textId="77777777" w:rsidR="008A5093" w:rsidRPr="00FB2035" w:rsidRDefault="008A5093">
      <w:pPr>
        <w:rPr>
          <w:sz w:val="26"/>
          <w:szCs w:val="26"/>
        </w:rPr>
      </w:pPr>
    </w:p>
    <w:p w14:paraId="687A0027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嘲讽的重点是，先知就像一位老师，他认为他的工作就是教成年人学习 ABC。</w:t>
      </w:r>
      <w:proofErr xmlns:w="http://schemas.openxmlformats.org/wordprocessingml/2006/main" w:type="gram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我们真的错过了这里“训诫加训诫”的含义。这是那些试图嘲笑先知、把他当成小孩子的老师的人对先知的讽刺。</w:t>
      </w:r>
    </w:p>
    <w:p w14:paraId="2B64D201" w14:textId="77777777" w:rsidR="008A5093" w:rsidRPr="00FB2035" w:rsidRDefault="008A5093">
      <w:pPr>
        <w:rPr>
          <w:sz w:val="26"/>
          <w:szCs w:val="26"/>
        </w:rPr>
      </w:pPr>
    </w:p>
    <w:p w14:paraId="55D9312D" w14:textId="7E27C6DE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这不过是胡言乱语。Kav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kav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tzav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 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tzav 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，随便什么。这是同义反复。</w:t>
      </w:r>
    </w:p>
    <w:p w14:paraId="084069C3" w14:textId="77777777" w:rsidR="008A5093" w:rsidRPr="00FB2035" w:rsidRDefault="008A5093">
      <w:pPr>
        <w:rPr>
          <w:sz w:val="26"/>
          <w:szCs w:val="26"/>
        </w:rPr>
      </w:pPr>
    </w:p>
    <w:p w14:paraId="2A260C39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还有几个。渐进式通常被称为高潮式或凝视式。它经常在第二行重复上一行中的一个词。</w:t>
      </w:r>
    </w:p>
    <w:p w14:paraId="10AFAAE5" w14:textId="77777777" w:rsidR="008A5093" w:rsidRPr="00FB2035" w:rsidRDefault="008A5093">
      <w:pPr>
        <w:rPr>
          <w:sz w:val="26"/>
          <w:szCs w:val="26"/>
        </w:rPr>
      </w:pPr>
    </w:p>
    <w:p w14:paraId="3E3BD1E8" w14:textId="47C0A8ED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诗篇和以赛亚书中都有一些很好的例子。诗篇29:1，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天上的众生啊，第一行，归于主。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将荣耀和力量归于主。</w:t>
      </w:r>
    </w:p>
    <w:p w14:paraId="17F08C66" w14:textId="77777777" w:rsidR="008A5093" w:rsidRPr="00FB2035" w:rsidRDefault="008A5093">
      <w:pPr>
        <w:rPr>
          <w:sz w:val="26"/>
          <w:szCs w:val="26"/>
        </w:rPr>
      </w:pPr>
    </w:p>
    <w:p w14:paraId="0246D3BD" w14:textId="16C2187F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你回过头来从第一行开始选那个词。这就是为什么它被称为楼梯。你在上面建造。</w:t>
      </w:r>
    </w:p>
    <w:p w14:paraId="7235B35A" w14:textId="77777777" w:rsidR="008A5093" w:rsidRPr="00FB2035" w:rsidRDefault="008A5093">
      <w:pPr>
        <w:rPr>
          <w:sz w:val="26"/>
          <w:szCs w:val="26"/>
        </w:rPr>
      </w:pPr>
    </w:p>
    <w:p w14:paraId="1A9579C1" w14:textId="77777777" w:rsidR="005E753B" w:rsidRDefault="00000000" w:rsidP="005E753B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然后第三行，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将耶和华的名的荣耀归给他。24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:7，你有同样的东西。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各门哪，抬起头来。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下一句，古老的大门啊，</w:t>
      </w:r>
      <w:proofErr xmlns:w="http://schemas.openxmlformats.org/wordprocessingml/2006/main" w:type="gram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被</w:t>
      </w:r>
      <w:proofErr xmlns:w="http://schemas.openxmlformats.org/wordprocessingml/2006/main" w:type="gram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抬起来吧。</w:t>
      </w:r>
    </w:p>
    <w:p w14:paraId="29C37D0D" w14:textId="77777777" w:rsidR="005E753B" w:rsidRDefault="005E753B" w:rsidP="005E753B">
      <w:pPr>
        <w:rPr>
          <w:rFonts w:ascii="Calibri" w:eastAsia="Calibri" w:hAnsi="Calibri" w:cs="Calibri"/>
          <w:sz w:val="26"/>
          <w:szCs w:val="26"/>
        </w:rPr>
      </w:pPr>
    </w:p>
    <w:p w14:paraId="6D866E68" w14:textId="0193B25F" w:rsidR="008A5093" w:rsidRPr="00FB2035" w:rsidRDefault="00000000" w:rsidP="005E75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你回到第一行并从第一行中选取那个词。以赛亚书 11:2 就是一个例子。</w:t>
      </w:r>
    </w:p>
    <w:p w14:paraId="59468D55" w14:textId="77777777" w:rsidR="008A5093" w:rsidRPr="00FB2035" w:rsidRDefault="008A5093">
      <w:pPr>
        <w:rPr>
          <w:sz w:val="26"/>
          <w:szCs w:val="26"/>
        </w:rPr>
      </w:pPr>
    </w:p>
    <w:p w14:paraId="02A8D1F8" w14:textId="5B6287B3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33:22，渐进或高潮平行结构。由于时间不多了，我确实想在最后几分钟谈谈交叉平行结构。</w:t>
      </w:r>
    </w:p>
    <w:p w14:paraId="218BD3A3" w14:textId="77777777" w:rsidR="008A5093" w:rsidRPr="00FB2035" w:rsidRDefault="008A5093">
      <w:pPr>
        <w:rPr>
          <w:sz w:val="26"/>
          <w:szCs w:val="26"/>
        </w:rPr>
      </w:pPr>
    </w:p>
    <w:p w14:paraId="0C42E511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复排结构，看起来像 X 的字母，希腊语中的字母 chi。它的名字来源于这种 ABBA 类型的诗歌结构。那么，什么是复排结构？你可以理解为 ABBA。</w:t>
      </w:r>
    </w:p>
    <w:p w14:paraId="7D5A8747" w14:textId="77777777" w:rsidR="008A5093" w:rsidRPr="00FB2035" w:rsidRDefault="008A5093">
      <w:pPr>
        <w:rPr>
          <w:sz w:val="26"/>
          <w:szCs w:val="26"/>
        </w:rPr>
      </w:pPr>
    </w:p>
    <w:p w14:paraId="1504A149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当事情变得艰难时，坚强的人会继续前进。这是对句。ABBA。</w:t>
      </w:r>
    </w:p>
    <w:p w14:paraId="6DAC35F9" w14:textId="77777777" w:rsidR="008A5093" w:rsidRPr="00FB2035" w:rsidRDefault="008A5093">
      <w:pPr>
        <w:rPr>
          <w:sz w:val="26"/>
          <w:szCs w:val="26"/>
        </w:rPr>
      </w:pPr>
    </w:p>
    <w:p w14:paraId="5841D188" w14:textId="77777777" w:rsidR="005E753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安息日是为人类而设，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="005E753B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不适合安息日的人。</w:t>
      </w:r>
    </w:p>
    <w:p w14:paraId="3A4603A2" w14:textId="77777777" w:rsidR="005E753B" w:rsidRDefault="005E753B">
      <w:pPr>
        <w:rPr>
          <w:rFonts w:ascii="Calibri" w:eastAsia="Calibri" w:hAnsi="Calibri" w:cs="Calibri"/>
          <w:sz w:val="26"/>
          <w:szCs w:val="26"/>
        </w:rPr>
      </w:pPr>
    </w:p>
    <w:p w14:paraId="35FB911A" w14:textId="269969BC" w:rsidR="008A5093" w:rsidRPr="00FB2035" w:rsidRDefault="00000000" w:rsidP="005E75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因此，阿爸，在安排你的台词时，不只以色列人遵守了安息日。</w:t>
      </w:r>
      <w:r xmlns:w="http://schemas.openxmlformats.org/wordprocessingml/2006/main" w:rsidR="005E753B">
        <w:rPr>
          <w:sz w:val="26"/>
          <w:szCs w:val="26"/>
        </w:rPr>
        <w:t xml:space="preserve"> </w:t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正是安息日保守了以色列。传统不是活人的死信仰。而是死人的活信仰。</w:t>
      </w:r>
    </w:p>
    <w:p w14:paraId="0EFA51FD" w14:textId="77777777" w:rsidR="008A5093" w:rsidRPr="00FB2035" w:rsidRDefault="008A5093">
      <w:pPr>
        <w:rPr>
          <w:sz w:val="26"/>
          <w:szCs w:val="26"/>
        </w:rPr>
      </w:pPr>
    </w:p>
    <w:p w14:paraId="2BDACB40" w14:textId="77777777" w:rsidR="005E753B" w:rsidRDefault="00000000" w:rsidP="005E753B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传统不是活人的死信仰。它是死人的活信仰。这是对偶。阿爸。我没有时间翻到《利未记》第 14 章。但那里有一个宏伟的对偶。圣经中最长、最复杂的对偶之一。</w:t>
      </w:r>
    </w:p>
    <w:p w14:paraId="2F9AB713" w14:textId="77777777" w:rsidR="005E753B" w:rsidRDefault="005E753B" w:rsidP="005E753B">
      <w:pPr>
        <w:rPr>
          <w:rFonts w:ascii="Calibri" w:eastAsia="Calibri" w:hAnsi="Calibri" w:cs="Calibri"/>
          <w:sz w:val="26"/>
          <w:szCs w:val="26"/>
        </w:rPr>
      </w:pPr>
    </w:p>
    <w:p w14:paraId="0122F460" w14:textId="03B41BCA" w:rsidR="008A5093" w:rsidRPr="00FB2035" w:rsidRDefault="00000000" w:rsidP="005E75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最后一点，你们大多数人都熟悉圣经诗歌中的修辞手法。</w:t>
      </w:r>
    </w:p>
    <w:p w14:paraId="387A387B" w14:textId="0F99265B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使用 Like 或 as 的明喻。义人将像一棵树栽在溪水旁。明喻。</w:t>
      </w:r>
    </w:p>
    <w:p w14:paraId="43D5965F" w14:textId="77777777" w:rsidR="008A5093" w:rsidRPr="00FB2035" w:rsidRDefault="008A5093">
      <w:pPr>
        <w:rPr>
          <w:sz w:val="26"/>
          <w:szCs w:val="26"/>
        </w:rPr>
      </w:pPr>
    </w:p>
    <w:p w14:paraId="73F687D6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隐喻。田野里所有的树都拍手，这是将自然变成人类所为的拟人化。山丘欢欣鼓舞。</w:t>
      </w:r>
    </w:p>
    <w:p w14:paraId="53C607F7" w14:textId="77777777" w:rsidR="008A5093" w:rsidRPr="00FB2035" w:rsidRDefault="008A5093">
      <w:pPr>
        <w:rPr>
          <w:sz w:val="26"/>
          <w:szCs w:val="26"/>
        </w:rPr>
      </w:pPr>
    </w:p>
    <w:p w14:paraId="6F2C65DF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这类修辞手法在《圣经》中随处可见。甚至还有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动物形象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，即用动物、动物形态或类似动物的生物来形容耶和华。诗篇作者说，你要投靠在他翅膀的荫下。</w:t>
      </w:r>
    </w:p>
    <w:p w14:paraId="154CFF5F" w14:textId="77777777" w:rsidR="008A5093" w:rsidRPr="00FB2035" w:rsidRDefault="008A5093">
      <w:pPr>
        <w:rPr>
          <w:sz w:val="26"/>
          <w:szCs w:val="26"/>
        </w:rPr>
      </w:pPr>
    </w:p>
    <w:p w14:paraId="45ED8D98" w14:textId="77777777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好像上帝就像一只大母鸟。非常非常强大的人物。拟人化，主的眼睛，主的手，用人类的身体部位来归因于这个看不见的、没有身体部位的耶和华。</w:t>
      </w:r>
    </w:p>
    <w:p w14:paraId="455DCEE5" w14:textId="77777777" w:rsidR="008A5093" w:rsidRPr="00FB2035" w:rsidRDefault="008A5093">
      <w:pPr>
        <w:rPr>
          <w:sz w:val="26"/>
          <w:szCs w:val="26"/>
        </w:rPr>
      </w:pPr>
    </w:p>
    <w:p w14:paraId="3AD6F664" w14:textId="01612A88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而是告诉我们祂是温暖的，祂是个人的，祂就在这里。用语言，我们可以理解。正如加尔文所说，当上帝赐予圣经时，祂口齿不清。</w:t>
      </w:r>
    </w:p>
    <w:p w14:paraId="63B733F1" w14:textId="77777777" w:rsidR="008A5093" w:rsidRPr="00FB2035" w:rsidRDefault="008A5093">
      <w:pPr>
        <w:rPr>
          <w:sz w:val="26"/>
          <w:szCs w:val="26"/>
        </w:rPr>
      </w:pPr>
    </w:p>
    <w:p w14:paraId="065087AF" w14:textId="526215FF" w:rsidR="008A5093" w:rsidRPr="00FB20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也就是说，把饼干放在下层架子上，这样我们才能理解。他把它比作我们生活的时空世界。所以，当上帝被描述为具有人类的情感、</w:t>
      </w:r>
      <w:proofErr xmlns:w="http://schemas.openxmlformats.org/wordprocessingml/2006/main" w:type="spellStart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拟人化</w:t>
      </w:r>
      <w:proofErr xmlns:w="http://schemas.openxmlformats.org/wordprocessingml/2006/main" w:type="spellEnd"/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时，正如赫舍尔在《先知书》中所说，我们可以理解这种语言，因为它是这样的，告诉我们上帝是个人的，我们可以理解这一点。</w:t>
      </w:r>
    </w:p>
    <w:p w14:paraId="5A7203F6" w14:textId="77777777" w:rsidR="008A5093" w:rsidRPr="00FB2035" w:rsidRDefault="008A5093">
      <w:pPr>
        <w:rPr>
          <w:sz w:val="26"/>
          <w:szCs w:val="26"/>
        </w:rPr>
      </w:pPr>
    </w:p>
    <w:p w14:paraId="630EE7D4" w14:textId="04CBE14B" w:rsidR="008A5093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好了，以上就是先知诗歌风格的简要概述。今天就讲到这里。</w:t>
      </w:r>
    </w:p>
    <w:p w14:paraId="27A8AF85" w14:textId="77777777" w:rsidR="00FB2035" w:rsidRDefault="00FB2035">
      <w:pPr>
        <w:rPr>
          <w:rFonts w:ascii="Calibri" w:eastAsia="Calibri" w:hAnsi="Calibri" w:cs="Calibri"/>
          <w:sz w:val="26"/>
          <w:szCs w:val="26"/>
        </w:rPr>
      </w:pPr>
    </w:p>
    <w:p w14:paraId="0F55F5F8" w14:textId="6FC9DA85" w:rsidR="00FB2035" w:rsidRPr="00FB2035" w:rsidRDefault="00FB203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t xml:space="preserve">这是 Marv Wilson 博士关于先知的教学。这是第 25 节，以赛亚书，第 3 部分。</w:t>
      </w:r>
      <w:r xmlns:w="http://schemas.openxmlformats.org/wordprocessingml/2006/main" w:rsidRPr="00FB203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FB2035" w:rsidRPr="00FB203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9AFAD" w14:textId="77777777" w:rsidR="008C4520" w:rsidRDefault="008C4520" w:rsidP="00FB2035">
      <w:r>
        <w:separator/>
      </w:r>
    </w:p>
  </w:endnote>
  <w:endnote w:type="continuationSeparator" w:id="0">
    <w:p w14:paraId="41DD9841" w14:textId="77777777" w:rsidR="008C4520" w:rsidRDefault="008C4520" w:rsidP="00FB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A94CB" w14:textId="77777777" w:rsidR="008C4520" w:rsidRDefault="008C4520" w:rsidP="00FB2035">
      <w:r>
        <w:separator/>
      </w:r>
    </w:p>
  </w:footnote>
  <w:footnote w:type="continuationSeparator" w:id="0">
    <w:p w14:paraId="2BA56BC0" w14:textId="77777777" w:rsidR="008C4520" w:rsidRDefault="008C4520" w:rsidP="00FB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46865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66DE08" w14:textId="55E50B36" w:rsidR="00FB2035" w:rsidRDefault="00FB203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849E8C4" w14:textId="77777777" w:rsidR="00FB2035" w:rsidRDefault="00FB2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41E1C"/>
    <w:multiLevelType w:val="hybridMultilevel"/>
    <w:tmpl w:val="AA6A48E8"/>
    <w:lvl w:ilvl="0" w:tplc="46A0B6D2">
      <w:start w:val="1"/>
      <w:numFmt w:val="bullet"/>
      <w:lvlText w:val="●"/>
      <w:lvlJc w:val="left"/>
      <w:pPr>
        <w:ind w:left="720" w:hanging="360"/>
      </w:pPr>
    </w:lvl>
    <w:lvl w:ilvl="1" w:tplc="391E98B2">
      <w:start w:val="1"/>
      <w:numFmt w:val="bullet"/>
      <w:lvlText w:val="○"/>
      <w:lvlJc w:val="left"/>
      <w:pPr>
        <w:ind w:left="1440" w:hanging="360"/>
      </w:pPr>
    </w:lvl>
    <w:lvl w:ilvl="2" w:tplc="5EB476E6">
      <w:start w:val="1"/>
      <w:numFmt w:val="bullet"/>
      <w:lvlText w:val="■"/>
      <w:lvlJc w:val="left"/>
      <w:pPr>
        <w:ind w:left="2160" w:hanging="360"/>
      </w:pPr>
    </w:lvl>
    <w:lvl w:ilvl="3" w:tplc="F3AEF368">
      <w:start w:val="1"/>
      <w:numFmt w:val="bullet"/>
      <w:lvlText w:val="●"/>
      <w:lvlJc w:val="left"/>
      <w:pPr>
        <w:ind w:left="2880" w:hanging="360"/>
      </w:pPr>
    </w:lvl>
    <w:lvl w:ilvl="4" w:tplc="733C4B2A">
      <w:start w:val="1"/>
      <w:numFmt w:val="bullet"/>
      <w:lvlText w:val="○"/>
      <w:lvlJc w:val="left"/>
      <w:pPr>
        <w:ind w:left="3600" w:hanging="360"/>
      </w:pPr>
    </w:lvl>
    <w:lvl w:ilvl="5" w:tplc="154EA072">
      <w:start w:val="1"/>
      <w:numFmt w:val="bullet"/>
      <w:lvlText w:val="■"/>
      <w:lvlJc w:val="left"/>
      <w:pPr>
        <w:ind w:left="4320" w:hanging="360"/>
      </w:pPr>
    </w:lvl>
    <w:lvl w:ilvl="6" w:tplc="D9122FBE">
      <w:start w:val="1"/>
      <w:numFmt w:val="bullet"/>
      <w:lvlText w:val="●"/>
      <w:lvlJc w:val="left"/>
      <w:pPr>
        <w:ind w:left="5040" w:hanging="360"/>
      </w:pPr>
    </w:lvl>
    <w:lvl w:ilvl="7" w:tplc="D84674A8">
      <w:start w:val="1"/>
      <w:numFmt w:val="bullet"/>
      <w:lvlText w:val="●"/>
      <w:lvlJc w:val="left"/>
      <w:pPr>
        <w:ind w:left="5760" w:hanging="360"/>
      </w:pPr>
    </w:lvl>
    <w:lvl w:ilvl="8" w:tplc="E8A46FF0">
      <w:start w:val="1"/>
      <w:numFmt w:val="bullet"/>
      <w:lvlText w:val="●"/>
      <w:lvlJc w:val="left"/>
      <w:pPr>
        <w:ind w:left="6480" w:hanging="360"/>
      </w:pPr>
    </w:lvl>
  </w:abstractNum>
  <w:num w:numId="1" w16cid:durableId="3135337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93"/>
    <w:rsid w:val="003E1973"/>
    <w:rsid w:val="005E753B"/>
    <w:rsid w:val="008A5093"/>
    <w:rsid w:val="008C4520"/>
    <w:rsid w:val="008D13B8"/>
    <w:rsid w:val="00FB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2CFFC"/>
  <w15:docId w15:val="{4F8AB1C1-4872-431B-9BF3-423E3A24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2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035"/>
  </w:style>
  <w:style w:type="paragraph" w:styleId="Footer">
    <w:name w:val="footer"/>
    <w:basedOn w:val="Normal"/>
    <w:link w:val="FooterChar"/>
    <w:uiPriority w:val="99"/>
    <w:unhideWhenUsed/>
    <w:rsid w:val="00FB2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5892</Words>
  <Characters>26774</Characters>
  <Application>Microsoft Office Word</Application>
  <DocSecurity>0</DocSecurity>
  <Lines>611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Wilson Prophets Session25 Isaiah Pt3</vt:lpstr>
    </vt:vector>
  </TitlesOfParts>
  <Company/>
  <LinksUpToDate>false</LinksUpToDate>
  <CharactersWithSpaces>32630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Wilson Prophets Session25 Isaiah Pt3</dc:title>
  <dc:creator>TurboScribe.ai</dc:creator>
  <cp:lastModifiedBy>Ted Hildebrandt</cp:lastModifiedBy>
  <cp:revision>2</cp:revision>
  <dcterms:created xsi:type="dcterms:W3CDTF">2024-02-05T18:03:00Z</dcterms:created>
  <dcterms:modified xsi:type="dcterms:W3CDTF">2024-05-22T03:03:00Z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15e186979af44666309335cd809e6edeca7cc286aec6b505b5a28ba4cbd8eaac</vt:lpwstr>
  </property>
</Properties>
</file>