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1C5A" w14:textId="05525AD0" w:rsidR="00E440A0" w:rsidRPr="00031B7D" w:rsidRDefault="00031B7D" w:rsidP="00031B7D">
      <w:pPr xmlns:w="http://schemas.openxmlformats.org/wordprocessingml/2006/main">
        <w:jc w:val="center"/>
        <w:rPr>
          <w:rFonts w:ascii="Calibri" w:eastAsia="Calibri" w:hAnsi="Calibri" w:cs="Calibri"/>
          <w:b/>
          <w:bCs/>
          <w:sz w:val="40"/>
          <w:szCs w:val="40"/>
        </w:rPr>
      </w:pPr>
      <w:r xmlns:w="http://schemas.openxmlformats.org/wordprocessingml/2006/main" w:rsidRPr="00031B7D">
        <w:rPr>
          <w:rFonts w:ascii="Calibri" w:eastAsia="Calibri" w:hAnsi="Calibri" w:cs="Calibri"/>
          <w:b/>
          <w:bCs/>
          <w:sz w:val="40"/>
          <w:szCs w:val="40"/>
        </w:rPr>
        <w:t xml:space="preserve">Доктор Венди Л. Виддер, Дэниел, сеанс 15, </w:t>
      </w:r>
      <w:r xmlns:w="http://schemas.openxmlformats.org/wordprocessingml/2006/main" w:rsidRPr="00031B7D">
        <w:rPr>
          <w:rFonts w:ascii="Calibri" w:eastAsia="Calibri" w:hAnsi="Calibri" w:cs="Calibri"/>
          <w:b/>
          <w:bCs/>
          <w:sz w:val="40"/>
          <w:szCs w:val="40"/>
        </w:rPr>
        <w:br xmlns:w="http://schemas.openxmlformats.org/wordprocessingml/2006/main"/>
      </w:r>
      <w:r xmlns:w="http://schemas.openxmlformats.org/wordprocessingml/2006/main" w:rsidRPr="00031B7D">
        <w:rPr>
          <w:rFonts w:ascii="Calibri" w:eastAsia="Calibri" w:hAnsi="Calibri" w:cs="Calibri"/>
          <w:b/>
          <w:bCs/>
          <w:sz w:val="40"/>
          <w:szCs w:val="40"/>
        </w:rPr>
        <w:t xml:space="preserve">Даниил 9:20-27, Перспективы 70 недель</w:t>
      </w:r>
    </w:p>
    <w:p w14:paraId="1E527160" w14:textId="100B844D" w:rsidR="00031B7D" w:rsidRPr="00031B7D" w:rsidRDefault="00031B7D" w:rsidP="00031B7D">
      <w:pPr xmlns:w="http://schemas.openxmlformats.org/wordprocessingml/2006/main">
        <w:jc w:val="center"/>
        <w:rPr>
          <w:sz w:val="26"/>
          <w:szCs w:val="26"/>
        </w:rPr>
      </w:pPr>
      <w:r xmlns:w="http://schemas.openxmlformats.org/wordprocessingml/2006/main" w:rsidRPr="00031B7D">
        <w:rPr>
          <w:rFonts w:ascii="AA Times New Roman" w:hAnsi="AA Times New Roman" w:cs="AA Times New Roman"/>
          <w:sz w:val="26"/>
          <w:szCs w:val="26"/>
        </w:rPr>
        <w:t xml:space="preserve">© </w:t>
      </w:r>
      <w:r xmlns:w="http://schemas.openxmlformats.org/wordprocessingml/2006/main" w:rsidRPr="00031B7D">
        <w:rPr>
          <w:sz w:val="26"/>
          <w:szCs w:val="26"/>
        </w:rPr>
        <w:t xml:space="preserve">2024 Венди Виддер и Тед Хильдебрандт</w:t>
      </w:r>
    </w:p>
    <w:p w14:paraId="21001FE2" w14:textId="77777777" w:rsidR="00031B7D" w:rsidRPr="00031B7D" w:rsidRDefault="00031B7D">
      <w:pPr>
        <w:rPr>
          <w:sz w:val="26"/>
          <w:szCs w:val="26"/>
        </w:rPr>
      </w:pPr>
    </w:p>
    <w:p w14:paraId="546B689C" w14:textId="004C267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доктор Венди Виддер в ее учении по книге Даниила. Это сеанс 15, Даниил 9:20-27, Перспективы 70 седмин. </w:t>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00031B7D" w:rsidRPr="00031B7D">
        <w:rPr>
          <w:rFonts w:ascii="Calibri" w:eastAsia="Calibri" w:hAnsi="Calibri" w:cs="Calibri"/>
          <w:sz w:val="26"/>
          <w:szCs w:val="26"/>
        </w:rPr>
        <w:br xmlns:w="http://schemas.openxmlformats.org/wordprocessingml/2006/main"/>
      </w:r>
      <w:r xmlns:w="http://schemas.openxmlformats.org/wordprocessingml/2006/main" w:rsidRPr="00031B7D">
        <w:rPr>
          <w:rFonts w:ascii="Calibri" w:eastAsia="Calibri" w:hAnsi="Calibri" w:cs="Calibri"/>
          <w:sz w:val="26"/>
          <w:szCs w:val="26"/>
        </w:rPr>
        <w:t xml:space="preserve">Это третья и последняя лекция по 9-й главе Даниила. И в этой лекции я хочу поговорить о некоторых различных точках зрения людей на интерпретацию 70 седьмин.</w:t>
      </w:r>
    </w:p>
    <w:p w14:paraId="37990030" w14:textId="77777777" w:rsidR="00E440A0" w:rsidRPr="00031B7D" w:rsidRDefault="00E440A0">
      <w:pPr>
        <w:rPr>
          <w:sz w:val="26"/>
          <w:szCs w:val="26"/>
        </w:rPr>
      </w:pPr>
    </w:p>
    <w:p w14:paraId="03A91146" w14:textId="2E9F41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Итак, в прошлой лекции мы говорили о проблемах или, по крайней мере, о некоторых проблемах, которые связаны с интерпретацией 70 недель. Есть еще пара, о которых я не упомянул, но по большей части взгляд на эти вопросы также будет определять их взгляд на 70 недель. Итак, позвольте мне представить вам таблицу, прежде чем мы углубимся в ее заполнение.</w:t>
      </w:r>
    </w:p>
    <w:p w14:paraId="08086A1F" w14:textId="77777777" w:rsidR="00E440A0" w:rsidRPr="00031B7D" w:rsidRDefault="00E440A0">
      <w:pPr>
        <w:rPr>
          <w:sz w:val="26"/>
          <w:szCs w:val="26"/>
        </w:rPr>
      </w:pPr>
    </w:p>
    <w:p w14:paraId="45DBE9DF" w14:textId="301FCB49"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Итак, проблемы здесь позади. Первая проблема связана с тем, как человек понимает возникшее слово. С чего начинается 70 недель? Что это было за слово? Второй вопрос — личность этого первого помазанника, которого также называют Мессией-Владыкой.</w:t>
      </w:r>
    </w:p>
    <w:p w14:paraId="20A7FC36" w14:textId="77777777" w:rsidR="00E440A0" w:rsidRPr="00031B7D" w:rsidRDefault="00E440A0">
      <w:pPr>
        <w:rPr>
          <w:sz w:val="26"/>
          <w:szCs w:val="26"/>
        </w:rPr>
      </w:pPr>
    </w:p>
    <w:p w14:paraId="6783622E" w14:textId="7628108C"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Кстати, я использую диаграмму, основанную на книге Джона Уолтона о картах Ветхого Завета. Итак, я как бы подправил его, чтобы сделать его своим, но это основа того, что я использую. Затем третий вопрос: как читать 62 недели.</w:t>
      </w:r>
    </w:p>
    <w:p w14:paraId="365A7240" w14:textId="77777777" w:rsidR="00E440A0" w:rsidRPr="00031B7D" w:rsidRDefault="00E440A0">
      <w:pPr>
        <w:rPr>
          <w:sz w:val="26"/>
          <w:szCs w:val="26"/>
        </w:rPr>
      </w:pPr>
    </w:p>
    <w:p w14:paraId="46DDDE89" w14:textId="7A0FBE7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 мне здесь не хватает места, но отчасти это связано с тем, читаете ли вы только 62 или добавляете к нему 7. Итак, это будет этот ряд. Тогда этот вопрос заключается в личности второго помазанника, того второго Мессии, того, кто был отсечён.</w:t>
      </w:r>
    </w:p>
    <w:p w14:paraId="48AF0D14" w14:textId="77777777" w:rsidR="00E440A0" w:rsidRPr="00031B7D" w:rsidRDefault="00E440A0">
      <w:pPr>
        <w:rPr>
          <w:sz w:val="26"/>
          <w:szCs w:val="26"/>
        </w:rPr>
      </w:pPr>
    </w:p>
    <w:p w14:paraId="7E9593E6" w14:textId="23F1EAD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 затем возникает вопрос о том, кто является создателем завета, о котором говорится в стихе 27, тем, кто заключает завет на одну неделю. Мы не говорили об этом на прошлой лекции, но здесь я, по крайней мере, назову вам варианты. И тут возникает вопрос о 70-й неделе.</w:t>
      </w:r>
    </w:p>
    <w:p w14:paraId="4B57E460" w14:textId="77777777" w:rsidR="00E440A0" w:rsidRPr="00031B7D" w:rsidRDefault="00E440A0">
      <w:pPr>
        <w:rPr>
          <w:sz w:val="26"/>
          <w:szCs w:val="26"/>
        </w:rPr>
      </w:pPr>
    </w:p>
    <w:p w14:paraId="05E1209A" w14:textId="5879472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Когда закончится 70-я неделя? Когда эти пророчества исполняются? Еще одна вещь, которую мы не обсуждали, это то, что некоторые ученые считают 70-ю неделю прогрессирующей от начала до конца; все готово. Но есть группа ученых, одна из представленных здесь точек зрения, которая считает, что между 70 неделями существует разрыв. Итак, они начинают, но до конца недели остается неопределенный промежуток времени.</w:t>
      </w:r>
    </w:p>
    <w:p w14:paraId="28AC72BD" w14:textId="77777777" w:rsidR="00E440A0" w:rsidRPr="00031B7D" w:rsidRDefault="00E440A0">
      <w:pPr>
        <w:rPr>
          <w:sz w:val="26"/>
          <w:szCs w:val="26"/>
        </w:rPr>
      </w:pPr>
    </w:p>
    <w:p w14:paraId="7ABA7860" w14:textId="725DF82E"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Итак, само пророчество говорит о середине. Итак, для этих ученых середина, а после нее еще и пробел. Вот в чем заключается последний вопрос.</w:t>
      </w:r>
    </w:p>
    <w:p w14:paraId="5EA8F229" w14:textId="77777777" w:rsidR="00E440A0" w:rsidRPr="00031B7D" w:rsidRDefault="00E440A0">
      <w:pPr>
        <w:rPr>
          <w:sz w:val="26"/>
          <w:szCs w:val="26"/>
        </w:rPr>
      </w:pPr>
    </w:p>
    <w:p w14:paraId="125EEF55" w14:textId="04F5B82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Итак, давайте приступим. Первая точка зрения, которую я собираюсь рассмотреть, — это точка зрения Маккавеев. Иногда это также называют антиохийской точкой зрения.</w:t>
      </w:r>
    </w:p>
    <w:p w14:paraId="5F103A96" w14:textId="77777777" w:rsidR="00E440A0" w:rsidRPr="00031B7D" w:rsidRDefault="00E440A0">
      <w:pPr>
        <w:rPr>
          <w:sz w:val="26"/>
          <w:szCs w:val="26"/>
        </w:rPr>
      </w:pPr>
    </w:p>
    <w:p w14:paraId="0CA47ADD" w14:textId="3E3C123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историческая точка зрения, и она отражает идею о том, что все пророчество исполнилось во времена Антиоха Епифана. Итак, в данном случае слово, которое вышло, произошло в 605 или 586, в зависимости от того, какое именно слово вы хотите выбрать. И это, вероятно, одно из слов Иеремии.</w:t>
      </w:r>
    </w:p>
    <w:p w14:paraId="1D0A391E" w14:textId="77777777" w:rsidR="00E440A0" w:rsidRPr="00031B7D" w:rsidRDefault="00E440A0">
      <w:pPr>
        <w:rPr>
          <w:sz w:val="26"/>
          <w:szCs w:val="26"/>
        </w:rPr>
      </w:pPr>
    </w:p>
    <w:p w14:paraId="2C3DFCA8" w14:textId="19C12E7A"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 опять же, это не последнее слово по поводу всех этих мнений. В каждом из них есть вариации. Итак, я просто расскажу вам суть.</w:t>
      </w:r>
    </w:p>
    <w:p w14:paraId="61127AD1" w14:textId="77777777" w:rsidR="00E440A0" w:rsidRPr="00031B7D" w:rsidRDefault="00E440A0">
      <w:pPr>
        <w:rPr>
          <w:sz w:val="26"/>
          <w:szCs w:val="26"/>
        </w:rPr>
      </w:pPr>
    </w:p>
    <w:p w14:paraId="1CFE9033" w14:textId="24B49DE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Но будьте уверены, если вы отнесете эту таблицу к комментариям, вы обнаружите вариации практически в каждой из них. Итак, одно из слов Иеремии, одно из пророчеств Иеремии о возвращении из изгнания. Первый помазанник — одна из трёх фигур, связанных с возвращением из ссылки.</w:t>
      </w:r>
    </w:p>
    <w:p w14:paraId="6CEEBA0F" w14:textId="77777777" w:rsidR="00E440A0" w:rsidRPr="00031B7D" w:rsidRDefault="00E440A0">
      <w:pPr>
        <w:rPr>
          <w:sz w:val="26"/>
          <w:szCs w:val="26"/>
        </w:rPr>
      </w:pPr>
    </w:p>
    <w:p w14:paraId="1D64C0DF"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Так что либо это будет Кир, издавший указ о том, что они могут вернуться, либо это будет Зоровавель. Мне всегда приходится смотреть, как пишется Зоровавель. Кто сопровождал людей на одном из возвращений.</w:t>
      </w:r>
    </w:p>
    <w:p w14:paraId="3D47E262" w14:textId="77777777" w:rsidR="00E440A0" w:rsidRPr="00031B7D" w:rsidRDefault="00E440A0">
      <w:pPr>
        <w:rPr>
          <w:sz w:val="26"/>
          <w:szCs w:val="26"/>
        </w:rPr>
      </w:pPr>
    </w:p>
    <w:p w14:paraId="09C4AC5C" w14:textId="781F27C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Или это был бы Иисус Навин, первосвященник того времени. В защиту использования слова «Мессия» для каждого из них Кир упоминается в Исаии как помазанник Яхве. Итак, Зоровавель и Иисус Навин — оба сыновья елея, что было бы сыном помазания.</w:t>
      </w:r>
    </w:p>
    <w:p w14:paraId="59150855" w14:textId="77777777" w:rsidR="00E440A0" w:rsidRPr="00031B7D" w:rsidRDefault="00E440A0">
      <w:pPr>
        <w:rPr>
          <w:sz w:val="26"/>
          <w:szCs w:val="26"/>
        </w:rPr>
      </w:pPr>
    </w:p>
    <w:p w14:paraId="16ED8697" w14:textId="219E41FD"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Хорошо. 62 недели, промежуток времени, охватываемый в течение 62 недель, то есть после завершения первых 7 недель, составляет от 538-539 до 170. Я позволю вам посчитать; на самом деле это не 490 лет; это 367 буквальных лет, если вам интересно.</w:t>
      </w:r>
    </w:p>
    <w:p w14:paraId="3150FCF0" w14:textId="77777777" w:rsidR="00E440A0" w:rsidRPr="00031B7D" w:rsidRDefault="00E440A0">
      <w:pPr>
        <w:rPr>
          <w:sz w:val="26"/>
          <w:szCs w:val="26"/>
        </w:rPr>
      </w:pPr>
    </w:p>
    <w:p w14:paraId="0B0451DE"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период времени от Кира до Антиоха IV. И затем помазанник, личность второго помазанника, того, кто был отрезан в конце 62 недель, — это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Ониас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который был последним законным первосвященником-садокитом во время второго храмового периода. Он убит в 171 году.</w:t>
      </w:r>
    </w:p>
    <w:p w14:paraId="3FC55A7C" w14:textId="77777777" w:rsidR="00E440A0" w:rsidRPr="00031B7D" w:rsidRDefault="00E440A0">
      <w:pPr>
        <w:rPr>
          <w:sz w:val="26"/>
          <w:szCs w:val="26"/>
        </w:rPr>
      </w:pPr>
    </w:p>
    <w:p w14:paraId="112D20AA" w14:textId="5FB08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Создатель завета, позволь мне прочитать тебе этот стих. Итак, по прошествии 62 недель помазанник будет истреблен и не будет иметь ничего. Народ князя, который придет, разрушит город и святилище.</w:t>
      </w:r>
    </w:p>
    <w:p w14:paraId="0B4AD687" w14:textId="77777777" w:rsidR="00E440A0" w:rsidRPr="00031B7D" w:rsidRDefault="00E440A0">
      <w:pPr>
        <w:rPr>
          <w:sz w:val="26"/>
          <w:szCs w:val="26"/>
        </w:rPr>
      </w:pPr>
    </w:p>
    <w:p w14:paraId="5114B86E" w14:textId="11B8F79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Существуют разные представления о том, кто именно это, но это не тот вопрос, к которому мы собираемся обращаться. Его конец придет с потопом, и до конца будет война. Опустошения предопределены.</w:t>
      </w:r>
    </w:p>
    <w:p w14:paraId="22F4476D" w14:textId="77777777" w:rsidR="00E440A0" w:rsidRPr="00031B7D" w:rsidRDefault="00E440A0">
      <w:pPr>
        <w:rPr>
          <w:sz w:val="26"/>
          <w:szCs w:val="26"/>
        </w:rPr>
      </w:pPr>
    </w:p>
    <w:p w14:paraId="1064F6EB" w14:textId="265410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 затем в стихе 27 говорится: «Он заключит крепкий завет со многими на одну неделю». Вопрос в том, кто это он? Неясно в синтаксисе и грамматике. Итак, с </w:t>
      </w: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этой точки зрения, он — Антиох IV, и он заключает завет с евреями-отступниками или ренегатами.</w:t>
      </w:r>
    </w:p>
    <w:p w14:paraId="0C615271" w14:textId="77777777" w:rsidR="00E440A0" w:rsidRPr="00031B7D" w:rsidRDefault="00E440A0">
      <w:pPr>
        <w:rPr>
          <w:sz w:val="26"/>
          <w:szCs w:val="26"/>
        </w:rPr>
      </w:pPr>
    </w:p>
    <w:p w14:paraId="0CA46DF4" w14:textId="1973A5C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Обычно это были евреи, решительно выступавшие за эллинизацию Иерусалима и Иудеи. Хорошо, тогда 70-я неделя, события 70-й недели, в том числе гонения Антиоха во 2 веке до нашей эры. Итак, это будет с 171 года, то есть даты отсечения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Ониаса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III, до 164 года, когда произойдет восстание Маккавеев и храм будет восстановлен.</w:t>
      </w:r>
    </w:p>
    <w:p w14:paraId="1B1AE643" w14:textId="77777777" w:rsidR="00E440A0" w:rsidRPr="00031B7D" w:rsidRDefault="00E440A0">
      <w:pPr>
        <w:rPr>
          <w:sz w:val="26"/>
          <w:szCs w:val="26"/>
        </w:rPr>
      </w:pPr>
    </w:p>
    <w:p w14:paraId="720049CA" w14:textId="7ECB2B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Я также хочу по ходу дела указать вам некоторых комментаторов, придерживающихся этих взглядов. Я думаю, это может быть полезно для вас. Итак, это в целом критическая точка зрения.</w:t>
      </w:r>
    </w:p>
    <w:p w14:paraId="101BC618" w14:textId="77777777" w:rsidR="00E440A0" w:rsidRPr="00031B7D" w:rsidRDefault="00E440A0">
      <w:pPr>
        <w:rPr>
          <w:sz w:val="26"/>
          <w:szCs w:val="26"/>
        </w:rPr>
      </w:pPr>
    </w:p>
    <w:p w14:paraId="148B3600" w14:textId="27794F09"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Такие комментаторы, как Джон Коллинз из серии </w:t>
      </w:r>
      <w:proofErr xmlns:w="http://schemas.openxmlformats.org/wordprocessingml/2006/main" w:type="spellStart"/>
      <w:r xmlns:w="http://schemas.openxmlformats.org/wordprocessingml/2006/main">
        <w:rPr>
          <w:rFonts w:ascii="Calibri" w:eastAsia="Calibri" w:hAnsi="Calibri" w:cs="Calibri"/>
          <w:sz w:val="26"/>
          <w:szCs w:val="26"/>
        </w:rPr>
        <w:t xml:space="preserve">«Герменея» </w:t>
      </w:r>
      <w:proofErr xmlns:w="http://schemas.openxmlformats.org/wordprocessingml/2006/main" w:type="spellEnd"/>
      <w:r xmlns:w="http://schemas.openxmlformats.org/wordprocessingml/2006/main">
        <w:rPr>
          <w:rFonts w:ascii="Calibri" w:eastAsia="Calibri" w:hAnsi="Calibri" w:cs="Calibri"/>
          <w:sz w:val="26"/>
          <w:szCs w:val="26"/>
        </w:rPr>
        <w:t xml:space="preserve">, Кэрол Ньюсом и практически любой комментарий, который вы слышите, не являющийся явно евангелистским или христианским, будут иметь такую точку зрения. Все это было исполнено во 2 веке до нашей эры. Однако есть ученые-евангелисты, которые придерживаются этой точки зрения, но говорят, что здесь существует типология. Есть такая модель поведения.</w:t>
      </w:r>
    </w:p>
    <w:p w14:paraId="3BA36914" w14:textId="77777777" w:rsidR="00E440A0" w:rsidRPr="00031B7D" w:rsidRDefault="00E440A0">
      <w:pPr>
        <w:rPr>
          <w:sz w:val="26"/>
          <w:szCs w:val="26"/>
        </w:rPr>
      </w:pPr>
    </w:p>
    <w:p w14:paraId="0702FE42" w14:textId="3ECD47E8" w:rsidR="00E440A0" w:rsidRPr="00031B7D" w:rsidRDefault="00792F0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Несмотря на то, что эти события произошли во 2 веке, они являются лишь частичными, и этот образец будет повторяться до конца времен в том или ином виде, форме или форме. Ученые, придерживающиеся этой точки зрения — я, Джон Голдингей, кажется, Хизер Аппель, Эрнест Лукас — придерживаются более типологического подхода. Они начинают с первоначального исполнения, но затем видят продолжающееся значение в Библии и в истории.</w:t>
      </w:r>
    </w:p>
    <w:p w14:paraId="18E0E339" w14:textId="77777777" w:rsidR="00E440A0" w:rsidRPr="00031B7D" w:rsidRDefault="00E440A0">
      <w:pPr>
        <w:rPr>
          <w:sz w:val="26"/>
          <w:szCs w:val="26"/>
        </w:rPr>
      </w:pPr>
    </w:p>
    <w:p w14:paraId="0679D2DC" w14:textId="644C744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Хорошо, вторая точка зрения — это римская точка зрения, которую также иногда называют, или как я называю, исторической мессианской точкой зрения. И причина, по которой я называю это, заключается в том, </w:t>
      </w:r>
      <w:proofErr xmlns:w="http://schemas.openxmlformats.org/wordprocessingml/2006/main" w:type="spellStart"/>
      <w:r xmlns:w="http://schemas.openxmlformats.org/wordprocessingml/2006/main" w:rsidRPr="00031B7D">
        <w:rPr>
          <w:rFonts w:ascii="Calibri" w:eastAsia="Calibri" w:hAnsi="Calibri" w:cs="Calibri"/>
          <w:sz w:val="26"/>
          <w:szCs w:val="26"/>
        </w:rPr>
        <w:t xml:space="preserve">что это </w:t>
      </w:r>
      <w:proofErr xmlns:w="http://schemas.openxmlformats.org/wordprocessingml/2006/main" w:type="spellEnd"/>
      <w:r xmlns:w="http://schemas.openxmlformats.org/wordprocessingml/2006/main" w:rsidRPr="00031B7D">
        <w:rPr>
          <w:rFonts w:ascii="Calibri" w:eastAsia="Calibri" w:hAnsi="Calibri" w:cs="Calibri"/>
          <w:sz w:val="26"/>
          <w:szCs w:val="26"/>
        </w:rPr>
        <w:t xml:space="preserve">историческое или историческое в том смысле, что оно относится к осуществлению в истории. Точно так же, как и этот, это тоже историческое или историческое явление, поймите тех, кто сбивает с толку.</w:t>
      </w:r>
    </w:p>
    <w:p w14:paraId="0A9AEA89" w14:textId="77777777" w:rsidR="00E440A0" w:rsidRPr="00031B7D" w:rsidRDefault="00E440A0">
      <w:pPr>
        <w:rPr>
          <w:sz w:val="26"/>
          <w:szCs w:val="26"/>
        </w:rPr>
      </w:pPr>
    </w:p>
    <w:p w14:paraId="74244E7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Мессианский ярлык, который я ему дал, означает, что по крайней мере одним из помазанников считается Иисус. Вот что означает мессианский ярлык. По крайней мере, один, а возможно, и оба из помазанников считаются Иисусом.</w:t>
      </w:r>
    </w:p>
    <w:p w14:paraId="2FE38DD1" w14:textId="77777777" w:rsidR="00E440A0" w:rsidRPr="00031B7D" w:rsidRDefault="00E440A0">
      <w:pPr>
        <w:rPr>
          <w:sz w:val="26"/>
          <w:szCs w:val="26"/>
        </w:rPr>
      </w:pPr>
    </w:p>
    <w:p w14:paraId="47C44931" w14:textId="00E16A4B"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Таким образом, с этой точки зрения обычно прозвучавшее слово считается одним из четырех персидских указов. Итак, мы рассказали о четырех указах персидских царей. Один из них был написан Киром в 539 году, затем, по-моему, Дарием I в 522 году, а затем у Артаксеркса была здесь парочка.</w:t>
      </w:r>
    </w:p>
    <w:p w14:paraId="5038B477" w14:textId="77777777" w:rsidR="00E440A0" w:rsidRPr="00031B7D" w:rsidRDefault="00E440A0">
      <w:pPr>
        <w:rPr>
          <w:sz w:val="26"/>
          <w:szCs w:val="26"/>
        </w:rPr>
      </w:pPr>
    </w:p>
    <w:p w14:paraId="2A702701" w14:textId="1D2094F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Все они описаны где-то в Священном Писании, в персидском указе. Итак, это мог быть любой из тех, которые были бы указом к слову, которое было издано для восстановления и восстановления Иерусалима. С этой точки зрения Мессия-Владыка — это Иисус, а также второй помазанник.</w:t>
      </w:r>
    </w:p>
    <w:p w14:paraId="2B9508D0" w14:textId="77777777" w:rsidR="00E440A0" w:rsidRPr="00031B7D" w:rsidRDefault="00E440A0">
      <w:pPr>
        <w:rPr>
          <w:sz w:val="26"/>
          <w:szCs w:val="26"/>
        </w:rPr>
      </w:pPr>
    </w:p>
    <w:p w14:paraId="0F7FD6ED" w14:textId="380F7738"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Итак, </w:t>
      </w:r>
      <w:r xmlns:w="http://schemas.openxmlformats.org/wordprocessingml/2006/main" w:rsidR="00000000" w:rsidRPr="00031B7D">
        <w:rPr>
          <w:rFonts w:ascii="Calibri" w:eastAsia="Calibri" w:hAnsi="Calibri" w:cs="Calibri"/>
          <w:sz w:val="26"/>
          <w:szCs w:val="26"/>
        </w:rPr>
        <w:t xml:space="preserve">что они делают здесь с этими 62 неделями, так это то, что вам нужно сложить 62 плюс 7. Вы читаете их как одну единицу, равную 69, и это охватывает время от указа до какого-то момента в жизни Иисуса. Итак, Иисус – второй помазанник, который был отсечен. Он тот, кто заключает завет.</w:t>
      </w:r>
    </w:p>
    <w:p w14:paraId="366500E3" w14:textId="77777777" w:rsidR="00E440A0" w:rsidRPr="00031B7D" w:rsidRDefault="00E440A0">
      <w:pPr>
        <w:rPr>
          <w:sz w:val="26"/>
          <w:szCs w:val="26"/>
        </w:rPr>
      </w:pPr>
    </w:p>
    <w:p w14:paraId="5BDFE68B" w14:textId="406B107C"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Итак, именно он заключает завет, новый завет, по сути, является тем, к которому относится эта точка зрения. Затем 70-я седьмина завершилась разрушением римлянами храма. Итак, все, что было в 70 седьминах, исполнилось к моменту разрушения храма римлянами, или с разрушением храма в 70 году нашей эры.</w:t>
      </w:r>
    </w:p>
    <w:p w14:paraId="379C59C8" w14:textId="77777777" w:rsidR="00E440A0" w:rsidRPr="00031B7D" w:rsidRDefault="00E440A0">
      <w:pPr>
        <w:rPr>
          <w:sz w:val="26"/>
          <w:szCs w:val="26"/>
        </w:rPr>
      </w:pPr>
    </w:p>
    <w:p w14:paraId="042D2E18" w14:textId="77920A65"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Итак, это исторично, исторично в том смысле, что все это исполнилось. Это мессианство в том смысле, что Иисус – один из помазанников. Чтобы попасть туда, вам нужно прочитать их как единое целое.</w:t>
      </w:r>
    </w:p>
    <w:p w14:paraId="544DF96D" w14:textId="77777777" w:rsidR="00E440A0" w:rsidRPr="00031B7D" w:rsidRDefault="00E440A0">
      <w:pPr>
        <w:rPr>
          <w:sz w:val="26"/>
          <w:szCs w:val="26"/>
        </w:rPr>
      </w:pPr>
    </w:p>
    <w:p w14:paraId="4E66B8F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Хорошо, вот такой вид. Ох уж эти комментаторы. На самом деле, мои комментаторы, придерживающиеся этой точки зрения, имеют адаптированную точку зрения.</w:t>
      </w:r>
    </w:p>
    <w:p w14:paraId="55D2CAEC" w14:textId="77777777" w:rsidR="00E440A0" w:rsidRPr="00031B7D" w:rsidRDefault="00E440A0">
      <w:pPr>
        <w:rPr>
          <w:sz w:val="26"/>
          <w:szCs w:val="26"/>
        </w:rPr>
      </w:pPr>
    </w:p>
    <w:p w14:paraId="12BFAEDB" w14:textId="616214FA" w:rsidR="00E440A0" w:rsidRPr="00031B7D" w:rsidRDefault="00792F06">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Итак, они увидят это первоначальное осуществление, но на самом деле один из них видит некоторое типологическое исполнение еще впереди. Итак, Джойс Болдуин придерживается этой точки зрения, но она изменила ее. Так вот, говорит, да, исполнилось, но это еще не все.</w:t>
      </w:r>
    </w:p>
    <w:p w14:paraId="5EA3C958" w14:textId="77777777" w:rsidR="00E440A0" w:rsidRPr="00031B7D" w:rsidRDefault="00E440A0">
      <w:pPr>
        <w:rPr>
          <w:sz w:val="26"/>
          <w:szCs w:val="26"/>
        </w:rPr>
      </w:pPr>
    </w:p>
    <w:p w14:paraId="4C70213D" w14:textId="5F95E3FE"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Здесь есть закономерность. Есть пророчество, которое еще впереди. Итак, она одна.</w:t>
      </w:r>
    </w:p>
    <w:p w14:paraId="04B80D10" w14:textId="77777777" w:rsidR="00E440A0" w:rsidRPr="00031B7D" w:rsidRDefault="00E440A0">
      <w:pPr>
        <w:rPr>
          <w:sz w:val="26"/>
          <w:szCs w:val="26"/>
        </w:rPr>
      </w:pPr>
    </w:p>
    <w:p w14:paraId="23D9C182"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Янг придерживается этой точки зрения, и я не могу вспомнить, изменил ли он ее и увидел ли она дополнительное удовлетворение. Но я знаю, что до сих пор он придерживается римской точки зрения. Выходит ли он дальше этого, я не могу вспомнить.</w:t>
      </w:r>
    </w:p>
    <w:p w14:paraId="73E14F85" w14:textId="77777777" w:rsidR="00E440A0" w:rsidRPr="00031B7D" w:rsidRDefault="00E440A0">
      <w:pPr>
        <w:rPr>
          <w:sz w:val="26"/>
          <w:szCs w:val="26"/>
        </w:rPr>
      </w:pPr>
    </w:p>
    <w:p w14:paraId="25B4A37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Я думаю, да. Итак, это римская точка зрения, историческая мессианская точка зрения. Тогда у нас есть взгляды, которые являются эсхатологическими.</w:t>
      </w:r>
    </w:p>
    <w:p w14:paraId="1DEFF9B4" w14:textId="77777777" w:rsidR="00E440A0" w:rsidRPr="00031B7D" w:rsidRDefault="00E440A0">
      <w:pPr>
        <w:rPr>
          <w:sz w:val="26"/>
          <w:szCs w:val="26"/>
        </w:rPr>
      </w:pPr>
    </w:p>
    <w:p w14:paraId="1A4B3055" w14:textId="14585E9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в отличие от тех, которые уже были реализованы в истории. Они имели полное удовлетворение. Теперь мы рассматриваем взгляды, которые относят удовлетворение к будущему, но на самом деле не видят удовлетворения.</w:t>
      </w:r>
    </w:p>
    <w:p w14:paraId="5189DA5C" w14:textId="77777777" w:rsidR="00E440A0" w:rsidRPr="00031B7D" w:rsidRDefault="00E440A0">
      <w:pPr>
        <w:rPr>
          <w:sz w:val="26"/>
          <w:szCs w:val="26"/>
        </w:rPr>
      </w:pPr>
    </w:p>
    <w:p w14:paraId="308ADF14"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Они вообще не видят полного удовлетворения в истории. Оно еще ждет своего исполнения. Эти два взгляда скажут, что есть первоначальное удовлетворение.</w:t>
      </w:r>
    </w:p>
    <w:p w14:paraId="5A9CCC12" w14:textId="77777777" w:rsidR="00E440A0" w:rsidRPr="00031B7D" w:rsidRDefault="00E440A0">
      <w:pPr>
        <w:rPr>
          <w:sz w:val="26"/>
          <w:szCs w:val="26"/>
        </w:rPr>
      </w:pPr>
    </w:p>
    <w:p w14:paraId="4C4DA528"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было сделано. Для некоторых из нас это еще не все. Есть закономерность, которая происходит.</w:t>
      </w:r>
    </w:p>
    <w:p w14:paraId="59C5C878" w14:textId="77777777" w:rsidR="00E440A0" w:rsidRPr="00031B7D" w:rsidRDefault="00E440A0">
      <w:pPr>
        <w:rPr>
          <w:sz w:val="26"/>
          <w:szCs w:val="26"/>
        </w:rPr>
      </w:pPr>
    </w:p>
    <w:p w14:paraId="13A894BD" w14:textId="3E8A22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Эти люди говорят: нет, не все было выполнено изначально. Мы все еще ждем даже первоначального исполнения. Итак, эта категория распадается на две.</w:t>
      </w:r>
    </w:p>
    <w:p w14:paraId="455ED4C7" w14:textId="77777777" w:rsidR="00E440A0" w:rsidRPr="00031B7D" w:rsidRDefault="00E440A0">
      <w:pPr>
        <w:rPr>
          <w:sz w:val="26"/>
          <w:szCs w:val="26"/>
        </w:rPr>
      </w:pPr>
    </w:p>
    <w:p w14:paraId="6215A005" w14:textId="6290794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У вас есть символическое, а затем интервал. </w:t>
      </w:r>
      <w:r xmlns:w="http://schemas.openxmlformats.org/wordprocessingml/2006/main" w:rsidR="00792F06" w:rsidRPr="00031B7D">
        <w:rPr>
          <w:rFonts w:ascii="Calibri" w:eastAsia="Calibri" w:hAnsi="Calibri" w:cs="Calibri"/>
          <w:sz w:val="26"/>
          <w:szCs w:val="26"/>
        </w:rPr>
        <w:t xml:space="preserve">Итак, давайте сначала разберемся с символическим. И, конечно, есть вариации, потому что это делает игру веселее.</w:t>
      </w:r>
    </w:p>
    <w:p w14:paraId="72A8D5D3" w14:textId="77777777" w:rsidR="00E440A0" w:rsidRPr="00031B7D" w:rsidRDefault="00E440A0">
      <w:pPr>
        <w:rPr>
          <w:sz w:val="26"/>
          <w:szCs w:val="26"/>
        </w:rPr>
      </w:pPr>
    </w:p>
    <w:p w14:paraId="52200313" w14:textId="38DC03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Слово, которое выходит, — это Указ Кира, то есть 539 г. до н.э. Первый помазанник и второй помазанник — это Иисус. Итак, вам нужно добавить, ну, на самом деле, вы не складываете здесь эти два понятия.</w:t>
      </w:r>
    </w:p>
    <w:p w14:paraId="3122E0D2" w14:textId="77777777" w:rsidR="00E440A0" w:rsidRPr="00031B7D" w:rsidRDefault="00E440A0">
      <w:pPr>
        <w:rPr>
          <w:sz w:val="26"/>
          <w:szCs w:val="26"/>
        </w:rPr>
      </w:pPr>
    </w:p>
    <w:p w14:paraId="2217A7DD"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Иисус. Вы складываете эти два вместе. И тут есть пробел, Период Церкви.</w:t>
      </w:r>
    </w:p>
    <w:p w14:paraId="008F9F62" w14:textId="77777777" w:rsidR="00E440A0" w:rsidRPr="00031B7D" w:rsidRDefault="00E440A0">
      <w:pPr>
        <w:rPr>
          <w:sz w:val="26"/>
          <w:szCs w:val="26"/>
        </w:rPr>
      </w:pPr>
    </w:p>
    <w:p w14:paraId="20E21AC4" w14:textId="6B86730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А потом второй Мессия, это тот же человек, но это другой момент истории. Это во время Скорби. Я слегка пожимаю плечами, потому что этот вид есть на графике, и я просматривал его неоднократно.</w:t>
      </w:r>
    </w:p>
    <w:p w14:paraId="1D299278" w14:textId="77777777" w:rsidR="00E440A0" w:rsidRPr="00031B7D" w:rsidRDefault="00E440A0">
      <w:pPr>
        <w:rPr>
          <w:sz w:val="26"/>
          <w:szCs w:val="26"/>
        </w:rPr>
      </w:pPr>
    </w:p>
    <w:p w14:paraId="5EE4CC96" w14:textId="2A2B5406"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Мне еще предстоит найти комментатора, который, по моему мнению, отражал бы эту точку зрения. Так что я не совсем уверен во всех нюансах, потому что мне не удалось найти комментатора, который бы шел в этом направлении. Я уверен, что он есть, иначе его бы не было на графике.</w:t>
      </w:r>
    </w:p>
    <w:p w14:paraId="0A898786" w14:textId="77777777" w:rsidR="00E440A0" w:rsidRPr="00031B7D" w:rsidRDefault="00E440A0">
      <w:pPr>
        <w:rPr>
          <w:sz w:val="26"/>
          <w:szCs w:val="26"/>
        </w:rPr>
      </w:pPr>
    </w:p>
    <w:p w14:paraId="5920E690" w14:textId="22F55101"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Итак, Иисус во время скорби. Тогда создателем завета с этой точки зрения является Антихрист. Итак, Антихрист заключает завет с народом Израиля; Я предполагаю, что именно так это воспримет эта точка зрения.</w:t>
      </w:r>
    </w:p>
    <w:p w14:paraId="5E39F5B5" w14:textId="77777777" w:rsidR="00E440A0" w:rsidRPr="00031B7D" w:rsidRDefault="00E440A0">
      <w:pPr>
        <w:rPr>
          <w:sz w:val="26"/>
          <w:szCs w:val="26"/>
        </w:rPr>
      </w:pPr>
    </w:p>
    <w:p w14:paraId="709400F6" w14:textId="12B8656E"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70-я неделя — это Скорбь, а остальная часть Скорби символична. Хорошо, другая символическая точка зрения: это слово — пророческое слово Иеремии. Там указано, что его слово — 597 или 4, но я думаю, что вы могли бы сказать и то, и другое.</w:t>
      </w:r>
    </w:p>
    <w:p w14:paraId="78F5BFE5" w14:textId="77777777" w:rsidR="00E440A0" w:rsidRPr="00031B7D" w:rsidRDefault="00E440A0">
      <w:pPr>
        <w:rPr>
          <w:sz w:val="26"/>
          <w:szCs w:val="26"/>
        </w:rPr>
      </w:pPr>
    </w:p>
    <w:p w14:paraId="06CFAF01" w14:textId="59D2C59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 позвольте мне остановиться здесь на секунду. Причина, по которой здесь указаны две даты, состоит в том, чтобы помнить, что у Иеремии есть два разных пророчества. У нас есть разные персидские указы.</w:t>
      </w:r>
    </w:p>
    <w:p w14:paraId="687961BF" w14:textId="77777777" w:rsidR="00E440A0" w:rsidRPr="00031B7D" w:rsidRDefault="00E440A0">
      <w:pPr>
        <w:rPr>
          <w:sz w:val="26"/>
          <w:szCs w:val="26"/>
        </w:rPr>
      </w:pPr>
    </w:p>
    <w:p w14:paraId="13A7D8EC" w14:textId="5F57DF2B"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Ну, а как кто-то решает, какой из них у него есть? Ну, это связано с тем, как они собираются выполнять математические расчеты. Итак, если они собираются работать 490 лет, то они выберут одну отправную точку, вы знаете, это попытка сделать, если вы воспринимаете 490 лет довольно буквально, тогда вам нужно как-то заставить математику работать. . Это определило бы, какой из персидских указов имелся в виду, а какой из пророчеств Иеремии имелся в виду.</w:t>
      </w:r>
    </w:p>
    <w:p w14:paraId="293984DE" w14:textId="77777777" w:rsidR="00E440A0" w:rsidRPr="00031B7D" w:rsidRDefault="00E440A0">
      <w:pPr>
        <w:rPr>
          <w:sz w:val="26"/>
          <w:szCs w:val="26"/>
        </w:rPr>
      </w:pPr>
    </w:p>
    <w:p w14:paraId="1EAAF5CB" w14:textId="2E4EDC85" w:rsidR="00E440A0" w:rsidRPr="00031B7D" w:rsidRDefault="009A0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Тогда это будет своего рода нюансом в остальной части того, как работает математика, чтобы получить примерно 490 лет. И с символической точки зрения нас не особо беспокоят именно 490 лет, потому что вещи понимаются как символические. Так что не имеет большого значения, если математика не работает.</w:t>
      </w:r>
    </w:p>
    <w:p w14:paraId="1FA4289E" w14:textId="77777777" w:rsidR="00E440A0" w:rsidRPr="00031B7D" w:rsidRDefault="00E440A0">
      <w:pPr>
        <w:rPr>
          <w:sz w:val="26"/>
          <w:szCs w:val="26"/>
        </w:rPr>
      </w:pPr>
    </w:p>
    <w:p w14:paraId="77B6EDE4" w14:textId="2777902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009A0C47">
        <w:rPr>
          <w:rFonts w:ascii="Calibri" w:eastAsia="Calibri" w:hAnsi="Calibri" w:cs="Calibri"/>
          <w:sz w:val="26"/>
          <w:szCs w:val="26"/>
        </w:rPr>
        <w:t xml:space="preserve">я работаю над </w:t>
      </w:r>
      <w:r xmlns:w="http://schemas.openxmlformats.org/wordprocessingml/2006/main" w:rsidRPr="00031B7D">
        <w:rPr>
          <w:rFonts w:ascii="Calibri" w:eastAsia="Calibri" w:hAnsi="Calibri" w:cs="Calibri"/>
          <w:sz w:val="26"/>
          <w:szCs w:val="26"/>
        </w:rPr>
        <w:t xml:space="preserve">вторым символическим представлением . </w:t>
      </w:r>
      <w:r xmlns:w="http://schemas.openxmlformats.org/wordprocessingml/2006/main" w:rsidR="009A0C47">
        <w:rPr>
          <w:rFonts w:ascii="Calibri" w:eastAsia="Calibri" w:hAnsi="Calibri" w:cs="Calibri"/>
          <w:sz w:val="26"/>
          <w:szCs w:val="26"/>
        </w:rPr>
        <w:t xml:space="preserve">Наш помазанник — Кир, связанный с изгнанником. Тогда под этими 62 седминами понимается какое-то неопределенное время от Кира до конца, как бы конец времен.</w:t>
      </w:r>
    </w:p>
    <w:p w14:paraId="3FD14262" w14:textId="77777777" w:rsidR="00E440A0" w:rsidRPr="00031B7D" w:rsidRDefault="00E440A0">
      <w:pPr>
        <w:rPr>
          <w:sz w:val="26"/>
          <w:szCs w:val="26"/>
        </w:rPr>
      </w:pPr>
    </w:p>
    <w:p w14:paraId="59EC7B7F" w14:textId="1EF1EF89"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Итак, это неопределенный период времени, который все еще продолжается. Итак, все, что происходит дальше, — это ожидаемое будущее исполнение. С этой точки зрения второй помазанник на самом деле является Антихристом.</w:t>
      </w:r>
    </w:p>
    <w:p w14:paraId="604AA56E" w14:textId="77777777" w:rsidR="00E440A0" w:rsidRPr="00031B7D" w:rsidRDefault="00E440A0">
      <w:pPr>
        <w:rPr>
          <w:sz w:val="26"/>
          <w:szCs w:val="26"/>
        </w:rPr>
      </w:pPr>
    </w:p>
    <w:p w14:paraId="2AB95530" w14:textId="3D290F40"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Этой точки зрения придерживается Томас Маккомиски, который, кажется, написал статью в 80-х годах в Вестминстерском теологическом журнале, где рассказывает о различных взглядах и подробно описывает, почему он идет этим путем. Он говорит, что это кажется нелогичным, но он утверждает, что в книге Даниила то, как эта фигура изображена, кажется, действительно соответствует. Итак, он говорит, что это Антихрист.</w:t>
      </w:r>
    </w:p>
    <w:p w14:paraId="2305DF51" w14:textId="77777777" w:rsidR="00E440A0" w:rsidRPr="00031B7D" w:rsidRDefault="00E440A0">
      <w:pPr>
        <w:rPr>
          <w:sz w:val="26"/>
          <w:szCs w:val="26"/>
        </w:rPr>
      </w:pPr>
    </w:p>
    <w:p w14:paraId="3354E7D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Он говорит, что создатель завета — Антихрист. И затем 70 недель или 70-я седьмина – это скорбь. С точки зрения того, какой из этих взглядов является мессианским, таковым является этот.</w:t>
      </w:r>
    </w:p>
    <w:p w14:paraId="5B4EEC89" w14:textId="77777777" w:rsidR="00E440A0" w:rsidRPr="00031B7D" w:rsidRDefault="00E440A0">
      <w:pPr>
        <w:rPr>
          <w:sz w:val="26"/>
          <w:szCs w:val="26"/>
        </w:rPr>
      </w:pPr>
    </w:p>
    <w:p w14:paraId="7DD51DE8" w14:textId="6B3AE8A8"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первый. Это мессианство, потому что Иисус — помазанник или, по крайней мере, один из помазанников. Этот взгляд, хотя и эсхатологический и ожидающий исполнения, не считается мессианским, поскольку Иисус не является ни одним из помазанников.</w:t>
      </w:r>
    </w:p>
    <w:p w14:paraId="73E93AD3" w14:textId="77777777" w:rsidR="00E440A0" w:rsidRPr="00031B7D" w:rsidRDefault="00E440A0">
      <w:pPr>
        <w:rPr>
          <w:sz w:val="26"/>
          <w:szCs w:val="26"/>
        </w:rPr>
      </w:pPr>
    </w:p>
    <w:p w14:paraId="5582A012" w14:textId="54F9C1D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Затем мы переходим к интервальной перспективе. Насколько мне известно, у Томаса Маккомиски нет комментариев к Даниилу, но он выдвигает аргумент в пользу своей позиции в статье в Вестминстерском теологическом журнале. Я не знаю других комментаторов, которые придерживаются этого мнения.</w:t>
      </w:r>
    </w:p>
    <w:p w14:paraId="0F43B047" w14:textId="77777777" w:rsidR="00E440A0" w:rsidRPr="00031B7D" w:rsidRDefault="00E440A0">
      <w:pPr>
        <w:rPr>
          <w:sz w:val="26"/>
          <w:szCs w:val="26"/>
        </w:rPr>
      </w:pPr>
    </w:p>
    <w:p w14:paraId="32CE5030" w14:textId="22683875"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Эта интервальная перспектива, выходящее слово — это один из указов персидского царя, а именно один из указов Артаксеркса. Итак, Артаксеркс имеет два указа в 400-х годах, 458 или 445 году Артаксеркса. И они появляются в Библии у Ездры и Неемии.</w:t>
      </w:r>
    </w:p>
    <w:p w14:paraId="2FE7045A" w14:textId="77777777" w:rsidR="00E440A0" w:rsidRPr="00031B7D" w:rsidRDefault="00E440A0">
      <w:pPr>
        <w:rPr>
          <w:sz w:val="26"/>
          <w:szCs w:val="26"/>
        </w:rPr>
      </w:pPr>
    </w:p>
    <w:p w14:paraId="4C9EAC0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Первый помазанник – Иисус. Это представление добавляет 62 плюс 7, чтобы получить один период времени, 69 недель. В некоторых вариантах этой точки зрения также обсуждаются пророческие годы и то, как они могут повлиять на 490 лет.</w:t>
      </w:r>
    </w:p>
    <w:p w14:paraId="7E3AD013" w14:textId="77777777" w:rsidR="00E440A0" w:rsidRPr="00031B7D" w:rsidRDefault="00E440A0">
      <w:pPr>
        <w:rPr>
          <w:sz w:val="26"/>
          <w:szCs w:val="26"/>
        </w:rPr>
      </w:pPr>
    </w:p>
    <w:p w14:paraId="314D5DF1" w14:textId="134AA0F2"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действительно сбивает с толку, но если вы читаете комментарий и они приводят доводы в пользу того, что годы — это иная продолжительность времени, чем традиционный год, вы можете понять, что они, вероятно, говорят о том, что они называют пророческим годом. Этот временной период заканчивается триумфальным появлением Иисуса в Евангелиях. Отвергнутый Мессия — это Иисус на распятии.</w:t>
      </w:r>
    </w:p>
    <w:p w14:paraId="0019B5E7" w14:textId="77777777" w:rsidR="00E440A0" w:rsidRPr="00031B7D" w:rsidRDefault="00E440A0">
      <w:pPr>
        <w:rPr>
          <w:sz w:val="26"/>
          <w:szCs w:val="26"/>
        </w:rPr>
      </w:pPr>
    </w:p>
    <w:p w14:paraId="7564201A"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Тогда создатель завета — Антихрист. Здесь это происходит на 70-й неделе, поэтому эта точка зрения наверняка видит разрыв на 70-й неделе. 70-я седьмина – это скорбь.</w:t>
      </w:r>
    </w:p>
    <w:p w14:paraId="1D3086B3" w14:textId="77777777" w:rsidR="00E440A0" w:rsidRPr="00031B7D" w:rsidRDefault="00E440A0">
      <w:pPr>
        <w:rPr>
          <w:sz w:val="26"/>
          <w:szCs w:val="26"/>
        </w:rPr>
      </w:pPr>
    </w:p>
    <w:p w14:paraId="69AC4EE0" w14:textId="38C4467B" w:rsidR="00E440A0" w:rsidRPr="00031B7D" w:rsidRDefault="009A0C47">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lastRenderedPageBreak xmlns:w="http://schemas.openxmlformats.org/wordprocessingml/2006/main"/>
      </w:r>
      <w:r xmlns:w="http://schemas.openxmlformats.org/wordprocessingml/2006/main" w:rsidRPr="00031B7D">
        <w:rPr>
          <w:rFonts w:ascii="Calibri" w:eastAsia="Calibri" w:hAnsi="Calibri" w:cs="Calibri"/>
          <w:sz w:val="26"/>
          <w:szCs w:val="26"/>
        </w:rPr>
        <w:t xml:space="preserve">Итак, </w:t>
      </w:r>
      <w:r xmlns:w="http://schemas.openxmlformats.org/wordprocessingml/2006/main" w:rsidR="00000000" w:rsidRPr="00031B7D">
        <w:rPr>
          <w:rFonts w:ascii="Calibri" w:eastAsia="Calibri" w:hAnsi="Calibri" w:cs="Calibri"/>
          <w:sz w:val="26"/>
          <w:szCs w:val="26"/>
        </w:rPr>
        <w:t xml:space="preserve">в этой точке зрения есть существенный пробел. Эта точка зрения довольно типична для диспенсациональной точки зрения. Итак, комментарий, который у меня есть, который довольно ясно объясняет это, — это комментарий Стивена Миллера NAC.</w:t>
      </w:r>
    </w:p>
    <w:p w14:paraId="125ADD04" w14:textId="77777777" w:rsidR="00E440A0" w:rsidRPr="00031B7D" w:rsidRDefault="00E440A0">
      <w:pPr>
        <w:rPr>
          <w:sz w:val="26"/>
          <w:szCs w:val="26"/>
        </w:rPr>
      </w:pPr>
    </w:p>
    <w:p w14:paraId="42DD9CAC" w14:textId="5CD0A1B1"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действительно популярный сериал. На самом деле Миллер хорошо излагает проблемы и представляет разные точки зрения. Я обнаружил, что это верно и для Миллера.</w:t>
      </w:r>
    </w:p>
    <w:p w14:paraId="4AD0517E" w14:textId="77777777" w:rsidR="00E440A0" w:rsidRPr="00031B7D" w:rsidRDefault="00E440A0">
      <w:pPr>
        <w:rPr>
          <w:sz w:val="26"/>
          <w:szCs w:val="26"/>
        </w:rPr>
      </w:pPr>
    </w:p>
    <w:p w14:paraId="34D334E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Он отличный комментатор. Он отличный комментатор. Такова диспенсациональная точка зрения, отраженная там.</w:t>
      </w:r>
    </w:p>
    <w:p w14:paraId="25A14B80" w14:textId="77777777" w:rsidR="00E440A0" w:rsidRPr="00031B7D" w:rsidRDefault="00E440A0">
      <w:pPr>
        <w:rPr>
          <w:sz w:val="26"/>
          <w:szCs w:val="26"/>
        </w:rPr>
      </w:pPr>
    </w:p>
    <w:p w14:paraId="37DA2F37"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Эта точка зрения тоже мессианская, не так ли? Потому что Иисус — оба из помазанников. </w:t>
      </w:r>
      <w:proofErr xmlns:w="http://schemas.openxmlformats.org/wordprocessingml/2006/main" w:type="gramStart"/>
      <w:r xmlns:w="http://schemas.openxmlformats.org/wordprocessingml/2006/main" w:rsidRPr="00031B7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31B7D">
        <w:rPr>
          <w:rFonts w:ascii="Calibri" w:eastAsia="Calibri" w:hAnsi="Calibri" w:cs="Calibri"/>
          <w:sz w:val="26"/>
          <w:szCs w:val="26"/>
        </w:rPr>
        <w:t xml:space="preserve">это эсхатологическое и мессианское. Это эсхатологическое немессианство.</w:t>
      </w:r>
    </w:p>
    <w:p w14:paraId="48520FEC" w14:textId="77777777" w:rsidR="00E440A0" w:rsidRPr="00031B7D" w:rsidRDefault="00E440A0">
      <w:pPr>
        <w:rPr>
          <w:sz w:val="26"/>
          <w:szCs w:val="26"/>
        </w:rPr>
      </w:pPr>
    </w:p>
    <w:p w14:paraId="0F399A64" w14:textId="586C63D9"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эсхатологическое мессианство. Ни один из них не является технически эсхатологическим, хотя в обеих колонках есть ученые, которые допускают типологическое завершение где-то в будущем. Итак, это лишь верхушка айсберга.</w:t>
      </w:r>
    </w:p>
    <w:p w14:paraId="2FE4B703" w14:textId="77777777" w:rsidR="00E440A0" w:rsidRPr="00031B7D" w:rsidRDefault="00E440A0">
      <w:pPr>
        <w:rPr>
          <w:sz w:val="26"/>
          <w:szCs w:val="26"/>
        </w:rPr>
      </w:pPr>
    </w:p>
    <w:p w14:paraId="744DA8E8" w14:textId="513F5B84"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Уверяю вас, если вас интересуют 70 недель, вы можете найти множество материалов для чтения и множество различных вопросов, которыми можно заняться, если вам интересно. Каждая из этих проблем, а также несколько, о которых я даже не говорил. Большинство комментаторов имеют какую-то точку зрения по каждому из них или пытаются сложить головоломку таким образом, чтобы понять сложный синтаксис, двусмысленность или проблемы, для понимания которых у нас просто нет подходящего контекста.</w:t>
      </w:r>
    </w:p>
    <w:p w14:paraId="6255BCAC" w14:textId="77777777" w:rsidR="00E440A0" w:rsidRPr="00031B7D" w:rsidRDefault="00E440A0">
      <w:pPr>
        <w:rPr>
          <w:sz w:val="26"/>
          <w:szCs w:val="26"/>
        </w:rPr>
      </w:pPr>
    </w:p>
    <w:p w14:paraId="0E33FE03" w14:textId="77777777" w:rsidR="00E440A0" w:rsidRPr="00031B7D" w:rsidRDefault="00000000">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Но мы надеемся, что это даст вам некоторое представление о том, как разные традиции, разные комментаторы, разные учёные подходят к пониманию 70 недель. Удачи. Это доктор Венди Уиттер, «Внутреннее учение по книге Даниила».</w:t>
      </w:r>
    </w:p>
    <w:p w14:paraId="7BA45F4D" w14:textId="77777777" w:rsidR="00E440A0" w:rsidRPr="00031B7D" w:rsidRDefault="00E440A0">
      <w:pPr>
        <w:rPr>
          <w:sz w:val="26"/>
          <w:szCs w:val="26"/>
        </w:rPr>
      </w:pPr>
    </w:p>
    <w:p w14:paraId="6BE8FF3C" w14:textId="781B8E60" w:rsidR="00E440A0" w:rsidRPr="00031B7D" w:rsidRDefault="00031B7D" w:rsidP="00031B7D">
      <w:pPr xmlns:w="http://schemas.openxmlformats.org/wordprocessingml/2006/main">
        <w:rPr>
          <w:sz w:val="26"/>
          <w:szCs w:val="26"/>
        </w:rPr>
      </w:pPr>
      <w:r xmlns:w="http://schemas.openxmlformats.org/wordprocessingml/2006/main" w:rsidRPr="00031B7D">
        <w:rPr>
          <w:rFonts w:ascii="Calibri" w:eastAsia="Calibri" w:hAnsi="Calibri" w:cs="Calibri"/>
          <w:sz w:val="26"/>
          <w:szCs w:val="26"/>
        </w:rPr>
        <w:t xml:space="preserve">Это доктор Венди Виддер в ее учении по книге Даниила. Это сеанс 15, Даниил 9:20-27, Перспективы 70 седмин.</w:t>
      </w:r>
      <w:r xmlns:w="http://schemas.openxmlformats.org/wordprocessingml/2006/main" w:rsidRPr="00031B7D">
        <w:rPr>
          <w:rFonts w:ascii="Calibri" w:eastAsia="Calibri" w:hAnsi="Calibri" w:cs="Calibri"/>
          <w:sz w:val="26"/>
          <w:szCs w:val="26"/>
        </w:rPr>
        <w:br xmlns:w="http://schemas.openxmlformats.org/wordprocessingml/2006/main"/>
      </w:r>
    </w:p>
    <w:sectPr w:rsidR="00E440A0" w:rsidRPr="00031B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862ED" w14:textId="77777777" w:rsidR="00580042" w:rsidRDefault="00580042" w:rsidP="00031B7D">
      <w:r>
        <w:separator/>
      </w:r>
    </w:p>
  </w:endnote>
  <w:endnote w:type="continuationSeparator" w:id="0">
    <w:p w14:paraId="16FB2474" w14:textId="77777777" w:rsidR="00580042" w:rsidRDefault="00580042" w:rsidP="0003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596BF" w14:textId="77777777" w:rsidR="00580042" w:rsidRDefault="00580042" w:rsidP="00031B7D">
      <w:r>
        <w:separator/>
      </w:r>
    </w:p>
  </w:footnote>
  <w:footnote w:type="continuationSeparator" w:id="0">
    <w:p w14:paraId="60BD8E57" w14:textId="77777777" w:rsidR="00580042" w:rsidRDefault="00580042" w:rsidP="0003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5403030"/>
      <w:docPartObj>
        <w:docPartGallery w:val="Page Numbers (Top of Page)"/>
        <w:docPartUnique/>
      </w:docPartObj>
    </w:sdtPr>
    <w:sdtEndPr>
      <w:rPr>
        <w:noProof/>
      </w:rPr>
    </w:sdtEndPr>
    <w:sdtContent>
      <w:p w14:paraId="5DD6CC48" w14:textId="6412E92F" w:rsidR="00031B7D" w:rsidRDefault="00031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B8C900" w14:textId="77777777" w:rsidR="00031B7D" w:rsidRDefault="00031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8460D"/>
    <w:multiLevelType w:val="hybridMultilevel"/>
    <w:tmpl w:val="54302C7A"/>
    <w:lvl w:ilvl="0" w:tplc="91668BE2">
      <w:start w:val="1"/>
      <w:numFmt w:val="bullet"/>
      <w:lvlText w:val="●"/>
      <w:lvlJc w:val="left"/>
      <w:pPr>
        <w:ind w:left="720" w:hanging="360"/>
      </w:pPr>
    </w:lvl>
    <w:lvl w:ilvl="1" w:tplc="E44CE412">
      <w:start w:val="1"/>
      <w:numFmt w:val="bullet"/>
      <w:lvlText w:val="○"/>
      <w:lvlJc w:val="left"/>
      <w:pPr>
        <w:ind w:left="1440" w:hanging="360"/>
      </w:pPr>
    </w:lvl>
    <w:lvl w:ilvl="2" w:tplc="38D4A8B4">
      <w:start w:val="1"/>
      <w:numFmt w:val="bullet"/>
      <w:lvlText w:val="■"/>
      <w:lvlJc w:val="left"/>
      <w:pPr>
        <w:ind w:left="2160" w:hanging="360"/>
      </w:pPr>
    </w:lvl>
    <w:lvl w:ilvl="3" w:tplc="98A2E6BA">
      <w:start w:val="1"/>
      <w:numFmt w:val="bullet"/>
      <w:lvlText w:val="●"/>
      <w:lvlJc w:val="left"/>
      <w:pPr>
        <w:ind w:left="2880" w:hanging="360"/>
      </w:pPr>
    </w:lvl>
    <w:lvl w:ilvl="4" w:tplc="1DD4C162">
      <w:start w:val="1"/>
      <w:numFmt w:val="bullet"/>
      <w:lvlText w:val="○"/>
      <w:lvlJc w:val="left"/>
      <w:pPr>
        <w:ind w:left="3600" w:hanging="360"/>
      </w:pPr>
    </w:lvl>
    <w:lvl w:ilvl="5" w:tplc="71B231CC">
      <w:start w:val="1"/>
      <w:numFmt w:val="bullet"/>
      <w:lvlText w:val="■"/>
      <w:lvlJc w:val="left"/>
      <w:pPr>
        <w:ind w:left="4320" w:hanging="360"/>
      </w:pPr>
    </w:lvl>
    <w:lvl w:ilvl="6" w:tplc="BE66EAB6">
      <w:start w:val="1"/>
      <w:numFmt w:val="bullet"/>
      <w:lvlText w:val="●"/>
      <w:lvlJc w:val="left"/>
      <w:pPr>
        <w:ind w:left="5040" w:hanging="360"/>
      </w:pPr>
    </w:lvl>
    <w:lvl w:ilvl="7" w:tplc="DE90F54E">
      <w:start w:val="1"/>
      <w:numFmt w:val="bullet"/>
      <w:lvlText w:val="●"/>
      <w:lvlJc w:val="left"/>
      <w:pPr>
        <w:ind w:left="5760" w:hanging="360"/>
      </w:pPr>
    </w:lvl>
    <w:lvl w:ilvl="8" w:tplc="6F941FFC">
      <w:start w:val="1"/>
      <w:numFmt w:val="bullet"/>
      <w:lvlText w:val="●"/>
      <w:lvlJc w:val="left"/>
      <w:pPr>
        <w:ind w:left="6480" w:hanging="360"/>
      </w:pPr>
    </w:lvl>
  </w:abstractNum>
  <w:num w:numId="1" w16cid:durableId="1709229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A0"/>
    <w:rsid w:val="00031B7D"/>
    <w:rsid w:val="00580042"/>
    <w:rsid w:val="00792F06"/>
    <w:rsid w:val="009A0C47"/>
    <w:rsid w:val="00E440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00BEA4"/>
  <w15:docId w15:val="{08E7627F-E4D1-490B-98D9-A1414565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1B7D"/>
    <w:pPr>
      <w:tabs>
        <w:tab w:val="center" w:pos="4680"/>
        <w:tab w:val="right" w:pos="9360"/>
      </w:tabs>
    </w:pPr>
  </w:style>
  <w:style w:type="character" w:customStyle="1" w:styleId="HeaderChar">
    <w:name w:val="Header Char"/>
    <w:basedOn w:val="DefaultParagraphFont"/>
    <w:link w:val="Header"/>
    <w:uiPriority w:val="99"/>
    <w:rsid w:val="00031B7D"/>
  </w:style>
  <w:style w:type="paragraph" w:styleId="Footer">
    <w:name w:val="footer"/>
    <w:basedOn w:val="Normal"/>
    <w:link w:val="FooterChar"/>
    <w:uiPriority w:val="99"/>
    <w:unhideWhenUsed/>
    <w:rsid w:val="00031B7D"/>
    <w:pPr>
      <w:tabs>
        <w:tab w:val="center" w:pos="4680"/>
        <w:tab w:val="right" w:pos="9360"/>
      </w:tabs>
    </w:pPr>
  </w:style>
  <w:style w:type="character" w:customStyle="1" w:styleId="FooterChar">
    <w:name w:val="Footer Char"/>
    <w:basedOn w:val="DefaultParagraphFont"/>
    <w:link w:val="Footer"/>
    <w:uiPriority w:val="99"/>
    <w:rsid w:val="0003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7</Pages>
  <Words>2893</Words>
  <Characters>13013</Characters>
  <Application>Microsoft Office Word</Application>
  <DocSecurity>0</DocSecurity>
  <Lines>288</Lines>
  <Paragraphs>68</Paragraphs>
  <ScaleCrop>false</ScaleCrop>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Session15</dc:title>
  <dc:creator>TurboScribe.ai</dc:creator>
  <cp:lastModifiedBy>Ted Hildebrandt</cp:lastModifiedBy>
  <cp:revision>4</cp:revision>
  <dcterms:created xsi:type="dcterms:W3CDTF">2024-02-12T20:13:00Z</dcterms:created>
  <dcterms:modified xsi:type="dcterms:W3CDTF">2024-05-07T20:44:00Z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b9b04a1f1d94d10c5c73f4cc40e83ac1a2dd87d09bba6440f7f84fb5d45f2c71</vt:lpwstr>
  </property>
</Properties>
</file>