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A0F486D"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C3C35">
        <w:rPr>
          <w:b/>
          <w:bCs/>
          <w:sz w:val="40"/>
          <w:szCs w:val="40"/>
        </w:rPr>
        <w:t>1</w:t>
      </w:r>
      <w:r w:rsidR="00976F8D">
        <w:rPr>
          <w:b/>
          <w:bCs/>
          <w:sz w:val="40"/>
          <w:szCs w:val="40"/>
        </w:rPr>
        <w:t>3</w:t>
      </w:r>
      <w:r w:rsidR="00414356">
        <w:rPr>
          <w:b/>
          <w:bCs/>
          <w:sz w:val="40"/>
          <w:szCs w:val="40"/>
        </w:rPr>
        <w:t>,</w:t>
      </w:r>
      <w:r w:rsidR="00414356">
        <w:rPr>
          <w:b/>
          <w:bCs/>
          <w:sz w:val="40"/>
          <w:szCs w:val="40"/>
        </w:rPr>
        <w:br/>
      </w:r>
      <w:r w:rsidR="00976F8D">
        <w:rPr>
          <w:b/>
          <w:bCs/>
          <w:sz w:val="40"/>
          <w:szCs w:val="40"/>
        </w:rPr>
        <w:t>Authenticity Arguments (Isa. 40-66), Major Themes</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575A43BB" w:rsidR="004A3CF6" w:rsidRDefault="004A3CF6" w:rsidP="00976F8D">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727C040D" w14:textId="77777777" w:rsidR="0039700D" w:rsidRPr="0039700D" w:rsidRDefault="004A3CF6" w:rsidP="0039700D">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5C3C35">
        <w:rPr>
          <w:b/>
          <w:bCs/>
          <w:sz w:val="36"/>
          <w:szCs w:val="36"/>
        </w:rPr>
        <w:t>1</w:t>
      </w:r>
      <w:r w:rsidR="00976F8D">
        <w:rPr>
          <w:b/>
          <w:bCs/>
          <w:sz w:val="36"/>
          <w:szCs w:val="36"/>
        </w:rPr>
        <w:t>3</w:t>
      </w:r>
      <w:r w:rsidR="00155361" w:rsidRPr="00B071C0">
        <w:rPr>
          <w:b/>
          <w:bCs/>
          <w:sz w:val="36"/>
          <w:szCs w:val="36"/>
        </w:rPr>
        <w:t>,</w:t>
      </w:r>
      <w:r w:rsidRPr="00B071C0">
        <w:rPr>
          <w:b/>
          <w:bCs/>
          <w:sz w:val="36"/>
          <w:szCs w:val="36"/>
        </w:rPr>
        <w:t xml:space="preserve"> </w:t>
      </w:r>
      <w:r w:rsidR="00976F8D">
        <w:rPr>
          <w:b/>
          <w:bCs/>
          <w:sz w:val="36"/>
          <w:szCs w:val="36"/>
        </w:rPr>
        <w:t>Authenticity Arguments (Isa. 40-66), Major Themes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39700D" w:rsidRPr="0039700D">
        <w:rPr>
          <w:b/>
          <w:bCs/>
          <w:sz w:val="26"/>
          <w:szCs w:val="26"/>
        </w:rPr>
        <w:t>Robert Vannoy's lecture explores the authenticity and authorship of Isaiah 40-66, addressing arguments that suggest a different author from Isaiah.</w:t>
      </w:r>
      <w:r w:rsidR="0039700D" w:rsidRPr="0039700D">
        <w:rPr>
          <w:sz w:val="26"/>
          <w:szCs w:val="26"/>
        </w:rPr>
        <w:t xml:space="preserve"> The lecture examines the historical background of the text, particularly its relevance to Isaiah's contemporary audience and the prediction of the Babylonian exile, and then questions the relevance of Second Isaiah to Isaiah's contemporaries. </w:t>
      </w:r>
      <w:r w:rsidR="0039700D" w:rsidRPr="0039700D">
        <w:rPr>
          <w:b/>
          <w:bCs/>
          <w:sz w:val="26"/>
          <w:szCs w:val="26"/>
        </w:rPr>
        <w:t>It presents arguments for Isaiahanic authorship based on manuscript evidence and New Testament references.</w:t>
      </w:r>
      <w:r w:rsidR="0039700D" w:rsidRPr="0039700D">
        <w:rPr>
          <w:sz w:val="26"/>
          <w:szCs w:val="26"/>
        </w:rPr>
        <w:t xml:space="preserve"> Vannoy also discusses the "symphonic structure" of Isaiah 40-66, comparing its themes to a musical composition, and identifying major themes such as comfort, God's power, futility of idolatry, God's omniscience, and the servant of the Lord. </w:t>
      </w:r>
      <w:r w:rsidR="0039700D" w:rsidRPr="0039700D">
        <w:rPr>
          <w:b/>
          <w:bCs/>
          <w:sz w:val="26"/>
          <w:szCs w:val="26"/>
        </w:rPr>
        <w:t>Ultimately, the lecture defends the unity and Isaiahanic authorship of the entire Book of Isaiah against critical views.</w:t>
      </w:r>
    </w:p>
    <w:p w14:paraId="262B3B28" w14:textId="4CE09711" w:rsidR="004A3CF6" w:rsidRPr="00E955DD" w:rsidRDefault="004A3CF6" w:rsidP="004236FA">
      <w:pPr>
        <w:rPr>
          <w:b/>
          <w:bCs/>
          <w:sz w:val="36"/>
          <w:szCs w:val="36"/>
        </w:rPr>
      </w:pPr>
      <w:r>
        <w:rPr>
          <w:b/>
          <w:bCs/>
          <w:sz w:val="36"/>
          <w:szCs w:val="36"/>
        </w:rPr>
        <w:t xml:space="preserve">2.  </w:t>
      </w:r>
      <w:r w:rsidR="0039700D">
        <w:rPr>
          <w:b/>
          <w:bCs/>
          <w:sz w:val="36"/>
          <w:szCs w:val="36"/>
        </w:rPr>
        <w:t>18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5C3C35">
        <w:rPr>
          <w:b/>
          <w:bCs/>
          <w:sz w:val="36"/>
          <w:szCs w:val="36"/>
        </w:rPr>
        <w:t>1</w:t>
      </w:r>
      <w:r w:rsidR="00976F8D">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7A0EC469" w:rsidR="004A3CF6" w:rsidRDefault="0039700D">
      <w:pPr>
        <w:rPr>
          <w:sz w:val="26"/>
          <w:szCs w:val="26"/>
        </w:rPr>
      </w:pPr>
      <w:r>
        <w:rPr>
          <w:sz w:val="26"/>
          <w:szCs w:val="26"/>
        </w:rPr>
        <w:object w:dxaOrig="1541" w:dyaOrig="998" w14:anchorId="0B528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84.75pt" o:ole="">
            <v:imagedata r:id="rId7" o:title=""/>
          </v:shape>
          <o:OLEObject Type="Embed" ProgID="Package" ShapeID="_x0000_i1025" DrawAspect="Icon" ObjectID="_1802082353" r:id="rId8"/>
        </w:object>
      </w:r>
      <w:r w:rsidR="00414356">
        <w:rPr>
          <w:sz w:val="26"/>
          <w:szCs w:val="26"/>
        </w:rPr>
        <w:br/>
      </w:r>
    </w:p>
    <w:p w14:paraId="139C8287" w14:textId="56519DE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76F8D">
        <w:rPr>
          <w:b/>
          <w:bCs/>
          <w:sz w:val="36"/>
          <w:szCs w:val="36"/>
        </w:rPr>
        <w:t>Session 13</w:t>
      </w:r>
      <w:r w:rsidR="00976F8D" w:rsidRPr="00B071C0">
        <w:rPr>
          <w:b/>
          <w:bCs/>
          <w:sz w:val="36"/>
          <w:szCs w:val="36"/>
        </w:rPr>
        <w:t xml:space="preserve">, </w:t>
      </w:r>
      <w:r w:rsidR="00976F8D">
        <w:rPr>
          <w:b/>
          <w:bCs/>
          <w:sz w:val="36"/>
          <w:szCs w:val="36"/>
        </w:rPr>
        <w:t>Authenticity Arguments (Isa. 40-66), Major Themes</w:t>
      </w:r>
      <w:r w:rsidRPr="00480D04">
        <w:rPr>
          <w:vanish/>
          <w:sz w:val="26"/>
          <w:szCs w:val="26"/>
        </w:rPr>
        <w:t>Top of Form</w:t>
      </w:r>
    </w:p>
    <w:p w14:paraId="4E7FE49C" w14:textId="77777777" w:rsidR="0039700D" w:rsidRPr="0039700D" w:rsidRDefault="0039700D" w:rsidP="0039700D">
      <w:pPr>
        <w:rPr>
          <w:vanish/>
          <w:sz w:val="26"/>
          <w:szCs w:val="26"/>
        </w:rPr>
      </w:pPr>
      <w:r w:rsidRPr="0039700D">
        <w:rPr>
          <w:vanish/>
          <w:sz w:val="26"/>
          <w:szCs w:val="26"/>
        </w:rPr>
        <w:t>Top of Form</w:t>
      </w:r>
    </w:p>
    <w:p w14:paraId="1B72193B" w14:textId="77777777" w:rsidR="0039700D" w:rsidRPr="0039700D" w:rsidRDefault="0039700D" w:rsidP="0039700D">
      <w:pPr>
        <w:rPr>
          <w:sz w:val="26"/>
          <w:szCs w:val="26"/>
        </w:rPr>
      </w:pPr>
      <w:r w:rsidRPr="0039700D">
        <w:rPr>
          <w:sz w:val="26"/>
          <w:szCs w:val="26"/>
        </w:rPr>
        <w:t>Okay, here's a briefing document summarizing the main themes and ideas from the provided excerpts of Robert Vannoy's lecture on the Major Prophets, specifically focusing on Isaiah 40-66.</w:t>
      </w:r>
    </w:p>
    <w:p w14:paraId="033EA23C" w14:textId="77777777" w:rsidR="0039700D" w:rsidRPr="0039700D" w:rsidRDefault="0039700D" w:rsidP="0039700D">
      <w:pPr>
        <w:rPr>
          <w:sz w:val="26"/>
          <w:szCs w:val="26"/>
        </w:rPr>
      </w:pPr>
      <w:r w:rsidRPr="0039700D">
        <w:rPr>
          <w:b/>
          <w:bCs/>
          <w:sz w:val="26"/>
          <w:szCs w:val="26"/>
        </w:rPr>
        <w:t>Briefing Document: Vannoy on Isaiah 40-66</w:t>
      </w:r>
    </w:p>
    <w:p w14:paraId="14E29B4F" w14:textId="77777777" w:rsidR="0039700D" w:rsidRPr="0039700D" w:rsidRDefault="0039700D" w:rsidP="0039700D">
      <w:pPr>
        <w:rPr>
          <w:sz w:val="26"/>
          <w:szCs w:val="26"/>
        </w:rPr>
      </w:pPr>
      <w:r w:rsidRPr="0039700D">
        <w:rPr>
          <w:b/>
          <w:bCs/>
          <w:sz w:val="26"/>
          <w:szCs w:val="26"/>
        </w:rPr>
        <w:t>Subject:</w:t>
      </w:r>
      <w:r w:rsidRPr="0039700D">
        <w:rPr>
          <w:sz w:val="26"/>
          <w:szCs w:val="26"/>
        </w:rPr>
        <w:t xml:space="preserve"> Analysis of Isaiah 40-66: Authorship, Themes, and Relevance</w:t>
      </w:r>
    </w:p>
    <w:p w14:paraId="546CF26D" w14:textId="77777777" w:rsidR="0039700D" w:rsidRPr="0039700D" w:rsidRDefault="0039700D" w:rsidP="0039700D">
      <w:pPr>
        <w:rPr>
          <w:sz w:val="26"/>
          <w:szCs w:val="26"/>
        </w:rPr>
      </w:pPr>
      <w:r w:rsidRPr="0039700D">
        <w:rPr>
          <w:b/>
          <w:bCs/>
          <w:sz w:val="26"/>
          <w:szCs w:val="26"/>
        </w:rPr>
        <w:t>Source:</w:t>
      </w:r>
      <w:r w:rsidRPr="0039700D">
        <w:rPr>
          <w:sz w:val="26"/>
          <w:szCs w:val="26"/>
        </w:rPr>
        <w:t xml:space="preserve"> Excerpts from Robert Vannoy, </w:t>
      </w:r>
      <w:r w:rsidRPr="0039700D">
        <w:rPr>
          <w:i/>
          <w:iCs/>
          <w:sz w:val="26"/>
          <w:szCs w:val="26"/>
        </w:rPr>
        <w:t>Major Prophets, Lecture 13</w:t>
      </w:r>
    </w:p>
    <w:p w14:paraId="729D3070" w14:textId="77777777" w:rsidR="0039700D" w:rsidRPr="0039700D" w:rsidRDefault="0039700D" w:rsidP="0039700D">
      <w:pPr>
        <w:rPr>
          <w:sz w:val="26"/>
          <w:szCs w:val="26"/>
        </w:rPr>
      </w:pPr>
      <w:r w:rsidRPr="0039700D">
        <w:rPr>
          <w:b/>
          <w:bCs/>
          <w:sz w:val="26"/>
          <w:szCs w:val="26"/>
        </w:rPr>
        <w:t>Main Focus:</w:t>
      </w:r>
      <w:r w:rsidRPr="0039700D">
        <w:rPr>
          <w:sz w:val="26"/>
          <w:szCs w:val="26"/>
        </w:rPr>
        <w:t xml:space="preserve"> This lecture addresses the critical arguments surrounding the authorship of Isaiah 40-66 (Deutero-Isaiah), arguing against the idea of multiple authors. It also explores the major themes within Isaiah 40-66 and proposes a "symphonic" structure for understanding the organization of the text.</w:t>
      </w:r>
    </w:p>
    <w:p w14:paraId="135827A9" w14:textId="77777777" w:rsidR="0039700D" w:rsidRPr="0039700D" w:rsidRDefault="0039700D" w:rsidP="0039700D">
      <w:pPr>
        <w:rPr>
          <w:sz w:val="26"/>
          <w:szCs w:val="26"/>
        </w:rPr>
      </w:pPr>
      <w:r w:rsidRPr="0039700D">
        <w:rPr>
          <w:b/>
          <w:bCs/>
          <w:sz w:val="26"/>
          <w:szCs w:val="26"/>
        </w:rPr>
        <w:t>Key Arguments Against Deutero-Isaiah (and Responses):</w:t>
      </w:r>
    </w:p>
    <w:p w14:paraId="37F63252" w14:textId="77777777" w:rsidR="0039700D" w:rsidRPr="0039700D" w:rsidRDefault="0039700D" w:rsidP="0039700D">
      <w:pPr>
        <w:numPr>
          <w:ilvl w:val="0"/>
          <w:numId w:val="123"/>
        </w:numPr>
        <w:rPr>
          <w:sz w:val="26"/>
          <w:szCs w:val="26"/>
        </w:rPr>
      </w:pPr>
      <w:r w:rsidRPr="0039700D">
        <w:rPr>
          <w:b/>
          <w:bCs/>
          <w:sz w:val="26"/>
          <w:szCs w:val="26"/>
        </w:rPr>
        <w:t>Differing Concepts and Ideas:</w:t>
      </w:r>
      <w:r w:rsidRPr="0039700D">
        <w:rPr>
          <w:sz w:val="26"/>
          <w:szCs w:val="26"/>
        </w:rPr>
        <w:t xml:space="preserve"> Critics argue that the concepts and ideas in Isaiah 40-66 differ from those in Isaiah 1-39, suggesting a different author.</w:t>
      </w:r>
    </w:p>
    <w:p w14:paraId="7AF548E8" w14:textId="77777777" w:rsidR="0039700D" w:rsidRPr="0039700D" w:rsidRDefault="0039700D" w:rsidP="0039700D">
      <w:pPr>
        <w:numPr>
          <w:ilvl w:val="0"/>
          <w:numId w:val="123"/>
        </w:numPr>
        <w:rPr>
          <w:sz w:val="26"/>
          <w:szCs w:val="26"/>
        </w:rPr>
      </w:pPr>
      <w:r w:rsidRPr="0039700D">
        <w:rPr>
          <w:b/>
          <w:bCs/>
          <w:sz w:val="26"/>
          <w:szCs w:val="26"/>
        </w:rPr>
        <w:t>Different Language and Style:</w:t>
      </w:r>
      <w:r w:rsidRPr="0039700D">
        <w:rPr>
          <w:sz w:val="26"/>
          <w:szCs w:val="26"/>
        </w:rPr>
        <w:t xml:space="preserve"> Critics cite differences in language and style as evidence of separate authorship.</w:t>
      </w:r>
    </w:p>
    <w:p w14:paraId="2EFAD34F" w14:textId="77777777" w:rsidR="0039700D" w:rsidRPr="0039700D" w:rsidRDefault="0039700D" w:rsidP="0039700D">
      <w:pPr>
        <w:numPr>
          <w:ilvl w:val="0"/>
          <w:numId w:val="123"/>
        </w:numPr>
        <w:rPr>
          <w:sz w:val="26"/>
          <w:szCs w:val="26"/>
        </w:rPr>
      </w:pPr>
      <w:r w:rsidRPr="0039700D">
        <w:rPr>
          <w:b/>
          <w:bCs/>
          <w:sz w:val="26"/>
          <w:szCs w:val="26"/>
        </w:rPr>
        <w:t>Historical Background:</w:t>
      </w:r>
      <w:r w:rsidRPr="0039700D">
        <w:rPr>
          <w:sz w:val="26"/>
          <w:szCs w:val="26"/>
        </w:rPr>
        <w:t xml:space="preserve"> This is presented as the </w:t>
      </w:r>
      <w:r w:rsidRPr="0039700D">
        <w:rPr>
          <w:i/>
          <w:iCs/>
          <w:sz w:val="26"/>
          <w:szCs w:val="26"/>
        </w:rPr>
        <w:t>crucial</w:t>
      </w:r>
      <w:r w:rsidRPr="0039700D">
        <w:rPr>
          <w:sz w:val="26"/>
          <w:szCs w:val="26"/>
        </w:rPr>
        <w:t xml:space="preserve"> argument. Isaiah 40-66 assumes the exile, mentions Cyrus by name, and offers a message of hope, contrasting with the warning and judgment in Isaiah 1-39. Vannoy states, "Really, that historical background issue, it seems to me, is the crucial argument. It boils down to the issue of whether or not you are willing to accept the possibility of genuine prediction, and divine revelation, in connection with that." If one rejects the possibility of predictive prophecy, then it is argued that Isaiah could not have written about the exile and Cyrus before they happened.</w:t>
      </w:r>
    </w:p>
    <w:p w14:paraId="67894E3F" w14:textId="77777777" w:rsidR="0039700D" w:rsidRPr="0039700D" w:rsidRDefault="0039700D" w:rsidP="0039700D">
      <w:pPr>
        <w:numPr>
          <w:ilvl w:val="0"/>
          <w:numId w:val="123"/>
        </w:numPr>
        <w:rPr>
          <w:sz w:val="26"/>
          <w:szCs w:val="26"/>
        </w:rPr>
      </w:pPr>
      <w:r w:rsidRPr="0039700D">
        <w:rPr>
          <w:b/>
          <w:bCs/>
          <w:sz w:val="26"/>
          <w:szCs w:val="26"/>
        </w:rPr>
        <w:t>Response:</w:t>
      </w:r>
      <w:r w:rsidRPr="0039700D">
        <w:rPr>
          <w:sz w:val="26"/>
          <w:szCs w:val="26"/>
        </w:rPr>
        <w:t xml:space="preserve"> Vannoy argues that the content of Isaiah 40-66 </w:t>
      </w:r>
      <w:r w:rsidRPr="0039700D">
        <w:rPr>
          <w:i/>
          <w:iCs/>
          <w:sz w:val="26"/>
          <w:szCs w:val="26"/>
        </w:rPr>
        <w:t>does</w:t>
      </w:r>
      <w:r w:rsidRPr="0039700D">
        <w:rPr>
          <w:sz w:val="26"/>
          <w:szCs w:val="26"/>
        </w:rPr>
        <w:t xml:space="preserve"> have relevance for Isaiah's contemporary audience. He suggests that during the reign of Manasseh, Isaiah may have ministered privately to the godly remnant who recognized the inevitability of exile. The message of comfort and hope in Isaiah 40-66 would have been relevant to them, preparing them for the coming judgment and offering assurance that it would not be the end of the nation. </w:t>
      </w:r>
      <w:r w:rsidRPr="0039700D">
        <w:rPr>
          <w:sz w:val="26"/>
          <w:szCs w:val="26"/>
        </w:rPr>
        <w:lastRenderedPageBreak/>
        <w:t>Further, both Isaiah and Micah predicted exile in Babylon, not Assyria, showing predictive capability.</w:t>
      </w:r>
    </w:p>
    <w:p w14:paraId="198BAAD8" w14:textId="77777777" w:rsidR="0039700D" w:rsidRPr="0039700D" w:rsidRDefault="0039700D" w:rsidP="0039700D">
      <w:pPr>
        <w:numPr>
          <w:ilvl w:val="0"/>
          <w:numId w:val="123"/>
        </w:numPr>
        <w:rPr>
          <w:sz w:val="26"/>
          <w:szCs w:val="26"/>
        </w:rPr>
      </w:pPr>
      <w:r w:rsidRPr="0039700D">
        <w:rPr>
          <w:b/>
          <w:bCs/>
          <w:sz w:val="26"/>
          <w:szCs w:val="26"/>
        </w:rPr>
        <w:t>Prophecy Example:</w:t>
      </w:r>
      <w:r w:rsidRPr="0039700D">
        <w:rPr>
          <w:sz w:val="26"/>
          <w:szCs w:val="26"/>
        </w:rPr>
        <w:t xml:space="preserve"> Isaiah 39 details a visit from Merodach-Baladan of Babylon and Isaiah's prophecy to Hezekiah that Judah would be taken into captivity in Babylon, a prophecy that would be fulfilled later, at a time when Babylon was not yet the dominant power. Vannoy says "But here is a specific prediction that God gives to Isaiah to pass on to the people: that captivity is going to come; and it’s not just going to be to Assyria that was a major power, it’s going to be to the city of Babylon."</w:t>
      </w:r>
    </w:p>
    <w:p w14:paraId="1E25DFC9" w14:textId="77777777" w:rsidR="0039700D" w:rsidRPr="0039700D" w:rsidRDefault="0039700D" w:rsidP="0039700D">
      <w:pPr>
        <w:rPr>
          <w:sz w:val="26"/>
          <w:szCs w:val="26"/>
        </w:rPr>
      </w:pPr>
      <w:r w:rsidRPr="0039700D">
        <w:rPr>
          <w:b/>
          <w:bCs/>
          <w:sz w:val="26"/>
          <w:szCs w:val="26"/>
        </w:rPr>
        <w:t>Arguments for Isaiahanic Authorship/Authenticity:</w:t>
      </w:r>
    </w:p>
    <w:p w14:paraId="2E06E827" w14:textId="77777777" w:rsidR="0039700D" w:rsidRPr="0039700D" w:rsidRDefault="0039700D" w:rsidP="0039700D">
      <w:pPr>
        <w:numPr>
          <w:ilvl w:val="0"/>
          <w:numId w:val="124"/>
        </w:numPr>
        <w:rPr>
          <w:sz w:val="26"/>
          <w:szCs w:val="26"/>
        </w:rPr>
      </w:pPr>
      <w:r w:rsidRPr="0039700D">
        <w:rPr>
          <w:b/>
          <w:bCs/>
          <w:sz w:val="26"/>
          <w:szCs w:val="26"/>
        </w:rPr>
        <w:t>Lack of Manuscript Evidence:</w:t>
      </w:r>
      <w:r w:rsidRPr="0039700D">
        <w:rPr>
          <w:sz w:val="26"/>
          <w:szCs w:val="26"/>
        </w:rPr>
        <w:t xml:space="preserve"> There are no existing manuscripts of Isaiah separated into distinct sections. "First one is: there’s no manuscript evidence that the book ever existed in anything but its present, unified form." The Dead Sea Scrolls and Septuagint contain the entire book of Isaiah as a unified whole.</w:t>
      </w:r>
    </w:p>
    <w:p w14:paraId="5A04FA9B" w14:textId="77777777" w:rsidR="0039700D" w:rsidRPr="0039700D" w:rsidRDefault="0039700D" w:rsidP="0039700D">
      <w:pPr>
        <w:numPr>
          <w:ilvl w:val="0"/>
          <w:numId w:val="124"/>
        </w:numPr>
        <w:rPr>
          <w:sz w:val="26"/>
          <w:szCs w:val="26"/>
        </w:rPr>
      </w:pPr>
      <w:r w:rsidRPr="0039700D">
        <w:rPr>
          <w:b/>
          <w:bCs/>
          <w:sz w:val="26"/>
          <w:szCs w:val="26"/>
        </w:rPr>
        <w:t>New Testament Witness:</w:t>
      </w:r>
      <w:r w:rsidRPr="0039700D">
        <w:rPr>
          <w:sz w:val="26"/>
          <w:szCs w:val="26"/>
        </w:rPr>
        <w:t xml:space="preserve"> The New Testament consistently attributes quotations from both Isaiah 1-39 </w:t>
      </w:r>
      <w:r w:rsidRPr="0039700D">
        <w:rPr>
          <w:i/>
          <w:iCs/>
          <w:sz w:val="26"/>
          <w:szCs w:val="26"/>
        </w:rPr>
        <w:t>and</w:t>
      </w:r>
      <w:r w:rsidRPr="0039700D">
        <w:rPr>
          <w:sz w:val="26"/>
          <w:szCs w:val="26"/>
        </w:rPr>
        <w:t xml:space="preserve"> Isaiah 40-66 to Isaiah. Examples provided:</w:t>
      </w:r>
    </w:p>
    <w:p w14:paraId="0C0EEF5E" w14:textId="77777777" w:rsidR="0039700D" w:rsidRPr="0039700D" w:rsidRDefault="0039700D" w:rsidP="0039700D">
      <w:pPr>
        <w:numPr>
          <w:ilvl w:val="0"/>
          <w:numId w:val="125"/>
        </w:numPr>
        <w:rPr>
          <w:sz w:val="26"/>
          <w:szCs w:val="26"/>
        </w:rPr>
      </w:pPr>
      <w:r w:rsidRPr="0039700D">
        <w:rPr>
          <w:sz w:val="26"/>
          <w:szCs w:val="26"/>
        </w:rPr>
        <w:t>John 12:38-40 quotes Isaiah 53:1 and Isaiah 6:9, attributing both to Isaiah. John 12:41 adds, "Isaiah said this because he saw Jesus’ glory and spoke about him.”</w:t>
      </w:r>
    </w:p>
    <w:p w14:paraId="3401A192" w14:textId="77777777" w:rsidR="0039700D" w:rsidRPr="0039700D" w:rsidRDefault="0039700D" w:rsidP="0039700D">
      <w:pPr>
        <w:numPr>
          <w:ilvl w:val="0"/>
          <w:numId w:val="125"/>
        </w:numPr>
        <w:rPr>
          <w:sz w:val="26"/>
          <w:szCs w:val="26"/>
        </w:rPr>
      </w:pPr>
      <w:r w:rsidRPr="0039700D">
        <w:rPr>
          <w:sz w:val="26"/>
          <w:szCs w:val="26"/>
        </w:rPr>
        <w:t>Luke 4:17 quotes Isaiah 61 (from Isaiah 40-66) and identifies it as "the scroll of the prophet Isaiah."</w:t>
      </w:r>
    </w:p>
    <w:p w14:paraId="3DA02F43" w14:textId="77777777" w:rsidR="0039700D" w:rsidRPr="0039700D" w:rsidRDefault="0039700D" w:rsidP="0039700D">
      <w:pPr>
        <w:numPr>
          <w:ilvl w:val="0"/>
          <w:numId w:val="125"/>
        </w:numPr>
        <w:rPr>
          <w:sz w:val="26"/>
          <w:szCs w:val="26"/>
        </w:rPr>
      </w:pPr>
      <w:r w:rsidRPr="0039700D">
        <w:rPr>
          <w:sz w:val="26"/>
          <w:szCs w:val="26"/>
        </w:rPr>
        <w:t>Acts 8:30 refers to the Ethiopian Eunuch reading from Isaiah 53 (from Isaiah 40-66) and identifies it as "Isaiah the prophet."</w:t>
      </w:r>
    </w:p>
    <w:p w14:paraId="4541F348" w14:textId="77777777" w:rsidR="0039700D" w:rsidRPr="0039700D" w:rsidRDefault="0039700D" w:rsidP="0039700D">
      <w:pPr>
        <w:rPr>
          <w:sz w:val="26"/>
          <w:szCs w:val="26"/>
        </w:rPr>
      </w:pPr>
      <w:r w:rsidRPr="0039700D">
        <w:rPr>
          <w:b/>
          <w:bCs/>
          <w:sz w:val="26"/>
          <w:szCs w:val="26"/>
        </w:rPr>
        <w:t>The "Symphonic Structure" of Isaiah 40-66:</w:t>
      </w:r>
    </w:p>
    <w:p w14:paraId="0E1EF81C" w14:textId="77777777" w:rsidR="0039700D" w:rsidRPr="0039700D" w:rsidRDefault="0039700D" w:rsidP="0039700D">
      <w:pPr>
        <w:numPr>
          <w:ilvl w:val="0"/>
          <w:numId w:val="126"/>
        </w:numPr>
        <w:rPr>
          <w:sz w:val="26"/>
          <w:szCs w:val="26"/>
        </w:rPr>
      </w:pPr>
      <w:r w:rsidRPr="0039700D">
        <w:rPr>
          <w:sz w:val="26"/>
          <w:szCs w:val="26"/>
        </w:rPr>
        <w:t xml:space="preserve">Vannoy, drawing on the work of Dr. MacRae, argues that Isaiah 40-66 is </w:t>
      </w:r>
      <w:r w:rsidRPr="0039700D">
        <w:rPr>
          <w:i/>
          <w:iCs/>
          <w:sz w:val="26"/>
          <w:szCs w:val="26"/>
        </w:rPr>
        <w:t>not</w:t>
      </w:r>
      <w:r w:rsidRPr="0039700D">
        <w:rPr>
          <w:sz w:val="26"/>
          <w:szCs w:val="26"/>
        </w:rPr>
        <w:t xml:space="preserve"> arranged in a logical, linear fashion like a formal address or historical treatise.</w:t>
      </w:r>
    </w:p>
    <w:p w14:paraId="552113AD" w14:textId="77777777" w:rsidR="0039700D" w:rsidRPr="0039700D" w:rsidRDefault="0039700D" w:rsidP="0039700D">
      <w:pPr>
        <w:numPr>
          <w:ilvl w:val="0"/>
          <w:numId w:val="126"/>
        </w:numPr>
        <w:rPr>
          <w:sz w:val="26"/>
          <w:szCs w:val="26"/>
        </w:rPr>
      </w:pPr>
      <w:r w:rsidRPr="0039700D">
        <w:rPr>
          <w:sz w:val="26"/>
          <w:szCs w:val="26"/>
        </w:rPr>
        <w:t>Instead, it is structured more like a musical symphony, with themes introduced, developed, and then revisited in a non-linear way. Vannoy says "the structure of the material moves from one theme to another theme to another theme, and sometimes those movements are very abrupt."</w:t>
      </w:r>
    </w:p>
    <w:p w14:paraId="70FCB4F4" w14:textId="77777777" w:rsidR="0039700D" w:rsidRPr="0039700D" w:rsidRDefault="0039700D" w:rsidP="0039700D">
      <w:pPr>
        <w:numPr>
          <w:ilvl w:val="0"/>
          <w:numId w:val="126"/>
        </w:numPr>
        <w:rPr>
          <w:sz w:val="26"/>
          <w:szCs w:val="26"/>
        </w:rPr>
      </w:pPr>
      <w:r w:rsidRPr="0039700D">
        <w:rPr>
          <w:sz w:val="26"/>
          <w:szCs w:val="26"/>
        </w:rPr>
        <w:t>This structure is seen as an appeal to the emotional and psychological needs of people suffering in exile.</w:t>
      </w:r>
    </w:p>
    <w:p w14:paraId="74F04651" w14:textId="77777777" w:rsidR="0039700D" w:rsidRDefault="0039700D">
      <w:pPr>
        <w:rPr>
          <w:b/>
          <w:bCs/>
          <w:sz w:val="26"/>
          <w:szCs w:val="26"/>
        </w:rPr>
      </w:pPr>
      <w:r>
        <w:rPr>
          <w:b/>
          <w:bCs/>
          <w:sz w:val="26"/>
          <w:szCs w:val="26"/>
        </w:rPr>
        <w:br w:type="page"/>
      </w:r>
    </w:p>
    <w:p w14:paraId="29B6DE11" w14:textId="51278A44" w:rsidR="0039700D" w:rsidRPr="0039700D" w:rsidRDefault="0039700D" w:rsidP="0039700D">
      <w:pPr>
        <w:rPr>
          <w:sz w:val="26"/>
          <w:szCs w:val="26"/>
        </w:rPr>
      </w:pPr>
      <w:r w:rsidRPr="0039700D">
        <w:rPr>
          <w:b/>
          <w:bCs/>
          <w:sz w:val="26"/>
          <w:szCs w:val="26"/>
        </w:rPr>
        <w:lastRenderedPageBreak/>
        <w:t>Major Themes of Isaiah 40-66 (that are interwoven like musical motifs):</w:t>
      </w:r>
    </w:p>
    <w:p w14:paraId="6771FB87" w14:textId="77777777" w:rsidR="0039700D" w:rsidRPr="0039700D" w:rsidRDefault="0039700D" w:rsidP="0039700D">
      <w:pPr>
        <w:numPr>
          <w:ilvl w:val="0"/>
          <w:numId w:val="127"/>
        </w:numPr>
        <w:rPr>
          <w:sz w:val="26"/>
          <w:szCs w:val="26"/>
        </w:rPr>
      </w:pPr>
      <w:r w:rsidRPr="0039700D">
        <w:rPr>
          <w:b/>
          <w:bCs/>
          <w:sz w:val="26"/>
          <w:szCs w:val="26"/>
        </w:rPr>
        <w:t>Comfort:</w:t>
      </w:r>
      <w:r w:rsidRPr="0039700D">
        <w:rPr>
          <w:sz w:val="26"/>
          <w:szCs w:val="26"/>
        </w:rPr>
        <w:t xml:space="preserve"> Deliverance is coming, both in a general sense and specifically from exile.</w:t>
      </w:r>
    </w:p>
    <w:p w14:paraId="1ACB6394" w14:textId="77777777" w:rsidR="0039700D" w:rsidRPr="0039700D" w:rsidRDefault="0039700D" w:rsidP="0039700D">
      <w:pPr>
        <w:numPr>
          <w:ilvl w:val="0"/>
          <w:numId w:val="127"/>
        </w:numPr>
        <w:rPr>
          <w:sz w:val="26"/>
          <w:szCs w:val="26"/>
        </w:rPr>
      </w:pPr>
      <w:r w:rsidRPr="0039700D">
        <w:rPr>
          <w:b/>
          <w:bCs/>
          <w:sz w:val="26"/>
          <w:szCs w:val="26"/>
        </w:rPr>
        <w:t>God's Power:</w:t>
      </w:r>
      <w:r w:rsidRPr="0039700D">
        <w:rPr>
          <w:sz w:val="26"/>
          <w:szCs w:val="26"/>
        </w:rPr>
        <w:t xml:space="preserve"> Emphasis on God's existence, creative power, and sovereignty in history, assuring people that His promises will be fulfilled. This emphasizes God's ability to deliver. Vannoy states "Then you have the theme of God’s power. Under God’s power I put stress on his existence, his creative power, and his sovereignty in history. But I think with this theme it’s brought in to assure God’s people that his promises will be fulfilled."</w:t>
      </w:r>
    </w:p>
    <w:p w14:paraId="07B7F013" w14:textId="77777777" w:rsidR="0039700D" w:rsidRPr="0039700D" w:rsidRDefault="0039700D" w:rsidP="0039700D">
      <w:pPr>
        <w:numPr>
          <w:ilvl w:val="0"/>
          <w:numId w:val="127"/>
        </w:numPr>
        <w:rPr>
          <w:sz w:val="26"/>
          <w:szCs w:val="26"/>
        </w:rPr>
      </w:pPr>
      <w:r w:rsidRPr="0039700D">
        <w:rPr>
          <w:b/>
          <w:bCs/>
          <w:sz w:val="26"/>
          <w:szCs w:val="26"/>
        </w:rPr>
        <w:t>Futility of Idolatry:</w:t>
      </w:r>
      <w:r w:rsidRPr="0039700D">
        <w:rPr>
          <w:sz w:val="26"/>
          <w:szCs w:val="26"/>
        </w:rPr>
        <w:t xml:space="preserve"> Contrasting the weakness of Babylonian idols with the power of Yahweh.</w:t>
      </w:r>
    </w:p>
    <w:p w14:paraId="3681AB12" w14:textId="77777777" w:rsidR="0039700D" w:rsidRPr="0039700D" w:rsidRDefault="0039700D" w:rsidP="0039700D">
      <w:pPr>
        <w:numPr>
          <w:ilvl w:val="0"/>
          <w:numId w:val="127"/>
        </w:numPr>
        <w:rPr>
          <w:sz w:val="26"/>
          <w:szCs w:val="26"/>
        </w:rPr>
      </w:pPr>
      <w:r w:rsidRPr="0039700D">
        <w:rPr>
          <w:b/>
          <w:bCs/>
          <w:sz w:val="26"/>
          <w:szCs w:val="26"/>
        </w:rPr>
        <w:t>God's Omniscience:</w:t>
      </w:r>
      <w:r w:rsidRPr="0039700D">
        <w:rPr>
          <w:sz w:val="26"/>
          <w:szCs w:val="26"/>
        </w:rPr>
        <w:t xml:space="preserve"> Emphasizing God's ability to predict the future, with specific reference to the prophecies of Babylonian exile and Cyrus's rise. Vannoy mentions "One particular line of proof is particularly stressed, and that line of proof is: I predicted you would go into captivity to Babylon, not to Assyria, and you went into captivity to Babylon. I predicted that Cyrus would deliver you, and now Cyrus is on the scene."</w:t>
      </w:r>
    </w:p>
    <w:p w14:paraId="278CA4C9" w14:textId="77777777" w:rsidR="0039700D" w:rsidRPr="0039700D" w:rsidRDefault="0039700D" w:rsidP="0039700D">
      <w:pPr>
        <w:numPr>
          <w:ilvl w:val="0"/>
          <w:numId w:val="127"/>
        </w:numPr>
        <w:rPr>
          <w:sz w:val="26"/>
          <w:szCs w:val="26"/>
        </w:rPr>
      </w:pPr>
      <w:r w:rsidRPr="0039700D">
        <w:rPr>
          <w:b/>
          <w:bCs/>
          <w:sz w:val="26"/>
          <w:szCs w:val="26"/>
        </w:rPr>
        <w:t>The Servant of the Lord:</w:t>
      </w:r>
      <w:r w:rsidRPr="0039700D">
        <w:rPr>
          <w:sz w:val="26"/>
          <w:szCs w:val="26"/>
        </w:rPr>
        <w:t xml:space="preserve"> A recurring theme that culminates in Isaiah 53, depicting the suffering servant. This theme is related to the others, as Vannoy describes: "Exile is not the major problem or even the fundamental problem...more fundamental than the exile was the sin problem, because it was sin that led to exile. The servant comes to deal with that more basic problem, the sin problem..."</w:t>
      </w:r>
    </w:p>
    <w:p w14:paraId="599A854A" w14:textId="77777777" w:rsidR="0039700D" w:rsidRPr="0039700D" w:rsidRDefault="0039700D" w:rsidP="0039700D">
      <w:pPr>
        <w:rPr>
          <w:sz w:val="26"/>
          <w:szCs w:val="26"/>
        </w:rPr>
      </w:pPr>
      <w:r w:rsidRPr="0039700D">
        <w:rPr>
          <w:b/>
          <w:bCs/>
          <w:sz w:val="26"/>
          <w:szCs w:val="26"/>
        </w:rPr>
        <w:t>Implications of Josiah's Reformation:</w:t>
      </w:r>
    </w:p>
    <w:p w14:paraId="17F852A9" w14:textId="77777777" w:rsidR="0039700D" w:rsidRPr="0039700D" w:rsidRDefault="0039700D" w:rsidP="0039700D">
      <w:pPr>
        <w:rPr>
          <w:sz w:val="26"/>
          <w:szCs w:val="26"/>
        </w:rPr>
      </w:pPr>
      <w:r w:rsidRPr="0039700D">
        <w:rPr>
          <w:sz w:val="26"/>
          <w:szCs w:val="26"/>
        </w:rPr>
        <w:t>The lecture touches on Josiah's reformation and whether it might have reversed the coming exile. However, 2 Kings 23:26 is cited to demonstrate that the Lord's anger remained due to Manasseh's earlier wickedness, so the exile was still inevitable.</w:t>
      </w:r>
    </w:p>
    <w:p w14:paraId="2C87CAA7" w14:textId="77777777" w:rsidR="0039700D" w:rsidRPr="0039700D" w:rsidRDefault="0039700D" w:rsidP="0039700D">
      <w:pPr>
        <w:rPr>
          <w:sz w:val="26"/>
          <w:szCs w:val="26"/>
        </w:rPr>
      </w:pPr>
      <w:r w:rsidRPr="0039700D">
        <w:rPr>
          <w:b/>
          <w:bCs/>
          <w:sz w:val="26"/>
          <w:szCs w:val="26"/>
        </w:rPr>
        <w:t>Conclusion:</w:t>
      </w:r>
    </w:p>
    <w:p w14:paraId="7076376A" w14:textId="77777777" w:rsidR="0039700D" w:rsidRPr="0039700D" w:rsidRDefault="0039700D" w:rsidP="0039700D">
      <w:pPr>
        <w:rPr>
          <w:sz w:val="26"/>
          <w:szCs w:val="26"/>
        </w:rPr>
      </w:pPr>
      <w:r w:rsidRPr="0039700D">
        <w:rPr>
          <w:sz w:val="26"/>
          <w:szCs w:val="26"/>
        </w:rPr>
        <w:t>Vannoy's lecture defends the traditional view of a single author for the entire book of Isaiah. He does so by refuting the arguments for multiple authorship and by highlighting the internal consistency and thematic unity of the book. The "symphonic" structure provides a helpful framework for understanding the seemingly disjointed arrangement of Isaiah 40-66.</w:t>
      </w:r>
    </w:p>
    <w:p w14:paraId="0238DA0B" w14:textId="77777777" w:rsidR="0039700D" w:rsidRPr="0039700D" w:rsidRDefault="0039700D" w:rsidP="0039700D">
      <w:pPr>
        <w:rPr>
          <w:vanish/>
          <w:sz w:val="26"/>
          <w:szCs w:val="26"/>
        </w:rPr>
      </w:pPr>
      <w:r w:rsidRPr="0039700D">
        <w:rPr>
          <w:vanish/>
          <w:sz w:val="26"/>
          <w:szCs w:val="26"/>
        </w:rPr>
        <w:lastRenderedPageBreak/>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68D038D0" w14:textId="2E354500" w:rsidR="00A201BC" w:rsidRDefault="00414356" w:rsidP="0028495D">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76F8D">
        <w:rPr>
          <w:b/>
          <w:bCs/>
          <w:sz w:val="36"/>
          <w:szCs w:val="36"/>
        </w:rPr>
        <w:t>Session 13</w:t>
      </w:r>
      <w:r w:rsidR="00976F8D" w:rsidRPr="00B071C0">
        <w:rPr>
          <w:b/>
          <w:bCs/>
          <w:sz w:val="36"/>
          <w:szCs w:val="36"/>
        </w:rPr>
        <w:t xml:space="preserve">, </w:t>
      </w:r>
      <w:r w:rsidR="00976F8D">
        <w:rPr>
          <w:b/>
          <w:bCs/>
          <w:sz w:val="36"/>
          <w:szCs w:val="36"/>
        </w:rPr>
        <w:t>Authenticity Arguments (Isa. 40-66), Major Themes</w:t>
      </w:r>
      <w:r w:rsidR="00A201BC" w:rsidRPr="00A201BC">
        <w:rPr>
          <w:vanish/>
          <w:sz w:val="26"/>
          <w:szCs w:val="26"/>
        </w:rPr>
        <w:t>Bottom of Form</w:t>
      </w:r>
    </w:p>
    <w:p w14:paraId="6EC034F9" w14:textId="77777777" w:rsidR="0039700D" w:rsidRPr="0039700D" w:rsidRDefault="0039700D" w:rsidP="0039700D">
      <w:pPr>
        <w:rPr>
          <w:vanish/>
          <w:sz w:val="26"/>
          <w:szCs w:val="26"/>
        </w:rPr>
      </w:pPr>
      <w:r w:rsidRPr="0039700D">
        <w:rPr>
          <w:vanish/>
          <w:sz w:val="26"/>
          <w:szCs w:val="26"/>
        </w:rPr>
        <w:t>Top of Form</w:t>
      </w:r>
    </w:p>
    <w:p w14:paraId="5EBD2932" w14:textId="77777777" w:rsidR="0039700D" w:rsidRPr="0039700D" w:rsidRDefault="0039700D" w:rsidP="0039700D">
      <w:pPr>
        <w:rPr>
          <w:b/>
          <w:bCs/>
          <w:sz w:val="26"/>
          <w:szCs w:val="26"/>
        </w:rPr>
      </w:pPr>
      <w:r w:rsidRPr="0039700D">
        <w:rPr>
          <w:b/>
          <w:bCs/>
          <w:sz w:val="26"/>
          <w:szCs w:val="26"/>
        </w:rPr>
        <w:t>Isaiah: Authorship, Themes, and Structure</w:t>
      </w:r>
    </w:p>
    <w:p w14:paraId="19E23D01" w14:textId="77777777" w:rsidR="0039700D" w:rsidRPr="0039700D" w:rsidRDefault="0039700D" w:rsidP="0039700D">
      <w:pPr>
        <w:rPr>
          <w:b/>
          <w:bCs/>
          <w:sz w:val="26"/>
          <w:szCs w:val="26"/>
        </w:rPr>
      </w:pPr>
      <w:r w:rsidRPr="0039700D">
        <w:rPr>
          <w:b/>
          <w:bCs/>
          <w:sz w:val="26"/>
          <w:szCs w:val="26"/>
        </w:rPr>
        <w:t>Study Guide</w:t>
      </w:r>
    </w:p>
    <w:p w14:paraId="174B210A" w14:textId="77777777" w:rsidR="0039700D" w:rsidRPr="0039700D" w:rsidRDefault="0039700D" w:rsidP="0039700D">
      <w:pPr>
        <w:rPr>
          <w:sz w:val="26"/>
          <w:szCs w:val="26"/>
        </w:rPr>
      </w:pPr>
      <w:r w:rsidRPr="0039700D">
        <w:rPr>
          <w:sz w:val="26"/>
          <w:szCs w:val="26"/>
        </w:rPr>
        <w:t>This study guide is designed to help you review and understand the key concepts presented in the provided excerpt from Robert Vannoy's lecture on the Book of Isaiah. It covers the arguments for and against the traditional authorship of Isaiah 40-66 (Deutero-Isaiah), the historical context, and the major themes within these chapters.</w:t>
      </w:r>
    </w:p>
    <w:p w14:paraId="383F2FA9" w14:textId="77777777" w:rsidR="0039700D" w:rsidRPr="0039700D" w:rsidRDefault="0039700D" w:rsidP="0039700D">
      <w:pPr>
        <w:rPr>
          <w:b/>
          <w:bCs/>
          <w:sz w:val="26"/>
          <w:szCs w:val="26"/>
        </w:rPr>
      </w:pPr>
      <w:r w:rsidRPr="0039700D">
        <w:rPr>
          <w:b/>
          <w:bCs/>
          <w:sz w:val="26"/>
          <w:szCs w:val="26"/>
        </w:rPr>
        <w:t>I. Authenticity Arguments (Deutero-Isaiah)</w:t>
      </w:r>
    </w:p>
    <w:p w14:paraId="6B14349E" w14:textId="77777777" w:rsidR="0039700D" w:rsidRPr="0039700D" w:rsidRDefault="0039700D" w:rsidP="0039700D">
      <w:pPr>
        <w:numPr>
          <w:ilvl w:val="0"/>
          <w:numId w:val="128"/>
        </w:numPr>
        <w:rPr>
          <w:sz w:val="26"/>
          <w:szCs w:val="26"/>
        </w:rPr>
      </w:pPr>
      <w:r w:rsidRPr="0039700D">
        <w:rPr>
          <w:b/>
          <w:bCs/>
          <w:sz w:val="26"/>
          <w:szCs w:val="26"/>
        </w:rPr>
        <w:t>Critical View:</w:t>
      </w:r>
      <w:r w:rsidRPr="0039700D">
        <w:rPr>
          <w:sz w:val="26"/>
          <w:szCs w:val="26"/>
        </w:rPr>
        <w:t xml:space="preserve"> Isaiah 40-66 was not written by Isaiah but by an anonymous author (or authors) during the late exilic period.</w:t>
      </w:r>
    </w:p>
    <w:p w14:paraId="01338385" w14:textId="77777777" w:rsidR="0039700D" w:rsidRPr="0039700D" w:rsidRDefault="0039700D" w:rsidP="0039700D">
      <w:pPr>
        <w:numPr>
          <w:ilvl w:val="0"/>
          <w:numId w:val="128"/>
        </w:numPr>
        <w:rPr>
          <w:sz w:val="26"/>
          <w:szCs w:val="26"/>
        </w:rPr>
      </w:pPr>
      <w:r w:rsidRPr="0039700D">
        <w:rPr>
          <w:b/>
          <w:bCs/>
          <w:sz w:val="26"/>
          <w:szCs w:val="26"/>
        </w:rPr>
        <w:t>Arguments Against Traditional Authorship:Different Concepts and Ideas:</w:t>
      </w:r>
      <w:r w:rsidRPr="0039700D">
        <w:rPr>
          <w:sz w:val="26"/>
          <w:szCs w:val="26"/>
        </w:rPr>
        <w:t xml:space="preserve"> The theological concepts and overall message in Isaiah 40-66 differ from Isaiah 1-39.</w:t>
      </w:r>
    </w:p>
    <w:p w14:paraId="30492B02" w14:textId="77777777" w:rsidR="0039700D" w:rsidRPr="0039700D" w:rsidRDefault="0039700D" w:rsidP="0039700D">
      <w:pPr>
        <w:numPr>
          <w:ilvl w:val="0"/>
          <w:numId w:val="128"/>
        </w:numPr>
        <w:rPr>
          <w:sz w:val="26"/>
          <w:szCs w:val="26"/>
        </w:rPr>
      </w:pPr>
      <w:r w:rsidRPr="0039700D">
        <w:rPr>
          <w:b/>
          <w:bCs/>
          <w:sz w:val="26"/>
          <w:szCs w:val="26"/>
        </w:rPr>
        <w:t>Difference in Language and Style:</w:t>
      </w:r>
      <w:r w:rsidRPr="0039700D">
        <w:rPr>
          <w:sz w:val="26"/>
          <w:szCs w:val="26"/>
        </w:rPr>
        <w:t xml:space="preserve"> The writing style and vocabulary in Isaiah 40-66 differ from Isaiah 1-39.</w:t>
      </w:r>
    </w:p>
    <w:p w14:paraId="0203AD38" w14:textId="77777777" w:rsidR="0039700D" w:rsidRPr="0039700D" w:rsidRDefault="0039700D" w:rsidP="0039700D">
      <w:pPr>
        <w:numPr>
          <w:ilvl w:val="0"/>
          <w:numId w:val="128"/>
        </w:numPr>
        <w:rPr>
          <w:sz w:val="26"/>
          <w:szCs w:val="26"/>
        </w:rPr>
      </w:pPr>
      <w:r w:rsidRPr="0039700D">
        <w:rPr>
          <w:b/>
          <w:bCs/>
          <w:sz w:val="26"/>
          <w:szCs w:val="26"/>
        </w:rPr>
        <w:t>Historical Background:</w:t>
      </w:r>
      <w:r w:rsidRPr="0039700D">
        <w:rPr>
          <w:sz w:val="26"/>
          <w:szCs w:val="26"/>
        </w:rPr>
        <w:t xml:space="preserve"> Isaiah 40-66 assumes the Babylonian exile has already occurred and mentions Cyrus by name, while Isaiah 1-39 is set before the exile. This is considered the most crucial argument by critics, as it relies on the perceived impossibility of accurate prophecy.</w:t>
      </w:r>
    </w:p>
    <w:p w14:paraId="6218F2E1" w14:textId="77777777" w:rsidR="0039700D" w:rsidRPr="0039700D" w:rsidRDefault="0039700D" w:rsidP="0039700D">
      <w:pPr>
        <w:numPr>
          <w:ilvl w:val="0"/>
          <w:numId w:val="128"/>
        </w:numPr>
        <w:rPr>
          <w:sz w:val="26"/>
          <w:szCs w:val="26"/>
        </w:rPr>
      </w:pPr>
      <w:r w:rsidRPr="0039700D">
        <w:rPr>
          <w:b/>
          <w:bCs/>
          <w:sz w:val="26"/>
          <w:szCs w:val="26"/>
        </w:rPr>
        <w:t>Relevance for Isaiah's Contemporary Audience</w:t>
      </w:r>
      <w:r w:rsidRPr="0039700D">
        <w:rPr>
          <w:sz w:val="26"/>
          <w:szCs w:val="26"/>
        </w:rPr>
        <w:t xml:space="preserve"> Critics argue that Isaiah 40-66 is of no relevance to Isaiah's contemporary audience. However, Vannoy suggests that Isaiah ministered privately to the faithful remnant during the reign of Manasseh, offering comfort and hope in the face of inevitable judgment. The message of future deliverance would resonate with those facing apostasy and persecution.</w:t>
      </w:r>
    </w:p>
    <w:p w14:paraId="722A8667" w14:textId="77777777" w:rsidR="0039700D" w:rsidRPr="0039700D" w:rsidRDefault="0039700D" w:rsidP="0039700D">
      <w:pPr>
        <w:rPr>
          <w:b/>
          <w:bCs/>
          <w:sz w:val="26"/>
          <w:szCs w:val="26"/>
        </w:rPr>
      </w:pPr>
      <w:r w:rsidRPr="0039700D">
        <w:rPr>
          <w:b/>
          <w:bCs/>
          <w:sz w:val="26"/>
          <w:szCs w:val="26"/>
        </w:rPr>
        <w:t>II. Arguments for Authenticity</w:t>
      </w:r>
    </w:p>
    <w:p w14:paraId="647322B7" w14:textId="77777777" w:rsidR="0039700D" w:rsidRPr="0039700D" w:rsidRDefault="0039700D" w:rsidP="0039700D">
      <w:pPr>
        <w:numPr>
          <w:ilvl w:val="0"/>
          <w:numId w:val="129"/>
        </w:numPr>
        <w:rPr>
          <w:sz w:val="26"/>
          <w:szCs w:val="26"/>
        </w:rPr>
      </w:pPr>
      <w:r w:rsidRPr="0039700D">
        <w:rPr>
          <w:b/>
          <w:bCs/>
          <w:sz w:val="26"/>
          <w:szCs w:val="26"/>
        </w:rPr>
        <w:t>Manuscript Evidence:</w:t>
      </w:r>
      <w:r w:rsidRPr="0039700D">
        <w:rPr>
          <w:sz w:val="26"/>
          <w:szCs w:val="26"/>
        </w:rPr>
        <w:t xml:space="preserve"> No manuscript evidence exists of Isaiah being divided until modern times. The Dead Sea Scrolls (Isaiah Scroll) and the Septuagint contain the entire book as a unified whole.</w:t>
      </w:r>
    </w:p>
    <w:p w14:paraId="3007A5B7" w14:textId="77777777" w:rsidR="0039700D" w:rsidRPr="0039700D" w:rsidRDefault="0039700D" w:rsidP="0039700D">
      <w:pPr>
        <w:numPr>
          <w:ilvl w:val="0"/>
          <w:numId w:val="129"/>
        </w:numPr>
        <w:rPr>
          <w:sz w:val="26"/>
          <w:szCs w:val="26"/>
        </w:rPr>
      </w:pPr>
      <w:r w:rsidRPr="0039700D">
        <w:rPr>
          <w:b/>
          <w:bCs/>
          <w:sz w:val="26"/>
          <w:szCs w:val="26"/>
        </w:rPr>
        <w:lastRenderedPageBreak/>
        <w:t>New Testament Witness:</w:t>
      </w:r>
      <w:r w:rsidRPr="0039700D">
        <w:rPr>
          <w:sz w:val="26"/>
          <w:szCs w:val="26"/>
        </w:rPr>
        <w:t xml:space="preserve"> The New Testament consistently attributes both Isaiah 1-39 and Isaiah 40-66 to the prophet Isaiah. Specific examples include:</w:t>
      </w:r>
    </w:p>
    <w:p w14:paraId="306D3227" w14:textId="77777777" w:rsidR="0039700D" w:rsidRPr="0039700D" w:rsidRDefault="0039700D" w:rsidP="0039700D">
      <w:pPr>
        <w:numPr>
          <w:ilvl w:val="0"/>
          <w:numId w:val="129"/>
        </w:numPr>
        <w:rPr>
          <w:sz w:val="26"/>
          <w:szCs w:val="26"/>
        </w:rPr>
      </w:pPr>
      <w:r w:rsidRPr="0039700D">
        <w:rPr>
          <w:sz w:val="26"/>
          <w:szCs w:val="26"/>
        </w:rPr>
        <w:t>John 12:38-41 (Isaiah 6:9 and 53:1)</w:t>
      </w:r>
    </w:p>
    <w:p w14:paraId="6829BF62" w14:textId="77777777" w:rsidR="0039700D" w:rsidRPr="0039700D" w:rsidRDefault="0039700D" w:rsidP="0039700D">
      <w:pPr>
        <w:numPr>
          <w:ilvl w:val="0"/>
          <w:numId w:val="129"/>
        </w:numPr>
        <w:rPr>
          <w:sz w:val="26"/>
          <w:szCs w:val="26"/>
        </w:rPr>
      </w:pPr>
      <w:r w:rsidRPr="0039700D">
        <w:rPr>
          <w:sz w:val="26"/>
          <w:szCs w:val="26"/>
        </w:rPr>
        <w:t>Luke 4:17 (Isaiah 61)</w:t>
      </w:r>
    </w:p>
    <w:p w14:paraId="249FFBCE" w14:textId="77777777" w:rsidR="0039700D" w:rsidRPr="0039700D" w:rsidRDefault="0039700D" w:rsidP="0039700D">
      <w:pPr>
        <w:numPr>
          <w:ilvl w:val="0"/>
          <w:numId w:val="129"/>
        </w:numPr>
        <w:rPr>
          <w:sz w:val="26"/>
          <w:szCs w:val="26"/>
        </w:rPr>
      </w:pPr>
      <w:r w:rsidRPr="0039700D">
        <w:rPr>
          <w:sz w:val="26"/>
          <w:szCs w:val="26"/>
        </w:rPr>
        <w:t>Acts 8:30 (Isaiah 53)</w:t>
      </w:r>
    </w:p>
    <w:p w14:paraId="288BC236" w14:textId="77777777" w:rsidR="0039700D" w:rsidRPr="0039700D" w:rsidRDefault="0039700D" w:rsidP="0039700D">
      <w:pPr>
        <w:rPr>
          <w:b/>
          <w:bCs/>
          <w:sz w:val="26"/>
          <w:szCs w:val="26"/>
        </w:rPr>
      </w:pPr>
      <w:r w:rsidRPr="0039700D">
        <w:rPr>
          <w:b/>
          <w:bCs/>
          <w:sz w:val="26"/>
          <w:szCs w:val="26"/>
        </w:rPr>
        <w:t>III. Chronological Context</w:t>
      </w:r>
    </w:p>
    <w:p w14:paraId="14A66A2F" w14:textId="77777777" w:rsidR="0039700D" w:rsidRPr="0039700D" w:rsidRDefault="0039700D" w:rsidP="0039700D">
      <w:pPr>
        <w:numPr>
          <w:ilvl w:val="0"/>
          <w:numId w:val="130"/>
        </w:numPr>
        <w:rPr>
          <w:sz w:val="26"/>
          <w:szCs w:val="26"/>
        </w:rPr>
      </w:pPr>
      <w:r w:rsidRPr="0039700D">
        <w:rPr>
          <w:sz w:val="26"/>
          <w:szCs w:val="26"/>
        </w:rPr>
        <w:t>Isaiah's ministry spanned the reigns of Uzziah, Jotham, Ahaz, and Hezekiah, and continued into the reign of Manasseh.</w:t>
      </w:r>
    </w:p>
    <w:p w14:paraId="4F445B60" w14:textId="77777777" w:rsidR="0039700D" w:rsidRPr="0039700D" w:rsidRDefault="0039700D" w:rsidP="0039700D">
      <w:pPr>
        <w:numPr>
          <w:ilvl w:val="0"/>
          <w:numId w:val="130"/>
        </w:numPr>
        <w:rPr>
          <w:sz w:val="26"/>
          <w:szCs w:val="26"/>
        </w:rPr>
      </w:pPr>
      <w:r w:rsidRPr="0039700D">
        <w:rPr>
          <w:sz w:val="26"/>
          <w:szCs w:val="26"/>
        </w:rPr>
        <w:t>The historical section (Isaiah 36-39) ends with a prophecy of exile to Babylon, delivered during the time of Hezekiah. This prophecy is significant because Babylon was not yet the dominant power at that time.</w:t>
      </w:r>
    </w:p>
    <w:p w14:paraId="0C724499" w14:textId="77777777" w:rsidR="0039700D" w:rsidRPr="0039700D" w:rsidRDefault="0039700D" w:rsidP="0039700D">
      <w:pPr>
        <w:numPr>
          <w:ilvl w:val="0"/>
          <w:numId w:val="130"/>
        </w:numPr>
        <w:rPr>
          <w:sz w:val="26"/>
          <w:szCs w:val="26"/>
        </w:rPr>
      </w:pPr>
      <w:r w:rsidRPr="0039700D">
        <w:rPr>
          <w:sz w:val="26"/>
          <w:szCs w:val="26"/>
        </w:rPr>
        <w:t>Micah, Isaiah's contemporary, also predicted exile to Babylon.</w:t>
      </w:r>
    </w:p>
    <w:p w14:paraId="16BE6971" w14:textId="77777777" w:rsidR="0039700D" w:rsidRPr="0039700D" w:rsidRDefault="0039700D" w:rsidP="0039700D">
      <w:pPr>
        <w:numPr>
          <w:ilvl w:val="0"/>
          <w:numId w:val="130"/>
        </w:numPr>
        <w:rPr>
          <w:sz w:val="26"/>
          <w:szCs w:val="26"/>
        </w:rPr>
      </w:pPr>
      <w:r w:rsidRPr="0039700D">
        <w:rPr>
          <w:sz w:val="26"/>
          <w:szCs w:val="26"/>
        </w:rPr>
        <w:t>While Josiah's reformation demonstrated a national return to God, it did not avert the coming exile due to the sins of Manasseh.</w:t>
      </w:r>
    </w:p>
    <w:p w14:paraId="21DFCEF2" w14:textId="77777777" w:rsidR="0039700D" w:rsidRPr="0039700D" w:rsidRDefault="0039700D" w:rsidP="0039700D">
      <w:pPr>
        <w:numPr>
          <w:ilvl w:val="0"/>
          <w:numId w:val="130"/>
        </w:numPr>
        <w:rPr>
          <w:sz w:val="26"/>
          <w:szCs w:val="26"/>
        </w:rPr>
      </w:pPr>
      <w:r w:rsidRPr="0039700D">
        <w:rPr>
          <w:sz w:val="26"/>
          <w:szCs w:val="26"/>
        </w:rPr>
        <w:t>Vannoy argues that God predicted an exile was coming and that there would also be deliverance from that exile.</w:t>
      </w:r>
    </w:p>
    <w:p w14:paraId="2212EAEA" w14:textId="77777777" w:rsidR="0039700D" w:rsidRPr="0039700D" w:rsidRDefault="0039700D" w:rsidP="0039700D">
      <w:pPr>
        <w:rPr>
          <w:b/>
          <w:bCs/>
          <w:sz w:val="26"/>
          <w:szCs w:val="26"/>
        </w:rPr>
      </w:pPr>
      <w:r w:rsidRPr="0039700D">
        <w:rPr>
          <w:b/>
          <w:bCs/>
          <w:sz w:val="26"/>
          <w:szCs w:val="26"/>
        </w:rPr>
        <w:t>IV. Structure of Isaiah 40-66</w:t>
      </w:r>
    </w:p>
    <w:p w14:paraId="4ACAD40C" w14:textId="77777777" w:rsidR="0039700D" w:rsidRPr="0039700D" w:rsidRDefault="0039700D" w:rsidP="0039700D">
      <w:pPr>
        <w:numPr>
          <w:ilvl w:val="0"/>
          <w:numId w:val="131"/>
        </w:numPr>
        <w:rPr>
          <w:sz w:val="26"/>
          <w:szCs w:val="26"/>
        </w:rPr>
      </w:pPr>
      <w:r w:rsidRPr="0039700D">
        <w:rPr>
          <w:b/>
          <w:bCs/>
          <w:sz w:val="26"/>
          <w:szCs w:val="26"/>
        </w:rPr>
        <w:t>Symphonic Structure:</w:t>
      </w:r>
      <w:r w:rsidRPr="0039700D">
        <w:rPr>
          <w:sz w:val="26"/>
          <w:szCs w:val="26"/>
        </w:rPr>
        <w:t xml:space="preserve"> Vannoy, following Dr. MacRae, proposes that Isaiah 40-66 is structured like a musical symphony rather than a logical argument or historical treatise. Themes are introduced, developed, and revisited in a non-linear fashion.</w:t>
      </w:r>
    </w:p>
    <w:p w14:paraId="62359D4F" w14:textId="77777777" w:rsidR="0039700D" w:rsidRPr="0039700D" w:rsidRDefault="0039700D" w:rsidP="0039700D">
      <w:pPr>
        <w:numPr>
          <w:ilvl w:val="0"/>
          <w:numId w:val="131"/>
        </w:numPr>
        <w:rPr>
          <w:sz w:val="26"/>
          <w:szCs w:val="26"/>
        </w:rPr>
      </w:pPr>
      <w:r w:rsidRPr="0039700D">
        <w:rPr>
          <w:b/>
          <w:bCs/>
          <w:sz w:val="26"/>
          <w:szCs w:val="26"/>
        </w:rPr>
        <w:t>Literary Style:</w:t>
      </w:r>
      <w:r w:rsidRPr="0039700D">
        <w:rPr>
          <w:sz w:val="26"/>
          <w:szCs w:val="26"/>
        </w:rPr>
        <w:t xml:space="preserve"> The literary style is complex and difficult to analyze.</w:t>
      </w:r>
    </w:p>
    <w:p w14:paraId="3DE0CE72" w14:textId="77777777" w:rsidR="0039700D" w:rsidRPr="0039700D" w:rsidRDefault="0039700D" w:rsidP="0039700D">
      <w:pPr>
        <w:numPr>
          <w:ilvl w:val="0"/>
          <w:numId w:val="131"/>
        </w:numPr>
        <w:rPr>
          <w:sz w:val="26"/>
          <w:szCs w:val="26"/>
        </w:rPr>
      </w:pPr>
      <w:r w:rsidRPr="0039700D">
        <w:rPr>
          <w:b/>
          <w:bCs/>
          <w:sz w:val="26"/>
          <w:szCs w:val="26"/>
        </w:rPr>
        <w:t>Emotional Appeal:</w:t>
      </w:r>
      <w:r w:rsidRPr="0039700D">
        <w:rPr>
          <w:sz w:val="26"/>
          <w:szCs w:val="26"/>
        </w:rPr>
        <w:t xml:space="preserve"> The symphonic structure is thought to appeal to the emotional and psychological needs of those suffering in exile.</w:t>
      </w:r>
    </w:p>
    <w:p w14:paraId="745CB0B8" w14:textId="77777777" w:rsidR="0039700D" w:rsidRPr="0039700D" w:rsidRDefault="0039700D" w:rsidP="0039700D">
      <w:pPr>
        <w:numPr>
          <w:ilvl w:val="0"/>
          <w:numId w:val="131"/>
        </w:numPr>
        <w:rPr>
          <w:sz w:val="26"/>
          <w:szCs w:val="26"/>
        </w:rPr>
      </w:pPr>
      <w:r w:rsidRPr="0039700D">
        <w:rPr>
          <w:b/>
          <w:bCs/>
          <w:sz w:val="26"/>
          <w:szCs w:val="26"/>
        </w:rPr>
        <w:t>Lack of Agreement:</w:t>
      </w:r>
      <w:r w:rsidRPr="0039700D">
        <w:rPr>
          <w:sz w:val="26"/>
          <w:szCs w:val="26"/>
        </w:rPr>
        <w:t xml:space="preserve"> Scholars disagree on a consistent arrangement of themes and a logical principle of arrangement, supporting the "symphonic structure" of the themes.</w:t>
      </w:r>
    </w:p>
    <w:p w14:paraId="22F483B9" w14:textId="77777777" w:rsidR="0039700D" w:rsidRPr="0039700D" w:rsidRDefault="0039700D" w:rsidP="0039700D">
      <w:pPr>
        <w:rPr>
          <w:b/>
          <w:bCs/>
          <w:sz w:val="26"/>
          <w:szCs w:val="26"/>
        </w:rPr>
      </w:pPr>
      <w:r w:rsidRPr="0039700D">
        <w:rPr>
          <w:b/>
          <w:bCs/>
          <w:sz w:val="26"/>
          <w:szCs w:val="26"/>
        </w:rPr>
        <w:t>V. Major Themes of Isaiah 40-66</w:t>
      </w:r>
    </w:p>
    <w:p w14:paraId="196E13DF" w14:textId="77777777" w:rsidR="0039700D" w:rsidRPr="0039700D" w:rsidRDefault="0039700D" w:rsidP="0039700D">
      <w:pPr>
        <w:numPr>
          <w:ilvl w:val="0"/>
          <w:numId w:val="132"/>
        </w:numPr>
        <w:rPr>
          <w:sz w:val="26"/>
          <w:szCs w:val="26"/>
        </w:rPr>
      </w:pPr>
      <w:r w:rsidRPr="0039700D">
        <w:rPr>
          <w:b/>
          <w:bCs/>
          <w:sz w:val="26"/>
          <w:szCs w:val="26"/>
        </w:rPr>
        <w:t>Comfort:</w:t>
      </w:r>
      <w:r w:rsidRPr="0039700D">
        <w:rPr>
          <w:sz w:val="26"/>
          <w:szCs w:val="26"/>
        </w:rPr>
        <w:t>Deliverance (general and specific deliverance from exile)</w:t>
      </w:r>
    </w:p>
    <w:p w14:paraId="2EFD0650" w14:textId="77777777" w:rsidR="0039700D" w:rsidRPr="0039700D" w:rsidRDefault="0039700D" w:rsidP="0039700D">
      <w:pPr>
        <w:numPr>
          <w:ilvl w:val="0"/>
          <w:numId w:val="132"/>
        </w:numPr>
        <w:rPr>
          <w:sz w:val="26"/>
          <w:szCs w:val="26"/>
        </w:rPr>
      </w:pPr>
      <w:r w:rsidRPr="0039700D">
        <w:rPr>
          <w:sz w:val="26"/>
          <w:szCs w:val="26"/>
        </w:rPr>
        <w:t>Assurance for those in misery</w:t>
      </w:r>
    </w:p>
    <w:p w14:paraId="3BE7FCA9" w14:textId="77777777" w:rsidR="0039700D" w:rsidRPr="0039700D" w:rsidRDefault="0039700D" w:rsidP="0039700D">
      <w:pPr>
        <w:numPr>
          <w:ilvl w:val="0"/>
          <w:numId w:val="132"/>
        </w:numPr>
        <w:rPr>
          <w:sz w:val="26"/>
          <w:szCs w:val="26"/>
        </w:rPr>
      </w:pPr>
      <w:r w:rsidRPr="0039700D">
        <w:rPr>
          <w:b/>
          <w:bCs/>
          <w:sz w:val="26"/>
          <w:szCs w:val="26"/>
        </w:rPr>
        <w:lastRenderedPageBreak/>
        <w:t>God's Power:</w:t>
      </w:r>
      <w:r w:rsidRPr="0039700D">
        <w:rPr>
          <w:sz w:val="26"/>
          <w:szCs w:val="26"/>
        </w:rPr>
        <w:t>Existence, creative power, and sovereignty in history</w:t>
      </w:r>
    </w:p>
    <w:p w14:paraId="4DD4B1D1" w14:textId="77777777" w:rsidR="0039700D" w:rsidRPr="0039700D" w:rsidRDefault="0039700D" w:rsidP="0039700D">
      <w:pPr>
        <w:numPr>
          <w:ilvl w:val="0"/>
          <w:numId w:val="132"/>
        </w:numPr>
        <w:rPr>
          <w:sz w:val="26"/>
          <w:szCs w:val="26"/>
        </w:rPr>
      </w:pPr>
      <w:r w:rsidRPr="0039700D">
        <w:rPr>
          <w:sz w:val="26"/>
          <w:szCs w:val="26"/>
        </w:rPr>
        <w:t>Assurance that God's promises will be fulfilled</w:t>
      </w:r>
    </w:p>
    <w:p w14:paraId="73B67145" w14:textId="77777777" w:rsidR="0039700D" w:rsidRPr="0039700D" w:rsidRDefault="0039700D" w:rsidP="0039700D">
      <w:pPr>
        <w:numPr>
          <w:ilvl w:val="0"/>
          <w:numId w:val="132"/>
        </w:numPr>
        <w:rPr>
          <w:sz w:val="26"/>
          <w:szCs w:val="26"/>
        </w:rPr>
      </w:pPr>
      <w:r w:rsidRPr="0039700D">
        <w:rPr>
          <w:sz w:val="26"/>
          <w:szCs w:val="26"/>
        </w:rPr>
        <w:t>Contrast with the weakness of Babylonian idols</w:t>
      </w:r>
    </w:p>
    <w:p w14:paraId="392455CF" w14:textId="77777777" w:rsidR="0039700D" w:rsidRPr="0039700D" w:rsidRDefault="0039700D" w:rsidP="0039700D">
      <w:pPr>
        <w:numPr>
          <w:ilvl w:val="0"/>
          <w:numId w:val="132"/>
        </w:numPr>
        <w:rPr>
          <w:sz w:val="26"/>
          <w:szCs w:val="26"/>
        </w:rPr>
      </w:pPr>
      <w:r w:rsidRPr="0039700D">
        <w:rPr>
          <w:b/>
          <w:bCs/>
          <w:sz w:val="26"/>
          <w:szCs w:val="26"/>
        </w:rPr>
        <w:t>Futility of Idolatry:</w:t>
      </w:r>
      <w:r w:rsidRPr="0039700D">
        <w:rPr>
          <w:sz w:val="26"/>
          <w:szCs w:val="26"/>
        </w:rPr>
        <w:t>Contrast between Yahweh and Babylonian deities/idols</w:t>
      </w:r>
    </w:p>
    <w:p w14:paraId="41FCB5D9" w14:textId="77777777" w:rsidR="0039700D" w:rsidRPr="0039700D" w:rsidRDefault="0039700D" w:rsidP="0039700D">
      <w:pPr>
        <w:numPr>
          <w:ilvl w:val="0"/>
          <w:numId w:val="132"/>
        </w:numPr>
        <w:rPr>
          <w:sz w:val="26"/>
          <w:szCs w:val="26"/>
        </w:rPr>
      </w:pPr>
      <w:r w:rsidRPr="0039700D">
        <w:rPr>
          <w:sz w:val="26"/>
          <w:szCs w:val="26"/>
        </w:rPr>
        <w:t>Critique of idol worship</w:t>
      </w:r>
    </w:p>
    <w:p w14:paraId="16D922E5" w14:textId="77777777" w:rsidR="0039700D" w:rsidRPr="0039700D" w:rsidRDefault="0039700D" w:rsidP="0039700D">
      <w:pPr>
        <w:numPr>
          <w:ilvl w:val="0"/>
          <w:numId w:val="132"/>
        </w:numPr>
        <w:rPr>
          <w:sz w:val="26"/>
          <w:szCs w:val="26"/>
        </w:rPr>
      </w:pPr>
      <w:r w:rsidRPr="0039700D">
        <w:rPr>
          <w:b/>
          <w:bCs/>
          <w:sz w:val="26"/>
          <w:szCs w:val="26"/>
        </w:rPr>
        <w:t>God's Omniscience:</w:t>
      </w:r>
      <w:r w:rsidRPr="0039700D">
        <w:rPr>
          <w:sz w:val="26"/>
          <w:szCs w:val="26"/>
        </w:rPr>
        <w:t>Ability to predict the future (e.g., exile to Babylon, Cyrus as deliverer)</w:t>
      </w:r>
    </w:p>
    <w:p w14:paraId="231C7599" w14:textId="77777777" w:rsidR="0039700D" w:rsidRPr="0039700D" w:rsidRDefault="0039700D" w:rsidP="0039700D">
      <w:pPr>
        <w:numPr>
          <w:ilvl w:val="0"/>
          <w:numId w:val="132"/>
        </w:numPr>
        <w:rPr>
          <w:sz w:val="26"/>
          <w:szCs w:val="26"/>
        </w:rPr>
      </w:pPr>
      <w:r w:rsidRPr="0039700D">
        <w:rPr>
          <w:sz w:val="26"/>
          <w:szCs w:val="26"/>
        </w:rPr>
        <w:t>Proof of God's power through fulfilled prophecy</w:t>
      </w:r>
    </w:p>
    <w:p w14:paraId="15D83039" w14:textId="77777777" w:rsidR="0039700D" w:rsidRPr="0039700D" w:rsidRDefault="0039700D" w:rsidP="0039700D">
      <w:pPr>
        <w:numPr>
          <w:ilvl w:val="0"/>
          <w:numId w:val="132"/>
        </w:numPr>
        <w:rPr>
          <w:sz w:val="26"/>
          <w:szCs w:val="26"/>
        </w:rPr>
      </w:pPr>
      <w:r w:rsidRPr="0039700D">
        <w:rPr>
          <w:b/>
          <w:bCs/>
          <w:sz w:val="26"/>
          <w:szCs w:val="26"/>
        </w:rPr>
        <w:t>The Servant of the Lord:</w:t>
      </w:r>
      <w:r w:rsidRPr="0039700D">
        <w:rPr>
          <w:sz w:val="26"/>
          <w:szCs w:val="26"/>
        </w:rPr>
        <w:t>Scattered references throughout the book, including the "Servant Songs"</w:t>
      </w:r>
    </w:p>
    <w:p w14:paraId="21BEB2AE" w14:textId="77777777" w:rsidR="0039700D" w:rsidRPr="0039700D" w:rsidRDefault="0039700D" w:rsidP="0039700D">
      <w:pPr>
        <w:numPr>
          <w:ilvl w:val="0"/>
          <w:numId w:val="132"/>
        </w:numPr>
        <w:rPr>
          <w:sz w:val="26"/>
          <w:szCs w:val="26"/>
        </w:rPr>
      </w:pPr>
      <w:r w:rsidRPr="0039700D">
        <w:rPr>
          <w:sz w:val="26"/>
          <w:szCs w:val="26"/>
        </w:rPr>
        <w:t>Connection to deliverance from exile: the Servant addresses the underlying sin problem that led to the exile</w:t>
      </w:r>
    </w:p>
    <w:p w14:paraId="2BD98AFD" w14:textId="77777777" w:rsidR="0039700D" w:rsidRPr="0039700D" w:rsidRDefault="0039700D" w:rsidP="0039700D">
      <w:pPr>
        <w:rPr>
          <w:b/>
          <w:bCs/>
          <w:sz w:val="26"/>
          <w:szCs w:val="26"/>
        </w:rPr>
      </w:pPr>
      <w:r w:rsidRPr="0039700D">
        <w:rPr>
          <w:b/>
          <w:bCs/>
          <w:sz w:val="26"/>
          <w:szCs w:val="26"/>
        </w:rPr>
        <w:t>Quiz</w:t>
      </w:r>
    </w:p>
    <w:p w14:paraId="53B5D437" w14:textId="77777777" w:rsidR="0039700D" w:rsidRPr="0039700D" w:rsidRDefault="0039700D" w:rsidP="0039700D">
      <w:pPr>
        <w:rPr>
          <w:sz w:val="26"/>
          <w:szCs w:val="26"/>
        </w:rPr>
      </w:pPr>
      <w:r w:rsidRPr="0039700D">
        <w:rPr>
          <w:sz w:val="26"/>
          <w:szCs w:val="26"/>
        </w:rPr>
        <w:t>Answer the following questions in 2-3 sentences each.</w:t>
      </w:r>
    </w:p>
    <w:p w14:paraId="019B26B0" w14:textId="77777777" w:rsidR="0039700D" w:rsidRPr="0039700D" w:rsidRDefault="0039700D" w:rsidP="0039700D">
      <w:pPr>
        <w:numPr>
          <w:ilvl w:val="0"/>
          <w:numId w:val="133"/>
        </w:numPr>
        <w:rPr>
          <w:sz w:val="26"/>
          <w:szCs w:val="26"/>
        </w:rPr>
      </w:pPr>
      <w:r w:rsidRPr="0039700D">
        <w:rPr>
          <w:sz w:val="26"/>
          <w:szCs w:val="26"/>
        </w:rPr>
        <w:t>What are the three main arguments used to support the Deutero-Isaiah theory?</w:t>
      </w:r>
    </w:p>
    <w:p w14:paraId="3827E636" w14:textId="77777777" w:rsidR="0039700D" w:rsidRPr="0039700D" w:rsidRDefault="0039700D" w:rsidP="0039700D">
      <w:pPr>
        <w:numPr>
          <w:ilvl w:val="0"/>
          <w:numId w:val="133"/>
        </w:numPr>
        <w:rPr>
          <w:sz w:val="26"/>
          <w:szCs w:val="26"/>
        </w:rPr>
      </w:pPr>
      <w:r w:rsidRPr="0039700D">
        <w:rPr>
          <w:sz w:val="26"/>
          <w:szCs w:val="26"/>
        </w:rPr>
        <w:t>Why is the "historical background" argument considered the most crucial argument by critics of Isaiahanic authorship?</w:t>
      </w:r>
    </w:p>
    <w:p w14:paraId="6DB768E7" w14:textId="77777777" w:rsidR="0039700D" w:rsidRPr="0039700D" w:rsidRDefault="0039700D" w:rsidP="0039700D">
      <w:pPr>
        <w:numPr>
          <w:ilvl w:val="0"/>
          <w:numId w:val="133"/>
        </w:numPr>
        <w:rPr>
          <w:sz w:val="26"/>
          <w:szCs w:val="26"/>
        </w:rPr>
      </w:pPr>
      <w:r w:rsidRPr="0039700D">
        <w:rPr>
          <w:sz w:val="26"/>
          <w:szCs w:val="26"/>
        </w:rPr>
        <w:t>What evidence is presented to counter the claim that Isaiah 40-66 was irrelevant to Isaiah's contemporary audience?</w:t>
      </w:r>
    </w:p>
    <w:p w14:paraId="30404F91" w14:textId="77777777" w:rsidR="0039700D" w:rsidRPr="0039700D" w:rsidRDefault="0039700D" w:rsidP="0039700D">
      <w:pPr>
        <w:numPr>
          <w:ilvl w:val="0"/>
          <w:numId w:val="133"/>
        </w:numPr>
        <w:rPr>
          <w:sz w:val="26"/>
          <w:szCs w:val="26"/>
        </w:rPr>
      </w:pPr>
      <w:r w:rsidRPr="0039700D">
        <w:rPr>
          <w:sz w:val="26"/>
          <w:szCs w:val="26"/>
        </w:rPr>
        <w:t>What manuscript evidence supports the unity of the Book of Isaiah?</w:t>
      </w:r>
    </w:p>
    <w:p w14:paraId="2E394C03" w14:textId="77777777" w:rsidR="0039700D" w:rsidRPr="0039700D" w:rsidRDefault="0039700D" w:rsidP="0039700D">
      <w:pPr>
        <w:numPr>
          <w:ilvl w:val="0"/>
          <w:numId w:val="133"/>
        </w:numPr>
        <w:rPr>
          <w:sz w:val="26"/>
          <w:szCs w:val="26"/>
        </w:rPr>
      </w:pPr>
      <w:r w:rsidRPr="0039700D">
        <w:rPr>
          <w:sz w:val="26"/>
          <w:szCs w:val="26"/>
        </w:rPr>
        <w:t>Give an example of how the New Testament attributes authorship of both Isaiah 1-39 and Isaiah 40-66 to the prophet Isaiah.</w:t>
      </w:r>
    </w:p>
    <w:p w14:paraId="6725DCDD" w14:textId="77777777" w:rsidR="0039700D" w:rsidRPr="0039700D" w:rsidRDefault="0039700D" w:rsidP="0039700D">
      <w:pPr>
        <w:numPr>
          <w:ilvl w:val="0"/>
          <w:numId w:val="133"/>
        </w:numPr>
        <w:rPr>
          <w:sz w:val="26"/>
          <w:szCs w:val="26"/>
        </w:rPr>
      </w:pPr>
      <w:r w:rsidRPr="0039700D">
        <w:rPr>
          <w:sz w:val="26"/>
          <w:szCs w:val="26"/>
        </w:rPr>
        <w:t>What is the significance of Isaiah's prophecy to Hezekiah regarding exile to Babylon?</w:t>
      </w:r>
    </w:p>
    <w:p w14:paraId="3296F8F5" w14:textId="77777777" w:rsidR="0039700D" w:rsidRPr="0039700D" w:rsidRDefault="0039700D" w:rsidP="0039700D">
      <w:pPr>
        <w:numPr>
          <w:ilvl w:val="0"/>
          <w:numId w:val="133"/>
        </w:numPr>
        <w:rPr>
          <w:sz w:val="26"/>
          <w:szCs w:val="26"/>
        </w:rPr>
      </w:pPr>
      <w:r w:rsidRPr="0039700D">
        <w:rPr>
          <w:sz w:val="26"/>
          <w:szCs w:val="26"/>
        </w:rPr>
        <w:t>Explain the "symphonic structure" proposed by Dr. MacRae regarding the organization of Isaiah 40-66.</w:t>
      </w:r>
    </w:p>
    <w:p w14:paraId="64D98D58" w14:textId="77777777" w:rsidR="0039700D" w:rsidRPr="0039700D" w:rsidRDefault="0039700D" w:rsidP="0039700D">
      <w:pPr>
        <w:numPr>
          <w:ilvl w:val="0"/>
          <w:numId w:val="133"/>
        </w:numPr>
        <w:rPr>
          <w:sz w:val="26"/>
          <w:szCs w:val="26"/>
        </w:rPr>
      </w:pPr>
      <w:r w:rsidRPr="0039700D">
        <w:rPr>
          <w:sz w:val="26"/>
          <w:szCs w:val="26"/>
        </w:rPr>
        <w:t>According to Vannoy, why is the traditional logical or thematic structure hard to find?</w:t>
      </w:r>
    </w:p>
    <w:p w14:paraId="0910479B" w14:textId="77777777" w:rsidR="0039700D" w:rsidRPr="0039700D" w:rsidRDefault="0039700D" w:rsidP="0039700D">
      <w:pPr>
        <w:numPr>
          <w:ilvl w:val="0"/>
          <w:numId w:val="133"/>
        </w:numPr>
        <w:rPr>
          <w:sz w:val="26"/>
          <w:szCs w:val="26"/>
        </w:rPr>
      </w:pPr>
      <w:r w:rsidRPr="0039700D">
        <w:rPr>
          <w:sz w:val="26"/>
          <w:szCs w:val="26"/>
        </w:rPr>
        <w:lastRenderedPageBreak/>
        <w:t>What is the relationship between God's power and the theme of comfort in Isaiah 40-66?</w:t>
      </w:r>
    </w:p>
    <w:p w14:paraId="5097C898" w14:textId="77777777" w:rsidR="0039700D" w:rsidRPr="0039700D" w:rsidRDefault="0039700D" w:rsidP="0039700D">
      <w:pPr>
        <w:numPr>
          <w:ilvl w:val="0"/>
          <w:numId w:val="133"/>
        </w:numPr>
        <w:rPr>
          <w:sz w:val="26"/>
          <w:szCs w:val="26"/>
        </w:rPr>
      </w:pPr>
      <w:r w:rsidRPr="0039700D">
        <w:rPr>
          <w:sz w:val="26"/>
          <w:szCs w:val="26"/>
        </w:rPr>
        <w:t>How does the "Servant of the Lord" theme integrate with the larger emphasis on deliverance from exile?</w:t>
      </w:r>
    </w:p>
    <w:p w14:paraId="69F74D67" w14:textId="77777777" w:rsidR="0039700D" w:rsidRPr="0039700D" w:rsidRDefault="0039700D" w:rsidP="0039700D">
      <w:pPr>
        <w:rPr>
          <w:b/>
          <w:bCs/>
          <w:sz w:val="26"/>
          <w:szCs w:val="26"/>
        </w:rPr>
      </w:pPr>
      <w:r w:rsidRPr="0039700D">
        <w:rPr>
          <w:b/>
          <w:bCs/>
          <w:sz w:val="26"/>
          <w:szCs w:val="26"/>
        </w:rPr>
        <w:t>Quiz Answer Key</w:t>
      </w:r>
    </w:p>
    <w:p w14:paraId="4F614E9F" w14:textId="77777777" w:rsidR="0039700D" w:rsidRPr="0039700D" w:rsidRDefault="0039700D" w:rsidP="0039700D">
      <w:pPr>
        <w:numPr>
          <w:ilvl w:val="0"/>
          <w:numId w:val="134"/>
        </w:numPr>
        <w:rPr>
          <w:sz w:val="26"/>
          <w:szCs w:val="26"/>
        </w:rPr>
      </w:pPr>
      <w:r w:rsidRPr="0039700D">
        <w:rPr>
          <w:sz w:val="26"/>
          <w:szCs w:val="26"/>
        </w:rPr>
        <w:t>The three main arguments for Deutero-Isaiah are the differences in concepts/ideas, language/style, and historical background between Isaiah 1-39 and Isaiah 40-66. Critics assert these differences indicate different authors writing in different time periods.</w:t>
      </w:r>
    </w:p>
    <w:p w14:paraId="6311FA4F" w14:textId="77777777" w:rsidR="0039700D" w:rsidRPr="0039700D" w:rsidRDefault="0039700D" w:rsidP="0039700D">
      <w:pPr>
        <w:numPr>
          <w:ilvl w:val="0"/>
          <w:numId w:val="134"/>
        </w:numPr>
        <w:rPr>
          <w:sz w:val="26"/>
          <w:szCs w:val="26"/>
        </w:rPr>
      </w:pPr>
      <w:r w:rsidRPr="0039700D">
        <w:rPr>
          <w:sz w:val="26"/>
          <w:szCs w:val="26"/>
        </w:rPr>
        <w:t>The "historical background" argument is crucial because it challenges the possibility of genuine prediction and divine revelation. Critics argue that Isaiah could not have accurately predicted the exile to Babylon and the role of Cyrus unless he lived during those events.</w:t>
      </w:r>
    </w:p>
    <w:p w14:paraId="43BC8CA7" w14:textId="77777777" w:rsidR="0039700D" w:rsidRPr="0039700D" w:rsidRDefault="0039700D" w:rsidP="0039700D">
      <w:pPr>
        <w:numPr>
          <w:ilvl w:val="0"/>
          <w:numId w:val="134"/>
        </w:numPr>
        <w:rPr>
          <w:sz w:val="26"/>
          <w:szCs w:val="26"/>
        </w:rPr>
      </w:pPr>
      <w:r w:rsidRPr="0039700D">
        <w:rPr>
          <w:sz w:val="26"/>
          <w:szCs w:val="26"/>
        </w:rPr>
        <w:t>Vannoy suggests that Isaiah ministered privately to a godly remnant during Manasseh's reign, offering comfort and hope in the face of coming judgment. The promise of future deliverance would resonate with those facing apostasy and persecution, making Isaiah 40-66 relevant to them.</w:t>
      </w:r>
    </w:p>
    <w:p w14:paraId="336CC859" w14:textId="77777777" w:rsidR="0039700D" w:rsidRPr="0039700D" w:rsidRDefault="0039700D" w:rsidP="0039700D">
      <w:pPr>
        <w:numPr>
          <w:ilvl w:val="0"/>
          <w:numId w:val="134"/>
        </w:numPr>
        <w:rPr>
          <w:sz w:val="26"/>
          <w:szCs w:val="26"/>
        </w:rPr>
      </w:pPr>
      <w:r w:rsidRPr="0039700D">
        <w:rPr>
          <w:sz w:val="26"/>
          <w:szCs w:val="26"/>
        </w:rPr>
        <w:t>The Dead Sea Scrolls (Isaiah Scroll) and the Septuagint contain the entire book of Isaiah as a unified whole, without any divisions. This lack of division in ancient manuscripts suggests that the book was understood as a single work.</w:t>
      </w:r>
    </w:p>
    <w:p w14:paraId="6F4EC476" w14:textId="77777777" w:rsidR="0039700D" w:rsidRPr="0039700D" w:rsidRDefault="0039700D" w:rsidP="0039700D">
      <w:pPr>
        <w:numPr>
          <w:ilvl w:val="0"/>
          <w:numId w:val="134"/>
        </w:numPr>
        <w:rPr>
          <w:sz w:val="26"/>
          <w:szCs w:val="26"/>
        </w:rPr>
      </w:pPr>
      <w:r w:rsidRPr="0039700D">
        <w:rPr>
          <w:sz w:val="26"/>
          <w:szCs w:val="26"/>
        </w:rPr>
        <w:t>John 12:38-41 quotes both Isaiah 53:1 (from Isaiah 40-66) and Isaiah 6:9 (from Isaiah 1-39) and attributes both to Isaiah. John 12:41 adds that Isaiah saw Jesus’ glory and spoke about him, clearly attributing both sections to the same Isaiah.</w:t>
      </w:r>
    </w:p>
    <w:p w14:paraId="3BD3E3AB" w14:textId="77777777" w:rsidR="0039700D" w:rsidRPr="0039700D" w:rsidRDefault="0039700D" w:rsidP="0039700D">
      <w:pPr>
        <w:numPr>
          <w:ilvl w:val="0"/>
          <w:numId w:val="134"/>
        </w:numPr>
        <w:rPr>
          <w:sz w:val="26"/>
          <w:szCs w:val="26"/>
        </w:rPr>
      </w:pPr>
      <w:r w:rsidRPr="0039700D">
        <w:rPr>
          <w:sz w:val="26"/>
          <w:szCs w:val="26"/>
        </w:rPr>
        <w:t>The prophecy to Hezekiah foretelling exile to Babylon is significant because Babylon was not yet the dominant power at the time. This accurate prediction, delivered before Babylon's rise to prominence, supports the possibility of genuine prophecy.</w:t>
      </w:r>
    </w:p>
    <w:p w14:paraId="4AD1FA40" w14:textId="77777777" w:rsidR="0039700D" w:rsidRPr="0039700D" w:rsidRDefault="0039700D" w:rsidP="0039700D">
      <w:pPr>
        <w:numPr>
          <w:ilvl w:val="0"/>
          <w:numId w:val="134"/>
        </w:numPr>
        <w:rPr>
          <w:sz w:val="26"/>
          <w:szCs w:val="26"/>
        </w:rPr>
      </w:pPr>
      <w:r w:rsidRPr="0039700D">
        <w:rPr>
          <w:sz w:val="26"/>
          <w:szCs w:val="26"/>
        </w:rPr>
        <w:t>The "symphonic structure" suggests that Isaiah 40-66 is organized like a musical composition, with themes introduced, developed, and revisited in a non-linear fashion. This structure is thought to appeal to the emotional and psychological needs of those suffering in exile.</w:t>
      </w:r>
    </w:p>
    <w:p w14:paraId="747A4F00" w14:textId="77777777" w:rsidR="0039700D" w:rsidRPr="0039700D" w:rsidRDefault="0039700D" w:rsidP="0039700D">
      <w:pPr>
        <w:numPr>
          <w:ilvl w:val="0"/>
          <w:numId w:val="134"/>
        </w:numPr>
        <w:rPr>
          <w:sz w:val="26"/>
          <w:szCs w:val="26"/>
        </w:rPr>
      </w:pPr>
      <w:r w:rsidRPr="0039700D">
        <w:rPr>
          <w:sz w:val="26"/>
          <w:szCs w:val="26"/>
        </w:rPr>
        <w:t xml:space="preserve">According to Vannoy, because the text operates more like a musical composition, emotional and psychological factors explain the arrangement, but not necessarily </w:t>
      </w:r>
      <w:r w:rsidRPr="0039700D">
        <w:rPr>
          <w:sz w:val="26"/>
          <w:szCs w:val="26"/>
        </w:rPr>
        <w:lastRenderedPageBreak/>
        <w:t>logical, thematic structure. It is more of a psychological, emotional sort of interspersing of themes.</w:t>
      </w:r>
    </w:p>
    <w:p w14:paraId="1335A678" w14:textId="77777777" w:rsidR="0039700D" w:rsidRPr="0039700D" w:rsidRDefault="0039700D" w:rsidP="0039700D">
      <w:pPr>
        <w:numPr>
          <w:ilvl w:val="0"/>
          <w:numId w:val="134"/>
        </w:numPr>
        <w:rPr>
          <w:sz w:val="26"/>
          <w:szCs w:val="26"/>
        </w:rPr>
      </w:pPr>
      <w:r w:rsidRPr="0039700D">
        <w:rPr>
          <w:sz w:val="26"/>
          <w:szCs w:val="26"/>
        </w:rPr>
        <w:t>God's power assures the people that His promises of comfort and deliverance will be fulfilled. By emphasizing God's existence, creative power, and sovereignty in history, Isaiah provides assurance that God is able to deliver His people.</w:t>
      </w:r>
    </w:p>
    <w:p w14:paraId="0C3FF9A0" w14:textId="77777777" w:rsidR="0039700D" w:rsidRPr="0039700D" w:rsidRDefault="0039700D" w:rsidP="0039700D">
      <w:pPr>
        <w:numPr>
          <w:ilvl w:val="0"/>
          <w:numId w:val="134"/>
        </w:numPr>
        <w:rPr>
          <w:sz w:val="26"/>
          <w:szCs w:val="26"/>
        </w:rPr>
      </w:pPr>
      <w:r w:rsidRPr="0039700D">
        <w:rPr>
          <w:sz w:val="26"/>
          <w:szCs w:val="26"/>
        </w:rPr>
        <w:t>The "Servant of the Lord" theme addresses the underlying sin problem that led to the exile. While deliverance from exile is important, the Servant's work of dealing with sin is more fundamental, providing a deeper and more lasting solution to Israel's predicament.</w:t>
      </w:r>
    </w:p>
    <w:p w14:paraId="0D58332A" w14:textId="00EBEA2B" w:rsidR="0039700D" w:rsidRPr="0039700D" w:rsidRDefault="0039700D" w:rsidP="0039700D">
      <w:pPr>
        <w:rPr>
          <w:b/>
          <w:bCs/>
          <w:sz w:val="32"/>
          <w:szCs w:val="32"/>
        </w:rPr>
      </w:pPr>
      <w:r>
        <w:rPr>
          <w:b/>
          <w:bCs/>
          <w:sz w:val="32"/>
          <w:szCs w:val="32"/>
        </w:rPr>
        <w:br/>
      </w:r>
      <w:r w:rsidRPr="0039700D">
        <w:rPr>
          <w:b/>
          <w:bCs/>
          <w:sz w:val="32"/>
          <w:szCs w:val="32"/>
        </w:rPr>
        <w:t>Essay Questions</w:t>
      </w:r>
    </w:p>
    <w:p w14:paraId="0BAF830A" w14:textId="77777777" w:rsidR="0039700D" w:rsidRPr="0039700D" w:rsidRDefault="0039700D" w:rsidP="0039700D">
      <w:pPr>
        <w:numPr>
          <w:ilvl w:val="0"/>
          <w:numId w:val="135"/>
        </w:numPr>
        <w:rPr>
          <w:sz w:val="26"/>
          <w:szCs w:val="26"/>
        </w:rPr>
      </w:pPr>
      <w:r w:rsidRPr="0039700D">
        <w:rPr>
          <w:sz w:val="26"/>
          <w:szCs w:val="26"/>
        </w:rPr>
        <w:t>Discuss the arguments for and against the traditional authorship of Isaiah 40-66. Which arguments do you find most persuasive and why?</w:t>
      </w:r>
    </w:p>
    <w:p w14:paraId="6742D39F" w14:textId="77777777" w:rsidR="0039700D" w:rsidRPr="0039700D" w:rsidRDefault="0039700D" w:rsidP="0039700D">
      <w:pPr>
        <w:numPr>
          <w:ilvl w:val="0"/>
          <w:numId w:val="135"/>
        </w:numPr>
        <w:rPr>
          <w:sz w:val="26"/>
          <w:szCs w:val="26"/>
        </w:rPr>
      </w:pPr>
      <w:r w:rsidRPr="0039700D">
        <w:rPr>
          <w:sz w:val="26"/>
          <w:szCs w:val="26"/>
        </w:rPr>
        <w:t>Explain the concept of the "symphonic structure" of Isaiah 40-66. How does this understanding of the book's structure affect your interpretation of its message?</w:t>
      </w:r>
    </w:p>
    <w:p w14:paraId="09BD756C" w14:textId="77777777" w:rsidR="0039700D" w:rsidRPr="0039700D" w:rsidRDefault="0039700D" w:rsidP="0039700D">
      <w:pPr>
        <w:numPr>
          <w:ilvl w:val="0"/>
          <w:numId w:val="135"/>
        </w:numPr>
        <w:rPr>
          <w:sz w:val="26"/>
          <w:szCs w:val="26"/>
        </w:rPr>
      </w:pPr>
      <w:r w:rsidRPr="0039700D">
        <w:rPr>
          <w:sz w:val="26"/>
          <w:szCs w:val="26"/>
        </w:rPr>
        <w:t>Analyze the major themes of Isaiah 40-66, providing specific examples from the text. How do these themes relate to each other and contribute to the overall message of the book?</w:t>
      </w:r>
    </w:p>
    <w:p w14:paraId="444E70F9" w14:textId="77777777" w:rsidR="0039700D" w:rsidRPr="0039700D" w:rsidRDefault="0039700D" w:rsidP="0039700D">
      <w:pPr>
        <w:numPr>
          <w:ilvl w:val="0"/>
          <w:numId w:val="135"/>
        </w:numPr>
        <w:rPr>
          <w:sz w:val="26"/>
          <w:szCs w:val="26"/>
        </w:rPr>
      </w:pPr>
      <w:r w:rsidRPr="0039700D">
        <w:rPr>
          <w:sz w:val="26"/>
          <w:szCs w:val="26"/>
        </w:rPr>
        <w:t>Examine the role of prophecy in the debate surrounding the authorship of Isaiah 40-66. How does one's view of prophecy influence their interpretation of the book?</w:t>
      </w:r>
    </w:p>
    <w:p w14:paraId="1050D7E7" w14:textId="77777777" w:rsidR="0039700D" w:rsidRPr="0039700D" w:rsidRDefault="0039700D" w:rsidP="0039700D">
      <w:pPr>
        <w:numPr>
          <w:ilvl w:val="0"/>
          <w:numId w:val="135"/>
        </w:numPr>
        <w:rPr>
          <w:sz w:val="26"/>
          <w:szCs w:val="26"/>
        </w:rPr>
      </w:pPr>
      <w:r w:rsidRPr="0039700D">
        <w:rPr>
          <w:sz w:val="26"/>
          <w:szCs w:val="26"/>
        </w:rPr>
        <w:t>Discuss the significance of the "Servant of the Lord" theme in Isaiah 40-66. How does this theme relate to the other major themes of the book, and what does it reveal about God's plan for Israel and the world?</w:t>
      </w:r>
    </w:p>
    <w:p w14:paraId="28A945EA" w14:textId="77777777" w:rsidR="0039700D" w:rsidRDefault="0039700D">
      <w:pPr>
        <w:rPr>
          <w:b/>
          <w:bCs/>
          <w:sz w:val="26"/>
          <w:szCs w:val="26"/>
        </w:rPr>
      </w:pPr>
      <w:r>
        <w:rPr>
          <w:b/>
          <w:bCs/>
          <w:sz w:val="26"/>
          <w:szCs w:val="26"/>
        </w:rPr>
        <w:br w:type="page"/>
      </w:r>
    </w:p>
    <w:p w14:paraId="08776B6C" w14:textId="7D906CC2" w:rsidR="0039700D" w:rsidRPr="0039700D" w:rsidRDefault="0039700D" w:rsidP="0039700D">
      <w:pPr>
        <w:rPr>
          <w:b/>
          <w:bCs/>
          <w:sz w:val="32"/>
          <w:szCs w:val="32"/>
        </w:rPr>
      </w:pPr>
      <w:r w:rsidRPr="0039700D">
        <w:rPr>
          <w:b/>
          <w:bCs/>
          <w:sz w:val="32"/>
          <w:szCs w:val="32"/>
        </w:rPr>
        <w:lastRenderedPageBreak/>
        <w:t>Glossary of Key Terms</w:t>
      </w:r>
    </w:p>
    <w:p w14:paraId="6860D20B" w14:textId="77777777" w:rsidR="0039700D" w:rsidRPr="0039700D" w:rsidRDefault="0039700D" w:rsidP="0039700D">
      <w:pPr>
        <w:numPr>
          <w:ilvl w:val="0"/>
          <w:numId w:val="136"/>
        </w:numPr>
        <w:rPr>
          <w:sz w:val="26"/>
          <w:szCs w:val="26"/>
        </w:rPr>
      </w:pPr>
      <w:r w:rsidRPr="0039700D">
        <w:rPr>
          <w:b/>
          <w:bCs/>
          <w:sz w:val="26"/>
          <w:szCs w:val="26"/>
        </w:rPr>
        <w:t>Authenticity:</w:t>
      </w:r>
      <w:r w:rsidRPr="0039700D">
        <w:rPr>
          <w:sz w:val="26"/>
          <w:szCs w:val="26"/>
        </w:rPr>
        <w:t xml:space="preserve"> In this context, refers to the genuine authorship and origin of a text, specifically whether Isaiah 40-66 was written by the same Isaiah as Isaiah 1-39.</w:t>
      </w:r>
    </w:p>
    <w:p w14:paraId="6566D898" w14:textId="77777777" w:rsidR="0039700D" w:rsidRPr="0039700D" w:rsidRDefault="0039700D" w:rsidP="0039700D">
      <w:pPr>
        <w:numPr>
          <w:ilvl w:val="0"/>
          <w:numId w:val="136"/>
        </w:numPr>
        <w:rPr>
          <w:sz w:val="26"/>
          <w:szCs w:val="26"/>
        </w:rPr>
      </w:pPr>
      <w:r w:rsidRPr="0039700D">
        <w:rPr>
          <w:b/>
          <w:bCs/>
          <w:sz w:val="26"/>
          <w:szCs w:val="26"/>
        </w:rPr>
        <w:t>Deutero-Isaiah:</w:t>
      </w:r>
      <w:r w:rsidRPr="0039700D">
        <w:rPr>
          <w:sz w:val="26"/>
          <w:szCs w:val="26"/>
        </w:rPr>
        <w:t xml:space="preserve"> A term used by critical scholars to refer to the supposed anonymous author (or authors) of Isaiah 40-66, believed to have lived during the late exilic period.</w:t>
      </w:r>
    </w:p>
    <w:p w14:paraId="35902EF0" w14:textId="77777777" w:rsidR="0039700D" w:rsidRPr="0039700D" w:rsidRDefault="0039700D" w:rsidP="0039700D">
      <w:pPr>
        <w:numPr>
          <w:ilvl w:val="0"/>
          <w:numId w:val="136"/>
        </w:numPr>
        <w:rPr>
          <w:sz w:val="26"/>
          <w:szCs w:val="26"/>
        </w:rPr>
      </w:pPr>
      <w:r w:rsidRPr="0039700D">
        <w:rPr>
          <w:b/>
          <w:bCs/>
          <w:sz w:val="26"/>
          <w:szCs w:val="26"/>
        </w:rPr>
        <w:t>Trito-Isaiah:</w:t>
      </w:r>
      <w:r w:rsidRPr="0039700D">
        <w:rPr>
          <w:sz w:val="26"/>
          <w:szCs w:val="26"/>
        </w:rPr>
        <w:t xml:space="preserve"> A term used to identify the author of Isaiah 56-66, the portion of the book some scholars consider to have been written after the time of Deutero-Isaiah.</w:t>
      </w:r>
    </w:p>
    <w:p w14:paraId="7765805B" w14:textId="77777777" w:rsidR="0039700D" w:rsidRPr="0039700D" w:rsidRDefault="0039700D" w:rsidP="0039700D">
      <w:pPr>
        <w:numPr>
          <w:ilvl w:val="0"/>
          <w:numId w:val="136"/>
        </w:numPr>
        <w:rPr>
          <w:sz w:val="26"/>
          <w:szCs w:val="26"/>
        </w:rPr>
      </w:pPr>
      <w:r w:rsidRPr="0039700D">
        <w:rPr>
          <w:b/>
          <w:bCs/>
          <w:sz w:val="26"/>
          <w:szCs w:val="26"/>
        </w:rPr>
        <w:t>Exile:</w:t>
      </w:r>
      <w:r w:rsidRPr="0039700D">
        <w:rPr>
          <w:sz w:val="26"/>
          <w:szCs w:val="26"/>
        </w:rPr>
        <w:t xml:space="preserve"> The period in Jewish history when the people of Judah were forcibly deported to Babylon following the destruction of Jerusalem in 586 BC.</w:t>
      </w:r>
    </w:p>
    <w:p w14:paraId="0BFA14BA" w14:textId="77777777" w:rsidR="0039700D" w:rsidRPr="0039700D" w:rsidRDefault="0039700D" w:rsidP="0039700D">
      <w:pPr>
        <w:numPr>
          <w:ilvl w:val="0"/>
          <w:numId w:val="136"/>
        </w:numPr>
        <w:rPr>
          <w:sz w:val="26"/>
          <w:szCs w:val="26"/>
        </w:rPr>
      </w:pPr>
      <w:r w:rsidRPr="0039700D">
        <w:rPr>
          <w:b/>
          <w:bCs/>
          <w:sz w:val="26"/>
          <w:szCs w:val="26"/>
        </w:rPr>
        <w:t>Prophecy:</w:t>
      </w:r>
      <w:r w:rsidRPr="0039700D">
        <w:rPr>
          <w:sz w:val="26"/>
          <w:szCs w:val="26"/>
        </w:rPr>
        <w:t xml:space="preserve"> A message from God, often foretelling future events.</w:t>
      </w:r>
    </w:p>
    <w:p w14:paraId="13F9EC2E" w14:textId="77777777" w:rsidR="0039700D" w:rsidRPr="0039700D" w:rsidRDefault="0039700D" w:rsidP="0039700D">
      <w:pPr>
        <w:numPr>
          <w:ilvl w:val="0"/>
          <w:numId w:val="136"/>
        </w:numPr>
        <w:rPr>
          <w:sz w:val="26"/>
          <w:szCs w:val="26"/>
        </w:rPr>
      </w:pPr>
      <w:r w:rsidRPr="0039700D">
        <w:rPr>
          <w:b/>
          <w:bCs/>
          <w:sz w:val="26"/>
          <w:szCs w:val="26"/>
        </w:rPr>
        <w:t>Septuagint:</w:t>
      </w:r>
      <w:r w:rsidRPr="0039700D">
        <w:rPr>
          <w:sz w:val="26"/>
          <w:szCs w:val="26"/>
        </w:rPr>
        <w:t xml:space="preserve"> The Greek translation of the Hebrew Bible.</w:t>
      </w:r>
    </w:p>
    <w:p w14:paraId="75E6548F" w14:textId="77777777" w:rsidR="0039700D" w:rsidRPr="0039700D" w:rsidRDefault="0039700D" w:rsidP="0039700D">
      <w:pPr>
        <w:numPr>
          <w:ilvl w:val="0"/>
          <w:numId w:val="136"/>
        </w:numPr>
        <w:rPr>
          <w:sz w:val="26"/>
          <w:szCs w:val="26"/>
        </w:rPr>
      </w:pPr>
      <w:r w:rsidRPr="0039700D">
        <w:rPr>
          <w:b/>
          <w:bCs/>
          <w:sz w:val="26"/>
          <w:szCs w:val="26"/>
        </w:rPr>
        <w:t>Dead Sea Scrolls:</w:t>
      </w:r>
      <w:r w:rsidRPr="0039700D">
        <w:rPr>
          <w:sz w:val="26"/>
          <w:szCs w:val="26"/>
        </w:rPr>
        <w:t xml:space="preserve"> Ancient Jewish religious manuscripts discovered in the Qumran Caves near the Dead Sea.</w:t>
      </w:r>
    </w:p>
    <w:p w14:paraId="2046E677" w14:textId="77777777" w:rsidR="0039700D" w:rsidRPr="0039700D" w:rsidRDefault="0039700D" w:rsidP="0039700D">
      <w:pPr>
        <w:numPr>
          <w:ilvl w:val="0"/>
          <w:numId w:val="136"/>
        </w:numPr>
        <w:rPr>
          <w:sz w:val="26"/>
          <w:szCs w:val="26"/>
        </w:rPr>
      </w:pPr>
      <w:r w:rsidRPr="0039700D">
        <w:rPr>
          <w:b/>
          <w:bCs/>
          <w:sz w:val="26"/>
          <w:szCs w:val="26"/>
        </w:rPr>
        <w:t>Cyrus:</w:t>
      </w:r>
      <w:r w:rsidRPr="0039700D">
        <w:rPr>
          <w:sz w:val="26"/>
          <w:szCs w:val="26"/>
        </w:rPr>
        <w:t xml:space="preserve"> The Persian king who conquered Babylon and allowed the Jewish exiles to return to their homeland.</w:t>
      </w:r>
    </w:p>
    <w:p w14:paraId="5B042817" w14:textId="77777777" w:rsidR="0039700D" w:rsidRPr="0039700D" w:rsidRDefault="0039700D" w:rsidP="0039700D">
      <w:pPr>
        <w:numPr>
          <w:ilvl w:val="0"/>
          <w:numId w:val="136"/>
        </w:numPr>
        <w:rPr>
          <w:sz w:val="26"/>
          <w:szCs w:val="26"/>
        </w:rPr>
      </w:pPr>
      <w:r w:rsidRPr="0039700D">
        <w:rPr>
          <w:b/>
          <w:bCs/>
          <w:sz w:val="26"/>
          <w:szCs w:val="26"/>
        </w:rPr>
        <w:t>Manasseh:</w:t>
      </w:r>
      <w:r w:rsidRPr="0039700D">
        <w:rPr>
          <w:sz w:val="26"/>
          <w:szCs w:val="26"/>
        </w:rPr>
        <w:t xml:space="preserve"> The king of Judah known for his wickedness and apostasy.</w:t>
      </w:r>
    </w:p>
    <w:p w14:paraId="4982D16C" w14:textId="77777777" w:rsidR="0039700D" w:rsidRPr="0039700D" w:rsidRDefault="0039700D" w:rsidP="0039700D">
      <w:pPr>
        <w:numPr>
          <w:ilvl w:val="0"/>
          <w:numId w:val="136"/>
        </w:numPr>
        <w:rPr>
          <w:sz w:val="26"/>
          <w:szCs w:val="26"/>
        </w:rPr>
      </w:pPr>
      <w:r w:rsidRPr="0039700D">
        <w:rPr>
          <w:b/>
          <w:bCs/>
          <w:sz w:val="26"/>
          <w:szCs w:val="26"/>
        </w:rPr>
        <w:t>Josiah:</w:t>
      </w:r>
      <w:r w:rsidRPr="0039700D">
        <w:rPr>
          <w:sz w:val="26"/>
          <w:szCs w:val="26"/>
        </w:rPr>
        <w:t xml:space="preserve"> A king of Judah who instituted religious reforms.</w:t>
      </w:r>
    </w:p>
    <w:p w14:paraId="3AA8F89F" w14:textId="77777777" w:rsidR="0039700D" w:rsidRPr="0039700D" w:rsidRDefault="0039700D" w:rsidP="0039700D">
      <w:pPr>
        <w:numPr>
          <w:ilvl w:val="0"/>
          <w:numId w:val="136"/>
        </w:numPr>
        <w:rPr>
          <w:sz w:val="26"/>
          <w:szCs w:val="26"/>
        </w:rPr>
      </w:pPr>
      <w:r w:rsidRPr="0039700D">
        <w:rPr>
          <w:b/>
          <w:bCs/>
          <w:sz w:val="26"/>
          <w:szCs w:val="26"/>
        </w:rPr>
        <w:t>Symphonic Structure:</w:t>
      </w:r>
      <w:r w:rsidRPr="0039700D">
        <w:rPr>
          <w:sz w:val="26"/>
          <w:szCs w:val="26"/>
        </w:rPr>
        <w:t xml:space="preserve"> The idea that Isaiah 40-66 is structured like a musical symphony rather than a logical argument or historical treatise.</w:t>
      </w:r>
    </w:p>
    <w:p w14:paraId="7F56C42C" w14:textId="77777777" w:rsidR="0039700D" w:rsidRPr="0039700D" w:rsidRDefault="0039700D" w:rsidP="0039700D">
      <w:pPr>
        <w:numPr>
          <w:ilvl w:val="0"/>
          <w:numId w:val="136"/>
        </w:numPr>
        <w:rPr>
          <w:sz w:val="26"/>
          <w:szCs w:val="26"/>
        </w:rPr>
      </w:pPr>
      <w:r w:rsidRPr="0039700D">
        <w:rPr>
          <w:b/>
          <w:bCs/>
          <w:sz w:val="26"/>
          <w:szCs w:val="26"/>
        </w:rPr>
        <w:t>Servant of the Lord:</w:t>
      </w:r>
      <w:r w:rsidRPr="0039700D">
        <w:rPr>
          <w:sz w:val="26"/>
          <w:szCs w:val="26"/>
        </w:rPr>
        <w:t xml:space="preserve"> A figure in Isaiah 40-66 who plays a crucial role in God's plan of salvation.</w:t>
      </w:r>
    </w:p>
    <w:p w14:paraId="3EB0D913" w14:textId="77777777" w:rsidR="0039700D" w:rsidRPr="0039700D" w:rsidRDefault="0039700D" w:rsidP="0039700D">
      <w:pPr>
        <w:numPr>
          <w:ilvl w:val="0"/>
          <w:numId w:val="136"/>
        </w:numPr>
        <w:rPr>
          <w:sz w:val="26"/>
          <w:szCs w:val="26"/>
        </w:rPr>
      </w:pPr>
      <w:r w:rsidRPr="0039700D">
        <w:rPr>
          <w:b/>
          <w:bCs/>
          <w:sz w:val="26"/>
          <w:szCs w:val="26"/>
        </w:rPr>
        <w:t>Omniscience:</w:t>
      </w:r>
      <w:r w:rsidRPr="0039700D">
        <w:rPr>
          <w:sz w:val="26"/>
          <w:szCs w:val="26"/>
        </w:rPr>
        <w:t xml:space="preserve"> The state of knowing everything.</w:t>
      </w:r>
    </w:p>
    <w:p w14:paraId="218488F1" w14:textId="77777777" w:rsidR="0039700D" w:rsidRPr="0039700D" w:rsidRDefault="0039700D" w:rsidP="0039700D">
      <w:pPr>
        <w:numPr>
          <w:ilvl w:val="0"/>
          <w:numId w:val="136"/>
        </w:numPr>
        <w:rPr>
          <w:sz w:val="26"/>
          <w:szCs w:val="26"/>
        </w:rPr>
      </w:pPr>
      <w:r w:rsidRPr="0039700D">
        <w:rPr>
          <w:b/>
          <w:bCs/>
          <w:sz w:val="26"/>
          <w:szCs w:val="26"/>
        </w:rPr>
        <w:t>Futility of Idolatry:</w:t>
      </w:r>
      <w:r w:rsidRPr="0039700D">
        <w:rPr>
          <w:sz w:val="26"/>
          <w:szCs w:val="26"/>
        </w:rPr>
        <w:t xml:space="preserve"> The state of uselessly worshipping idols.</w:t>
      </w:r>
    </w:p>
    <w:p w14:paraId="748653A0" w14:textId="77777777" w:rsidR="0039700D" w:rsidRPr="0039700D" w:rsidRDefault="0039700D" w:rsidP="0039700D">
      <w:pPr>
        <w:rPr>
          <w:vanish/>
          <w:sz w:val="26"/>
          <w:szCs w:val="26"/>
        </w:rPr>
      </w:pPr>
      <w:r w:rsidRPr="0039700D">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D78F8EA" w14:textId="77777777" w:rsidR="0039700D" w:rsidRPr="0039700D" w:rsidRDefault="004A3CF6" w:rsidP="0039700D">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76F8D">
        <w:rPr>
          <w:b/>
          <w:bCs/>
          <w:sz w:val="36"/>
          <w:szCs w:val="36"/>
        </w:rPr>
        <w:t>Session 13</w:t>
      </w:r>
      <w:r w:rsidR="00976F8D" w:rsidRPr="00B071C0">
        <w:rPr>
          <w:b/>
          <w:bCs/>
          <w:sz w:val="36"/>
          <w:szCs w:val="36"/>
        </w:rPr>
        <w:t xml:space="preserve">, </w:t>
      </w:r>
      <w:r w:rsidR="00976F8D">
        <w:rPr>
          <w:b/>
          <w:bCs/>
          <w:sz w:val="36"/>
          <w:szCs w:val="36"/>
        </w:rPr>
        <w:t>Authenticity Arguments (Isa. 40-66), Major Themes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39700D" w:rsidRPr="0039700D">
        <w:rPr>
          <w:vanish/>
          <w:sz w:val="26"/>
          <w:szCs w:val="26"/>
        </w:rPr>
        <w:t>Top of Form</w:t>
      </w:r>
    </w:p>
    <w:p w14:paraId="54F225D6" w14:textId="77777777" w:rsidR="0039700D" w:rsidRPr="0039700D" w:rsidRDefault="0039700D" w:rsidP="0039700D">
      <w:pPr>
        <w:rPr>
          <w:b/>
          <w:bCs/>
          <w:sz w:val="26"/>
          <w:szCs w:val="26"/>
        </w:rPr>
      </w:pPr>
      <w:r w:rsidRPr="0039700D">
        <w:rPr>
          <w:b/>
          <w:bCs/>
          <w:sz w:val="26"/>
          <w:szCs w:val="26"/>
        </w:rPr>
        <w:t>Frequently Asked Questions About Isaiah 40-66</w:t>
      </w:r>
    </w:p>
    <w:p w14:paraId="68A27442" w14:textId="77777777" w:rsidR="0039700D" w:rsidRPr="0039700D" w:rsidRDefault="0039700D" w:rsidP="0039700D">
      <w:pPr>
        <w:rPr>
          <w:b/>
          <w:bCs/>
          <w:sz w:val="26"/>
          <w:szCs w:val="26"/>
        </w:rPr>
      </w:pPr>
      <w:r w:rsidRPr="0039700D">
        <w:rPr>
          <w:b/>
          <w:bCs/>
          <w:sz w:val="26"/>
          <w:szCs w:val="26"/>
        </w:rPr>
        <w:t>1. What are the main arguments used to suggest that Isaiah 40-66 was not written by the same author as Isaiah 1-39?</w:t>
      </w:r>
    </w:p>
    <w:p w14:paraId="3B52E8EF" w14:textId="77777777" w:rsidR="0039700D" w:rsidRPr="0039700D" w:rsidRDefault="0039700D" w:rsidP="0039700D">
      <w:pPr>
        <w:rPr>
          <w:sz w:val="26"/>
          <w:szCs w:val="26"/>
        </w:rPr>
      </w:pPr>
      <w:r w:rsidRPr="0039700D">
        <w:rPr>
          <w:sz w:val="26"/>
          <w:szCs w:val="26"/>
        </w:rPr>
        <w:t>The primary arguments against single authorship include:</w:t>
      </w:r>
    </w:p>
    <w:p w14:paraId="76BEF44F" w14:textId="77777777" w:rsidR="0039700D" w:rsidRPr="0039700D" w:rsidRDefault="0039700D" w:rsidP="0039700D">
      <w:pPr>
        <w:numPr>
          <w:ilvl w:val="0"/>
          <w:numId w:val="137"/>
        </w:numPr>
        <w:rPr>
          <w:sz w:val="26"/>
          <w:szCs w:val="26"/>
        </w:rPr>
      </w:pPr>
      <w:r w:rsidRPr="0039700D">
        <w:rPr>
          <w:b/>
          <w:bCs/>
          <w:sz w:val="26"/>
          <w:szCs w:val="26"/>
        </w:rPr>
        <w:t>Differing Concepts and Ideas:</w:t>
      </w:r>
      <w:r w:rsidRPr="0039700D">
        <w:rPr>
          <w:sz w:val="26"/>
          <w:szCs w:val="26"/>
        </w:rPr>
        <w:t xml:space="preserve"> The concepts and ideas in Isaiah 40-66 are argued to differ from those in Isaiah 1-39.</w:t>
      </w:r>
    </w:p>
    <w:p w14:paraId="16AF7296" w14:textId="77777777" w:rsidR="0039700D" w:rsidRPr="0039700D" w:rsidRDefault="0039700D" w:rsidP="0039700D">
      <w:pPr>
        <w:numPr>
          <w:ilvl w:val="0"/>
          <w:numId w:val="137"/>
        </w:numPr>
        <w:rPr>
          <w:sz w:val="26"/>
          <w:szCs w:val="26"/>
        </w:rPr>
      </w:pPr>
      <w:r w:rsidRPr="0039700D">
        <w:rPr>
          <w:b/>
          <w:bCs/>
          <w:sz w:val="26"/>
          <w:szCs w:val="26"/>
        </w:rPr>
        <w:t>Differences in Language and Style:</w:t>
      </w:r>
      <w:r w:rsidRPr="0039700D">
        <w:rPr>
          <w:sz w:val="26"/>
          <w:szCs w:val="26"/>
        </w:rPr>
        <w:t xml:space="preserve"> The language and writing style are thought to be distinct in the latter chapters.</w:t>
      </w:r>
    </w:p>
    <w:p w14:paraId="63CBAFF1" w14:textId="77777777" w:rsidR="0039700D" w:rsidRPr="0039700D" w:rsidRDefault="0039700D" w:rsidP="0039700D">
      <w:pPr>
        <w:numPr>
          <w:ilvl w:val="0"/>
          <w:numId w:val="137"/>
        </w:numPr>
        <w:rPr>
          <w:sz w:val="26"/>
          <w:szCs w:val="26"/>
        </w:rPr>
      </w:pPr>
      <w:r w:rsidRPr="0039700D">
        <w:rPr>
          <w:b/>
          <w:bCs/>
          <w:sz w:val="26"/>
          <w:szCs w:val="26"/>
        </w:rPr>
        <w:t>Historical Background:</w:t>
      </w:r>
      <w:r w:rsidRPr="0039700D">
        <w:rPr>
          <w:sz w:val="26"/>
          <w:szCs w:val="26"/>
        </w:rPr>
        <w:t xml:space="preserve"> Isaiah 40-66 assumes the Babylonian exile has already occurred and mentions Cyrus by name, which is seen as an anachronism if Isaiah wrote it during his lifetime. This argument hinges on the acceptance of predictive prophecy.</w:t>
      </w:r>
    </w:p>
    <w:p w14:paraId="1829AD62" w14:textId="77777777" w:rsidR="0039700D" w:rsidRPr="0039700D" w:rsidRDefault="0039700D" w:rsidP="0039700D">
      <w:pPr>
        <w:rPr>
          <w:b/>
          <w:bCs/>
          <w:sz w:val="26"/>
          <w:szCs w:val="26"/>
        </w:rPr>
      </w:pPr>
      <w:r w:rsidRPr="0039700D">
        <w:rPr>
          <w:b/>
          <w:bCs/>
          <w:sz w:val="26"/>
          <w:szCs w:val="26"/>
        </w:rPr>
        <w:t>2. How does the historical background of Isaiah 40-66 argue against Isaianic authorship, and how can this be countered?</w:t>
      </w:r>
    </w:p>
    <w:p w14:paraId="11ED539C" w14:textId="77777777" w:rsidR="0039700D" w:rsidRPr="0039700D" w:rsidRDefault="0039700D" w:rsidP="0039700D">
      <w:pPr>
        <w:rPr>
          <w:sz w:val="26"/>
          <w:szCs w:val="26"/>
        </w:rPr>
      </w:pPr>
      <w:r w:rsidRPr="0039700D">
        <w:rPr>
          <w:sz w:val="26"/>
          <w:szCs w:val="26"/>
        </w:rPr>
        <w:t>The historical setting described in Isaiah 40-66 reflects the Babylonian exile, with Cyrus of Persia named as the future deliverer. Critics argue that Isaiah, who lived before the exile, could not have known these details. This assumes that predictive prophecy is impossible. However, those who believe in divine revelation suggest that Isaiah could have foreseen these events through God's power, thus maintaining the possibility of Isaianic authorship. Additionally, Isaiah prophesied during the reign of Manasseh. After the death of King Hezekiah it became clear that the nation was not going to repent, therefore, the message shifted to one of comfort and hope.</w:t>
      </w:r>
    </w:p>
    <w:p w14:paraId="2267B258" w14:textId="77777777" w:rsidR="0039700D" w:rsidRDefault="0039700D">
      <w:pPr>
        <w:rPr>
          <w:b/>
          <w:bCs/>
          <w:sz w:val="26"/>
          <w:szCs w:val="26"/>
        </w:rPr>
      </w:pPr>
      <w:r>
        <w:rPr>
          <w:b/>
          <w:bCs/>
          <w:sz w:val="26"/>
          <w:szCs w:val="26"/>
        </w:rPr>
        <w:br w:type="page"/>
      </w:r>
    </w:p>
    <w:p w14:paraId="58AD3454" w14:textId="1D42B007" w:rsidR="0039700D" w:rsidRPr="0039700D" w:rsidRDefault="0039700D" w:rsidP="0039700D">
      <w:pPr>
        <w:rPr>
          <w:b/>
          <w:bCs/>
          <w:sz w:val="26"/>
          <w:szCs w:val="26"/>
        </w:rPr>
      </w:pPr>
      <w:r w:rsidRPr="0039700D">
        <w:rPr>
          <w:b/>
          <w:bCs/>
          <w:sz w:val="26"/>
          <w:szCs w:val="26"/>
        </w:rPr>
        <w:lastRenderedPageBreak/>
        <w:t>3. How relevant would the message of Isaiah 40-66 have been to Isaiah's original audience?</w:t>
      </w:r>
    </w:p>
    <w:p w14:paraId="07BD5E40" w14:textId="77777777" w:rsidR="0039700D" w:rsidRPr="0039700D" w:rsidRDefault="0039700D" w:rsidP="0039700D">
      <w:pPr>
        <w:rPr>
          <w:sz w:val="26"/>
          <w:szCs w:val="26"/>
        </w:rPr>
      </w:pPr>
      <w:r w:rsidRPr="0039700D">
        <w:rPr>
          <w:sz w:val="26"/>
          <w:szCs w:val="26"/>
        </w:rPr>
        <w:t>While Isaiah 40-66 focuses on comfort and hope related to the future exile, it can still be relevant to Isaiah's contemporaries. During the reigns of Ahaz and Hezekiah, and especially during the reign of the wicked Manasseh, the godly people who followed Isaiah would have recognized the inevitability of exile due to the nation's apostasy. These faithful followers would have needed comfort and assurance that God would deliver them, making the message of Isaiah 40-66 pertinent even before the exile occurred.</w:t>
      </w:r>
    </w:p>
    <w:p w14:paraId="06D567AA" w14:textId="77777777" w:rsidR="0039700D" w:rsidRPr="0039700D" w:rsidRDefault="0039700D" w:rsidP="0039700D">
      <w:pPr>
        <w:rPr>
          <w:b/>
          <w:bCs/>
          <w:sz w:val="26"/>
          <w:szCs w:val="26"/>
        </w:rPr>
      </w:pPr>
      <w:r w:rsidRPr="0039700D">
        <w:rPr>
          <w:b/>
          <w:bCs/>
          <w:sz w:val="26"/>
          <w:szCs w:val="26"/>
        </w:rPr>
        <w:t>4. What evidence exists to support the traditional view of a single author for the entire Book of Isaiah?</w:t>
      </w:r>
    </w:p>
    <w:p w14:paraId="43F690E4" w14:textId="77777777" w:rsidR="0039700D" w:rsidRPr="0039700D" w:rsidRDefault="0039700D" w:rsidP="0039700D">
      <w:pPr>
        <w:rPr>
          <w:sz w:val="26"/>
          <w:szCs w:val="26"/>
        </w:rPr>
      </w:pPr>
      <w:r w:rsidRPr="0039700D">
        <w:rPr>
          <w:sz w:val="26"/>
          <w:szCs w:val="26"/>
        </w:rPr>
        <w:t>There are two main pieces of evidence supporting single authorship:</w:t>
      </w:r>
    </w:p>
    <w:p w14:paraId="65215424" w14:textId="77777777" w:rsidR="0039700D" w:rsidRPr="0039700D" w:rsidRDefault="0039700D" w:rsidP="0039700D">
      <w:pPr>
        <w:numPr>
          <w:ilvl w:val="0"/>
          <w:numId w:val="138"/>
        </w:numPr>
        <w:rPr>
          <w:sz w:val="26"/>
          <w:szCs w:val="26"/>
        </w:rPr>
      </w:pPr>
      <w:r w:rsidRPr="0039700D">
        <w:rPr>
          <w:b/>
          <w:bCs/>
          <w:sz w:val="26"/>
          <w:szCs w:val="26"/>
        </w:rPr>
        <w:t>Lack of Manuscript Evidence:</w:t>
      </w:r>
      <w:r w:rsidRPr="0039700D">
        <w:rPr>
          <w:sz w:val="26"/>
          <w:szCs w:val="26"/>
        </w:rPr>
        <w:t xml:space="preserve"> There are no ancient manuscripts that present Isaiah 40-66 as a separate, self-contained book. The oldest manuscripts, such as the Dead Sea Scrolls and the Septuagint, treat the Book of Isaiah as a unified whole.</w:t>
      </w:r>
    </w:p>
    <w:p w14:paraId="4AA5D6B3" w14:textId="77777777" w:rsidR="0039700D" w:rsidRPr="0039700D" w:rsidRDefault="0039700D" w:rsidP="0039700D">
      <w:pPr>
        <w:numPr>
          <w:ilvl w:val="0"/>
          <w:numId w:val="138"/>
        </w:numPr>
        <w:rPr>
          <w:sz w:val="26"/>
          <w:szCs w:val="26"/>
        </w:rPr>
      </w:pPr>
      <w:r w:rsidRPr="0039700D">
        <w:rPr>
          <w:b/>
          <w:bCs/>
          <w:sz w:val="26"/>
          <w:szCs w:val="26"/>
        </w:rPr>
        <w:t>New Testament Witness:</w:t>
      </w:r>
      <w:r w:rsidRPr="0039700D">
        <w:rPr>
          <w:sz w:val="26"/>
          <w:szCs w:val="26"/>
        </w:rPr>
        <w:t xml:space="preserve"> The New Testament quotes from both Isaiah 1-39 and Isaiah 40-66, attributing both sections to Isaiah. This indicates that early Christians believed in the unified authorship of the entire book.</w:t>
      </w:r>
    </w:p>
    <w:p w14:paraId="572A60E6" w14:textId="77777777" w:rsidR="0039700D" w:rsidRPr="0039700D" w:rsidRDefault="0039700D" w:rsidP="0039700D">
      <w:pPr>
        <w:rPr>
          <w:b/>
          <w:bCs/>
          <w:sz w:val="26"/>
          <w:szCs w:val="26"/>
        </w:rPr>
      </w:pPr>
      <w:r w:rsidRPr="0039700D">
        <w:rPr>
          <w:b/>
          <w:bCs/>
          <w:sz w:val="26"/>
          <w:szCs w:val="26"/>
        </w:rPr>
        <w:t>5. How does the prophecy in Isaiah 39 regarding the Babylonian exile fit into the structure and message of the book?</w:t>
      </w:r>
    </w:p>
    <w:p w14:paraId="0FD44986" w14:textId="77777777" w:rsidR="0039700D" w:rsidRPr="0039700D" w:rsidRDefault="0039700D" w:rsidP="0039700D">
      <w:pPr>
        <w:rPr>
          <w:sz w:val="26"/>
          <w:szCs w:val="26"/>
        </w:rPr>
      </w:pPr>
      <w:r w:rsidRPr="0039700D">
        <w:rPr>
          <w:sz w:val="26"/>
          <w:szCs w:val="26"/>
        </w:rPr>
        <w:t>Isaiah 36-39 serves as a transition between the earlier prophecies of judgment (Isaiah 1-35) and the later prophecies of comfort and deliverance (Isaiah 40-66). The placement of the prophecy about the Babylonian exile at the end of this section, even though it may not be chronologically accurate, logically introduces the themes of exile and subsequent deliverance that dominate Isaiah 40-66. It assures the people that God is still with them and that there is a future, even after the exile.</w:t>
      </w:r>
    </w:p>
    <w:p w14:paraId="2D734469" w14:textId="77777777" w:rsidR="0039700D" w:rsidRDefault="0039700D">
      <w:pPr>
        <w:rPr>
          <w:b/>
          <w:bCs/>
          <w:sz w:val="26"/>
          <w:szCs w:val="26"/>
        </w:rPr>
      </w:pPr>
      <w:r>
        <w:rPr>
          <w:b/>
          <w:bCs/>
          <w:sz w:val="26"/>
          <w:szCs w:val="26"/>
        </w:rPr>
        <w:br w:type="page"/>
      </w:r>
    </w:p>
    <w:p w14:paraId="5E1557B8" w14:textId="7F319D7A" w:rsidR="0039700D" w:rsidRPr="0039700D" w:rsidRDefault="0039700D" w:rsidP="0039700D">
      <w:pPr>
        <w:rPr>
          <w:b/>
          <w:bCs/>
          <w:sz w:val="26"/>
          <w:szCs w:val="26"/>
        </w:rPr>
      </w:pPr>
      <w:r w:rsidRPr="0039700D">
        <w:rPr>
          <w:b/>
          <w:bCs/>
          <w:sz w:val="26"/>
          <w:szCs w:val="26"/>
        </w:rPr>
        <w:lastRenderedPageBreak/>
        <w:t>6. What is the symphonic structure of Isaiah 40-66, and how does it differ from a formal address?</w:t>
      </w:r>
    </w:p>
    <w:p w14:paraId="73D316F7" w14:textId="77777777" w:rsidR="0039700D" w:rsidRPr="0039700D" w:rsidRDefault="0039700D" w:rsidP="0039700D">
      <w:pPr>
        <w:rPr>
          <w:sz w:val="26"/>
          <w:szCs w:val="26"/>
        </w:rPr>
      </w:pPr>
      <w:r w:rsidRPr="0039700D">
        <w:rPr>
          <w:sz w:val="26"/>
          <w:szCs w:val="26"/>
        </w:rPr>
        <w:t>Isaiah 40-66 is proposed to be structured more like a symphonic musical composition than a logical, linear argument. It does not follow a strict, thematic organization, but interweaves various themes in a way that appeals to the emotional and psychological needs of people suffering in exile. This structure involves the introduction, development, and recurrence of themes in an interchangeable manner, creating an emotional impact on the reader or listener.</w:t>
      </w:r>
    </w:p>
    <w:p w14:paraId="0424FBDE" w14:textId="7C7C7BEE" w:rsidR="0039700D" w:rsidRPr="0039700D" w:rsidRDefault="0039700D" w:rsidP="0039700D">
      <w:pPr>
        <w:rPr>
          <w:b/>
          <w:bCs/>
          <w:sz w:val="26"/>
          <w:szCs w:val="26"/>
        </w:rPr>
      </w:pPr>
      <w:r w:rsidRPr="0039700D">
        <w:rPr>
          <w:b/>
          <w:bCs/>
          <w:sz w:val="26"/>
          <w:szCs w:val="26"/>
        </w:rPr>
        <w:t>7. What are the major themes found in Isaiah 40-66?</w:t>
      </w:r>
    </w:p>
    <w:p w14:paraId="19DF2A20" w14:textId="77777777" w:rsidR="0039700D" w:rsidRPr="0039700D" w:rsidRDefault="0039700D" w:rsidP="0039700D">
      <w:pPr>
        <w:rPr>
          <w:sz w:val="26"/>
          <w:szCs w:val="26"/>
        </w:rPr>
      </w:pPr>
      <w:r w:rsidRPr="0039700D">
        <w:rPr>
          <w:sz w:val="26"/>
          <w:szCs w:val="26"/>
        </w:rPr>
        <w:t>Five major themes are interwoven throughout Isaiah 40-66:</w:t>
      </w:r>
    </w:p>
    <w:p w14:paraId="215FC320" w14:textId="77777777" w:rsidR="0039700D" w:rsidRPr="0039700D" w:rsidRDefault="0039700D" w:rsidP="0039700D">
      <w:pPr>
        <w:numPr>
          <w:ilvl w:val="0"/>
          <w:numId w:val="139"/>
        </w:numPr>
        <w:rPr>
          <w:sz w:val="26"/>
          <w:szCs w:val="26"/>
        </w:rPr>
      </w:pPr>
      <w:r w:rsidRPr="0039700D">
        <w:rPr>
          <w:b/>
          <w:bCs/>
          <w:sz w:val="26"/>
          <w:szCs w:val="26"/>
        </w:rPr>
        <w:t>Comfort:</w:t>
      </w:r>
      <w:r w:rsidRPr="0039700D">
        <w:rPr>
          <w:sz w:val="26"/>
          <w:szCs w:val="26"/>
        </w:rPr>
        <w:t xml:space="preserve"> Includes deliverance in a general sense and specifically from exile.</w:t>
      </w:r>
    </w:p>
    <w:p w14:paraId="71CD709F" w14:textId="77777777" w:rsidR="0039700D" w:rsidRPr="0039700D" w:rsidRDefault="0039700D" w:rsidP="0039700D">
      <w:pPr>
        <w:numPr>
          <w:ilvl w:val="0"/>
          <w:numId w:val="139"/>
        </w:numPr>
        <w:rPr>
          <w:sz w:val="26"/>
          <w:szCs w:val="26"/>
        </w:rPr>
      </w:pPr>
      <w:r w:rsidRPr="0039700D">
        <w:rPr>
          <w:b/>
          <w:bCs/>
          <w:sz w:val="26"/>
          <w:szCs w:val="26"/>
        </w:rPr>
        <w:t>God's Power:</w:t>
      </w:r>
      <w:r w:rsidRPr="0039700D">
        <w:rPr>
          <w:sz w:val="26"/>
          <w:szCs w:val="26"/>
        </w:rPr>
        <w:t xml:space="preserve"> Emphasizes God's existence, creative power, and sovereignty in history, assuring people that His promises will be fulfilled.</w:t>
      </w:r>
    </w:p>
    <w:p w14:paraId="71668755" w14:textId="77777777" w:rsidR="0039700D" w:rsidRPr="0039700D" w:rsidRDefault="0039700D" w:rsidP="0039700D">
      <w:pPr>
        <w:numPr>
          <w:ilvl w:val="0"/>
          <w:numId w:val="139"/>
        </w:numPr>
        <w:rPr>
          <w:sz w:val="26"/>
          <w:szCs w:val="26"/>
        </w:rPr>
      </w:pPr>
      <w:r w:rsidRPr="0039700D">
        <w:rPr>
          <w:b/>
          <w:bCs/>
          <w:sz w:val="26"/>
          <w:szCs w:val="26"/>
        </w:rPr>
        <w:t>Futility of Idolatry:</w:t>
      </w:r>
      <w:r w:rsidRPr="0039700D">
        <w:rPr>
          <w:sz w:val="26"/>
          <w:szCs w:val="26"/>
        </w:rPr>
        <w:t xml:space="preserve"> Contrasts the powerlessness of Babylonian idols with the power of Yahweh.</w:t>
      </w:r>
    </w:p>
    <w:p w14:paraId="0562C696" w14:textId="77777777" w:rsidR="0039700D" w:rsidRPr="0039700D" w:rsidRDefault="0039700D" w:rsidP="0039700D">
      <w:pPr>
        <w:numPr>
          <w:ilvl w:val="0"/>
          <w:numId w:val="139"/>
        </w:numPr>
        <w:rPr>
          <w:sz w:val="26"/>
          <w:szCs w:val="26"/>
        </w:rPr>
      </w:pPr>
      <w:r w:rsidRPr="0039700D">
        <w:rPr>
          <w:b/>
          <w:bCs/>
          <w:sz w:val="26"/>
          <w:szCs w:val="26"/>
        </w:rPr>
        <w:t>God's Omniscience:</w:t>
      </w:r>
      <w:r w:rsidRPr="0039700D">
        <w:rPr>
          <w:sz w:val="26"/>
          <w:szCs w:val="26"/>
        </w:rPr>
        <w:t xml:space="preserve"> Highlights God's ability to predict the future, particularly the Babylonian exile and the rise of Cyrus.</w:t>
      </w:r>
    </w:p>
    <w:p w14:paraId="396921F7" w14:textId="77777777" w:rsidR="0039700D" w:rsidRPr="0039700D" w:rsidRDefault="0039700D" w:rsidP="0039700D">
      <w:pPr>
        <w:numPr>
          <w:ilvl w:val="0"/>
          <w:numId w:val="139"/>
        </w:numPr>
        <w:rPr>
          <w:sz w:val="26"/>
          <w:szCs w:val="26"/>
        </w:rPr>
      </w:pPr>
      <w:r w:rsidRPr="0039700D">
        <w:rPr>
          <w:b/>
          <w:bCs/>
          <w:sz w:val="26"/>
          <w:szCs w:val="26"/>
        </w:rPr>
        <w:t>The Servant of the Lord:</w:t>
      </w:r>
      <w:r w:rsidRPr="0039700D">
        <w:rPr>
          <w:sz w:val="26"/>
          <w:szCs w:val="26"/>
        </w:rPr>
        <w:t xml:space="preserve"> Focuses on the role and mission of the servant, culminating in Isaiah 53, and integrating with the theme of deliverance from exile.</w:t>
      </w:r>
    </w:p>
    <w:p w14:paraId="1148C06C" w14:textId="77777777" w:rsidR="0039700D" w:rsidRPr="0039700D" w:rsidRDefault="0039700D" w:rsidP="0039700D">
      <w:pPr>
        <w:rPr>
          <w:b/>
          <w:bCs/>
          <w:sz w:val="26"/>
          <w:szCs w:val="26"/>
        </w:rPr>
      </w:pPr>
      <w:r w:rsidRPr="0039700D">
        <w:rPr>
          <w:b/>
          <w:bCs/>
          <w:sz w:val="26"/>
          <w:szCs w:val="26"/>
        </w:rPr>
        <w:t>8. How does the theme of the "Servant of the Lord" relate to the broader context of deliverance from exile in Isaiah 40-66?</w:t>
      </w:r>
    </w:p>
    <w:p w14:paraId="2F0AB1D9" w14:textId="77777777" w:rsidR="0039700D" w:rsidRPr="0039700D" w:rsidRDefault="0039700D" w:rsidP="0039700D">
      <w:pPr>
        <w:rPr>
          <w:sz w:val="26"/>
          <w:szCs w:val="26"/>
        </w:rPr>
      </w:pPr>
      <w:r w:rsidRPr="0039700D">
        <w:rPr>
          <w:sz w:val="26"/>
          <w:szCs w:val="26"/>
        </w:rPr>
        <w:t>The theme of the Servant is integrated with the theme of deliverance. The exile was the result of Israel's sin. Therefore, the servant comes to deal with that more basic problem, the sin problem. It addresses the more fundamental issue of sin that led to the exile. While deliverance from exile is important, the Servant's primary mission is to address the sin problem, which is the root cause of their suffering.</w:t>
      </w:r>
    </w:p>
    <w:p w14:paraId="485597AA" w14:textId="77777777" w:rsidR="0039700D" w:rsidRPr="0039700D" w:rsidRDefault="0039700D" w:rsidP="0039700D">
      <w:pPr>
        <w:rPr>
          <w:vanish/>
          <w:sz w:val="26"/>
          <w:szCs w:val="26"/>
        </w:rPr>
      </w:pPr>
      <w:r w:rsidRPr="0039700D">
        <w:rPr>
          <w:vanish/>
          <w:sz w:val="26"/>
          <w:szCs w:val="26"/>
        </w:rPr>
        <w:t>Bottom of Form</w:t>
      </w:r>
    </w:p>
    <w:p w14:paraId="56BC4FE8" w14:textId="5B0F7EB3" w:rsidR="00A201BC" w:rsidRPr="00A201BC" w:rsidRDefault="00A201BC" w:rsidP="0039700D">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ED7E6" w14:textId="77777777" w:rsidR="00D4405E" w:rsidRDefault="00D4405E" w:rsidP="004A3CF6">
      <w:pPr>
        <w:spacing w:after="0" w:line="240" w:lineRule="auto"/>
      </w:pPr>
      <w:r>
        <w:separator/>
      </w:r>
    </w:p>
  </w:endnote>
  <w:endnote w:type="continuationSeparator" w:id="0">
    <w:p w14:paraId="6602A045" w14:textId="77777777" w:rsidR="00D4405E" w:rsidRDefault="00D4405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7ABB6" w14:textId="77777777" w:rsidR="00D4405E" w:rsidRDefault="00D4405E" w:rsidP="004A3CF6">
      <w:pPr>
        <w:spacing w:after="0" w:line="240" w:lineRule="auto"/>
      </w:pPr>
      <w:r>
        <w:separator/>
      </w:r>
    </w:p>
  </w:footnote>
  <w:footnote w:type="continuationSeparator" w:id="0">
    <w:p w14:paraId="724ABBAE" w14:textId="77777777" w:rsidR="00D4405E" w:rsidRDefault="00D4405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3106B"/>
    <w:multiLevelType w:val="multilevel"/>
    <w:tmpl w:val="2F94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19295D"/>
    <w:multiLevelType w:val="multilevel"/>
    <w:tmpl w:val="FC4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BA6F72"/>
    <w:multiLevelType w:val="multilevel"/>
    <w:tmpl w:val="76A6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7B65C3"/>
    <w:multiLevelType w:val="multilevel"/>
    <w:tmpl w:val="4CAC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0A2718"/>
    <w:multiLevelType w:val="multilevel"/>
    <w:tmpl w:val="FAC8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110B19"/>
    <w:multiLevelType w:val="multilevel"/>
    <w:tmpl w:val="EE80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CF28EE"/>
    <w:multiLevelType w:val="multilevel"/>
    <w:tmpl w:val="E952A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11049B"/>
    <w:multiLevelType w:val="multilevel"/>
    <w:tmpl w:val="B938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5C2B3B"/>
    <w:multiLevelType w:val="multilevel"/>
    <w:tmpl w:val="55C6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90620E1"/>
    <w:multiLevelType w:val="multilevel"/>
    <w:tmpl w:val="02B4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53120C"/>
    <w:multiLevelType w:val="multilevel"/>
    <w:tmpl w:val="0036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0747C27"/>
    <w:multiLevelType w:val="multilevel"/>
    <w:tmpl w:val="5B9C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8B12640"/>
    <w:multiLevelType w:val="multilevel"/>
    <w:tmpl w:val="33A6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687513"/>
    <w:multiLevelType w:val="multilevel"/>
    <w:tmpl w:val="51B6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E69010F"/>
    <w:multiLevelType w:val="multilevel"/>
    <w:tmpl w:val="A7E0A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39F58E6"/>
    <w:multiLevelType w:val="multilevel"/>
    <w:tmpl w:val="637A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627162E"/>
    <w:multiLevelType w:val="multilevel"/>
    <w:tmpl w:val="210C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2"/>
  </w:num>
  <w:num w:numId="2" w16cid:durableId="1789280051">
    <w:abstractNumId w:val="79"/>
  </w:num>
  <w:num w:numId="3" w16cid:durableId="136916994">
    <w:abstractNumId w:val="64"/>
  </w:num>
  <w:num w:numId="4" w16cid:durableId="1898322524">
    <w:abstractNumId w:val="24"/>
  </w:num>
  <w:num w:numId="5" w16cid:durableId="773480203">
    <w:abstractNumId w:val="106"/>
  </w:num>
  <w:num w:numId="6" w16cid:durableId="1893998325">
    <w:abstractNumId w:val="130"/>
  </w:num>
  <w:num w:numId="7" w16cid:durableId="31730490">
    <w:abstractNumId w:val="80"/>
  </w:num>
  <w:num w:numId="8" w16cid:durableId="1285886388">
    <w:abstractNumId w:val="98"/>
  </w:num>
  <w:num w:numId="9" w16cid:durableId="76753685">
    <w:abstractNumId w:val="89"/>
  </w:num>
  <w:num w:numId="10" w16cid:durableId="326565901">
    <w:abstractNumId w:val="131"/>
  </w:num>
  <w:num w:numId="11" w16cid:durableId="779370909">
    <w:abstractNumId w:val="62"/>
  </w:num>
  <w:num w:numId="12" w16cid:durableId="1312295266">
    <w:abstractNumId w:val="112"/>
  </w:num>
  <w:num w:numId="13" w16cid:durableId="1055739409">
    <w:abstractNumId w:val="39"/>
  </w:num>
  <w:num w:numId="14" w16cid:durableId="63724915">
    <w:abstractNumId w:val="55"/>
  </w:num>
  <w:num w:numId="15" w16cid:durableId="490407507">
    <w:abstractNumId w:val="22"/>
  </w:num>
  <w:num w:numId="16" w16cid:durableId="1614560072">
    <w:abstractNumId w:val="93"/>
  </w:num>
  <w:num w:numId="17" w16cid:durableId="2094693205">
    <w:abstractNumId w:val="2"/>
  </w:num>
  <w:num w:numId="18" w16cid:durableId="56977669">
    <w:abstractNumId w:val="25"/>
  </w:num>
  <w:num w:numId="19" w16cid:durableId="678507180">
    <w:abstractNumId w:val="63"/>
  </w:num>
  <w:num w:numId="20" w16cid:durableId="167142098">
    <w:abstractNumId w:val="53"/>
  </w:num>
  <w:num w:numId="21" w16cid:durableId="1364483391">
    <w:abstractNumId w:val="101"/>
  </w:num>
  <w:num w:numId="22" w16cid:durableId="1720008846">
    <w:abstractNumId w:val="4"/>
  </w:num>
  <w:num w:numId="23" w16cid:durableId="1502499616">
    <w:abstractNumId w:val="119"/>
  </w:num>
  <w:num w:numId="24" w16cid:durableId="1281451561">
    <w:abstractNumId w:val="46"/>
  </w:num>
  <w:num w:numId="25" w16cid:durableId="252013863">
    <w:abstractNumId w:val="120"/>
  </w:num>
  <w:num w:numId="26" w16cid:durableId="1259752002">
    <w:abstractNumId w:val="77"/>
  </w:num>
  <w:num w:numId="27" w16cid:durableId="431554895">
    <w:abstractNumId w:val="15"/>
  </w:num>
  <w:num w:numId="28" w16cid:durableId="1824001649">
    <w:abstractNumId w:val="5"/>
  </w:num>
  <w:num w:numId="29" w16cid:durableId="856888086">
    <w:abstractNumId w:val="74"/>
  </w:num>
  <w:num w:numId="30" w16cid:durableId="441263313">
    <w:abstractNumId w:val="86"/>
  </w:num>
  <w:num w:numId="31" w16cid:durableId="1274242068">
    <w:abstractNumId w:val="34"/>
  </w:num>
  <w:num w:numId="32" w16cid:durableId="1001665799">
    <w:abstractNumId w:val="14"/>
  </w:num>
  <w:num w:numId="33" w16cid:durableId="31734210">
    <w:abstractNumId w:val="19"/>
  </w:num>
  <w:num w:numId="34" w16cid:durableId="1421758230">
    <w:abstractNumId w:val="18"/>
  </w:num>
  <w:num w:numId="35" w16cid:durableId="1091586441">
    <w:abstractNumId w:val="83"/>
  </w:num>
  <w:num w:numId="36" w16cid:durableId="2099793127">
    <w:abstractNumId w:val="90"/>
  </w:num>
  <w:num w:numId="37" w16cid:durableId="568617512">
    <w:abstractNumId w:val="137"/>
  </w:num>
  <w:num w:numId="38" w16cid:durableId="1375040380">
    <w:abstractNumId w:val="85"/>
  </w:num>
  <w:num w:numId="39" w16cid:durableId="613176251">
    <w:abstractNumId w:val="30"/>
  </w:num>
  <w:num w:numId="40" w16cid:durableId="2026899789">
    <w:abstractNumId w:val="109"/>
  </w:num>
  <w:num w:numId="41" w16cid:durableId="1636520091">
    <w:abstractNumId w:val="13"/>
  </w:num>
  <w:num w:numId="42" w16cid:durableId="185678054">
    <w:abstractNumId w:val="33"/>
  </w:num>
  <w:num w:numId="43" w16cid:durableId="396516492">
    <w:abstractNumId w:val="10"/>
  </w:num>
  <w:num w:numId="44" w16cid:durableId="1844202009">
    <w:abstractNumId w:val="35"/>
  </w:num>
  <w:num w:numId="45" w16cid:durableId="1647972809">
    <w:abstractNumId w:val="87"/>
  </w:num>
  <w:num w:numId="46" w16cid:durableId="1261791569">
    <w:abstractNumId w:val="135"/>
  </w:num>
  <w:num w:numId="47" w16cid:durableId="1875193489">
    <w:abstractNumId w:val="42"/>
  </w:num>
  <w:num w:numId="48" w16cid:durableId="1172067006">
    <w:abstractNumId w:val="48"/>
  </w:num>
  <w:num w:numId="49" w16cid:durableId="1162700637">
    <w:abstractNumId w:val="134"/>
  </w:num>
  <w:num w:numId="50" w16cid:durableId="1229656482">
    <w:abstractNumId w:val="40"/>
  </w:num>
  <w:num w:numId="51" w16cid:durableId="1144544300">
    <w:abstractNumId w:val="103"/>
  </w:num>
  <w:num w:numId="52" w16cid:durableId="1471634383">
    <w:abstractNumId w:val="58"/>
  </w:num>
  <w:num w:numId="53" w16cid:durableId="1388458526">
    <w:abstractNumId w:val="116"/>
  </w:num>
  <w:num w:numId="54" w16cid:durableId="542792308">
    <w:abstractNumId w:val="97"/>
  </w:num>
  <w:num w:numId="55" w16cid:durableId="814840275">
    <w:abstractNumId w:val="114"/>
  </w:num>
  <w:num w:numId="56" w16cid:durableId="1085108493">
    <w:abstractNumId w:val="127"/>
  </w:num>
  <w:num w:numId="57" w16cid:durableId="150676867">
    <w:abstractNumId w:val="96"/>
  </w:num>
  <w:num w:numId="58" w16cid:durableId="1401102012">
    <w:abstractNumId w:val="94"/>
  </w:num>
  <w:num w:numId="59" w16cid:durableId="1934433803">
    <w:abstractNumId w:val="65"/>
  </w:num>
  <w:num w:numId="60" w16cid:durableId="1367633260">
    <w:abstractNumId w:val="52"/>
  </w:num>
  <w:num w:numId="61" w16cid:durableId="1751654922">
    <w:abstractNumId w:val="6"/>
  </w:num>
  <w:num w:numId="62" w16cid:durableId="1598245143">
    <w:abstractNumId w:val="16"/>
  </w:num>
  <w:num w:numId="63" w16cid:durableId="286090303">
    <w:abstractNumId w:val="57"/>
  </w:num>
  <w:num w:numId="64" w16cid:durableId="1937790891">
    <w:abstractNumId w:val="23"/>
  </w:num>
  <w:num w:numId="65" w16cid:durableId="964241343">
    <w:abstractNumId w:val="12"/>
  </w:num>
  <w:num w:numId="66" w16cid:durableId="1169903944">
    <w:abstractNumId w:val="122"/>
  </w:num>
  <w:num w:numId="67" w16cid:durableId="877821031">
    <w:abstractNumId w:val="8"/>
  </w:num>
  <w:num w:numId="68" w16cid:durableId="1155803273">
    <w:abstractNumId w:val="102"/>
  </w:num>
  <w:num w:numId="69" w16cid:durableId="1913006775">
    <w:abstractNumId w:val="91"/>
  </w:num>
  <w:num w:numId="70" w16cid:durableId="1932811398">
    <w:abstractNumId w:val="128"/>
  </w:num>
  <w:num w:numId="71" w16cid:durableId="788399130">
    <w:abstractNumId w:val="78"/>
  </w:num>
  <w:num w:numId="72" w16cid:durableId="1743599447">
    <w:abstractNumId w:val="9"/>
  </w:num>
  <w:num w:numId="73" w16cid:durableId="748815706">
    <w:abstractNumId w:val="123"/>
  </w:num>
  <w:num w:numId="74" w16cid:durableId="720129415">
    <w:abstractNumId w:val="138"/>
  </w:num>
  <w:num w:numId="75" w16cid:durableId="329522725">
    <w:abstractNumId w:val="1"/>
  </w:num>
  <w:num w:numId="76" w16cid:durableId="2012095976">
    <w:abstractNumId w:val="26"/>
  </w:num>
  <w:num w:numId="77" w16cid:durableId="1050347144">
    <w:abstractNumId w:val="111"/>
  </w:num>
  <w:num w:numId="78" w16cid:durableId="1758987229">
    <w:abstractNumId w:val="51"/>
  </w:num>
  <w:num w:numId="79" w16cid:durableId="601493858">
    <w:abstractNumId w:val="110"/>
  </w:num>
  <w:num w:numId="80" w16cid:durableId="1441607162">
    <w:abstractNumId w:val="31"/>
  </w:num>
  <w:num w:numId="81" w16cid:durableId="1553613682">
    <w:abstractNumId w:val="7"/>
  </w:num>
  <w:num w:numId="82" w16cid:durableId="1591310717">
    <w:abstractNumId w:val="44"/>
  </w:num>
  <w:num w:numId="83" w16cid:durableId="337653942">
    <w:abstractNumId w:val="3"/>
  </w:num>
  <w:num w:numId="84" w16cid:durableId="928852040">
    <w:abstractNumId w:val="133"/>
  </w:num>
  <w:num w:numId="85" w16cid:durableId="826360858">
    <w:abstractNumId w:val="20"/>
  </w:num>
  <w:num w:numId="86" w16cid:durableId="1154182070">
    <w:abstractNumId w:val="108"/>
  </w:num>
  <w:num w:numId="87" w16cid:durableId="1617560984">
    <w:abstractNumId w:val="136"/>
  </w:num>
  <w:num w:numId="88" w16cid:durableId="961691480">
    <w:abstractNumId w:val="92"/>
  </w:num>
  <w:num w:numId="89" w16cid:durableId="1200124844">
    <w:abstractNumId w:val="68"/>
  </w:num>
  <w:num w:numId="90" w16cid:durableId="1250508082">
    <w:abstractNumId w:val="118"/>
  </w:num>
  <w:num w:numId="91" w16cid:durableId="199629930">
    <w:abstractNumId w:val="126"/>
  </w:num>
  <w:num w:numId="92" w16cid:durableId="442455481">
    <w:abstractNumId w:val="54"/>
  </w:num>
  <w:num w:numId="93" w16cid:durableId="996686926">
    <w:abstractNumId w:val="95"/>
  </w:num>
  <w:num w:numId="94" w16cid:durableId="1765372072">
    <w:abstractNumId w:val="66"/>
  </w:num>
  <w:num w:numId="95" w16cid:durableId="2109884545">
    <w:abstractNumId w:val="28"/>
  </w:num>
  <w:num w:numId="96" w16cid:durableId="607271406">
    <w:abstractNumId w:val="81"/>
  </w:num>
  <w:num w:numId="97" w16cid:durableId="391929250">
    <w:abstractNumId w:val="47"/>
  </w:num>
  <w:num w:numId="98" w16cid:durableId="696276095">
    <w:abstractNumId w:val="104"/>
  </w:num>
  <w:num w:numId="99" w16cid:durableId="190071296">
    <w:abstractNumId w:val="69"/>
  </w:num>
  <w:num w:numId="100" w16cid:durableId="2006933255">
    <w:abstractNumId w:val="71"/>
  </w:num>
  <w:num w:numId="101" w16cid:durableId="1352997420">
    <w:abstractNumId w:val="88"/>
  </w:num>
  <w:num w:numId="102" w16cid:durableId="1028876803">
    <w:abstractNumId w:val="49"/>
  </w:num>
  <w:num w:numId="103" w16cid:durableId="22286620">
    <w:abstractNumId w:val="59"/>
  </w:num>
  <w:num w:numId="104" w16cid:durableId="1861237019">
    <w:abstractNumId w:val="0"/>
  </w:num>
  <w:num w:numId="105" w16cid:durableId="1381441509">
    <w:abstractNumId w:val="121"/>
  </w:num>
  <w:num w:numId="106" w16cid:durableId="1428312200">
    <w:abstractNumId w:val="61"/>
  </w:num>
  <w:num w:numId="107" w16cid:durableId="258412835">
    <w:abstractNumId w:val="41"/>
  </w:num>
  <w:num w:numId="108" w16cid:durableId="324431160">
    <w:abstractNumId w:val="50"/>
  </w:num>
  <w:num w:numId="109" w16cid:durableId="1155756124">
    <w:abstractNumId w:val="60"/>
  </w:num>
  <w:num w:numId="110" w16cid:durableId="82577912">
    <w:abstractNumId w:val="67"/>
  </w:num>
  <w:num w:numId="111" w16cid:durableId="1177886771">
    <w:abstractNumId w:val="17"/>
  </w:num>
  <w:num w:numId="112" w16cid:durableId="1532453072">
    <w:abstractNumId w:val="124"/>
  </w:num>
  <w:num w:numId="113" w16cid:durableId="419176103">
    <w:abstractNumId w:val="72"/>
  </w:num>
  <w:num w:numId="114" w16cid:durableId="1516260484">
    <w:abstractNumId w:val="27"/>
  </w:num>
  <w:num w:numId="115" w16cid:durableId="49698151">
    <w:abstractNumId w:val="132"/>
  </w:num>
  <w:num w:numId="116" w16cid:durableId="2125147524">
    <w:abstractNumId w:val="11"/>
  </w:num>
  <w:num w:numId="117" w16cid:durableId="554702242">
    <w:abstractNumId w:val="105"/>
  </w:num>
  <w:num w:numId="118" w16cid:durableId="1341734580">
    <w:abstractNumId w:val="37"/>
  </w:num>
  <w:num w:numId="119" w16cid:durableId="139470490">
    <w:abstractNumId w:val="84"/>
  </w:num>
  <w:num w:numId="120" w16cid:durableId="559367144">
    <w:abstractNumId w:val="21"/>
  </w:num>
  <w:num w:numId="121" w16cid:durableId="2022537368">
    <w:abstractNumId w:val="113"/>
  </w:num>
  <w:num w:numId="122" w16cid:durableId="1450318782">
    <w:abstractNumId w:val="70"/>
  </w:num>
  <w:num w:numId="123" w16cid:durableId="717241197">
    <w:abstractNumId w:val="129"/>
  </w:num>
  <w:num w:numId="124" w16cid:durableId="358238561">
    <w:abstractNumId w:val="125"/>
  </w:num>
  <w:num w:numId="125" w16cid:durableId="617495873">
    <w:abstractNumId w:val="75"/>
  </w:num>
  <w:num w:numId="126" w16cid:durableId="791948089">
    <w:abstractNumId w:val="45"/>
  </w:num>
  <w:num w:numId="127" w16cid:durableId="1585531734">
    <w:abstractNumId w:val="117"/>
  </w:num>
  <w:num w:numId="128" w16cid:durableId="191964701">
    <w:abstractNumId w:val="107"/>
  </w:num>
  <w:num w:numId="129" w16cid:durableId="1945725979">
    <w:abstractNumId w:val="99"/>
  </w:num>
  <w:num w:numId="130" w16cid:durableId="1112087180">
    <w:abstractNumId w:val="29"/>
  </w:num>
  <w:num w:numId="131" w16cid:durableId="664556158">
    <w:abstractNumId w:val="43"/>
  </w:num>
  <w:num w:numId="132" w16cid:durableId="638416524">
    <w:abstractNumId w:val="100"/>
  </w:num>
  <w:num w:numId="133" w16cid:durableId="2092502774">
    <w:abstractNumId w:val="38"/>
  </w:num>
  <w:num w:numId="134" w16cid:durableId="1414668160">
    <w:abstractNumId w:val="36"/>
  </w:num>
  <w:num w:numId="135" w16cid:durableId="1282111002">
    <w:abstractNumId w:val="56"/>
  </w:num>
  <w:num w:numId="136" w16cid:durableId="743723340">
    <w:abstractNumId w:val="32"/>
  </w:num>
  <w:num w:numId="137" w16cid:durableId="500048960">
    <w:abstractNumId w:val="73"/>
  </w:num>
  <w:num w:numId="138" w16cid:durableId="248389465">
    <w:abstractNumId w:val="115"/>
  </w:num>
  <w:num w:numId="139" w16cid:durableId="153645982">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E263A"/>
    <w:rsid w:val="001F1FEF"/>
    <w:rsid w:val="00204AB8"/>
    <w:rsid w:val="0023238F"/>
    <w:rsid w:val="0024188A"/>
    <w:rsid w:val="00253D77"/>
    <w:rsid w:val="00281683"/>
    <w:rsid w:val="0028495D"/>
    <w:rsid w:val="002A7829"/>
    <w:rsid w:val="002E2547"/>
    <w:rsid w:val="00301F00"/>
    <w:rsid w:val="003161FF"/>
    <w:rsid w:val="00330642"/>
    <w:rsid w:val="00334542"/>
    <w:rsid w:val="00357629"/>
    <w:rsid w:val="0037229C"/>
    <w:rsid w:val="00376351"/>
    <w:rsid w:val="00381987"/>
    <w:rsid w:val="0039700D"/>
    <w:rsid w:val="003B02D1"/>
    <w:rsid w:val="003C32F9"/>
    <w:rsid w:val="003D727D"/>
    <w:rsid w:val="00414356"/>
    <w:rsid w:val="00417408"/>
    <w:rsid w:val="004236FA"/>
    <w:rsid w:val="00474A3C"/>
    <w:rsid w:val="00480D04"/>
    <w:rsid w:val="00496827"/>
    <w:rsid w:val="004A3CF6"/>
    <w:rsid w:val="004D4C6A"/>
    <w:rsid w:val="004E37C9"/>
    <w:rsid w:val="0053370A"/>
    <w:rsid w:val="005715BA"/>
    <w:rsid w:val="0058001B"/>
    <w:rsid w:val="00596272"/>
    <w:rsid w:val="005C3C35"/>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720E3"/>
    <w:rsid w:val="0097504E"/>
    <w:rsid w:val="00976F8D"/>
    <w:rsid w:val="009B058A"/>
    <w:rsid w:val="009B55B9"/>
    <w:rsid w:val="009C2640"/>
    <w:rsid w:val="009E76F9"/>
    <w:rsid w:val="00A0003E"/>
    <w:rsid w:val="00A201BC"/>
    <w:rsid w:val="00A545CE"/>
    <w:rsid w:val="00A83ECE"/>
    <w:rsid w:val="00A90E97"/>
    <w:rsid w:val="00AA374A"/>
    <w:rsid w:val="00AF5E9C"/>
    <w:rsid w:val="00B071C0"/>
    <w:rsid w:val="00B26312"/>
    <w:rsid w:val="00B329F9"/>
    <w:rsid w:val="00BA694E"/>
    <w:rsid w:val="00BD1BC4"/>
    <w:rsid w:val="00BE2691"/>
    <w:rsid w:val="00BE2884"/>
    <w:rsid w:val="00BE2F3A"/>
    <w:rsid w:val="00BF5DDC"/>
    <w:rsid w:val="00C56F5B"/>
    <w:rsid w:val="00C900AE"/>
    <w:rsid w:val="00CD2816"/>
    <w:rsid w:val="00CD696D"/>
    <w:rsid w:val="00CF5C5A"/>
    <w:rsid w:val="00D30EDB"/>
    <w:rsid w:val="00D4405E"/>
    <w:rsid w:val="00D728EB"/>
    <w:rsid w:val="00D82CA7"/>
    <w:rsid w:val="00D908BD"/>
    <w:rsid w:val="00D917B1"/>
    <w:rsid w:val="00DA2728"/>
    <w:rsid w:val="00DA79A3"/>
    <w:rsid w:val="00DD5AF0"/>
    <w:rsid w:val="00DD6EC5"/>
    <w:rsid w:val="00DE2498"/>
    <w:rsid w:val="00DE3C0D"/>
    <w:rsid w:val="00DE4A7C"/>
    <w:rsid w:val="00DE5BF4"/>
    <w:rsid w:val="00E44BFD"/>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805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792936">
      <w:bodyDiv w:val="1"/>
      <w:marLeft w:val="0"/>
      <w:marRight w:val="0"/>
      <w:marTop w:val="0"/>
      <w:marBottom w:val="0"/>
      <w:divBdr>
        <w:top w:val="none" w:sz="0" w:space="0" w:color="auto"/>
        <w:left w:val="none" w:sz="0" w:space="0" w:color="auto"/>
        <w:bottom w:val="none" w:sz="0" w:space="0" w:color="auto"/>
        <w:right w:val="none" w:sz="0" w:space="0" w:color="auto"/>
      </w:divBdr>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570314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8347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859369">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521113">
      <w:bodyDiv w:val="1"/>
      <w:marLeft w:val="0"/>
      <w:marRight w:val="0"/>
      <w:marTop w:val="0"/>
      <w:marBottom w:val="0"/>
      <w:divBdr>
        <w:top w:val="none" w:sz="0" w:space="0" w:color="auto"/>
        <w:left w:val="none" w:sz="0" w:space="0" w:color="auto"/>
        <w:bottom w:val="none" w:sz="0" w:space="0" w:color="auto"/>
        <w:right w:val="none" w:sz="0" w:space="0" w:color="auto"/>
      </w:divBdr>
    </w:div>
    <w:div w:id="34709761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539660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41110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01690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072699">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7933768">
      <w:bodyDiv w:val="1"/>
      <w:marLeft w:val="0"/>
      <w:marRight w:val="0"/>
      <w:marTop w:val="0"/>
      <w:marBottom w:val="0"/>
      <w:divBdr>
        <w:top w:val="none" w:sz="0" w:space="0" w:color="auto"/>
        <w:left w:val="none" w:sz="0" w:space="0" w:color="auto"/>
        <w:bottom w:val="none" w:sz="0" w:space="0" w:color="auto"/>
        <w:right w:val="none" w:sz="0" w:space="0" w:color="auto"/>
      </w:divBdr>
      <w:divsChild>
        <w:div w:id="1405686630">
          <w:marLeft w:val="0"/>
          <w:marRight w:val="0"/>
          <w:marTop w:val="0"/>
          <w:marBottom w:val="0"/>
          <w:divBdr>
            <w:top w:val="none" w:sz="0" w:space="0" w:color="auto"/>
            <w:left w:val="none" w:sz="0" w:space="0" w:color="auto"/>
            <w:bottom w:val="none" w:sz="0" w:space="0" w:color="auto"/>
            <w:right w:val="none" w:sz="0" w:space="0" w:color="auto"/>
          </w:divBdr>
          <w:divsChild>
            <w:div w:id="519901136">
              <w:marLeft w:val="0"/>
              <w:marRight w:val="0"/>
              <w:marTop w:val="0"/>
              <w:marBottom w:val="0"/>
              <w:divBdr>
                <w:top w:val="none" w:sz="0" w:space="0" w:color="auto"/>
                <w:left w:val="none" w:sz="0" w:space="0" w:color="auto"/>
                <w:bottom w:val="none" w:sz="0" w:space="0" w:color="auto"/>
                <w:right w:val="none" w:sz="0" w:space="0" w:color="auto"/>
              </w:divBdr>
              <w:divsChild>
                <w:div w:id="114563842">
                  <w:marLeft w:val="0"/>
                  <w:marRight w:val="0"/>
                  <w:marTop w:val="0"/>
                  <w:marBottom w:val="0"/>
                  <w:divBdr>
                    <w:top w:val="none" w:sz="0" w:space="0" w:color="auto"/>
                    <w:left w:val="none" w:sz="0" w:space="0" w:color="auto"/>
                    <w:bottom w:val="none" w:sz="0" w:space="0" w:color="auto"/>
                    <w:right w:val="none" w:sz="0" w:space="0" w:color="auto"/>
                  </w:divBdr>
                  <w:divsChild>
                    <w:div w:id="1565411670">
                      <w:marLeft w:val="0"/>
                      <w:marRight w:val="0"/>
                      <w:marTop w:val="0"/>
                      <w:marBottom w:val="0"/>
                      <w:divBdr>
                        <w:top w:val="none" w:sz="0" w:space="0" w:color="auto"/>
                        <w:left w:val="single" w:sz="6" w:space="0" w:color="CCCCCC"/>
                        <w:bottom w:val="single" w:sz="6" w:space="0" w:color="CCCCCC"/>
                        <w:right w:val="single" w:sz="6" w:space="0" w:color="CCCCCC"/>
                      </w:divBdr>
                      <w:divsChild>
                        <w:div w:id="16171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000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313993">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15447794">
      <w:bodyDiv w:val="1"/>
      <w:marLeft w:val="0"/>
      <w:marRight w:val="0"/>
      <w:marTop w:val="0"/>
      <w:marBottom w:val="0"/>
      <w:divBdr>
        <w:top w:val="none" w:sz="0" w:space="0" w:color="auto"/>
        <w:left w:val="none" w:sz="0" w:space="0" w:color="auto"/>
        <w:bottom w:val="none" w:sz="0" w:space="0" w:color="auto"/>
        <w:right w:val="none" w:sz="0" w:space="0" w:color="auto"/>
      </w:divBdr>
    </w:div>
    <w:div w:id="1133448832">
      <w:bodyDiv w:val="1"/>
      <w:marLeft w:val="0"/>
      <w:marRight w:val="0"/>
      <w:marTop w:val="0"/>
      <w:marBottom w:val="0"/>
      <w:divBdr>
        <w:top w:val="none" w:sz="0" w:space="0" w:color="auto"/>
        <w:left w:val="none" w:sz="0" w:space="0" w:color="auto"/>
        <w:bottom w:val="none" w:sz="0" w:space="0" w:color="auto"/>
        <w:right w:val="none" w:sz="0" w:space="0" w:color="auto"/>
      </w:divBdr>
      <w:divsChild>
        <w:div w:id="1255282911">
          <w:marLeft w:val="0"/>
          <w:marRight w:val="0"/>
          <w:marTop w:val="0"/>
          <w:marBottom w:val="0"/>
          <w:divBdr>
            <w:top w:val="none" w:sz="0" w:space="0" w:color="auto"/>
            <w:left w:val="none" w:sz="0" w:space="0" w:color="auto"/>
            <w:bottom w:val="none" w:sz="0" w:space="0" w:color="auto"/>
            <w:right w:val="none" w:sz="0" w:space="0" w:color="auto"/>
          </w:divBdr>
          <w:divsChild>
            <w:div w:id="353267350">
              <w:marLeft w:val="0"/>
              <w:marRight w:val="0"/>
              <w:marTop w:val="0"/>
              <w:marBottom w:val="0"/>
              <w:divBdr>
                <w:top w:val="none" w:sz="0" w:space="0" w:color="auto"/>
                <w:left w:val="none" w:sz="0" w:space="0" w:color="auto"/>
                <w:bottom w:val="none" w:sz="0" w:space="0" w:color="auto"/>
                <w:right w:val="none" w:sz="0" w:space="0" w:color="auto"/>
              </w:divBdr>
              <w:divsChild>
                <w:div w:id="1938294161">
                  <w:marLeft w:val="0"/>
                  <w:marRight w:val="0"/>
                  <w:marTop w:val="0"/>
                  <w:marBottom w:val="0"/>
                  <w:divBdr>
                    <w:top w:val="none" w:sz="0" w:space="0" w:color="auto"/>
                    <w:left w:val="none" w:sz="0" w:space="0" w:color="auto"/>
                    <w:bottom w:val="none" w:sz="0" w:space="0" w:color="auto"/>
                    <w:right w:val="none" w:sz="0" w:space="0" w:color="auto"/>
                  </w:divBdr>
                  <w:divsChild>
                    <w:div w:id="1639601998">
                      <w:marLeft w:val="0"/>
                      <w:marRight w:val="0"/>
                      <w:marTop w:val="0"/>
                      <w:marBottom w:val="0"/>
                      <w:divBdr>
                        <w:top w:val="none" w:sz="0" w:space="0" w:color="auto"/>
                        <w:left w:val="single" w:sz="6" w:space="0" w:color="CCCCCC"/>
                        <w:bottom w:val="single" w:sz="6" w:space="0" w:color="CCCCCC"/>
                        <w:right w:val="single" w:sz="6" w:space="0" w:color="CCCCCC"/>
                      </w:divBdr>
                      <w:divsChild>
                        <w:div w:id="16386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391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215911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26741484">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825272">
      <w:bodyDiv w:val="1"/>
      <w:marLeft w:val="0"/>
      <w:marRight w:val="0"/>
      <w:marTop w:val="0"/>
      <w:marBottom w:val="0"/>
      <w:divBdr>
        <w:top w:val="none" w:sz="0" w:space="0" w:color="auto"/>
        <w:left w:val="none" w:sz="0" w:space="0" w:color="auto"/>
        <w:bottom w:val="none" w:sz="0" w:space="0" w:color="auto"/>
        <w:right w:val="none" w:sz="0" w:space="0" w:color="auto"/>
      </w:divBdr>
    </w:div>
    <w:div w:id="136605304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514693">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3955546">
      <w:bodyDiv w:val="1"/>
      <w:marLeft w:val="0"/>
      <w:marRight w:val="0"/>
      <w:marTop w:val="0"/>
      <w:marBottom w:val="0"/>
      <w:divBdr>
        <w:top w:val="none" w:sz="0" w:space="0" w:color="auto"/>
        <w:left w:val="none" w:sz="0" w:space="0" w:color="auto"/>
        <w:bottom w:val="none" w:sz="0" w:space="0" w:color="auto"/>
        <w:right w:val="none" w:sz="0" w:space="0" w:color="auto"/>
      </w:divBdr>
      <w:divsChild>
        <w:div w:id="3364425">
          <w:marLeft w:val="0"/>
          <w:marRight w:val="0"/>
          <w:marTop w:val="0"/>
          <w:marBottom w:val="0"/>
          <w:divBdr>
            <w:top w:val="none" w:sz="0" w:space="0" w:color="auto"/>
            <w:left w:val="none" w:sz="0" w:space="0" w:color="auto"/>
            <w:bottom w:val="none" w:sz="0" w:space="0" w:color="auto"/>
            <w:right w:val="none" w:sz="0" w:space="0" w:color="auto"/>
          </w:divBdr>
          <w:divsChild>
            <w:div w:id="478037209">
              <w:marLeft w:val="0"/>
              <w:marRight w:val="0"/>
              <w:marTop w:val="0"/>
              <w:marBottom w:val="0"/>
              <w:divBdr>
                <w:top w:val="none" w:sz="0" w:space="0" w:color="auto"/>
                <w:left w:val="none" w:sz="0" w:space="0" w:color="auto"/>
                <w:bottom w:val="none" w:sz="0" w:space="0" w:color="auto"/>
                <w:right w:val="none" w:sz="0" w:space="0" w:color="auto"/>
              </w:divBdr>
              <w:divsChild>
                <w:div w:id="388500521">
                  <w:marLeft w:val="0"/>
                  <w:marRight w:val="0"/>
                  <w:marTop w:val="0"/>
                  <w:marBottom w:val="0"/>
                  <w:divBdr>
                    <w:top w:val="none" w:sz="0" w:space="0" w:color="auto"/>
                    <w:left w:val="none" w:sz="0" w:space="0" w:color="auto"/>
                    <w:bottom w:val="none" w:sz="0" w:space="0" w:color="auto"/>
                    <w:right w:val="none" w:sz="0" w:space="0" w:color="auto"/>
                  </w:divBdr>
                  <w:divsChild>
                    <w:div w:id="1506942845">
                      <w:marLeft w:val="0"/>
                      <w:marRight w:val="0"/>
                      <w:marTop w:val="0"/>
                      <w:marBottom w:val="0"/>
                      <w:divBdr>
                        <w:top w:val="none" w:sz="0" w:space="0" w:color="auto"/>
                        <w:left w:val="single" w:sz="6" w:space="0" w:color="CCCCCC"/>
                        <w:bottom w:val="single" w:sz="6" w:space="0" w:color="CCCCCC"/>
                        <w:right w:val="single" w:sz="6" w:space="0" w:color="CCCCCC"/>
                      </w:divBdr>
                      <w:divsChild>
                        <w:div w:id="12065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55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062585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13515822">
      <w:bodyDiv w:val="1"/>
      <w:marLeft w:val="0"/>
      <w:marRight w:val="0"/>
      <w:marTop w:val="0"/>
      <w:marBottom w:val="0"/>
      <w:divBdr>
        <w:top w:val="none" w:sz="0" w:space="0" w:color="auto"/>
        <w:left w:val="none" w:sz="0" w:space="0" w:color="auto"/>
        <w:bottom w:val="none" w:sz="0" w:space="0" w:color="auto"/>
        <w:right w:val="none" w:sz="0" w:space="0" w:color="auto"/>
      </w:divBdr>
      <w:divsChild>
        <w:div w:id="811287552">
          <w:marLeft w:val="0"/>
          <w:marRight w:val="0"/>
          <w:marTop w:val="0"/>
          <w:marBottom w:val="0"/>
          <w:divBdr>
            <w:top w:val="none" w:sz="0" w:space="0" w:color="auto"/>
            <w:left w:val="none" w:sz="0" w:space="0" w:color="auto"/>
            <w:bottom w:val="none" w:sz="0" w:space="0" w:color="auto"/>
            <w:right w:val="none" w:sz="0" w:space="0" w:color="auto"/>
          </w:divBdr>
          <w:divsChild>
            <w:div w:id="1694303683">
              <w:marLeft w:val="0"/>
              <w:marRight w:val="0"/>
              <w:marTop w:val="0"/>
              <w:marBottom w:val="0"/>
              <w:divBdr>
                <w:top w:val="none" w:sz="0" w:space="0" w:color="auto"/>
                <w:left w:val="none" w:sz="0" w:space="0" w:color="auto"/>
                <w:bottom w:val="none" w:sz="0" w:space="0" w:color="auto"/>
                <w:right w:val="none" w:sz="0" w:space="0" w:color="auto"/>
              </w:divBdr>
              <w:divsChild>
                <w:div w:id="624430751">
                  <w:marLeft w:val="0"/>
                  <w:marRight w:val="0"/>
                  <w:marTop w:val="0"/>
                  <w:marBottom w:val="0"/>
                  <w:divBdr>
                    <w:top w:val="none" w:sz="0" w:space="0" w:color="auto"/>
                    <w:left w:val="none" w:sz="0" w:space="0" w:color="auto"/>
                    <w:bottom w:val="none" w:sz="0" w:space="0" w:color="auto"/>
                    <w:right w:val="none" w:sz="0" w:space="0" w:color="auto"/>
                  </w:divBdr>
                  <w:divsChild>
                    <w:div w:id="1152140520">
                      <w:marLeft w:val="0"/>
                      <w:marRight w:val="0"/>
                      <w:marTop w:val="0"/>
                      <w:marBottom w:val="0"/>
                      <w:divBdr>
                        <w:top w:val="none" w:sz="0" w:space="0" w:color="auto"/>
                        <w:left w:val="single" w:sz="6" w:space="0" w:color="CCCCCC"/>
                        <w:bottom w:val="single" w:sz="6" w:space="0" w:color="CCCCCC"/>
                        <w:right w:val="single" w:sz="6" w:space="0" w:color="CCCCCC"/>
                      </w:divBdr>
                      <w:divsChild>
                        <w:div w:id="21050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0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685625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370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6975082">
      <w:bodyDiv w:val="1"/>
      <w:marLeft w:val="0"/>
      <w:marRight w:val="0"/>
      <w:marTop w:val="0"/>
      <w:marBottom w:val="0"/>
      <w:divBdr>
        <w:top w:val="none" w:sz="0" w:space="0" w:color="auto"/>
        <w:left w:val="none" w:sz="0" w:space="0" w:color="auto"/>
        <w:bottom w:val="none" w:sz="0" w:space="0" w:color="auto"/>
        <w:right w:val="none" w:sz="0" w:space="0" w:color="auto"/>
      </w:divBdr>
      <w:divsChild>
        <w:div w:id="890073189">
          <w:marLeft w:val="0"/>
          <w:marRight w:val="0"/>
          <w:marTop w:val="0"/>
          <w:marBottom w:val="0"/>
          <w:divBdr>
            <w:top w:val="none" w:sz="0" w:space="0" w:color="auto"/>
            <w:left w:val="none" w:sz="0" w:space="0" w:color="auto"/>
            <w:bottom w:val="none" w:sz="0" w:space="0" w:color="auto"/>
            <w:right w:val="none" w:sz="0" w:space="0" w:color="auto"/>
          </w:divBdr>
          <w:divsChild>
            <w:div w:id="474838991">
              <w:marLeft w:val="0"/>
              <w:marRight w:val="0"/>
              <w:marTop w:val="0"/>
              <w:marBottom w:val="0"/>
              <w:divBdr>
                <w:top w:val="none" w:sz="0" w:space="0" w:color="auto"/>
                <w:left w:val="none" w:sz="0" w:space="0" w:color="auto"/>
                <w:bottom w:val="none" w:sz="0" w:space="0" w:color="auto"/>
                <w:right w:val="none" w:sz="0" w:space="0" w:color="auto"/>
              </w:divBdr>
              <w:divsChild>
                <w:div w:id="2086560629">
                  <w:marLeft w:val="0"/>
                  <w:marRight w:val="0"/>
                  <w:marTop w:val="0"/>
                  <w:marBottom w:val="0"/>
                  <w:divBdr>
                    <w:top w:val="none" w:sz="0" w:space="0" w:color="auto"/>
                    <w:left w:val="none" w:sz="0" w:space="0" w:color="auto"/>
                    <w:bottom w:val="none" w:sz="0" w:space="0" w:color="auto"/>
                    <w:right w:val="none" w:sz="0" w:space="0" w:color="auto"/>
                  </w:divBdr>
                  <w:divsChild>
                    <w:div w:id="680207149">
                      <w:marLeft w:val="0"/>
                      <w:marRight w:val="0"/>
                      <w:marTop w:val="0"/>
                      <w:marBottom w:val="0"/>
                      <w:divBdr>
                        <w:top w:val="none" w:sz="0" w:space="0" w:color="auto"/>
                        <w:left w:val="single" w:sz="6" w:space="0" w:color="CCCCCC"/>
                        <w:bottom w:val="single" w:sz="6" w:space="0" w:color="CCCCCC"/>
                        <w:right w:val="single" w:sz="6" w:space="0" w:color="CCCCCC"/>
                      </w:divBdr>
                      <w:divsChild>
                        <w:div w:id="5573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48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2218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8105186">
      <w:bodyDiv w:val="1"/>
      <w:marLeft w:val="0"/>
      <w:marRight w:val="0"/>
      <w:marTop w:val="0"/>
      <w:marBottom w:val="0"/>
      <w:divBdr>
        <w:top w:val="none" w:sz="0" w:space="0" w:color="auto"/>
        <w:left w:val="none" w:sz="0" w:space="0" w:color="auto"/>
        <w:bottom w:val="none" w:sz="0" w:space="0" w:color="auto"/>
        <w:right w:val="none" w:sz="0" w:space="0" w:color="auto"/>
      </w:divBdr>
      <w:divsChild>
        <w:div w:id="2041928320">
          <w:marLeft w:val="0"/>
          <w:marRight w:val="0"/>
          <w:marTop w:val="0"/>
          <w:marBottom w:val="0"/>
          <w:divBdr>
            <w:top w:val="none" w:sz="0" w:space="0" w:color="auto"/>
            <w:left w:val="none" w:sz="0" w:space="0" w:color="auto"/>
            <w:bottom w:val="none" w:sz="0" w:space="0" w:color="auto"/>
            <w:right w:val="none" w:sz="0" w:space="0" w:color="auto"/>
          </w:divBdr>
          <w:divsChild>
            <w:div w:id="1688484252">
              <w:marLeft w:val="0"/>
              <w:marRight w:val="0"/>
              <w:marTop w:val="0"/>
              <w:marBottom w:val="0"/>
              <w:divBdr>
                <w:top w:val="none" w:sz="0" w:space="0" w:color="auto"/>
                <w:left w:val="none" w:sz="0" w:space="0" w:color="auto"/>
                <w:bottom w:val="none" w:sz="0" w:space="0" w:color="auto"/>
                <w:right w:val="none" w:sz="0" w:space="0" w:color="auto"/>
              </w:divBdr>
              <w:divsChild>
                <w:div w:id="252201461">
                  <w:marLeft w:val="0"/>
                  <w:marRight w:val="0"/>
                  <w:marTop w:val="0"/>
                  <w:marBottom w:val="0"/>
                  <w:divBdr>
                    <w:top w:val="none" w:sz="0" w:space="0" w:color="auto"/>
                    <w:left w:val="none" w:sz="0" w:space="0" w:color="auto"/>
                    <w:bottom w:val="none" w:sz="0" w:space="0" w:color="auto"/>
                    <w:right w:val="none" w:sz="0" w:space="0" w:color="auto"/>
                  </w:divBdr>
                  <w:divsChild>
                    <w:div w:id="1831679277">
                      <w:marLeft w:val="0"/>
                      <w:marRight w:val="0"/>
                      <w:marTop w:val="0"/>
                      <w:marBottom w:val="0"/>
                      <w:divBdr>
                        <w:top w:val="none" w:sz="0" w:space="0" w:color="auto"/>
                        <w:left w:val="single" w:sz="6" w:space="0" w:color="CCCCCC"/>
                        <w:bottom w:val="single" w:sz="6" w:space="0" w:color="CCCCCC"/>
                        <w:right w:val="single" w:sz="6" w:space="0" w:color="CCCCCC"/>
                      </w:divBdr>
                      <w:divsChild>
                        <w:div w:id="10026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300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6302621">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10401096">
      <w:bodyDiv w:val="1"/>
      <w:marLeft w:val="0"/>
      <w:marRight w:val="0"/>
      <w:marTop w:val="0"/>
      <w:marBottom w:val="0"/>
      <w:divBdr>
        <w:top w:val="none" w:sz="0" w:space="0" w:color="auto"/>
        <w:left w:val="none" w:sz="0" w:space="0" w:color="auto"/>
        <w:bottom w:val="none" w:sz="0" w:space="0" w:color="auto"/>
        <w:right w:val="none" w:sz="0" w:space="0" w:color="auto"/>
      </w:divBdr>
    </w:div>
    <w:div w:id="202886987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032388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3661</Words>
  <Characters>19919</Characters>
  <Application>Microsoft Office Word</Application>
  <DocSecurity>0</DocSecurity>
  <Lines>383</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2025-02-25T23:14:00Z</dcterms:created>
  <dcterms:modified xsi:type="dcterms:W3CDTF">2025-02-26T18:39:00Z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