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F08C25"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329F9">
        <w:rPr>
          <w:b/>
          <w:bCs/>
          <w:sz w:val="40"/>
          <w:szCs w:val="40"/>
        </w:rPr>
        <w:t>7</w:t>
      </w:r>
      <w:r w:rsidR="00414356">
        <w:rPr>
          <w:b/>
          <w:bCs/>
          <w:sz w:val="40"/>
          <w:szCs w:val="40"/>
        </w:rPr>
        <w:t>,</w:t>
      </w:r>
      <w:r w:rsidR="00414356">
        <w:rPr>
          <w:b/>
          <w:bCs/>
          <w:sz w:val="40"/>
          <w:szCs w:val="40"/>
        </w:rPr>
        <w:br/>
      </w:r>
      <w:r w:rsidR="00B329F9">
        <w:rPr>
          <w:b/>
          <w:bCs/>
          <w:sz w:val="40"/>
          <w:szCs w:val="40"/>
        </w:rPr>
        <w:t>Isaiah 8:11-10:32</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23D55CF" w:rsidR="004A3CF6" w:rsidRDefault="004A3CF6" w:rsidP="00B329F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8678B04" w14:textId="77777777" w:rsidR="00700C3C" w:rsidRPr="00700C3C" w:rsidRDefault="004A3CF6" w:rsidP="00700C3C">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B329F9">
        <w:rPr>
          <w:b/>
          <w:bCs/>
          <w:sz w:val="36"/>
          <w:szCs w:val="36"/>
        </w:rPr>
        <w:t>7</w:t>
      </w:r>
      <w:r w:rsidR="00155361" w:rsidRPr="00B071C0">
        <w:rPr>
          <w:b/>
          <w:bCs/>
          <w:sz w:val="36"/>
          <w:szCs w:val="36"/>
        </w:rPr>
        <w:t>,</w:t>
      </w:r>
      <w:r w:rsidRPr="00B071C0">
        <w:rPr>
          <w:b/>
          <w:bCs/>
          <w:sz w:val="36"/>
          <w:szCs w:val="36"/>
        </w:rPr>
        <w:t xml:space="preserve"> </w:t>
      </w:r>
      <w:r w:rsidR="00B329F9">
        <w:rPr>
          <w:b/>
          <w:bCs/>
          <w:sz w:val="36"/>
          <w:szCs w:val="36"/>
        </w:rPr>
        <w:t>Isaiah 8:11-10:32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700C3C" w:rsidRPr="00700C3C">
        <w:rPr>
          <w:b/>
          <w:bCs/>
          <w:sz w:val="26"/>
          <w:szCs w:val="26"/>
        </w:rPr>
        <w:t>Robert Vannoy's lecture on Isaiah 8:11-10:32</w:t>
      </w:r>
      <w:r w:rsidR="00700C3C" w:rsidRPr="00700C3C">
        <w:rPr>
          <w:sz w:val="26"/>
          <w:szCs w:val="26"/>
        </w:rPr>
        <w:t xml:space="preserve"> explains the transition from distress to joy for the Israelites, connecting it to the coming of Immanuel and Jesus' ministry in Galilee. The lecture identifies three reasons for joy in Isaiah 9:3 and explains the messianic prophecy in Isaiah 9:6. It also interprets Isaiah 9:7, addressing its relation to the millennium and questioning Young's interpretation. Further, the lecture analyzes Isaiah 9:8-10:4 as four stanzas rebuking Israel's sins and explores Assyria's role as God's instrument of judgment, while also highlighting Assyria's pride and eventual punishment, including a forest image of destruction. Finally, the lecture covers the return of a remnant of Israel, the promise of Judah's deliverance from Assyria, and the threat to Jerusalem.</w:t>
      </w:r>
    </w:p>
    <w:p w14:paraId="262B3B28" w14:textId="5C939ECF" w:rsidR="004A3CF6" w:rsidRPr="00E955DD" w:rsidRDefault="004A3CF6" w:rsidP="004236FA">
      <w:pPr>
        <w:rPr>
          <w:b/>
          <w:bCs/>
          <w:sz w:val="36"/>
          <w:szCs w:val="36"/>
        </w:rPr>
      </w:pPr>
      <w:r>
        <w:rPr>
          <w:b/>
          <w:bCs/>
          <w:sz w:val="36"/>
          <w:szCs w:val="36"/>
        </w:rPr>
        <w:t xml:space="preserve">2.  </w:t>
      </w:r>
      <w:r w:rsidR="009B55B9">
        <w:rPr>
          <w:b/>
          <w:bCs/>
          <w:sz w:val="36"/>
          <w:szCs w:val="36"/>
        </w:rPr>
        <w:t>2</w:t>
      </w:r>
      <w:r w:rsidR="00700C3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B329F9">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41BCA1CD" w:rsidR="004A3CF6" w:rsidRDefault="00700C3C">
      <w:pPr>
        <w:rPr>
          <w:sz w:val="26"/>
          <w:szCs w:val="26"/>
        </w:rPr>
      </w:pPr>
      <w:r>
        <w:rPr>
          <w:sz w:val="26"/>
          <w:szCs w:val="26"/>
        </w:rPr>
        <w:object w:dxaOrig="1541" w:dyaOrig="998" w14:anchorId="60669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91.5pt" o:ole="">
            <v:imagedata r:id="rId7" o:title=""/>
          </v:shape>
          <o:OLEObject Type="Embed" ProgID="Package" ShapeID="_x0000_i1025" DrawAspect="Icon" ObjectID="_1802071848"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40EF388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329F9">
        <w:rPr>
          <w:b/>
          <w:bCs/>
          <w:sz w:val="36"/>
          <w:szCs w:val="36"/>
        </w:rPr>
        <w:t>Session 7</w:t>
      </w:r>
      <w:r w:rsidR="00B329F9" w:rsidRPr="00B071C0">
        <w:rPr>
          <w:b/>
          <w:bCs/>
          <w:sz w:val="36"/>
          <w:szCs w:val="36"/>
        </w:rPr>
        <w:t xml:space="preserve">, </w:t>
      </w:r>
      <w:r w:rsidR="00B329F9">
        <w:rPr>
          <w:b/>
          <w:bCs/>
          <w:sz w:val="36"/>
          <w:szCs w:val="36"/>
        </w:rPr>
        <w:t>Isaiah 8:11-10:32</w:t>
      </w:r>
      <w:r w:rsidRPr="00480D04">
        <w:rPr>
          <w:vanish/>
          <w:sz w:val="26"/>
          <w:szCs w:val="26"/>
        </w:rPr>
        <w:t>Top of Form</w:t>
      </w:r>
    </w:p>
    <w:p w14:paraId="7622ED41" w14:textId="77777777" w:rsidR="00700C3C" w:rsidRPr="00700C3C" w:rsidRDefault="00700C3C" w:rsidP="00700C3C">
      <w:pPr>
        <w:rPr>
          <w:vanish/>
          <w:sz w:val="26"/>
          <w:szCs w:val="26"/>
        </w:rPr>
      </w:pPr>
      <w:r w:rsidRPr="00700C3C">
        <w:rPr>
          <w:vanish/>
          <w:sz w:val="26"/>
          <w:szCs w:val="26"/>
        </w:rPr>
        <w:t>Top of Form</w:t>
      </w:r>
    </w:p>
    <w:p w14:paraId="34F4D6BE" w14:textId="77777777" w:rsidR="00700C3C" w:rsidRPr="00700C3C" w:rsidRDefault="00700C3C" w:rsidP="00700C3C">
      <w:pPr>
        <w:rPr>
          <w:sz w:val="26"/>
          <w:szCs w:val="26"/>
        </w:rPr>
      </w:pPr>
      <w:r w:rsidRPr="00700C3C">
        <w:rPr>
          <w:sz w:val="26"/>
          <w:szCs w:val="26"/>
        </w:rPr>
        <w:t>Okay, here's a detailed briefing document summarizing the key themes and ideas from the provided excerpts of Robert Vannoy's lecture on Isaiah 8:11-10:32:</w:t>
      </w:r>
    </w:p>
    <w:p w14:paraId="2FDF01E1" w14:textId="77777777" w:rsidR="00700C3C" w:rsidRPr="00700C3C" w:rsidRDefault="00700C3C" w:rsidP="00700C3C">
      <w:pPr>
        <w:rPr>
          <w:sz w:val="26"/>
          <w:szCs w:val="26"/>
        </w:rPr>
      </w:pPr>
      <w:r w:rsidRPr="00700C3C">
        <w:rPr>
          <w:b/>
          <w:bCs/>
          <w:sz w:val="26"/>
          <w:szCs w:val="26"/>
        </w:rPr>
        <w:t>Briefing Document: Vannoy on Isaiah 8:11-10:32</w:t>
      </w:r>
    </w:p>
    <w:p w14:paraId="1957D9D3" w14:textId="77777777" w:rsidR="00700C3C" w:rsidRPr="00700C3C" w:rsidRDefault="00700C3C" w:rsidP="00700C3C">
      <w:pPr>
        <w:rPr>
          <w:sz w:val="26"/>
          <w:szCs w:val="26"/>
        </w:rPr>
      </w:pPr>
      <w:r w:rsidRPr="00700C3C">
        <w:rPr>
          <w:b/>
          <w:bCs/>
          <w:sz w:val="26"/>
          <w:szCs w:val="26"/>
        </w:rPr>
        <w:t>Main Themes:</w:t>
      </w:r>
    </w:p>
    <w:p w14:paraId="5A4C3942" w14:textId="77777777" w:rsidR="00700C3C" w:rsidRPr="00700C3C" w:rsidRDefault="00700C3C" w:rsidP="00700C3C">
      <w:pPr>
        <w:numPr>
          <w:ilvl w:val="0"/>
          <w:numId w:val="123"/>
        </w:numPr>
        <w:rPr>
          <w:sz w:val="26"/>
          <w:szCs w:val="26"/>
        </w:rPr>
      </w:pPr>
      <w:r w:rsidRPr="00700C3C">
        <w:rPr>
          <w:b/>
          <w:bCs/>
          <w:sz w:val="26"/>
          <w:szCs w:val="26"/>
        </w:rPr>
        <w:t>Transition from Distress to Joy (Isaiah 8:11-9:3):</w:t>
      </w:r>
      <w:r w:rsidRPr="00700C3C">
        <w:rPr>
          <w:sz w:val="26"/>
          <w:szCs w:val="26"/>
        </w:rPr>
        <w:t xml:space="preserve"> The lecture highlights the shift from a period of "gloom, to joy and rejoicing" in Isaiah. The prophet contrasts the distress and darkness described at the end of chapter 8 with the "great light" and rejoicing described in Isaiah 9:2-3. This is linked to the invasion by Assyria into Northern Israel (Zebulun and Naphtali).</w:t>
      </w:r>
    </w:p>
    <w:p w14:paraId="393D8F5D" w14:textId="77777777" w:rsidR="00700C3C" w:rsidRPr="00700C3C" w:rsidRDefault="00700C3C" w:rsidP="00700C3C">
      <w:pPr>
        <w:numPr>
          <w:ilvl w:val="0"/>
          <w:numId w:val="123"/>
        </w:numPr>
        <w:rPr>
          <w:sz w:val="26"/>
          <w:szCs w:val="26"/>
        </w:rPr>
      </w:pPr>
      <w:r w:rsidRPr="00700C3C">
        <w:rPr>
          <w:b/>
          <w:bCs/>
          <w:sz w:val="26"/>
          <w:szCs w:val="26"/>
        </w:rPr>
        <w:t>Immanuel Prophecy and its Fulfillment in Christ (Isaiah 9:2-6):</w:t>
      </w:r>
      <w:r w:rsidRPr="00700C3C">
        <w:rPr>
          <w:sz w:val="26"/>
          <w:szCs w:val="26"/>
        </w:rPr>
        <w:t xml:space="preserve"> Vannoy connects the joy described in Isaiah 9 with the coming of Immanuel, previously prophesied in Isaiah 7. He emphasizes the New Testament fulfillment of this prophecy in Jesus' ministry in Galilee, specifically citing Matthew 4:13-16. The lecture identifies three reasons for joy: the breaking of the yoke of oppression, the end of warfare, and the birth of a child (Immanuel). The lecturer also highlights the significance of the names attributed to the child in Isaiah 9:6 ("Wonderful, Counselor, Mighty God, Everlasting Father, Prince of Peace"), arguing they indicate deity.</w:t>
      </w:r>
    </w:p>
    <w:p w14:paraId="09B1BC54" w14:textId="77777777" w:rsidR="00700C3C" w:rsidRPr="00700C3C" w:rsidRDefault="00700C3C" w:rsidP="00700C3C">
      <w:pPr>
        <w:numPr>
          <w:ilvl w:val="0"/>
          <w:numId w:val="123"/>
        </w:numPr>
        <w:rPr>
          <w:sz w:val="26"/>
          <w:szCs w:val="26"/>
        </w:rPr>
      </w:pPr>
      <w:r w:rsidRPr="00700C3C">
        <w:rPr>
          <w:b/>
          <w:bCs/>
          <w:sz w:val="26"/>
          <w:szCs w:val="26"/>
        </w:rPr>
        <w:t>The Nature of Prophecy:</w:t>
      </w:r>
      <w:r w:rsidRPr="00700C3C">
        <w:rPr>
          <w:sz w:val="26"/>
          <w:szCs w:val="26"/>
        </w:rPr>
        <w:t xml:space="preserve"> The lecture emphasizes the enigmatic character of biblical prophecy and the importance of understanding its historical context and New Testament fulfillment. Vannoy notes that without the New Testament reference, the prophecy in Isaiah 9:3 might be difficult to understand.</w:t>
      </w:r>
    </w:p>
    <w:p w14:paraId="02929851" w14:textId="77777777" w:rsidR="00700C3C" w:rsidRPr="00700C3C" w:rsidRDefault="00700C3C" w:rsidP="00700C3C">
      <w:pPr>
        <w:numPr>
          <w:ilvl w:val="0"/>
          <w:numId w:val="123"/>
        </w:numPr>
        <w:rPr>
          <w:sz w:val="26"/>
          <w:szCs w:val="26"/>
        </w:rPr>
      </w:pPr>
      <w:r w:rsidRPr="00700C3C">
        <w:rPr>
          <w:b/>
          <w:bCs/>
          <w:sz w:val="26"/>
          <w:szCs w:val="26"/>
        </w:rPr>
        <w:t>Davidic Reign and the Millennium (Isaiah 9:7):</w:t>
      </w:r>
      <w:r w:rsidRPr="00700C3C">
        <w:rPr>
          <w:sz w:val="26"/>
          <w:szCs w:val="26"/>
        </w:rPr>
        <w:t xml:space="preserve"> The lecture discusses the interpretation of Isaiah 9:7, which speaks of an everlasting reign on the throne of David. Vannoy presents Young's argument against a literal millennial interpretation, but then questions Young's interpretation. He suggests that Christ's kingdom was established at his First Advent but will be realized more fully in the future, including a potential millennial period.</w:t>
      </w:r>
    </w:p>
    <w:p w14:paraId="4CEA1EF0" w14:textId="77777777" w:rsidR="00700C3C" w:rsidRPr="00700C3C" w:rsidRDefault="00700C3C" w:rsidP="00700C3C">
      <w:pPr>
        <w:numPr>
          <w:ilvl w:val="0"/>
          <w:numId w:val="123"/>
        </w:numPr>
        <w:rPr>
          <w:sz w:val="26"/>
          <w:szCs w:val="26"/>
        </w:rPr>
      </w:pPr>
      <w:r w:rsidRPr="00700C3C">
        <w:rPr>
          <w:b/>
          <w:bCs/>
          <w:sz w:val="26"/>
          <w:szCs w:val="26"/>
        </w:rPr>
        <w:t>God's Judgment and the Unrelenting Anger (Isaiah 9:8-10:4):</w:t>
      </w:r>
      <w:r w:rsidRPr="00700C3C">
        <w:rPr>
          <w:sz w:val="26"/>
          <w:szCs w:val="26"/>
        </w:rPr>
        <w:t xml:space="preserve"> Vannoy points out a distinct section marked by four stanzas of poetry, each ending with the refrain, "For all this his anger is not turned away, but his hand is stretched out still." This </w:t>
      </w:r>
      <w:r w:rsidRPr="00700C3C">
        <w:rPr>
          <w:sz w:val="26"/>
          <w:szCs w:val="26"/>
        </w:rPr>
        <w:lastRenderedPageBreak/>
        <w:t>section emphasizes God's rebuke of Israel's sin and pride, and the declaration of coming punishment for the Northern Kingdom.</w:t>
      </w:r>
    </w:p>
    <w:p w14:paraId="4CB1A9EA" w14:textId="77777777" w:rsidR="00700C3C" w:rsidRPr="00700C3C" w:rsidRDefault="00700C3C" w:rsidP="00700C3C">
      <w:pPr>
        <w:numPr>
          <w:ilvl w:val="0"/>
          <w:numId w:val="123"/>
        </w:numPr>
        <w:rPr>
          <w:sz w:val="26"/>
          <w:szCs w:val="26"/>
        </w:rPr>
      </w:pPr>
      <w:r w:rsidRPr="00700C3C">
        <w:rPr>
          <w:b/>
          <w:bCs/>
          <w:sz w:val="26"/>
          <w:szCs w:val="26"/>
        </w:rPr>
        <w:t>Assyria as God's Instrument (Isaiah 10:5-32):</w:t>
      </w:r>
      <w:r w:rsidRPr="00700C3C">
        <w:rPr>
          <w:sz w:val="26"/>
          <w:szCs w:val="26"/>
        </w:rPr>
        <w:t xml:space="preserve"> A central theme is the role of Assyria as an instrument of God's judgment against sinful Israel. The lecture explores the dual perspective: God using Assyria as a "rod of my anger" (Isaiah 10:5), and Assyria's own arrogant view of itself as the source of its power and conquests (Isaiah 10:7-11). Despite being used by God, Assyria will be punished for its pride and wickedness. This section acknowledges the fall of Samaria.</w:t>
      </w:r>
    </w:p>
    <w:p w14:paraId="56D066D9" w14:textId="77777777" w:rsidR="00700C3C" w:rsidRPr="00700C3C" w:rsidRDefault="00700C3C" w:rsidP="00700C3C">
      <w:pPr>
        <w:numPr>
          <w:ilvl w:val="0"/>
          <w:numId w:val="123"/>
        </w:numPr>
        <w:rPr>
          <w:sz w:val="26"/>
          <w:szCs w:val="26"/>
        </w:rPr>
      </w:pPr>
      <w:r w:rsidRPr="00700C3C">
        <w:rPr>
          <w:b/>
          <w:bCs/>
          <w:sz w:val="26"/>
          <w:szCs w:val="26"/>
        </w:rPr>
        <w:t>The Limits of Assyria's Power and the Promise of a Remnant (Isaiah 10:20-32):</w:t>
      </w:r>
      <w:r w:rsidRPr="00700C3C">
        <w:rPr>
          <w:sz w:val="26"/>
          <w:szCs w:val="26"/>
        </w:rPr>
        <w:t xml:space="preserve"> Despite the threat posed by Assyria, the lecture emphasizes that God will not allow Assyria to conquer Judah completely. A remnant of Israel will return and trust in the Lord. Vannoy references Isaiah 10:24-27, noting that God will deliver Judah from Assyria, similar to the Exodus from Egypt. The imminent threat of Assyrian invasion is depicted in Isaiah 10:28-32, but the lecture makes clear that God will intervene and deliver Jerusalem.</w:t>
      </w:r>
    </w:p>
    <w:p w14:paraId="140681CE" w14:textId="77777777" w:rsidR="00700C3C" w:rsidRPr="00700C3C" w:rsidRDefault="00700C3C" w:rsidP="00700C3C">
      <w:pPr>
        <w:rPr>
          <w:sz w:val="26"/>
          <w:szCs w:val="26"/>
        </w:rPr>
      </w:pPr>
      <w:r w:rsidRPr="00700C3C">
        <w:rPr>
          <w:b/>
          <w:bCs/>
          <w:sz w:val="26"/>
          <w:szCs w:val="26"/>
        </w:rPr>
        <w:t>Key Ideas and Facts:</w:t>
      </w:r>
    </w:p>
    <w:p w14:paraId="58AE6FAF" w14:textId="77777777" w:rsidR="00700C3C" w:rsidRPr="00700C3C" w:rsidRDefault="00700C3C" w:rsidP="00700C3C">
      <w:pPr>
        <w:numPr>
          <w:ilvl w:val="0"/>
          <w:numId w:val="124"/>
        </w:numPr>
        <w:rPr>
          <w:sz w:val="26"/>
          <w:szCs w:val="26"/>
        </w:rPr>
      </w:pPr>
      <w:r w:rsidRPr="00700C3C">
        <w:rPr>
          <w:sz w:val="26"/>
          <w:szCs w:val="26"/>
        </w:rPr>
        <w:t>The division between Isaiah 8 and 9 is poorly placed; the transition from gloom to joy actually occurs between 8:22 and 9:3.</w:t>
      </w:r>
    </w:p>
    <w:p w14:paraId="36FF8117" w14:textId="77777777" w:rsidR="00700C3C" w:rsidRPr="00700C3C" w:rsidRDefault="00700C3C" w:rsidP="00700C3C">
      <w:pPr>
        <w:numPr>
          <w:ilvl w:val="0"/>
          <w:numId w:val="124"/>
        </w:numPr>
        <w:rPr>
          <w:sz w:val="26"/>
          <w:szCs w:val="26"/>
        </w:rPr>
      </w:pPr>
      <w:r w:rsidRPr="00700C3C">
        <w:rPr>
          <w:sz w:val="26"/>
          <w:szCs w:val="26"/>
        </w:rPr>
        <w:t>Isaiah 9:1 refers to the area of Zebulun and Naphtali in Northern Palestine, the first area invaded by the Assyrians.</w:t>
      </w:r>
    </w:p>
    <w:p w14:paraId="03081425" w14:textId="77777777" w:rsidR="00700C3C" w:rsidRPr="00700C3C" w:rsidRDefault="00700C3C" w:rsidP="00700C3C">
      <w:pPr>
        <w:numPr>
          <w:ilvl w:val="0"/>
          <w:numId w:val="124"/>
        </w:numPr>
        <w:rPr>
          <w:sz w:val="26"/>
          <w:szCs w:val="26"/>
        </w:rPr>
      </w:pPr>
      <w:r w:rsidRPr="00700C3C">
        <w:rPr>
          <w:sz w:val="26"/>
          <w:szCs w:val="26"/>
        </w:rPr>
        <w:t>2 Kings 15:29-30 provides the historical context for the Assyrian invasion, referencing Tiglath-Pileser's conquest and the transition from Pekah to Hoshea as king.</w:t>
      </w:r>
    </w:p>
    <w:p w14:paraId="67F9792D" w14:textId="77777777" w:rsidR="00700C3C" w:rsidRPr="00700C3C" w:rsidRDefault="00700C3C" w:rsidP="00700C3C">
      <w:pPr>
        <w:numPr>
          <w:ilvl w:val="0"/>
          <w:numId w:val="124"/>
        </w:numPr>
        <w:rPr>
          <w:sz w:val="26"/>
          <w:szCs w:val="26"/>
        </w:rPr>
      </w:pPr>
      <w:r w:rsidRPr="00700C3C">
        <w:rPr>
          <w:sz w:val="26"/>
          <w:szCs w:val="26"/>
        </w:rPr>
        <w:t>The lecture links Isaiah 9:2-3 to Matthew 4:13-16, highlighting the fulfillment of prophecy in Jesus' ministry in Galilee.</w:t>
      </w:r>
    </w:p>
    <w:p w14:paraId="68AA93DB" w14:textId="77777777" w:rsidR="00700C3C" w:rsidRPr="00700C3C" w:rsidRDefault="00700C3C" w:rsidP="00700C3C">
      <w:pPr>
        <w:numPr>
          <w:ilvl w:val="0"/>
          <w:numId w:val="124"/>
        </w:numPr>
        <w:rPr>
          <w:sz w:val="26"/>
          <w:szCs w:val="26"/>
        </w:rPr>
      </w:pPr>
      <w:r w:rsidRPr="00700C3C">
        <w:rPr>
          <w:sz w:val="26"/>
          <w:szCs w:val="26"/>
        </w:rPr>
        <w:t>Isaiah 9:6 uses the "prophetic perfect" tense in Hebrew to describe the birth of the child, emphasizing the certainty of its fulfillment.</w:t>
      </w:r>
    </w:p>
    <w:p w14:paraId="72F72799" w14:textId="77777777" w:rsidR="00700C3C" w:rsidRPr="00700C3C" w:rsidRDefault="00700C3C" w:rsidP="00700C3C">
      <w:pPr>
        <w:numPr>
          <w:ilvl w:val="0"/>
          <w:numId w:val="124"/>
        </w:numPr>
        <w:rPr>
          <w:sz w:val="26"/>
          <w:szCs w:val="26"/>
        </w:rPr>
      </w:pPr>
      <w:r w:rsidRPr="00700C3C">
        <w:rPr>
          <w:sz w:val="26"/>
          <w:szCs w:val="26"/>
        </w:rPr>
        <w:t>The lecturer cites Young's interpretation against a literal millennial interpretation of Isaiah 9:7, but disagrees with Young's reasoning.</w:t>
      </w:r>
    </w:p>
    <w:p w14:paraId="0EB72021" w14:textId="77777777" w:rsidR="00700C3C" w:rsidRPr="00700C3C" w:rsidRDefault="00700C3C" w:rsidP="00700C3C">
      <w:pPr>
        <w:numPr>
          <w:ilvl w:val="0"/>
          <w:numId w:val="124"/>
        </w:numPr>
        <w:rPr>
          <w:sz w:val="26"/>
          <w:szCs w:val="26"/>
        </w:rPr>
      </w:pPr>
      <w:r w:rsidRPr="00700C3C">
        <w:rPr>
          <w:sz w:val="26"/>
          <w:szCs w:val="26"/>
        </w:rPr>
        <w:t>Isaiah 9:8-10:4 consists of four stanzas of poetry, each ending with the phrase, "For all this his anger is not turned away, but his hand is stretched out still."</w:t>
      </w:r>
    </w:p>
    <w:p w14:paraId="22585C18" w14:textId="77777777" w:rsidR="00700C3C" w:rsidRPr="00700C3C" w:rsidRDefault="00700C3C" w:rsidP="00700C3C">
      <w:pPr>
        <w:numPr>
          <w:ilvl w:val="0"/>
          <w:numId w:val="124"/>
        </w:numPr>
        <w:rPr>
          <w:sz w:val="26"/>
          <w:szCs w:val="26"/>
        </w:rPr>
      </w:pPr>
      <w:r w:rsidRPr="00700C3C">
        <w:rPr>
          <w:sz w:val="26"/>
          <w:szCs w:val="26"/>
        </w:rPr>
        <w:t>Isaiah 10:5 marks a shift in focus to the role of Assyria in God's purposes.</w:t>
      </w:r>
    </w:p>
    <w:p w14:paraId="32D1D0D9" w14:textId="77777777" w:rsidR="00700C3C" w:rsidRPr="00700C3C" w:rsidRDefault="00700C3C" w:rsidP="00700C3C">
      <w:pPr>
        <w:numPr>
          <w:ilvl w:val="0"/>
          <w:numId w:val="124"/>
        </w:numPr>
        <w:rPr>
          <w:sz w:val="26"/>
          <w:szCs w:val="26"/>
        </w:rPr>
      </w:pPr>
      <w:r w:rsidRPr="00700C3C">
        <w:rPr>
          <w:sz w:val="26"/>
          <w:szCs w:val="26"/>
        </w:rPr>
        <w:lastRenderedPageBreak/>
        <w:t>Cities conquered by Assyria around the time of Isaiah include Calno (738 B.C.), Hamath (720 B.C.), Samaria (722 B.C.), and Damascus (732 B.C.).</w:t>
      </w:r>
    </w:p>
    <w:p w14:paraId="3645DD4A" w14:textId="77777777" w:rsidR="00700C3C" w:rsidRPr="00700C3C" w:rsidRDefault="00700C3C" w:rsidP="00700C3C">
      <w:pPr>
        <w:numPr>
          <w:ilvl w:val="0"/>
          <w:numId w:val="124"/>
        </w:numPr>
        <w:rPr>
          <w:sz w:val="26"/>
          <w:szCs w:val="26"/>
        </w:rPr>
      </w:pPr>
      <w:r w:rsidRPr="00700C3C">
        <w:rPr>
          <w:sz w:val="26"/>
          <w:szCs w:val="26"/>
        </w:rPr>
        <w:t>Isaiah 10:15 uses the metaphor of an ax boasting against the one who wields it to illustrate Assyria's arrogance.</w:t>
      </w:r>
    </w:p>
    <w:p w14:paraId="31472C29" w14:textId="77777777" w:rsidR="00700C3C" w:rsidRPr="00700C3C" w:rsidRDefault="00700C3C" w:rsidP="00700C3C">
      <w:pPr>
        <w:numPr>
          <w:ilvl w:val="0"/>
          <w:numId w:val="124"/>
        </w:numPr>
        <w:rPr>
          <w:sz w:val="26"/>
          <w:szCs w:val="26"/>
        </w:rPr>
      </w:pPr>
      <w:r w:rsidRPr="00700C3C">
        <w:rPr>
          <w:sz w:val="26"/>
          <w:szCs w:val="26"/>
        </w:rPr>
        <w:t>Isaiah 10:16-19 uses the image of a forest being cut down to depict the destruction of Assyria.</w:t>
      </w:r>
    </w:p>
    <w:p w14:paraId="1275F74A" w14:textId="77777777" w:rsidR="00700C3C" w:rsidRPr="00700C3C" w:rsidRDefault="00700C3C" w:rsidP="00700C3C">
      <w:pPr>
        <w:numPr>
          <w:ilvl w:val="0"/>
          <w:numId w:val="124"/>
        </w:numPr>
        <w:rPr>
          <w:sz w:val="26"/>
          <w:szCs w:val="26"/>
        </w:rPr>
      </w:pPr>
      <w:r w:rsidRPr="00700C3C">
        <w:rPr>
          <w:sz w:val="26"/>
          <w:szCs w:val="26"/>
        </w:rPr>
        <w:t>Isaiah 10:24-27 draws a parallel between God's deliverance of Israel from Egypt and his future deliverance of Judah from Assyria.</w:t>
      </w:r>
    </w:p>
    <w:p w14:paraId="529C95EB" w14:textId="77777777" w:rsidR="00700C3C" w:rsidRPr="00700C3C" w:rsidRDefault="00700C3C" w:rsidP="00700C3C">
      <w:pPr>
        <w:numPr>
          <w:ilvl w:val="0"/>
          <w:numId w:val="124"/>
        </w:numPr>
        <w:rPr>
          <w:sz w:val="26"/>
          <w:szCs w:val="26"/>
        </w:rPr>
      </w:pPr>
      <w:r w:rsidRPr="00700C3C">
        <w:rPr>
          <w:sz w:val="26"/>
          <w:szCs w:val="26"/>
        </w:rPr>
        <w:t>The destruction of Nineveh in 612 B.C. fulfilled the prophecies against Assyria.</w:t>
      </w:r>
    </w:p>
    <w:p w14:paraId="5C302F83" w14:textId="77777777" w:rsidR="00700C3C" w:rsidRPr="00700C3C" w:rsidRDefault="00700C3C" w:rsidP="00700C3C">
      <w:pPr>
        <w:rPr>
          <w:sz w:val="26"/>
          <w:szCs w:val="26"/>
        </w:rPr>
      </w:pPr>
      <w:r w:rsidRPr="00700C3C">
        <w:rPr>
          <w:b/>
          <w:bCs/>
          <w:sz w:val="26"/>
          <w:szCs w:val="26"/>
        </w:rPr>
        <w:t>Quotes:</w:t>
      </w:r>
    </w:p>
    <w:p w14:paraId="3F9B97F2" w14:textId="77777777" w:rsidR="00700C3C" w:rsidRPr="00700C3C" w:rsidRDefault="00700C3C" w:rsidP="00700C3C">
      <w:pPr>
        <w:numPr>
          <w:ilvl w:val="0"/>
          <w:numId w:val="125"/>
        </w:numPr>
        <w:rPr>
          <w:sz w:val="26"/>
          <w:szCs w:val="26"/>
        </w:rPr>
      </w:pPr>
      <w:r w:rsidRPr="00700C3C">
        <w:rPr>
          <w:sz w:val="26"/>
          <w:szCs w:val="26"/>
        </w:rPr>
        <w:t xml:space="preserve">"They shall pass through it greatly distressed and hungry; and it shall come to pass that when they shall be </w:t>
      </w:r>
      <w:proofErr w:type="gramStart"/>
      <w:r w:rsidRPr="00700C3C">
        <w:rPr>
          <w:sz w:val="26"/>
          <w:szCs w:val="26"/>
        </w:rPr>
        <w:t>hungry</w:t>
      </w:r>
      <w:proofErr w:type="gramEnd"/>
      <w:r w:rsidRPr="00700C3C">
        <w:rPr>
          <w:sz w:val="26"/>
          <w:szCs w:val="26"/>
        </w:rPr>
        <w:t xml:space="preserve"> they shall fret themselves, curse their King and their God and look upward. They shall look unto the earth and behold, trouble and darkness, dimness of anguish. They shall be driven to darkness." (Isaiah 8:21)</w:t>
      </w:r>
    </w:p>
    <w:p w14:paraId="4F20F335" w14:textId="77777777" w:rsidR="00700C3C" w:rsidRPr="00700C3C" w:rsidRDefault="00700C3C" w:rsidP="00700C3C">
      <w:pPr>
        <w:numPr>
          <w:ilvl w:val="0"/>
          <w:numId w:val="125"/>
        </w:numPr>
        <w:rPr>
          <w:sz w:val="26"/>
          <w:szCs w:val="26"/>
        </w:rPr>
      </w:pPr>
      <w:r w:rsidRPr="00700C3C">
        <w:rPr>
          <w:sz w:val="26"/>
          <w:szCs w:val="26"/>
        </w:rPr>
        <w:t>"The people that walked in darkness had seen a great light! They that dwell in the land of the shadow of death, upon them has the light shined." (Isaiah 9:2)</w:t>
      </w:r>
    </w:p>
    <w:p w14:paraId="3E1F1F5B" w14:textId="77777777" w:rsidR="00700C3C" w:rsidRPr="00700C3C" w:rsidRDefault="00700C3C" w:rsidP="00700C3C">
      <w:pPr>
        <w:numPr>
          <w:ilvl w:val="0"/>
          <w:numId w:val="125"/>
        </w:numPr>
        <w:rPr>
          <w:sz w:val="26"/>
          <w:szCs w:val="26"/>
        </w:rPr>
      </w:pPr>
      <w:r w:rsidRPr="00700C3C">
        <w:rPr>
          <w:sz w:val="26"/>
          <w:szCs w:val="26"/>
        </w:rPr>
        <w:t xml:space="preserve">"For unto us a child is born, unto us a </w:t>
      </w:r>
      <w:proofErr w:type="gramStart"/>
      <w:r w:rsidRPr="00700C3C">
        <w:rPr>
          <w:sz w:val="26"/>
          <w:szCs w:val="26"/>
        </w:rPr>
        <w:t>Son</w:t>
      </w:r>
      <w:proofErr w:type="gramEnd"/>
      <w:r w:rsidRPr="00700C3C">
        <w:rPr>
          <w:sz w:val="26"/>
          <w:szCs w:val="26"/>
        </w:rPr>
        <w:t xml:space="preserve"> is given; and the government shall be upon his shoulders. His name shall be called Wonderful, Counselor, Mighty God, Everlasting Father, Prince of Peace." (Isaiah 9:6)</w:t>
      </w:r>
    </w:p>
    <w:p w14:paraId="4B02BD80" w14:textId="77777777" w:rsidR="00700C3C" w:rsidRPr="00700C3C" w:rsidRDefault="00700C3C" w:rsidP="00700C3C">
      <w:pPr>
        <w:numPr>
          <w:ilvl w:val="0"/>
          <w:numId w:val="125"/>
        </w:numPr>
        <w:rPr>
          <w:sz w:val="26"/>
          <w:szCs w:val="26"/>
        </w:rPr>
      </w:pPr>
      <w:r w:rsidRPr="00700C3C">
        <w:rPr>
          <w:sz w:val="26"/>
          <w:szCs w:val="26"/>
        </w:rPr>
        <w:t>"O Assyrian, the rod of my anger and the staff in whose hand is my indignation! I will send him against a hypocritical nation, and against the people of my wrath will I command him." (Isaiah 10:5-6)</w:t>
      </w:r>
    </w:p>
    <w:p w14:paraId="432CB05D" w14:textId="77777777" w:rsidR="00700C3C" w:rsidRPr="00700C3C" w:rsidRDefault="00700C3C" w:rsidP="00700C3C">
      <w:pPr>
        <w:numPr>
          <w:ilvl w:val="0"/>
          <w:numId w:val="125"/>
        </w:numPr>
        <w:rPr>
          <w:sz w:val="26"/>
          <w:szCs w:val="26"/>
        </w:rPr>
      </w:pPr>
      <w:r w:rsidRPr="00700C3C">
        <w:rPr>
          <w:sz w:val="26"/>
          <w:szCs w:val="26"/>
        </w:rPr>
        <w:t>"Shall the ax boast itself against him that hews with it? Or shall the saw magnify itself against him that shakes it?" (Isaiah 10:15)</w:t>
      </w:r>
    </w:p>
    <w:p w14:paraId="2476C9F6" w14:textId="77777777" w:rsidR="00700C3C" w:rsidRPr="00700C3C" w:rsidRDefault="00700C3C" w:rsidP="00700C3C">
      <w:pPr>
        <w:numPr>
          <w:ilvl w:val="0"/>
          <w:numId w:val="125"/>
        </w:numPr>
        <w:rPr>
          <w:sz w:val="26"/>
          <w:szCs w:val="26"/>
        </w:rPr>
      </w:pPr>
      <w:r w:rsidRPr="00700C3C">
        <w:rPr>
          <w:sz w:val="26"/>
          <w:szCs w:val="26"/>
        </w:rPr>
        <w:t>"The remnant shall return, even the remnant of Jacob, unto the Mighty God." (Isaiah 10:21)</w:t>
      </w:r>
    </w:p>
    <w:p w14:paraId="7C2EA49A" w14:textId="77777777" w:rsidR="00700C3C" w:rsidRPr="00700C3C" w:rsidRDefault="00700C3C" w:rsidP="00700C3C">
      <w:pPr>
        <w:numPr>
          <w:ilvl w:val="0"/>
          <w:numId w:val="125"/>
        </w:numPr>
        <w:rPr>
          <w:sz w:val="26"/>
          <w:szCs w:val="26"/>
        </w:rPr>
      </w:pPr>
      <w:r w:rsidRPr="00700C3C">
        <w:rPr>
          <w:sz w:val="26"/>
          <w:szCs w:val="26"/>
        </w:rPr>
        <w:t>"O my people that dwell in Zion, be not afraid of the Assyrian: he shall smite you with a rod and shall lift up his staff against you, after the manner of Egypt." (Isaiah 10:24)</w:t>
      </w:r>
    </w:p>
    <w:p w14:paraId="246D97AA" w14:textId="77777777" w:rsidR="00700C3C" w:rsidRPr="00700C3C" w:rsidRDefault="00700C3C" w:rsidP="00700C3C">
      <w:pPr>
        <w:rPr>
          <w:sz w:val="26"/>
          <w:szCs w:val="26"/>
        </w:rPr>
      </w:pPr>
      <w:r w:rsidRPr="00700C3C">
        <w:rPr>
          <w:b/>
          <w:bCs/>
          <w:sz w:val="26"/>
          <w:szCs w:val="26"/>
        </w:rPr>
        <w:t>Implications/Applications:</w:t>
      </w:r>
    </w:p>
    <w:p w14:paraId="1B602801" w14:textId="77777777" w:rsidR="00700C3C" w:rsidRPr="00700C3C" w:rsidRDefault="00700C3C" w:rsidP="00700C3C">
      <w:pPr>
        <w:numPr>
          <w:ilvl w:val="0"/>
          <w:numId w:val="126"/>
        </w:numPr>
        <w:rPr>
          <w:sz w:val="26"/>
          <w:szCs w:val="26"/>
        </w:rPr>
      </w:pPr>
      <w:r w:rsidRPr="00700C3C">
        <w:rPr>
          <w:sz w:val="26"/>
          <w:szCs w:val="26"/>
        </w:rPr>
        <w:lastRenderedPageBreak/>
        <w:t>The lecture provides a detailed explanation of how to read and understand the Old Testament prophecies, particularly in light of their New Testament fulfillment.</w:t>
      </w:r>
    </w:p>
    <w:p w14:paraId="52EB80A2" w14:textId="77777777" w:rsidR="00700C3C" w:rsidRPr="00700C3C" w:rsidRDefault="00700C3C" w:rsidP="00700C3C">
      <w:pPr>
        <w:numPr>
          <w:ilvl w:val="0"/>
          <w:numId w:val="126"/>
        </w:numPr>
        <w:rPr>
          <w:sz w:val="26"/>
          <w:szCs w:val="26"/>
        </w:rPr>
      </w:pPr>
      <w:r w:rsidRPr="00700C3C">
        <w:rPr>
          <w:sz w:val="26"/>
          <w:szCs w:val="26"/>
        </w:rPr>
        <w:t>It underscores the importance of recognizing God's sovereignty, even when dealing with seemingly wicked and powerful nations.</w:t>
      </w:r>
    </w:p>
    <w:p w14:paraId="2FB2B1A0" w14:textId="77777777" w:rsidR="00700C3C" w:rsidRPr="00700C3C" w:rsidRDefault="00700C3C" w:rsidP="00700C3C">
      <w:pPr>
        <w:numPr>
          <w:ilvl w:val="0"/>
          <w:numId w:val="126"/>
        </w:numPr>
        <w:rPr>
          <w:sz w:val="26"/>
          <w:szCs w:val="26"/>
        </w:rPr>
      </w:pPr>
      <w:r w:rsidRPr="00700C3C">
        <w:rPr>
          <w:sz w:val="26"/>
          <w:szCs w:val="26"/>
        </w:rPr>
        <w:t>The lecture also warns against pride and self-reliance, reminding listeners that God can use individuals and nations as instruments for his purposes, even if they are unaware of it.</w:t>
      </w:r>
    </w:p>
    <w:p w14:paraId="75551ABE" w14:textId="77777777" w:rsidR="00700C3C" w:rsidRPr="00700C3C" w:rsidRDefault="00700C3C" w:rsidP="00700C3C">
      <w:pPr>
        <w:rPr>
          <w:sz w:val="26"/>
          <w:szCs w:val="26"/>
        </w:rPr>
      </w:pPr>
      <w:r w:rsidRPr="00700C3C">
        <w:rPr>
          <w:sz w:val="26"/>
          <w:szCs w:val="26"/>
        </w:rPr>
        <w:t>This briefing document provides a comprehensive overview of the key points discussed in the provided excerpt.</w:t>
      </w:r>
    </w:p>
    <w:p w14:paraId="5CEFE023" w14:textId="77777777" w:rsidR="00700C3C" w:rsidRPr="00700C3C" w:rsidRDefault="00700C3C" w:rsidP="00700C3C">
      <w:pPr>
        <w:rPr>
          <w:vanish/>
          <w:sz w:val="26"/>
          <w:szCs w:val="26"/>
        </w:rPr>
      </w:pPr>
      <w:r w:rsidRPr="00700C3C">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7071AE5"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329F9">
        <w:rPr>
          <w:b/>
          <w:bCs/>
          <w:sz w:val="36"/>
          <w:szCs w:val="36"/>
        </w:rPr>
        <w:t>Session 7</w:t>
      </w:r>
      <w:r w:rsidR="00B329F9" w:rsidRPr="00B071C0">
        <w:rPr>
          <w:b/>
          <w:bCs/>
          <w:sz w:val="36"/>
          <w:szCs w:val="36"/>
        </w:rPr>
        <w:t xml:space="preserve">, </w:t>
      </w:r>
      <w:r w:rsidR="00B329F9">
        <w:rPr>
          <w:b/>
          <w:bCs/>
          <w:sz w:val="36"/>
          <w:szCs w:val="36"/>
        </w:rPr>
        <w:t>Isaiah 8:11-10:32</w:t>
      </w:r>
      <w:r w:rsidR="00A201BC" w:rsidRPr="00A201BC">
        <w:rPr>
          <w:vanish/>
          <w:sz w:val="26"/>
          <w:szCs w:val="26"/>
        </w:rPr>
        <w:t>Bottom of Form</w:t>
      </w:r>
    </w:p>
    <w:p w14:paraId="770987CE" w14:textId="77777777" w:rsidR="00700C3C" w:rsidRPr="00700C3C" w:rsidRDefault="00700C3C" w:rsidP="00700C3C">
      <w:pPr>
        <w:rPr>
          <w:vanish/>
          <w:sz w:val="26"/>
          <w:szCs w:val="26"/>
        </w:rPr>
      </w:pPr>
      <w:r w:rsidRPr="00700C3C">
        <w:rPr>
          <w:vanish/>
          <w:sz w:val="26"/>
          <w:szCs w:val="26"/>
        </w:rPr>
        <w:t>Top of Form</w:t>
      </w:r>
    </w:p>
    <w:p w14:paraId="43ABD98E" w14:textId="77777777" w:rsidR="00700C3C" w:rsidRPr="00700C3C" w:rsidRDefault="00700C3C" w:rsidP="00700C3C">
      <w:pPr>
        <w:rPr>
          <w:b/>
          <w:bCs/>
          <w:sz w:val="26"/>
          <w:szCs w:val="26"/>
        </w:rPr>
      </w:pPr>
      <w:r w:rsidRPr="00700C3C">
        <w:rPr>
          <w:b/>
          <w:bCs/>
          <w:sz w:val="26"/>
          <w:szCs w:val="26"/>
        </w:rPr>
        <w:t>Isaiah Chapters 8-10: A Study Guide</w:t>
      </w:r>
    </w:p>
    <w:p w14:paraId="32C5EFD5" w14:textId="77777777" w:rsidR="00700C3C" w:rsidRPr="00700C3C" w:rsidRDefault="00700C3C" w:rsidP="00700C3C">
      <w:pPr>
        <w:rPr>
          <w:b/>
          <w:bCs/>
          <w:sz w:val="26"/>
          <w:szCs w:val="26"/>
        </w:rPr>
      </w:pPr>
      <w:r w:rsidRPr="00700C3C">
        <w:rPr>
          <w:b/>
          <w:bCs/>
          <w:sz w:val="26"/>
          <w:szCs w:val="26"/>
        </w:rPr>
        <w:t>Quiz (Short Answer)</w:t>
      </w:r>
    </w:p>
    <w:p w14:paraId="6E8E90A6" w14:textId="77777777" w:rsidR="00700C3C" w:rsidRPr="00700C3C" w:rsidRDefault="00700C3C" w:rsidP="00700C3C">
      <w:pPr>
        <w:numPr>
          <w:ilvl w:val="0"/>
          <w:numId w:val="127"/>
        </w:numPr>
        <w:rPr>
          <w:sz w:val="26"/>
          <w:szCs w:val="26"/>
        </w:rPr>
      </w:pPr>
      <w:r w:rsidRPr="00700C3C">
        <w:rPr>
          <w:sz w:val="26"/>
          <w:szCs w:val="26"/>
        </w:rPr>
        <w:t>What historical event is referenced in Isaiah 9:1-2 regarding Zebulun and Naphtali, and where else in the Old Testament is it recorded?</w:t>
      </w:r>
    </w:p>
    <w:p w14:paraId="6E501B13" w14:textId="77777777" w:rsidR="00700C3C" w:rsidRPr="00700C3C" w:rsidRDefault="00700C3C" w:rsidP="00700C3C">
      <w:pPr>
        <w:numPr>
          <w:ilvl w:val="0"/>
          <w:numId w:val="127"/>
        </w:numPr>
        <w:rPr>
          <w:sz w:val="26"/>
          <w:szCs w:val="26"/>
        </w:rPr>
      </w:pPr>
      <w:r w:rsidRPr="00700C3C">
        <w:rPr>
          <w:sz w:val="26"/>
          <w:szCs w:val="26"/>
        </w:rPr>
        <w:t>According to Isaiah 9:3, why will there be joy among the people? Briefly list the three reasons given in the text.</w:t>
      </w:r>
    </w:p>
    <w:p w14:paraId="122BA1F7" w14:textId="77777777" w:rsidR="00700C3C" w:rsidRPr="00700C3C" w:rsidRDefault="00700C3C" w:rsidP="00700C3C">
      <w:pPr>
        <w:numPr>
          <w:ilvl w:val="0"/>
          <w:numId w:val="127"/>
        </w:numPr>
        <w:rPr>
          <w:sz w:val="26"/>
          <w:szCs w:val="26"/>
        </w:rPr>
      </w:pPr>
      <w:r w:rsidRPr="00700C3C">
        <w:rPr>
          <w:sz w:val="26"/>
          <w:szCs w:val="26"/>
        </w:rPr>
        <w:t>In Isaiah 9:6, what is significant about the Hebrew tense of the verbs "is born" and "is given" when referring to the child? What does this convey?</w:t>
      </w:r>
    </w:p>
    <w:p w14:paraId="2EF13029" w14:textId="77777777" w:rsidR="00700C3C" w:rsidRPr="00700C3C" w:rsidRDefault="00700C3C" w:rsidP="00700C3C">
      <w:pPr>
        <w:numPr>
          <w:ilvl w:val="0"/>
          <w:numId w:val="127"/>
        </w:numPr>
        <w:rPr>
          <w:sz w:val="26"/>
          <w:szCs w:val="26"/>
        </w:rPr>
      </w:pPr>
      <w:r w:rsidRPr="00700C3C">
        <w:rPr>
          <w:sz w:val="26"/>
          <w:szCs w:val="26"/>
        </w:rPr>
        <w:t>According to Vannoy, what is Young's interpretation of Isaiah 9:7 regarding the throne of David and the Millennium, and why does Young reject a literal interpretation?</w:t>
      </w:r>
    </w:p>
    <w:p w14:paraId="75D16DE8" w14:textId="77777777" w:rsidR="00700C3C" w:rsidRPr="00700C3C" w:rsidRDefault="00700C3C" w:rsidP="00700C3C">
      <w:pPr>
        <w:numPr>
          <w:ilvl w:val="0"/>
          <w:numId w:val="127"/>
        </w:numPr>
        <w:rPr>
          <w:sz w:val="26"/>
          <w:szCs w:val="26"/>
        </w:rPr>
      </w:pPr>
      <w:r w:rsidRPr="00700C3C">
        <w:rPr>
          <w:sz w:val="26"/>
          <w:szCs w:val="26"/>
        </w:rPr>
        <w:t>How does Vannoy respond to Young’s interpretation of Isaiah 9:7?</w:t>
      </w:r>
    </w:p>
    <w:p w14:paraId="7E725563" w14:textId="77777777" w:rsidR="00700C3C" w:rsidRPr="00700C3C" w:rsidRDefault="00700C3C" w:rsidP="00700C3C">
      <w:pPr>
        <w:numPr>
          <w:ilvl w:val="0"/>
          <w:numId w:val="127"/>
        </w:numPr>
        <w:rPr>
          <w:sz w:val="26"/>
          <w:szCs w:val="26"/>
        </w:rPr>
      </w:pPr>
      <w:r w:rsidRPr="00700C3C">
        <w:rPr>
          <w:sz w:val="26"/>
          <w:szCs w:val="26"/>
        </w:rPr>
        <w:t>Describe the literary structure of Isaiah 9:8-10:4. What phrase is repeated at the end of each stanza?</w:t>
      </w:r>
    </w:p>
    <w:p w14:paraId="0342BDC4" w14:textId="77777777" w:rsidR="00700C3C" w:rsidRPr="00700C3C" w:rsidRDefault="00700C3C" w:rsidP="00700C3C">
      <w:pPr>
        <w:numPr>
          <w:ilvl w:val="0"/>
          <w:numId w:val="127"/>
        </w:numPr>
        <w:rPr>
          <w:sz w:val="26"/>
          <w:szCs w:val="26"/>
        </w:rPr>
      </w:pPr>
      <w:r w:rsidRPr="00700C3C">
        <w:rPr>
          <w:sz w:val="26"/>
          <w:szCs w:val="26"/>
        </w:rPr>
        <w:t>What new theme is introduced in Isaiah 10:5 and following, in addition to the themes of judgment and consolation?</w:t>
      </w:r>
    </w:p>
    <w:p w14:paraId="3276B2FD" w14:textId="77777777" w:rsidR="00700C3C" w:rsidRPr="00700C3C" w:rsidRDefault="00700C3C" w:rsidP="00700C3C">
      <w:pPr>
        <w:numPr>
          <w:ilvl w:val="0"/>
          <w:numId w:val="127"/>
        </w:numPr>
        <w:rPr>
          <w:sz w:val="26"/>
          <w:szCs w:val="26"/>
        </w:rPr>
      </w:pPr>
      <w:r w:rsidRPr="00700C3C">
        <w:rPr>
          <w:sz w:val="26"/>
          <w:szCs w:val="26"/>
        </w:rPr>
        <w:t>How does the passage in Isaiah 10:7-14 reveal Assyria's perspective of its own actions and power?</w:t>
      </w:r>
    </w:p>
    <w:p w14:paraId="0EBD62E4" w14:textId="77777777" w:rsidR="00700C3C" w:rsidRPr="00700C3C" w:rsidRDefault="00700C3C" w:rsidP="00700C3C">
      <w:pPr>
        <w:numPr>
          <w:ilvl w:val="0"/>
          <w:numId w:val="127"/>
        </w:numPr>
        <w:rPr>
          <w:sz w:val="26"/>
          <w:szCs w:val="26"/>
        </w:rPr>
      </w:pPr>
      <w:r w:rsidRPr="00700C3C">
        <w:rPr>
          <w:sz w:val="26"/>
          <w:szCs w:val="26"/>
        </w:rPr>
        <w:t>Explain the metaphor presented in Isaiah 10:15 concerning the ax and the one who hews with it. What does this illustrate about Assyria's role?</w:t>
      </w:r>
    </w:p>
    <w:p w14:paraId="12877A2E" w14:textId="77777777" w:rsidR="00700C3C" w:rsidRPr="00700C3C" w:rsidRDefault="00700C3C" w:rsidP="00700C3C">
      <w:pPr>
        <w:numPr>
          <w:ilvl w:val="0"/>
          <w:numId w:val="127"/>
        </w:numPr>
        <w:rPr>
          <w:sz w:val="26"/>
          <w:szCs w:val="26"/>
        </w:rPr>
      </w:pPr>
      <w:r w:rsidRPr="00700C3C">
        <w:rPr>
          <w:sz w:val="26"/>
          <w:szCs w:val="26"/>
        </w:rPr>
        <w:t>What does Isaiah 10:20-23 suggest about the future of Israel?</w:t>
      </w:r>
    </w:p>
    <w:p w14:paraId="7266F6C6" w14:textId="77777777" w:rsidR="00700C3C" w:rsidRPr="00700C3C" w:rsidRDefault="00700C3C" w:rsidP="00700C3C">
      <w:pPr>
        <w:rPr>
          <w:b/>
          <w:bCs/>
          <w:sz w:val="26"/>
          <w:szCs w:val="26"/>
        </w:rPr>
      </w:pPr>
      <w:r w:rsidRPr="00700C3C">
        <w:rPr>
          <w:b/>
          <w:bCs/>
          <w:sz w:val="26"/>
          <w:szCs w:val="26"/>
        </w:rPr>
        <w:t>Quiz Answer Key</w:t>
      </w:r>
    </w:p>
    <w:p w14:paraId="7315EF61" w14:textId="77777777" w:rsidR="00700C3C" w:rsidRPr="00700C3C" w:rsidRDefault="00700C3C" w:rsidP="00700C3C">
      <w:pPr>
        <w:numPr>
          <w:ilvl w:val="0"/>
          <w:numId w:val="128"/>
        </w:numPr>
        <w:rPr>
          <w:sz w:val="26"/>
          <w:szCs w:val="26"/>
        </w:rPr>
      </w:pPr>
      <w:r w:rsidRPr="00700C3C">
        <w:rPr>
          <w:sz w:val="26"/>
          <w:szCs w:val="26"/>
        </w:rPr>
        <w:t>The Assyrian army's invasion and initial capture of the northern area of the Northern Kingdom (specifically Zebulun and Naphtali) is referenced. This event is also recorded in 2 Kings 15:29.</w:t>
      </w:r>
    </w:p>
    <w:p w14:paraId="2B8D5A58" w14:textId="77777777" w:rsidR="00700C3C" w:rsidRPr="00700C3C" w:rsidRDefault="00700C3C" w:rsidP="00700C3C">
      <w:pPr>
        <w:numPr>
          <w:ilvl w:val="0"/>
          <w:numId w:val="128"/>
        </w:numPr>
        <w:rPr>
          <w:sz w:val="26"/>
          <w:szCs w:val="26"/>
        </w:rPr>
      </w:pPr>
      <w:r w:rsidRPr="00700C3C">
        <w:rPr>
          <w:sz w:val="26"/>
          <w:szCs w:val="26"/>
        </w:rPr>
        <w:t>There will be joy because God has broken the yoke of burden, the weapons of war are destroyed, and a child is born (Immanuel).</w:t>
      </w:r>
    </w:p>
    <w:p w14:paraId="68CFB06B" w14:textId="77777777" w:rsidR="00700C3C" w:rsidRPr="00700C3C" w:rsidRDefault="00700C3C" w:rsidP="00700C3C">
      <w:pPr>
        <w:numPr>
          <w:ilvl w:val="0"/>
          <w:numId w:val="128"/>
        </w:numPr>
        <w:rPr>
          <w:sz w:val="26"/>
          <w:szCs w:val="26"/>
        </w:rPr>
      </w:pPr>
      <w:r w:rsidRPr="00700C3C">
        <w:rPr>
          <w:sz w:val="26"/>
          <w:szCs w:val="26"/>
        </w:rPr>
        <w:lastRenderedPageBreak/>
        <w:t>The verbs are in the prophetic perfect tense. This indicates the prophet's certainty of the event's fulfillment, so much so that it's spoken of as already complete.</w:t>
      </w:r>
    </w:p>
    <w:p w14:paraId="02AFD988" w14:textId="77777777" w:rsidR="00700C3C" w:rsidRPr="00700C3C" w:rsidRDefault="00700C3C" w:rsidP="00700C3C">
      <w:pPr>
        <w:numPr>
          <w:ilvl w:val="0"/>
          <w:numId w:val="128"/>
        </w:numPr>
        <w:rPr>
          <w:sz w:val="26"/>
          <w:szCs w:val="26"/>
        </w:rPr>
      </w:pPr>
      <w:r w:rsidRPr="00700C3C">
        <w:rPr>
          <w:sz w:val="26"/>
          <w:szCs w:val="26"/>
        </w:rPr>
        <w:t>Young rejects the interpretation of applying the prophecy to a literal throne of David established in Jerusalem during the Millennium. Young reasons that the reign begins with the birth of the child (</w:t>
      </w:r>
      <w:proofErr w:type="spellStart"/>
      <w:r w:rsidRPr="00700C3C">
        <w:rPr>
          <w:sz w:val="26"/>
          <w:szCs w:val="26"/>
        </w:rPr>
        <w:t>yulad</w:t>
      </w:r>
      <w:proofErr w:type="spellEnd"/>
      <w:r w:rsidRPr="00700C3C">
        <w:rPr>
          <w:sz w:val="26"/>
          <w:szCs w:val="26"/>
        </w:rPr>
        <w:t>) and is eternal, not limited to 1000 years.</w:t>
      </w:r>
    </w:p>
    <w:p w14:paraId="2F38F606" w14:textId="77777777" w:rsidR="00700C3C" w:rsidRPr="00700C3C" w:rsidRDefault="00700C3C" w:rsidP="00700C3C">
      <w:pPr>
        <w:numPr>
          <w:ilvl w:val="0"/>
          <w:numId w:val="128"/>
        </w:numPr>
        <w:rPr>
          <w:sz w:val="26"/>
          <w:szCs w:val="26"/>
        </w:rPr>
      </w:pPr>
      <w:r w:rsidRPr="00700C3C">
        <w:rPr>
          <w:sz w:val="26"/>
          <w:szCs w:val="26"/>
        </w:rPr>
        <w:t>Vannoy disagrees with Young and suggests that the phrases "there will be no end" and "henceforth and even forever" do not necessarily exclude a millennial interpretation. He believes Christ's kingdom began at the First Advent but will come in a more complete form in the future.</w:t>
      </w:r>
    </w:p>
    <w:p w14:paraId="3742FFD3" w14:textId="77777777" w:rsidR="00700C3C" w:rsidRPr="00700C3C" w:rsidRDefault="00700C3C" w:rsidP="00700C3C">
      <w:pPr>
        <w:numPr>
          <w:ilvl w:val="0"/>
          <w:numId w:val="128"/>
        </w:numPr>
        <w:rPr>
          <w:sz w:val="26"/>
          <w:szCs w:val="26"/>
        </w:rPr>
      </w:pPr>
      <w:r w:rsidRPr="00700C3C">
        <w:rPr>
          <w:sz w:val="26"/>
          <w:szCs w:val="26"/>
        </w:rPr>
        <w:t>Isaiah 9:8-10:4 consists of four stanzas of poetry, each ending with the refrain, "For all this his anger is not turned away, but his hand is stretched out still."</w:t>
      </w:r>
    </w:p>
    <w:p w14:paraId="205D229D" w14:textId="77777777" w:rsidR="00700C3C" w:rsidRPr="00700C3C" w:rsidRDefault="00700C3C" w:rsidP="00700C3C">
      <w:pPr>
        <w:numPr>
          <w:ilvl w:val="0"/>
          <w:numId w:val="128"/>
        </w:numPr>
        <w:rPr>
          <w:sz w:val="26"/>
          <w:szCs w:val="26"/>
        </w:rPr>
      </w:pPr>
      <w:r w:rsidRPr="00700C3C">
        <w:rPr>
          <w:sz w:val="26"/>
          <w:szCs w:val="26"/>
        </w:rPr>
        <w:t>The new theme introduced is the relationship between the wicked nation of Assyria and the purposes of the Lord.</w:t>
      </w:r>
    </w:p>
    <w:p w14:paraId="30059629" w14:textId="77777777" w:rsidR="00700C3C" w:rsidRPr="00700C3C" w:rsidRDefault="00700C3C" w:rsidP="00700C3C">
      <w:pPr>
        <w:numPr>
          <w:ilvl w:val="0"/>
          <w:numId w:val="128"/>
        </w:numPr>
        <w:rPr>
          <w:sz w:val="26"/>
          <w:szCs w:val="26"/>
        </w:rPr>
      </w:pPr>
      <w:r w:rsidRPr="00700C3C">
        <w:rPr>
          <w:sz w:val="26"/>
          <w:szCs w:val="26"/>
        </w:rPr>
        <w:t>Assyria views itself as sovereign and all-powerful, believing its achievements are due to its own strength and wisdom, with no acknowledgment of God's involvement.</w:t>
      </w:r>
    </w:p>
    <w:p w14:paraId="615E746A" w14:textId="77777777" w:rsidR="00700C3C" w:rsidRPr="00700C3C" w:rsidRDefault="00700C3C" w:rsidP="00700C3C">
      <w:pPr>
        <w:numPr>
          <w:ilvl w:val="0"/>
          <w:numId w:val="128"/>
        </w:numPr>
        <w:rPr>
          <w:sz w:val="26"/>
          <w:szCs w:val="26"/>
        </w:rPr>
      </w:pPr>
      <w:r w:rsidRPr="00700C3C">
        <w:rPr>
          <w:sz w:val="26"/>
          <w:szCs w:val="26"/>
        </w:rPr>
        <w:t>The metaphor illustrates the absurdity of Assyria, an instrument in God's hand, boasting against God. Just as an ax cannot boast against the one wielding it, Assyria cannot claim sovereignty over God.</w:t>
      </w:r>
    </w:p>
    <w:p w14:paraId="7FA4F852" w14:textId="77777777" w:rsidR="00700C3C" w:rsidRPr="00700C3C" w:rsidRDefault="00700C3C" w:rsidP="00700C3C">
      <w:pPr>
        <w:numPr>
          <w:ilvl w:val="0"/>
          <w:numId w:val="128"/>
        </w:numPr>
        <w:rPr>
          <w:sz w:val="26"/>
          <w:szCs w:val="26"/>
        </w:rPr>
      </w:pPr>
      <w:r w:rsidRPr="00700C3C">
        <w:rPr>
          <w:sz w:val="26"/>
          <w:szCs w:val="26"/>
        </w:rPr>
        <w:t>It suggests that a remnant of Israel will return and no longer rely on foreign powers, but will lean on the Lord.</w:t>
      </w:r>
    </w:p>
    <w:p w14:paraId="1D3CB96C" w14:textId="77777777" w:rsidR="00700C3C" w:rsidRDefault="00700C3C">
      <w:pPr>
        <w:rPr>
          <w:b/>
          <w:bCs/>
          <w:sz w:val="26"/>
          <w:szCs w:val="26"/>
        </w:rPr>
      </w:pPr>
      <w:r>
        <w:rPr>
          <w:b/>
          <w:bCs/>
          <w:sz w:val="26"/>
          <w:szCs w:val="26"/>
        </w:rPr>
        <w:br w:type="page"/>
      </w:r>
    </w:p>
    <w:p w14:paraId="76D75E9E" w14:textId="4AE3B8FE" w:rsidR="00700C3C" w:rsidRPr="00700C3C" w:rsidRDefault="00700C3C" w:rsidP="00700C3C">
      <w:pPr>
        <w:rPr>
          <w:b/>
          <w:bCs/>
          <w:sz w:val="32"/>
          <w:szCs w:val="32"/>
        </w:rPr>
      </w:pPr>
      <w:r w:rsidRPr="00700C3C">
        <w:rPr>
          <w:b/>
          <w:bCs/>
          <w:sz w:val="32"/>
          <w:szCs w:val="32"/>
        </w:rPr>
        <w:lastRenderedPageBreak/>
        <w:t>Essay Questions</w:t>
      </w:r>
    </w:p>
    <w:p w14:paraId="3F55C4EA" w14:textId="77777777" w:rsidR="00700C3C" w:rsidRPr="00700C3C" w:rsidRDefault="00700C3C" w:rsidP="00700C3C">
      <w:pPr>
        <w:numPr>
          <w:ilvl w:val="0"/>
          <w:numId w:val="129"/>
        </w:numPr>
        <w:rPr>
          <w:sz w:val="26"/>
          <w:szCs w:val="26"/>
        </w:rPr>
      </w:pPr>
      <w:r w:rsidRPr="00700C3C">
        <w:rPr>
          <w:sz w:val="26"/>
          <w:szCs w:val="26"/>
        </w:rPr>
        <w:t>Discuss the significance of the Immanuel prophecy in Isaiah 7:14 and its connection to Isaiah 9:6. How do these passages contribute to the understanding of the Messiah within the context of the Old Testament?</w:t>
      </w:r>
    </w:p>
    <w:p w14:paraId="5870260A" w14:textId="77777777" w:rsidR="00700C3C" w:rsidRPr="00700C3C" w:rsidRDefault="00700C3C" w:rsidP="00700C3C">
      <w:pPr>
        <w:numPr>
          <w:ilvl w:val="0"/>
          <w:numId w:val="129"/>
        </w:numPr>
        <w:rPr>
          <w:sz w:val="26"/>
          <w:szCs w:val="26"/>
        </w:rPr>
      </w:pPr>
      <w:r w:rsidRPr="00700C3C">
        <w:rPr>
          <w:sz w:val="26"/>
          <w:szCs w:val="26"/>
        </w:rPr>
        <w:t>Analyze the dual perspective presented in Isaiah 10 regarding Assyria. How is Assyria both an instrument of God's judgment and subject to God's judgment? What does this reveal about God's sovereignty and justice?</w:t>
      </w:r>
    </w:p>
    <w:p w14:paraId="61703016" w14:textId="77777777" w:rsidR="00700C3C" w:rsidRPr="00700C3C" w:rsidRDefault="00700C3C" w:rsidP="00700C3C">
      <w:pPr>
        <w:numPr>
          <w:ilvl w:val="0"/>
          <w:numId w:val="129"/>
        </w:numPr>
        <w:rPr>
          <w:sz w:val="26"/>
          <w:szCs w:val="26"/>
        </w:rPr>
      </w:pPr>
      <w:r w:rsidRPr="00700C3C">
        <w:rPr>
          <w:sz w:val="26"/>
          <w:szCs w:val="26"/>
        </w:rPr>
        <w:t>Compare and contrast the themes of judgment and consolation in Isaiah 8-10. How do these themes interact, and what message do they convey to the people of Judah in their historical context?</w:t>
      </w:r>
    </w:p>
    <w:p w14:paraId="27F1AFC2" w14:textId="77777777" w:rsidR="00700C3C" w:rsidRPr="00700C3C" w:rsidRDefault="00700C3C" w:rsidP="00700C3C">
      <w:pPr>
        <w:numPr>
          <w:ilvl w:val="0"/>
          <w:numId w:val="129"/>
        </w:numPr>
        <w:rPr>
          <w:sz w:val="26"/>
          <w:szCs w:val="26"/>
        </w:rPr>
      </w:pPr>
      <w:r w:rsidRPr="00700C3C">
        <w:rPr>
          <w:sz w:val="26"/>
          <w:szCs w:val="26"/>
        </w:rPr>
        <w:t>Explore the imagery used in Isaiah 10 to describe the destruction of Assyria, particularly the metaphor of the forest. What does this imagery convey about the nature and extent of God's judgment?</w:t>
      </w:r>
    </w:p>
    <w:p w14:paraId="7DF0714D" w14:textId="77777777" w:rsidR="00700C3C" w:rsidRPr="00700C3C" w:rsidRDefault="00700C3C" w:rsidP="00700C3C">
      <w:pPr>
        <w:numPr>
          <w:ilvl w:val="0"/>
          <w:numId w:val="129"/>
        </w:numPr>
        <w:rPr>
          <w:sz w:val="26"/>
          <w:szCs w:val="26"/>
        </w:rPr>
      </w:pPr>
      <w:r w:rsidRPr="00700C3C">
        <w:rPr>
          <w:sz w:val="26"/>
          <w:szCs w:val="26"/>
        </w:rPr>
        <w:t>Discuss the concept of the "remnant" in Isaiah 10:20-23. What is the significance of the remnant, and what does it reveal about God's plans for Israel's future?</w:t>
      </w:r>
    </w:p>
    <w:p w14:paraId="12936354" w14:textId="77777777" w:rsidR="00700C3C" w:rsidRDefault="00700C3C">
      <w:pPr>
        <w:rPr>
          <w:b/>
          <w:bCs/>
          <w:sz w:val="26"/>
          <w:szCs w:val="26"/>
        </w:rPr>
      </w:pPr>
      <w:r>
        <w:rPr>
          <w:b/>
          <w:bCs/>
          <w:sz w:val="26"/>
          <w:szCs w:val="26"/>
        </w:rPr>
        <w:br w:type="page"/>
      </w:r>
    </w:p>
    <w:p w14:paraId="0C379049" w14:textId="3DA23336" w:rsidR="00700C3C" w:rsidRPr="00700C3C" w:rsidRDefault="00700C3C" w:rsidP="00700C3C">
      <w:pPr>
        <w:rPr>
          <w:b/>
          <w:bCs/>
          <w:sz w:val="32"/>
          <w:szCs w:val="32"/>
        </w:rPr>
      </w:pPr>
      <w:r w:rsidRPr="00700C3C">
        <w:rPr>
          <w:b/>
          <w:bCs/>
          <w:sz w:val="32"/>
          <w:szCs w:val="32"/>
        </w:rPr>
        <w:lastRenderedPageBreak/>
        <w:t>Glossary of Key Terms</w:t>
      </w:r>
    </w:p>
    <w:p w14:paraId="4AA6F6FE" w14:textId="77777777" w:rsidR="00700C3C" w:rsidRPr="00700C3C" w:rsidRDefault="00700C3C" w:rsidP="00700C3C">
      <w:pPr>
        <w:numPr>
          <w:ilvl w:val="0"/>
          <w:numId w:val="130"/>
        </w:numPr>
        <w:rPr>
          <w:sz w:val="26"/>
          <w:szCs w:val="26"/>
        </w:rPr>
      </w:pPr>
      <w:r w:rsidRPr="00700C3C">
        <w:rPr>
          <w:b/>
          <w:bCs/>
          <w:sz w:val="26"/>
          <w:szCs w:val="26"/>
        </w:rPr>
        <w:t>Assyria:</w:t>
      </w:r>
      <w:r w:rsidRPr="00700C3C">
        <w:rPr>
          <w:sz w:val="26"/>
          <w:szCs w:val="26"/>
        </w:rPr>
        <w:t xml:space="preserve"> A powerful and ruthless empire that served as an instrument of God's judgment against Israel and Judah.</w:t>
      </w:r>
    </w:p>
    <w:p w14:paraId="025E4A24" w14:textId="77777777" w:rsidR="00700C3C" w:rsidRPr="00700C3C" w:rsidRDefault="00700C3C" w:rsidP="00700C3C">
      <w:pPr>
        <w:numPr>
          <w:ilvl w:val="0"/>
          <w:numId w:val="130"/>
        </w:numPr>
        <w:rPr>
          <w:sz w:val="26"/>
          <w:szCs w:val="26"/>
        </w:rPr>
      </w:pPr>
      <w:r w:rsidRPr="00700C3C">
        <w:rPr>
          <w:b/>
          <w:bCs/>
          <w:sz w:val="26"/>
          <w:szCs w:val="26"/>
        </w:rPr>
        <w:t>Book of Immanuel:</w:t>
      </w:r>
      <w:r w:rsidRPr="00700C3C">
        <w:rPr>
          <w:sz w:val="26"/>
          <w:szCs w:val="26"/>
        </w:rPr>
        <w:t xml:space="preserve"> Isaiah chapters 7-12.</w:t>
      </w:r>
    </w:p>
    <w:p w14:paraId="764EEEB6" w14:textId="77777777" w:rsidR="00700C3C" w:rsidRPr="00700C3C" w:rsidRDefault="00700C3C" w:rsidP="00700C3C">
      <w:pPr>
        <w:numPr>
          <w:ilvl w:val="0"/>
          <w:numId w:val="130"/>
        </w:numPr>
        <w:rPr>
          <w:sz w:val="26"/>
          <w:szCs w:val="26"/>
        </w:rPr>
      </w:pPr>
      <w:r w:rsidRPr="00700C3C">
        <w:rPr>
          <w:b/>
          <w:bCs/>
          <w:sz w:val="26"/>
          <w:szCs w:val="26"/>
        </w:rPr>
        <w:t>Consolation:</w:t>
      </w:r>
      <w:r w:rsidRPr="00700C3C">
        <w:rPr>
          <w:sz w:val="26"/>
          <w:szCs w:val="26"/>
        </w:rPr>
        <w:t xml:space="preserve"> Comfort and assurance given to those who trust in the Lord, promising blessing for the godly remnant.</w:t>
      </w:r>
    </w:p>
    <w:p w14:paraId="4D28BFB1" w14:textId="77777777" w:rsidR="00700C3C" w:rsidRPr="00700C3C" w:rsidRDefault="00700C3C" w:rsidP="00700C3C">
      <w:pPr>
        <w:numPr>
          <w:ilvl w:val="0"/>
          <w:numId w:val="130"/>
        </w:numPr>
        <w:rPr>
          <w:sz w:val="26"/>
          <w:szCs w:val="26"/>
        </w:rPr>
      </w:pPr>
      <w:r w:rsidRPr="00700C3C">
        <w:rPr>
          <w:b/>
          <w:bCs/>
          <w:sz w:val="26"/>
          <w:szCs w:val="26"/>
        </w:rPr>
        <w:t>Damascus:</w:t>
      </w:r>
      <w:r w:rsidRPr="00700C3C">
        <w:rPr>
          <w:sz w:val="26"/>
          <w:szCs w:val="26"/>
        </w:rPr>
        <w:t xml:space="preserve"> The capital city of Aram (Syria), which formed a coalition with the Northern Kingdom of Israel against Judah.</w:t>
      </w:r>
    </w:p>
    <w:p w14:paraId="2F4ED8B8" w14:textId="77777777" w:rsidR="00700C3C" w:rsidRPr="00700C3C" w:rsidRDefault="00700C3C" w:rsidP="00700C3C">
      <w:pPr>
        <w:numPr>
          <w:ilvl w:val="0"/>
          <w:numId w:val="130"/>
        </w:numPr>
        <w:rPr>
          <w:sz w:val="26"/>
          <w:szCs w:val="26"/>
        </w:rPr>
      </w:pPr>
      <w:r w:rsidRPr="00700C3C">
        <w:rPr>
          <w:b/>
          <w:bCs/>
          <w:sz w:val="26"/>
          <w:szCs w:val="26"/>
        </w:rPr>
        <w:t>Eschatological:</w:t>
      </w:r>
      <w:r w:rsidRPr="00700C3C">
        <w:rPr>
          <w:sz w:val="26"/>
          <w:szCs w:val="26"/>
        </w:rPr>
        <w:t xml:space="preserve"> Relating to the study of the end times or final events in history.</w:t>
      </w:r>
    </w:p>
    <w:p w14:paraId="7EDCE880" w14:textId="77777777" w:rsidR="00700C3C" w:rsidRPr="00700C3C" w:rsidRDefault="00700C3C" w:rsidP="00700C3C">
      <w:pPr>
        <w:numPr>
          <w:ilvl w:val="0"/>
          <w:numId w:val="130"/>
        </w:numPr>
        <w:rPr>
          <w:sz w:val="26"/>
          <w:szCs w:val="26"/>
        </w:rPr>
      </w:pPr>
      <w:r w:rsidRPr="00700C3C">
        <w:rPr>
          <w:b/>
          <w:bCs/>
          <w:sz w:val="26"/>
          <w:szCs w:val="26"/>
        </w:rPr>
        <w:t>Galilee:</w:t>
      </w:r>
      <w:r w:rsidRPr="00700C3C">
        <w:rPr>
          <w:sz w:val="26"/>
          <w:szCs w:val="26"/>
        </w:rPr>
        <w:t xml:space="preserve"> A region in northern Israel where Jesus began his public ministry, fulfilling Isaiah's prophecy of light shining in darkness.</w:t>
      </w:r>
    </w:p>
    <w:p w14:paraId="7BD078A6" w14:textId="77777777" w:rsidR="00700C3C" w:rsidRPr="00700C3C" w:rsidRDefault="00700C3C" w:rsidP="00700C3C">
      <w:pPr>
        <w:numPr>
          <w:ilvl w:val="0"/>
          <w:numId w:val="130"/>
        </w:numPr>
        <w:rPr>
          <w:sz w:val="26"/>
          <w:szCs w:val="26"/>
        </w:rPr>
      </w:pPr>
      <w:r w:rsidRPr="00700C3C">
        <w:rPr>
          <w:b/>
          <w:bCs/>
          <w:sz w:val="26"/>
          <w:szCs w:val="26"/>
        </w:rPr>
        <w:t>Immanuel:</w:t>
      </w:r>
      <w:r w:rsidRPr="00700C3C">
        <w:rPr>
          <w:sz w:val="26"/>
          <w:szCs w:val="26"/>
        </w:rPr>
        <w:t xml:space="preserve"> A Hebrew name meaning "God with us," symbolizing the presence and protection of God.</w:t>
      </w:r>
    </w:p>
    <w:p w14:paraId="07B165C7" w14:textId="77777777" w:rsidR="00700C3C" w:rsidRPr="00700C3C" w:rsidRDefault="00700C3C" w:rsidP="00700C3C">
      <w:pPr>
        <w:numPr>
          <w:ilvl w:val="0"/>
          <w:numId w:val="130"/>
        </w:numPr>
        <w:rPr>
          <w:sz w:val="26"/>
          <w:szCs w:val="26"/>
        </w:rPr>
      </w:pPr>
      <w:r w:rsidRPr="00700C3C">
        <w:rPr>
          <w:b/>
          <w:bCs/>
          <w:sz w:val="26"/>
          <w:szCs w:val="26"/>
        </w:rPr>
        <w:t>Judgment:</w:t>
      </w:r>
      <w:r w:rsidRPr="00700C3C">
        <w:rPr>
          <w:sz w:val="26"/>
          <w:szCs w:val="26"/>
        </w:rPr>
        <w:t xml:space="preserve"> Divine punishment or retribution for sin and rebellion against God.</w:t>
      </w:r>
    </w:p>
    <w:p w14:paraId="3B9A454E" w14:textId="77777777" w:rsidR="00700C3C" w:rsidRPr="00700C3C" w:rsidRDefault="00700C3C" w:rsidP="00700C3C">
      <w:pPr>
        <w:numPr>
          <w:ilvl w:val="0"/>
          <w:numId w:val="130"/>
        </w:numPr>
        <w:rPr>
          <w:sz w:val="26"/>
          <w:szCs w:val="26"/>
        </w:rPr>
      </w:pPr>
      <w:r w:rsidRPr="00700C3C">
        <w:rPr>
          <w:b/>
          <w:bCs/>
          <w:sz w:val="26"/>
          <w:szCs w:val="26"/>
        </w:rPr>
        <w:t>Millennium:</w:t>
      </w:r>
      <w:r w:rsidRPr="00700C3C">
        <w:rPr>
          <w:sz w:val="26"/>
          <w:szCs w:val="26"/>
        </w:rPr>
        <w:t xml:space="preserve"> The thousand-year period of Christ's reign on earth, as described in Revelation 20.</w:t>
      </w:r>
    </w:p>
    <w:p w14:paraId="28619C27" w14:textId="77777777" w:rsidR="00700C3C" w:rsidRPr="00700C3C" w:rsidRDefault="00700C3C" w:rsidP="00700C3C">
      <w:pPr>
        <w:numPr>
          <w:ilvl w:val="0"/>
          <w:numId w:val="130"/>
        </w:numPr>
        <w:rPr>
          <w:sz w:val="26"/>
          <w:szCs w:val="26"/>
        </w:rPr>
      </w:pPr>
      <w:r w:rsidRPr="00700C3C">
        <w:rPr>
          <w:b/>
          <w:bCs/>
          <w:sz w:val="26"/>
          <w:szCs w:val="26"/>
        </w:rPr>
        <w:t>Naphtali and Zebulun:</w:t>
      </w:r>
      <w:r w:rsidRPr="00700C3C">
        <w:rPr>
          <w:sz w:val="26"/>
          <w:szCs w:val="26"/>
        </w:rPr>
        <w:t xml:space="preserve"> Northern territories of Israel, first invaded by Assyria, later associated with the beginning of Jesus' ministry.</w:t>
      </w:r>
    </w:p>
    <w:p w14:paraId="43B03D57" w14:textId="77777777" w:rsidR="00700C3C" w:rsidRPr="00700C3C" w:rsidRDefault="00700C3C" w:rsidP="00700C3C">
      <w:pPr>
        <w:numPr>
          <w:ilvl w:val="0"/>
          <w:numId w:val="130"/>
        </w:numPr>
        <w:rPr>
          <w:sz w:val="26"/>
          <w:szCs w:val="26"/>
        </w:rPr>
      </w:pPr>
      <w:r w:rsidRPr="00700C3C">
        <w:rPr>
          <w:b/>
          <w:bCs/>
          <w:sz w:val="26"/>
          <w:szCs w:val="26"/>
        </w:rPr>
        <w:t>Nineveh:</w:t>
      </w:r>
      <w:r w:rsidRPr="00700C3C">
        <w:rPr>
          <w:sz w:val="26"/>
          <w:szCs w:val="26"/>
        </w:rPr>
        <w:t xml:space="preserve"> The capital city of Assyria, later destroyed as a result of God's judgment.</w:t>
      </w:r>
    </w:p>
    <w:p w14:paraId="5B2DFCC8" w14:textId="77777777" w:rsidR="00700C3C" w:rsidRPr="00700C3C" w:rsidRDefault="00700C3C" w:rsidP="00700C3C">
      <w:pPr>
        <w:numPr>
          <w:ilvl w:val="0"/>
          <w:numId w:val="130"/>
        </w:numPr>
        <w:rPr>
          <w:sz w:val="26"/>
          <w:szCs w:val="26"/>
        </w:rPr>
      </w:pPr>
      <w:r w:rsidRPr="00700C3C">
        <w:rPr>
          <w:b/>
          <w:bCs/>
          <w:sz w:val="26"/>
          <w:szCs w:val="26"/>
        </w:rPr>
        <w:t>Prophetic Perfect:</w:t>
      </w:r>
      <w:r w:rsidRPr="00700C3C">
        <w:rPr>
          <w:sz w:val="26"/>
          <w:szCs w:val="26"/>
        </w:rPr>
        <w:t xml:space="preserve"> A Hebrew verb tense used by prophets to describe future events as if they have already happened, indicating certainty of fulfillment.</w:t>
      </w:r>
    </w:p>
    <w:p w14:paraId="0E477E1E" w14:textId="77777777" w:rsidR="00700C3C" w:rsidRPr="00700C3C" w:rsidRDefault="00700C3C" w:rsidP="00700C3C">
      <w:pPr>
        <w:numPr>
          <w:ilvl w:val="0"/>
          <w:numId w:val="130"/>
        </w:numPr>
        <w:rPr>
          <w:sz w:val="26"/>
          <w:szCs w:val="26"/>
        </w:rPr>
      </w:pPr>
      <w:r w:rsidRPr="00700C3C">
        <w:rPr>
          <w:b/>
          <w:bCs/>
          <w:sz w:val="26"/>
          <w:szCs w:val="26"/>
        </w:rPr>
        <w:t>Remnant:</w:t>
      </w:r>
      <w:r w:rsidRPr="00700C3C">
        <w:rPr>
          <w:sz w:val="26"/>
          <w:szCs w:val="26"/>
        </w:rPr>
        <w:t xml:space="preserve"> A small group of people who remain faithful to God amidst judgment and receive his blessing.</w:t>
      </w:r>
    </w:p>
    <w:p w14:paraId="67BE093B" w14:textId="77777777" w:rsidR="00700C3C" w:rsidRPr="00700C3C" w:rsidRDefault="00700C3C" w:rsidP="00700C3C">
      <w:pPr>
        <w:numPr>
          <w:ilvl w:val="0"/>
          <w:numId w:val="130"/>
        </w:numPr>
        <w:rPr>
          <w:sz w:val="26"/>
          <w:szCs w:val="26"/>
        </w:rPr>
      </w:pPr>
      <w:proofErr w:type="spellStart"/>
      <w:r w:rsidRPr="00700C3C">
        <w:rPr>
          <w:b/>
          <w:bCs/>
          <w:sz w:val="26"/>
          <w:szCs w:val="26"/>
        </w:rPr>
        <w:t>Syro</w:t>
      </w:r>
      <w:proofErr w:type="spellEnd"/>
      <w:r w:rsidRPr="00700C3C">
        <w:rPr>
          <w:b/>
          <w:bCs/>
          <w:sz w:val="26"/>
          <w:szCs w:val="26"/>
        </w:rPr>
        <w:t>-Ephraimite War:</w:t>
      </w:r>
      <w:r w:rsidRPr="00700C3C">
        <w:rPr>
          <w:sz w:val="26"/>
          <w:szCs w:val="26"/>
        </w:rPr>
        <w:t xml:space="preserve"> A conflict in 734 B.C. where Syria and the Northern Kingdom of Israel (Ephraim) attempted to force Judah into an alliance against Assyria.</w:t>
      </w:r>
    </w:p>
    <w:p w14:paraId="00750F74" w14:textId="77777777" w:rsidR="00700C3C" w:rsidRPr="00700C3C" w:rsidRDefault="00700C3C" w:rsidP="00700C3C">
      <w:pPr>
        <w:numPr>
          <w:ilvl w:val="0"/>
          <w:numId w:val="130"/>
        </w:numPr>
        <w:rPr>
          <w:sz w:val="26"/>
          <w:szCs w:val="26"/>
        </w:rPr>
      </w:pPr>
      <w:r w:rsidRPr="00700C3C">
        <w:rPr>
          <w:b/>
          <w:bCs/>
          <w:sz w:val="26"/>
          <w:szCs w:val="26"/>
        </w:rPr>
        <w:t>Tiglath-Pileser:</w:t>
      </w:r>
      <w:r w:rsidRPr="00700C3C">
        <w:rPr>
          <w:sz w:val="26"/>
          <w:szCs w:val="26"/>
        </w:rPr>
        <w:t xml:space="preserve"> The king of Assyria who invaded the Northern Kingdom of Israel in the days of Pekah.</w:t>
      </w:r>
    </w:p>
    <w:p w14:paraId="25DE81A6" w14:textId="77777777" w:rsidR="00700C3C" w:rsidRPr="00700C3C" w:rsidRDefault="00700C3C" w:rsidP="00700C3C">
      <w:pPr>
        <w:numPr>
          <w:ilvl w:val="0"/>
          <w:numId w:val="130"/>
        </w:numPr>
        <w:rPr>
          <w:sz w:val="26"/>
          <w:szCs w:val="26"/>
        </w:rPr>
      </w:pPr>
      <w:proofErr w:type="spellStart"/>
      <w:r w:rsidRPr="00700C3C">
        <w:rPr>
          <w:b/>
          <w:bCs/>
          <w:sz w:val="26"/>
          <w:szCs w:val="26"/>
        </w:rPr>
        <w:t>Yulad</w:t>
      </w:r>
      <w:proofErr w:type="spellEnd"/>
      <w:r w:rsidRPr="00700C3C">
        <w:rPr>
          <w:b/>
          <w:bCs/>
          <w:sz w:val="26"/>
          <w:szCs w:val="26"/>
        </w:rPr>
        <w:t>:</w:t>
      </w:r>
      <w:r w:rsidRPr="00700C3C">
        <w:rPr>
          <w:sz w:val="26"/>
          <w:szCs w:val="26"/>
        </w:rPr>
        <w:t xml:space="preserve"> Hebrew word for "child," referring to the child prophesied to be born in Isaiah 9:6.</w:t>
      </w:r>
    </w:p>
    <w:p w14:paraId="64209319" w14:textId="77777777" w:rsidR="00700C3C" w:rsidRPr="00700C3C" w:rsidRDefault="00700C3C" w:rsidP="00700C3C">
      <w:pPr>
        <w:rPr>
          <w:vanish/>
          <w:sz w:val="26"/>
          <w:szCs w:val="26"/>
        </w:rPr>
      </w:pPr>
      <w:r w:rsidRPr="00700C3C">
        <w:rPr>
          <w:vanish/>
          <w:sz w:val="26"/>
          <w:szCs w:val="26"/>
        </w:rPr>
        <w:lastRenderedPageBreak/>
        <w:t>Bottom of Form</w:t>
      </w: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F514096" w14:textId="77777777" w:rsidR="00700C3C" w:rsidRPr="00700C3C" w:rsidRDefault="004A3CF6" w:rsidP="00700C3C">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329F9">
        <w:rPr>
          <w:b/>
          <w:bCs/>
          <w:sz w:val="36"/>
          <w:szCs w:val="36"/>
        </w:rPr>
        <w:t>Session 7</w:t>
      </w:r>
      <w:r w:rsidR="00B329F9" w:rsidRPr="00B071C0">
        <w:rPr>
          <w:b/>
          <w:bCs/>
          <w:sz w:val="36"/>
          <w:szCs w:val="36"/>
        </w:rPr>
        <w:t xml:space="preserve">, </w:t>
      </w:r>
      <w:r w:rsidR="00B329F9">
        <w:rPr>
          <w:b/>
          <w:bCs/>
          <w:sz w:val="36"/>
          <w:szCs w:val="36"/>
        </w:rPr>
        <w:t>Isaiah 8:11-10:32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700C3C" w:rsidRPr="00700C3C">
        <w:rPr>
          <w:vanish/>
          <w:sz w:val="26"/>
          <w:szCs w:val="26"/>
        </w:rPr>
        <w:t>Top of Form</w:t>
      </w:r>
    </w:p>
    <w:p w14:paraId="0B278832" w14:textId="77777777" w:rsidR="00700C3C" w:rsidRPr="00700C3C" w:rsidRDefault="00700C3C" w:rsidP="00700C3C">
      <w:pPr>
        <w:rPr>
          <w:b/>
          <w:bCs/>
          <w:sz w:val="26"/>
          <w:szCs w:val="26"/>
        </w:rPr>
      </w:pPr>
      <w:r w:rsidRPr="00700C3C">
        <w:rPr>
          <w:b/>
          <w:bCs/>
          <w:sz w:val="26"/>
          <w:szCs w:val="26"/>
        </w:rPr>
        <w:t>Isaiah FAQ</w:t>
      </w:r>
    </w:p>
    <w:p w14:paraId="06A0A781" w14:textId="77777777" w:rsidR="00700C3C" w:rsidRPr="00700C3C" w:rsidRDefault="00700C3C" w:rsidP="00700C3C">
      <w:pPr>
        <w:numPr>
          <w:ilvl w:val="0"/>
          <w:numId w:val="131"/>
        </w:numPr>
        <w:rPr>
          <w:sz w:val="26"/>
          <w:szCs w:val="26"/>
        </w:rPr>
      </w:pPr>
      <w:r w:rsidRPr="00700C3C">
        <w:rPr>
          <w:b/>
          <w:bCs/>
          <w:sz w:val="26"/>
          <w:szCs w:val="26"/>
        </w:rPr>
        <w:t>What is the significance of Isaiah 9:1-3 in its historical context?</w:t>
      </w:r>
    </w:p>
    <w:p w14:paraId="5C46C253" w14:textId="77777777" w:rsidR="00700C3C" w:rsidRPr="00700C3C" w:rsidRDefault="00700C3C" w:rsidP="00700C3C">
      <w:pPr>
        <w:numPr>
          <w:ilvl w:val="0"/>
          <w:numId w:val="131"/>
        </w:numPr>
        <w:rPr>
          <w:sz w:val="26"/>
          <w:szCs w:val="26"/>
        </w:rPr>
      </w:pPr>
      <w:r w:rsidRPr="00700C3C">
        <w:rPr>
          <w:sz w:val="26"/>
          <w:szCs w:val="26"/>
        </w:rPr>
        <w:t>Isaiah 9:1-3 speaks of a transition from darkness and distress to joy and great light for the people. Historically, this refers to the region of Zebulun and Naphtali in northern Palestine, which was the first area invaded by the Assyrian army (2 Kings 15:29). The joy prophesied is connected to the coming of Immanuel, who would replace Ahaz on the throne of David. This prophecy finds fulfillment in the New Testament when Jesus begins his public ministry in Galilee, the region described in Isaiah 9:1-2 (Matthew 4:13-16).</w:t>
      </w:r>
    </w:p>
    <w:p w14:paraId="2199C86A" w14:textId="77777777" w:rsidR="00700C3C" w:rsidRPr="00700C3C" w:rsidRDefault="00700C3C" w:rsidP="00700C3C">
      <w:pPr>
        <w:numPr>
          <w:ilvl w:val="0"/>
          <w:numId w:val="131"/>
        </w:numPr>
        <w:rPr>
          <w:sz w:val="26"/>
          <w:szCs w:val="26"/>
        </w:rPr>
      </w:pPr>
      <w:r w:rsidRPr="00700C3C">
        <w:rPr>
          <w:b/>
          <w:bCs/>
          <w:sz w:val="26"/>
          <w:szCs w:val="26"/>
        </w:rPr>
        <w:t>What are the three reasons for joy presented in Isaiah 9:4-6?</w:t>
      </w:r>
    </w:p>
    <w:p w14:paraId="23AA5151" w14:textId="77777777" w:rsidR="00700C3C" w:rsidRPr="00700C3C" w:rsidRDefault="00700C3C" w:rsidP="00700C3C">
      <w:pPr>
        <w:numPr>
          <w:ilvl w:val="0"/>
          <w:numId w:val="131"/>
        </w:numPr>
        <w:rPr>
          <w:sz w:val="26"/>
          <w:szCs w:val="26"/>
        </w:rPr>
      </w:pPr>
      <w:r w:rsidRPr="00700C3C">
        <w:rPr>
          <w:sz w:val="26"/>
          <w:szCs w:val="26"/>
        </w:rPr>
        <w:t xml:space="preserve">Isaiah 9:4-6 gives three reasons for the joy, each introduced by the Hebrew word "ki" (for). First, God has broken the yoke of burden and oppression (v.4). Second, the instruments of war and battle are destroyed (v.5). Third, and most importantly, a child is born, a son is given (v.6). This child, referred to as "Wonderful, Counselor, Mighty God, Everlasting Father, Prince of Peace," is a Messianic figure whose coming brings deliverance to God's people, contrasting with the threat of Assyria and the </w:t>
      </w:r>
      <w:proofErr w:type="spellStart"/>
      <w:r w:rsidRPr="00700C3C">
        <w:rPr>
          <w:sz w:val="26"/>
          <w:szCs w:val="26"/>
        </w:rPr>
        <w:t>Syro</w:t>
      </w:r>
      <w:proofErr w:type="spellEnd"/>
      <w:r w:rsidRPr="00700C3C">
        <w:rPr>
          <w:sz w:val="26"/>
          <w:szCs w:val="26"/>
        </w:rPr>
        <w:t>-Ephraimite coalition.</w:t>
      </w:r>
    </w:p>
    <w:p w14:paraId="57FE5CDA" w14:textId="77777777" w:rsidR="00700C3C" w:rsidRPr="00700C3C" w:rsidRDefault="00700C3C" w:rsidP="00700C3C">
      <w:pPr>
        <w:numPr>
          <w:ilvl w:val="0"/>
          <w:numId w:val="131"/>
        </w:numPr>
        <w:rPr>
          <w:sz w:val="26"/>
          <w:szCs w:val="26"/>
        </w:rPr>
      </w:pPr>
      <w:r w:rsidRPr="00700C3C">
        <w:rPr>
          <w:b/>
          <w:bCs/>
          <w:sz w:val="26"/>
          <w:szCs w:val="26"/>
        </w:rPr>
        <w:t>How does Isaiah 9:7 relate to the Davidic reign and the Millennium?</w:t>
      </w:r>
    </w:p>
    <w:p w14:paraId="543CFB86" w14:textId="77777777" w:rsidR="00700C3C" w:rsidRPr="00700C3C" w:rsidRDefault="00700C3C" w:rsidP="00700C3C">
      <w:pPr>
        <w:numPr>
          <w:ilvl w:val="0"/>
          <w:numId w:val="131"/>
        </w:numPr>
        <w:rPr>
          <w:sz w:val="26"/>
          <w:szCs w:val="26"/>
        </w:rPr>
      </w:pPr>
      <w:r w:rsidRPr="00700C3C">
        <w:rPr>
          <w:sz w:val="26"/>
          <w:szCs w:val="26"/>
        </w:rPr>
        <w:t>Isaiah 9:7 speaks of the increase of the child's government and peace, which will have no end, established with justice and righteousness on the throne of David. While some interpret this as referring to a literal throne in Jerusalem during the Millennium, others argue that the reign begins with the birth of the child and continues eternally. The professor seems to say Christ’s reign has started but will not be fully realized until Christ returns. There is a present and future aspect of the Kingdom. It was established at the first advent but will come in complete form upon Christ's return.</w:t>
      </w:r>
    </w:p>
    <w:p w14:paraId="6F72299E" w14:textId="77777777" w:rsidR="00700C3C" w:rsidRDefault="00700C3C">
      <w:pPr>
        <w:rPr>
          <w:b/>
          <w:bCs/>
          <w:sz w:val="26"/>
          <w:szCs w:val="26"/>
        </w:rPr>
      </w:pPr>
      <w:r>
        <w:rPr>
          <w:b/>
          <w:bCs/>
          <w:sz w:val="26"/>
          <w:szCs w:val="26"/>
        </w:rPr>
        <w:br w:type="page"/>
      </w:r>
    </w:p>
    <w:p w14:paraId="428A25D6" w14:textId="4CA4F5AF" w:rsidR="00700C3C" w:rsidRPr="00700C3C" w:rsidRDefault="00700C3C" w:rsidP="00700C3C">
      <w:pPr>
        <w:numPr>
          <w:ilvl w:val="0"/>
          <w:numId w:val="131"/>
        </w:numPr>
        <w:rPr>
          <w:sz w:val="26"/>
          <w:szCs w:val="26"/>
        </w:rPr>
      </w:pPr>
      <w:r w:rsidRPr="00700C3C">
        <w:rPr>
          <w:b/>
          <w:bCs/>
          <w:sz w:val="26"/>
          <w:szCs w:val="26"/>
        </w:rPr>
        <w:lastRenderedPageBreak/>
        <w:t>What is the structural significance of the repeated phrase in Isaiah 9:8-10:4?</w:t>
      </w:r>
    </w:p>
    <w:p w14:paraId="48DA5AA2" w14:textId="77777777" w:rsidR="00700C3C" w:rsidRPr="00700C3C" w:rsidRDefault="00700C3C" w:rsidP="00700C3C">
      <w:pPr>
        <w:numPr>
          <w:ilvl w:val="0"/>
          <w:numId w:val="131"/>
        </w:numPr>
        <w:rPr>
          <w:sz w:val="26"/>
          <w:szCs w:val="26"/>
        </w:rPr>
      </w:pPr>
      <w:r w:rsidRPr="00700C3C">
        <w:rPr>
          <w:sz w:val="26"/>
          <w:szCs w:val="26"/>
        </w:rPr>
        <w:t>Isaiah 9:8 through 10:4 forms a distinct unit characterized by four stanzas of poetry, each ending with the refrain, "For all this his anger is not turned away, but his hand is stretched out still." This repeated phrase signifies a rebuke of Israel's sin and pride, as well as a declaration of God's impending judgment on the Northern Kingdom for their unrepentant behavior. It emphasizes that despite God's actions, the Israelites have not turned back to him, and further judgment is coming.</w:t>
      </w:r>
    </w:p>
    <w:p w14:paraId="7BD3D529" w14:textId="77777777" w:rsidR="00700C3C" w:rsidRPr="00700C3C" w:rsidRDefault="00700C3C" w:rsidP="00700C3C">
      <w:pPr>
        <w:numPr>
          <w:ilvl w:val="0"/>
          <w:numId w:val="131"/>
        </w:numPr>
        <w:rPr>
          <w:sz w:val="26"/>
          <w:szCs w:val="26"/>
        </w:rPr>
      </w:pPr>
      <w:r w:rsidRPr="00700C3C">
        <w:rPr>
          <w:b/>
          <w:bCs/>
          <w:sz w:val="26"/>
          <w:szCs w:val="26"/>
        </w:rPr>
        <w:t>How does Isaiah 10:5 introduce a new theme in the Book of Isaiah?</w:t>
      </w:r>
    </w:p>
    <w:p w14:paraId="08A57DB5" w14:textId="77777777" w:rsidR="00700C3C" w:rsidRPr="00700C3C" w:rsidRDefault="00700C3C" w:rsidP="00700C3C">
      <w:pPr>
        <w:numPr>
          <w:ilvl w:val="0"/>
          <w:numId w:val="131"/>
        </w:numPr>
        <w:rPr>
          <w:sz w:val="26"/>
          <w:szCs w:val="26"/>
        </w:rPr>
      </w:pPr>
      <w:r w:rsidRPr="00700C3C">
        <w:rPr>
          <w:sz w:val="26"/>
          <w:szCs w:val="26"/>
        </w:rPr>
        <w:t>Isaiah 10:5 introduces the idea of Assyria being God's instrument for judgment. Up to this point, Isaiah has primarily stressed two themes: rebuke and judgment for Israel's sin, and consolation and blessing for the godly remnant. Beginning with 10:5, a new theme emerges concerning the role of the wicked nation, Assyria, in the Lord's purposes. It was written after the fall of Samaria.</w:t>
      </w:r>
    </w:p>
    <w:p w14:paraId="4FD44D50" w14:textId="77777777" w:rsidR="00700C3C" w:rsidRPr="00700C3C" w:rsidRDefault="00700C3C" w:rsidP="00700C3C">
      <w:pPr>
        <w:numPr>
          <w:ilvl w:val="0"/>
          <w:numId w:val="131"/>
        </w:numPr>
        <w:rPr>
          <w:sz w:val="26"/>
          <w:szCs w:val="26"/>
        </w:rPr>
      </w:pPr>
      <w:r w:rsidRPr="00700C3C">
        <w:rPr>
          <w:b/>
          <w:bCs/>
          <w:sz w:val="26"/>
          <w:szCs w:val="26"/>
        </w:rPr>
        <w:t>What is the dual perspective presented regarding Assyria's role in Isaiah 10:5-14?</w:t>
      </w:r>
    </w:p>
    <w:p w14:paraId="1EA6D79F" w14:textId="77777777" w:rsidR="00700C3C" w:rsidRPr="00700C3C" w:rsidRDefault="00700C3C" w:rsidP="00700C3C">
      <w:pPr>
        <w:numPr>
          <w:ilvl w:val="0"/>
          <w:numId w:val="131"/>
        </w:numPr>
        <w:rPr>
          <w:sz w:val="26"/>
          <w:szCs w:val="26"/>
        </w:rPr>
      </w:pPr>
      <w:r w:rsidRPr="00700C3C">
        <w:rPr>
          <w:sz w:val="26"/>
          <w:szCs w:val="26"/>
        </w:rPr>
        <w:t>In Isaiah 10:5-14, there is a dual perspective on Assyria's role. From God's side (10:5-6), Assyria is portrayed as "the rod of my anger," an instrument used by God to punish sinful Israel. However, from Assyria's perspective (10:7-14), the nation views itself as sovereign and all-powerful, driven by its own ambition to destroy and conquer nations, without acknowledging God's hand in their success.</w:t>
      </w:r>
    </w:p>
    <w:p w14:paraId="01AAB546" w14:textId="77777777" w:rsidR="00700C3C" w:rsidRPr="00700C3C" w:rsidRDefault="00700C3C" w:rsidP="00700C3C">
      <w:pPr>
        <w:numPr>
          <w:ilvl w:val="0"/>
          <w:numId w:val="131"/>
        </w:numPr>
        <w:rPr>
          <w:sz w:val="26"/>
          <w:szCs w:val="26"/>
        </w:rPr>
      </w:pPr>
      <w:r w:rsidRPr="00700C3C">
        <w:rPr>
          <w:b/>
          <w:bCs/>
          <w:sz w:val="26"/>
          <w:szCs w:val="26"/>
        </w:rPr>
        <w:t>Why will Assyria be punished despite being God's instrument of judgment?</w:t>
      </w:r>
    </w:p>
    <w:p w14:paraId="0CF8EEFD" w14:textId="77777777" w:rsidR="00700C3C" w:rsidRPr="00700C3C" w:rsidRDefault="00700C3C" w:rsidP="00700C3C">
      <w:pPr>
        <w:numPr>
          <w:ilvl w:val="0"/>
          <w:numId w:val="131"/>
        </w:numPr>
        <w:rPr>
          <w:sz w:val="26"/>
          <w:szCs w:val="26"/>
        </w:rPr>
      </w:pPr>
      <w:r w:rsidRPr="00700C3C">
        <w:rPr>
          <w:sz w:val="26"/>
          <w:szCs w:val="26"/>
        </w:rPr>
        <w:t>Even though Assyria serves as God's instrument to punish Israel, it will ultimately be punished because of its pride, wickedness, and refusal to give glory to God (Isaiah 10:12-15). Assyria's heart is set on destruction and its actions are motivated by its own ambition, rather than a recognition of God's sovereignty.</w:t>
      </w:r>
    </w:p>
    <w:p w14:paraId="4465E53C" w14:textId="77777777" w:rsidR="00700C3C" w:rsidRDefault="00700C3C">
      <w:pPr>
        <w:rPr>
          <w:b/>
          <w:bCs/>
          <w:sz w:val="26"/>
          <w:szCs w:val="26"/>
        </w:rPr>
      </w:pPr>
      <w:r>
        <w:rPr>
          <w:b/>
          <w:bCs/>
          <w:sz w:val="26"/>
          <w:szCs w:val="26"/>
        </w:rPr>
        <w:br w:type="page"/>
      </w:r>
    </w:p>
    <w:p w14:paraId="44F50800" w14:textId="09B37396" w:rsidR="00700C3C" w:rsidRPr="00700C3C" w:rsidRDefault="00700C3C" w:rsidP="00700C3C">
      <w:pPr>
        <w:numPr>
          <w:ilvl w:val="0"/>
          <w:numId w:val="131"/>
        </w:numPr>
        <w:rPr>
          <w:sz w:val="26"/>
          <w:szCs w:val="26"/>
        </w:rPr>
      </w:pPr>
      <w:r w:rsidRPr="00700C3C">
        <w:rPr>
          <w:b/>
          <w:bCs/>
          <w:sz w:val="26"/>
          <w:szCs w:val="26"/>
        </w:rPr>
        <w:lastRenderedPageBreak/>
        <w:t>How does Isaiah 10:20-34 provide a message of hope and assurance?</w:t>
      </w:r>
    </w:p>
    <w:p w14:paraId="0740B94B" w14:textId="77777777" w:rsidR="00700C3C" w:rsidRPr="00700C3C" w:rsidRDefault="00700C3C" w:rsidP="00700C3C">
      <w:pPr>
        <w:numPr>
          <w:ilvl w:val="0"/>
          <w:numId w:val="131"/>
        </w:numPr>
        <w:rPr>
          <w:sz w:val="26"/>
          <w:szCs w:val="26"/>
        </w:rPr>
      </w:pPr>
      <w:r w:rsidRPr="00700C3C">
        <w:rPr>
          <w:sz w:val="26"/>
          <w:szCs w:val="26"/>
        </w:rPr>
        <w:t>Despite the threat from Assyria and the coming judgment, Isaiah 10:20-34 offers a message of hope and assurance. It prophesies that a remnant of Israel will return and lean on the Lord instead of foreign powers (10:20-23). God will not allow Assyria to conquer Judah, but will deliver them (10:24-27). The imagery of the advancing Assyrian army closing in on Jerusalem (10:28-32) is contrasted with God's intervention, depicted through the cutting down of a forest (Assyria), symbolizing God's power to deliver His people.</w:t>
      </w:r>
    </w:p>
    <w:p w14:paraId="59111982" w14:textId="77777777" w:rsidR="00700C3C" w:rsidRPr="00700C3C" w:rsidRDefault="00700C3C" w:rsidP="00700C3C">
      <w:pPr>
        <w:rPr>
          <w:vanish/>
          <w:sz w:val="26"/>
          <w:szCs w:val="26"/>
        </w:rPr>
      </w:pPr>
      <w:r w:rsidRPr="00700C3C">
        <w:rPr>
          <w:vanish/>
          <w:sz w:val="26"/>
          <w:szCs w:val="26"/>
        </w:rPr>
        <w:t>Bottom of Form</w:t>
      </w:r>
    </w:p>
    <w:p w14:paraId="56BC4FE8" w14:textId="785653F2"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8FA2F" w14:textId="77777777" w:rsidR="00D10411" w:rsidRDefault="00D10411" w:rsidP="004A3CF6">
      <w:pPr>
        <w:spacing w:after="0" w:line="240" w:lineRule="auto"/>
      </w:pPr>
      <w:r>
        <w:separator/>
      </w:r>
    </w:p>
  </w:endnote>
  <w:endnote w:type="continuationSeparator" w:id="0">
    <w:p w14:paraId="32C461FE" w14:textId="77777777" w:rsidR="00D10411" w:rsidRDefault="00D1041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BA39" w14:textId="77777777" w:rsidR="00D10411" w:rsidRDefault="00D10411" w:rsidP="004A3CF6">
      <w:pPr>
        <w:spacing w:after="0" w:line="240" w:lineRule="auto"/>
      </w:pPr>
      <w:r>
        <w:separator/>
      </w:r>
    </w:p>
  </w:footnote>
  <w:footnote w:type="continuationSeparator" w:id="0">
    <w:p w14:paraId="6CB334D2" w14:textId="77777777" w:rsidR="00D10411" w:rsidRDefault="00D1041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E245B9"/>
    <w:multiLevelType w:val="multilevel"/>
    <w:tmpl w:val="129C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6A16E2"/>
    <w:multiLevelType w:val="multilevel"/>
    <w:tmpl w:val="3F9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27145"/>
    <w:multiLevelType w:val="multilevel"/>
    <w:tmpl w:val="8318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D9048C"/>
    <w:multiLevelType w:val="multilevel"/>
    <w:tmpl w:val="2D9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BF457F"/>
    <w:multiLevelType w:val="multilevel"/>
    <w:tmpl w:val="A8F67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827E3E"/>
    <w:multiLevelType w:val="multilevel"/>
    <w:tmpl w:val="B906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EB861C3"/>
    <w:multiLevelType w:val="multilevel"/>
    <w:tmpl w:val="A5D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BB4D42"/>
    <w:multiLevelType w:val="multilevel"/>
    <w:tmpl w:val="637A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8A237F6"/>
    <w:multiLevelType w:val="multilevel"/>
    <w:tmpl w:val="21D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7"/>
  </w:num>
  <w:num w:numId="2" w16cid:durableId="1789280051">
    <w:abstractNumId w:val="74"/>
  </w:num>
  <w:num w:numId="3" w16cid:durableId="136916994">
    <w:abstractNumId w:val="61"/>
  </w:num>
  <w:num w:numId="4" w16cid:durableId="1898322524">
    <w:abstractNumId w:val="25"/>
  </w:num>
  <w:num w:numId="5" w16cid:durableId="773480203">
    <w:abstractNumId w:val="100"/>
  </w:num>
  <w:num w:numId="6" w16cid:durableId="1893998325">
    <w:abstractNumId w:val="121"/>
  </w:num>
  <w:num w:numId="7" w16cid:durableId="31730490">
    <w:abstractNumId w:val="75"/>
  </w:num>
  <w:num w:numId="8" w16cid:durableId="1285886388">
    <w:abstractNumId w:val="94"/>
  </w:num>
  <w:num w:numId="9" w16cid:durableId="76753685">
    <w:abstractNumId w:val="84"/>
  </w:num>
  <w:num w:numId="10" w16cid:durableId="326565901">
    <w:abstractNumId w:val="122"/>
  </w:num>
  <w:num w:numId="11" w16cid:durableId="779370909">
    <w:abstractNumId w:val="59"/>
  </w:num>
  <w:num w:numId="12" w16cid:durableId="1312295266">
    <w:abstractNumId w:val="105"/>
  </w:num>
  <w:num w:numId="13" w16cid:durableId="1055739409">
    <w:abstractNumId w:val="37"/>
  </w:num>
  <w:num w:numId="14" w16cid:durableId="63724915">
    <w:abstractNumId w:val="53"/>
  </w:num>
  <w:num w:numId="15" w16cid:durableId="490407507">
    <w:abstractNumId w:val="23"/>
  </w:num>
  <w:num w:numId="16" w16cid:durableId="1614560072">
    <w:abstractNumId w:val="88"/>
  </w:num>
  <w:num w:numId="17" w16cid:durableId="2094693205">
    <w:abstractNumId w:val="2"/>
  </w:num>
  <w:num w:numId="18" w16cid:durableId="56977669">
    <w:abstractNumId w:val="26"/>
  </w:num>
  <w:num w:numId="19" w16cid:durableId="678507180">
    <w:abstractNumId w:val="60"/>
  </w:num>
  <w:num w:numId="20" w16cid:durableId="167142098">
    <w:abstractNumId w:val="49"/>
  </w:num>
  <w:num w:numId="21" w16cid:durableId="1364483391">
    <w:abstractNumId w:val="95"/>
  </w:num>
  <w:num w:numId="22" w16cid:durableId="1720008846">
    <w:abstractNumId w:val="4"/>
  </w:num>
  <w:num w:numId="23" w16cid:durableId="1502499616">
    <w:abstractNumId w:val="111"/>
  </w:num>
  <w:num w:numId="24" w16cid:durableId="1281451561">
    <w:abstractNumId w:val="42"/>
  </w:num>
  <w:num w:numId="25" w16cid:durableId="252013863">
    <w:abstractNumId w:val="112"/>
  </w:num>
  <w:num w:numId="26" w16cid:durableId="1259752002">
    <w:abstractNumId w:val="72"/>
  </w:num>
  <w:num w:numId="27" w16cid:durableId="431554895">
    <w:abstractNumId w:val="16"/>
  </w:num>
  <w:num w:numId="28" w16cid:durableId="1824001649">
    <w:abstractNumId w:val="5"/>
  </w:num>
  <w:num w:numId="29" w16cid:durableId="856888086">
    <w:abstractNumId w:val="70"/>
  </w:num>
  <w:num w:numId="30" w16cid:durableId="441263313">
    <w:abstractNumId w:val="81"/>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8"/>
  </w:num>
  <w:num w:numId="36" w16cid:durableId="2099793127">
    <w:abstractNumId w:val="85"/>
  </w:num>
  <w:num w:numId="37" w16cid:durableId="568617512">
    <w:abstractNumId w:val="129"/>
  </w:num>
  <w:num w:numId="38" w16cid:durableId="1375040380">
    <w:abstractNumId w:val="80"/>
  </w:num>
  <w:num w:numId="39" w16cid:durableId="613176251">
    <w:abstractNumId w:val="30"/>
  </w:num>
  <w:num w:numId="40" w16cid:durableId="2026899789">
    <w:abstractNumId w:val="102"/>
  </w:num>
  <w:num w:numId="41" w16cid:durableId="1636520091">
    <w:abstractNumId w:val="14"/>
  </w:num>
  <w:num w:numId="42" w16cid:durableId="185678054">
    <w:abstractNumId w:val="32"/>
  </w:num>
  <w:num w:numId="43" w16cid:durableId="396516492">
    <w:abstractNumId w:val="11"/>
  </w:num>
  <w:num w:numId="44" w16cid:durableId="1844202009">
    <w:abstractNumId w:val="35"/>
  </w:num>
  <w:num w:numId="45" w16cid:durableId="1647972809">
    <w:abstractNumId w:val="82"/>
  </w:num>
  <w:num w:numId="46" w16cid:durableId="1261791569">
    <w:abstractNumId w:val="127"/>
  </w:num>
  <w:num w:numId="47" w16cid:durableId="1875193489">
    <w:abstractNumId w:val="40"/>
  </w:num>
  <w:num w:numId="48" w16cid:durableId="1172067006">
    <w:abstractNumId w:val="44"/>
  </w:num>
  <w:num w:numId="49" w16cid:durableId="1162700637">
    <w:abstractNumId w:val="126"/>
  </w:num>
  <w:num w:numId="50" w16cid:durableId="1229656482">
    <w:abstractNumId w:val="38"/>
  </w:num>
  <w:num w:numId="51" w16cid:durableId="1144544300">
    <w:abstractNumId w:val="97"/>
  </w:num>
  <w:num w:numId="52" w16cid:durableId="1471634383">
    <w:abstractNumId w:val="55"/>
  </w:num>
  <w:num w:numId="53" w16cid:durableId="1388458526">
    <w:abstractNumId w:val="108"/>
  </w:num>
  <w:num w:numId="54" w16cid:durableId="542792308">
    <w:abstractNumId w:val="93"/>
  </w:num>
  <w:num w:numId="55" w16cid:durableId="814840275">
    <w:abstractNumId w:val="107"/>
  </w:num>
  <w:num w:numId="56" w16cid:durableId="1085108493">
    <w:abstractNumId w:val="118"/>
  </w:num>
  <w:num w:numId="57" w16cid:durableId="150676867">
    <w:abstractNumId w:val="91"/>
  </w:num>
  <w:num w:numId="58" w16cid:durableId="1401102012">
    <w:abstractNumId w:val="89"/>
  </w:num>
  <w:num w:numId="59" w16cid:durableId="1934433803">
    <w:abstractNumId w:val="62"/>
  </w:num>
  <w:num w:numId="60" w16cid:durableId="1367633260">
    <w:abstractNumId w:val="48"/>
  </w:num>
  <w:num w:numId="61" w16cid:durableId="1751654922">
    <w:abstractNumId w:val="7"/>
  </w:num>
  <w:num w:numId="62" w16cid:durableId="1598245143">
    <w:abstractNumId w:val="17"/>
  </w:num>
  <w:num w:numId="63" w16cid:durableId="286090303">
    <w:abstractNumId w:val="54"/>
  </w:num>
  <w:num w:numId="64" w16cid:durableId="1937790891">
    <w:abstractNumId w:val="24"/>
  </w:num>
  <w:num w:numId="65" w16cid:durableId="964241343">
    <w:abstractNumId w:val="13"/>
  </w:num>
  <w:num w:numId="66" w16cid:durableId="1169903944">
    <w:abstractNumId w:val="114"/>
  </w:num>
  <w:num w:numId="67" w16cid:durableId="877821031">
    <w:abstractNumId w:val="9"/>
  </w:num>
  <w:num w:numId="68" w16cid:durableId="1155803273">
    <w:abstractNumId w:val="96"/>
  </w:num>
  <w:num w:numId="69" w16cid:durableId="1913006775">
    <w:abstractNumId w:val="86"/>
  </w:num>
  <w:num w:numId="70" w16cid:durableId="1932811398">
    <w:abstractNumId w:val="119"/>
  </w:num>
  <w:num w:numId="71" w16cid:durableId="788399130">
    <w:abstractNumId w:val="73"/>
  </w:num>
  <w:num w:numId="72" w16cid:durableId="1743599447">
    <w:abstractNumId w:val="10"/>
  </w:num>
  <w:num w:numId="73" w16cid:durableId="748815706">
    <w:abstractNumId w:val="115"/>
  </w:num>
  <w:num w:numId="74" w16cid:durableId="720129415">
    <w:abstractNumId w:val="130"/>
  </w:num>
  <w:num w:numId="75" w16cid:durableId="329522725">
    <w:abstractNumId w:val="1"/>
  </w:num>
  <w:num w:numId="76" w16cid:durableId="2012095976">
    <w:abstractNumId w:val="27"/>
  </w:num>
  <w:num w:numId="77" w16cid:durableId="1050347144">
    <w:abstractNumId w:val="104"/>
  </w:num>
  <w:num w:numId="78" w16cid:durableId="1758987229">
    <w:abstractNumId w:val="47"/>
  </w:num>
  <w:num w:numId="79" w16cid:durableId="601493858">
    <w:abstractNumId w:val="103"/>
  </w:num>
  <w:num w:numId="80" w16cid:durableId="1441607162">
    <w:abstractNumId w:val="31"/>
  </w:num>
  <w:num w:numId="81" w16cid:durableId="1553613682">
    <w:abstractNumId w:val="8"/>
  </w:num>
  <w:num w:numId="82" w16cid:durableId="1591310717">
    <w:abstractNumId w:val="41"/>
  </w:num>
  <w:num w:numId="83" w16cid:durableId="337653942">
    <w:abstractNumId w:val="3"/>
  </w:num>
  <w:num w:numId="84" w16cid:durableId="928852040">
    <w:abstractNumId w:val="125"/>
  </w:num>
  <w:num w:numId="85" w16cid:durableId="826360858">
    <w:abstractNumId w:val="21"/>
  </w:num>
  <w:num w:numId="86" w16cid:durableId="1154182070">
    <w:abstractNumId w:val="101"/>
  </w:num>
  <w:num w:numId="87" w16cid:durableId="1617560984">
    <w:abstractNumId w:val="128"/>
  </w:num>
  <w:num w:numId="88" w16cid:durableId="961691480">
    <w:abstractNumId w:val="87"/>
  </w:num>
  <w:num w:numId="89" w16cid:durableId="1200124844">
    <w:abstractNumId w:val="65"/>
  </w:num>
  <w:num w:numId="90" w16cid:durableId="1250508082">
    <w:abstractNumId w:val="109"/>
  </w:num>
  <w:num w:numId="91" w16cid:durableId="199629930">
    <w:abstractNumId w:val="117"/>
  </w:num>
  <w:num w:numId="92" w16cid:durableId="442455481">
    <w:abstractNumId w:val="51"/>
  </w:num>
  <w:num w:numId="93" w16cid:durableId="996686926">
    <w:abstractNumId w:val="90"/>
  </w:num>
  <w:num w:numId="94" w16cid:durableId="1765372072">
    <w:abstractNumId w:val="63"/>
  </w:num>
  <w:num w:numId="95" w16cid:durableId="2109884545">
    <w:abstractNumId w:val="29"/>
  </w:num>
  <w:num w:numId="96" w16cid:durableId="607271406">
    <w:abstractNumId w:val="76"/>
  </w:num>
  <w:num w:numId="97" w16cid:durableId="391929250">
    <w:abstractNumId w:val="43"/>
  </w:num>
  <w:num w:numId="98" w16cid:durableId="696276095">
    <w:abstractNumId w:val="98"/>
  </w:num>
  <w:num w:numId="99" w16cid:durableId="190071296">
    <w:abstractNumId w:val="66"/>
  </w:num>
  <w:num w:numId="100" w16cid:durableId="2006933255">
    <w:abstractNumId w:val="68"/>
  </w:num>
  <w:num w:numId="101" w16cid:durableId="1352997420">
    <w:abstractNumId w:val="83"/>
  </w:num>
  <w:num w:numId="102" w16cid:durableId="1028876803">
    <w:abstractNumId w:val="45"/>
  </w:num>
  <w:num w:numId="103" w16cid:durableId="22286620">
    <w:abstractNumId w:val="56"/>
  </w:num>
  <w:num w:numId="104" w16cid:durableId="1861237019">
    <w:abstractNumId w:val="0"/>
  </w:num>
  <w:num w:numId="105" w16cid:durableId="1381441509">
    <w:abstractNumId w:val="113"/>
  </w:num>
  <w:num w:numId="106" w16cid:durableId="1428312200">
    <w:abstractNumId w:val="58"/>
  </w:num>
  <w:num w:numId="107" w16cid:durableId="258412835">
    <w:abstractNumId w:val="39"/>
  </w:num>
  <w:num w:numId="108" w16cid:durableId="324431160">
    <w:abstractNumId w:val="46"/>
  </w:num>
  <w:num w:numId="109" w16cid:durableId="1155756124">
    <w:abstractNumId w:val="57"/>
  </w:num>
  <w:num w:numId="110" w16cid:durableId="82577912">
    <w:abstractNumId w:val="64"/>
  </w:num>
  <w:num w:numId="111" w16cid:durableId="1177886771">
    <w:abstractNumId w:val="18"/>
  </w:num>
  <w:num w:numId="112" w16cid:durableId="1532453072">
    <w:abstractNumId w:val="116"/>
  </w:num>
  <w:num w:numId="113" w16cid:durableId="419176103">
    <w:abstractNumId w:val="69"/>
  </w:num>
  <w:num w:numId="114" w16cid:durableId="1516260484">
    <w:abstractNumId w:val="28"/>
  </w:num>
  <w:num w:numId="115" w16cid:durableId="49698151">
    <w:abstractNumId w:val="124"/>
  </w:num>
  <w:num w:numId="116" w16cid:durableId="2125147524">
    <w:abstractNumId w:val="12"/>
  </w:num>
  <w:num w:numId="117" w16cid:durableId="554702242">
    <w:abstractNumId w:val="99"/>
  </w:num>
  <w:num w:numId="118" w16cid:durableId="1341734580">
    <w:abstractNumId w:val="36"/>
  </w:num>
  <w:num w:numId="119" w16cid:durableId="139470490">
    <w:abstractNumId w:val="79"/>
  </w:num>
  <w:num w:numId="120" w16cid:durableId="559367144">
    <w:abstractNumId w:val="22"/>
  </w:num>
  <w:num w:numId="121" w16cid:durableId="2022537368">
    <w:abstractNumId w:val="106"/>
  </w:num>
  <w:num w:numId="122" w16cid:durableId="1450318782">
    <w:abstractNumId w:val="67"/>
  </w:num>
  <w:num w:numId="123" w16cid:durableId="1198347183">
    <w:abstractNumId w:val="110"/>
  </w:num>
  <w:num w:numId="124" w16cid:durableId="205485750">
    <w:abstractNumId w:val="33"/>
  </w:num>
  <w:num w:numId="125" w16cid:durableId="41904092">
    <w:abstractNumId w:val="6"/>
  </w:num>
  <w:num w:numId="126" w16cid:durableId="2134671237">
    <w:abstractNumId w:val="52"/>
  </w:num>
  <w:num w:numId="127" w16cid:durableId="194736047">
    <w:abstractNumId w:val="120"/>
  </w:num>
  <w:num w:numId="128" w16cid:durableId="2048993010">
    <w:abstractNumId w:val="71"/>
  </w:num>
  <w:num w:numId="129" w16cid:durableId="392390317">
    <w:abstractNumId w:val="92"/>
  </w:num>
  <w:num w:numId="130" w16cid:durableId="1632634331">
    <w:abstractNumId w:val="50"/>
  </w:num>
  <w:num w:numId="131" w16cid:durableId="2076783325">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3238F"/>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25059"/>
    <w:rsid w:val="0053370A"/>
    <w:rsid w:val="005715BA"/>
    <w:rsid w:val="0058001B"/>
    <w:rsid w:val="00596272"/>
    <w:rsid w:val="005D3630"/>
    <w:rsid w:val="005D61FF"/>
    <w:rsid w:val="005D79AC"/>
    <w:rsid w:val="005E7DA9"/>
    <w:rsid w:val="005F6706"/>
    <w:rsid w:val="00647D4C"/>
    <w:rsid w:val="00677493"/>
    <w:rsid w:val="00696C6C"/>
    <w:rsid w:val="006B2113"/>
    <w:rsid w:val="00700C3C"/>
    <w:rsid w:val="007071B5"/>
    <w:rsid w:val="00707EFD"/>
    <w:rsid w:val="00712853"/>
    <w:rsid w:val="00782FA5"/>
    <w:rsid w:val="007A6972"/>
    <w:rsid w:val="007E0F8B"/>
    <w:rsid w:val="00811BC9"/>
    <w:rsid w:val="00813DCB"/>
    <w:rsid w:val="008249CE"/>
    <w:rsid w:val="00826F14"/>
    <w:rsid w:val="008307E9"/>
    <w:rsid w:val="008535EA"/>
    <w:rsid w:val="00854334"/>
    <w:rsid w:val="008A2D88"/>
    <w:rsid w:val="008C41C9"/>
    <w:rsid w:val="00901F9B"/>
    <w:rsid w:val="00925E72"/>
    <w:rsid w:val="009313C0"/>
    <w:rsid w:val="00942311"/>
    <w:rsid w:val="009720E3"/>
    <w:rsid w:val="0097504E"/>
    <w:rsid w:val="009B058A"/>
    <w:rsid w:val="009B55B9"/>
    <w:rsid w:val="009C2640"/>
    <w:rsid w:val="009E76F9"/>
    <w:rsid w:val="00A0003E"/>
    <w:rsid w:val="00A201BC"/>
    <w:rsid w:val="00A545CE"/>
    <w:rsid w:val="00A83ECE"/>
    <w:rsid w:val="00A90E97"/>
    <w:rsid w:val="00AA374A"/>
    <w:rsid w:val="00AF5E9C"/>
    <w:rsid w:val="00B071C0"/>
    <w:rsid w:val="00B329F9"/>
    <w:rsid w:val="00BA694E"/>
    <w:rsid w:val="00BD1BC4"/>
    <w:rsid w:val="00BE2691"/>
    <w:rsid w:val="00BE2884"/>
    <w:rsid w:val="00BE2F3A"/>
    <w:rsid w:val="00BF5DDC"/>
    <w:rsid w:val="00C56F5B"/>
    <w:rsid w:val="00C900AE"/>
    <w:rsid w:val="00CD2816"/>
    <w:rsid w:val="00CF5C5A"/>
    <w:rsid w:val="00D10411"/>
    <w:rsid w:val="00D30EDB"/>
    <w:rsid w:val="00D728EB"/>
    <w:rsid w:val="00D82CA7"/>
    <w:rsid w:val="00D908BD"/>
    <w:rsid w:val="00D917B1"/>
    <w:rsid w:val="00DA2728"/>
    <w:rsid w:val="00DA79A3"/>
    <w:rsid w:val="00DD5AF0"/>
    <w:rsid w:val="00DD6EC5"/>
    <w:rsid w:val="00DE2498"/>
    <w:rsid w:val="00DE3C0D"/>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810133">
      <w:bodyDiv w:val="1"/>
      <w:marLeft w:val="0"/>
      <w:marRight w:val="0"/>
      <w:marTop w:val="0"/>
      <w:marBottom w:val="0"/>
      <w:divBdr>
        <w:top w:val="none" w:sz="0" w:space="0" w:color="auto"/>
        <w:left w:val="none" w:sz="0" w:space="0" w:color="auto"/>
        <w:bottom w:val="none" w:sz="0" w:space="0" w:color="auto"/>
        <w:right w:val="none" w:sz="0" w:space="0" w:color="auto"/>
      </w:divBdr>
      <w:divsChild>
        <w:div w:id="461459302">
          <w:marLeft w:val="0"/>
          <w:marRight w:val="0"/>
          <w:marTop w:val="0"/>
          <w:marBottom w:val="0"/>
          <w:divBdr>
            <w:top w:val="none" w:sz="0" w:space="0" w:color="auto"/>
            <w:left w:val="none" w:sz="0" w:space="0" w:color="auto"/>
            <w:bottom w:val="none" w:sz="0" w:space="0" w:color="auto"/>
            <w:right w:val="none" w:sz="0" w:space="0" w:color="auto"/>
          </w:divBdr>
          <w:divsChild>
            <w:div w:id="1530222796">
              <w:marLeft w:val="0"/>
              <w:marRight w:val="0"/>
              <w:marTop w:val="0"/>
              <w:marBottom w:val="0"/>
              <w:divBdr>
                <w:top w:val="none" w:sz="0" w:space="0" w:color="auto"/>
                <w:left w:val="none" w:sz="0" w:space="0" w:color="auto"/>
                <w:bottom w:val="none" w:sz="0" w:space="0" w:color="auto"/>
                <w:right w:val="none" w:sz="0" w:space="0" w:color="auto"/>
              </w:divBdr>
              <w:divsChild>
                <w:div w:id="60642049">
                  <w:marLeft w:val="0"/>
                  <w:marRight w:val="0"/>
                  <w:marTop w:val="0"/>
                  <w:marBottom w:val="0"/>
                  <w:divBdr>
                    <w:top w:val="none" w:sz="0" w:space="0" w:color="auto"/>
                    <w:left w:val="none" w:sz="0" w:space="0" w:color="auto"/>
                    <w:bottom w:val="none" w:sz="0" w:space="0" w:color="auto"/>
                    <w:right w:val="none" w:sz="0" w:space="0" w:color="auto"/>
                  </w:divBdr>
                  <w:divsChild>
                    <w:div w:id="322589542">
                      <w:marLeft w:val="0"/>
                      <w:marRight w:val="0"/>
                      <w:marTop w:val="0"/>
                      <w:marBottom w:val="0"/>
                      <w:divBdr>
                        <w:top w:val="none" w:sz="0" w:space="0" w:color="auto"/>
                        <w:left w:val="single" w:sz="6" w:space="0" w:color="CCCCCC"/>
                        <w:bottom w:val="single" w:sz="6" w:space="0" w:color="CCCCCC"/>
                        <w:right w:val="single" w:sz="6" w:space="0" w:color="CCCCCC"/>
                      </w:divBdr>
                      <w:divsChild>
                        <w:div w:id="19155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80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41110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993457">
      <w:bodyDiv w:val="1"/>
      <w:marLeft w:val="0"/>
      <w:marRight w:val="0"/>
      <w:marTop w:val="0"/>
      <w:marBottom w:val="0"/>
      <w:divBdr>
        <w:top w:val="none" w:sz="0" w:space="0" w:color="auto"/>
        <w:left w:val="none" w:sz="0" w:space="0" w:color="auto"/>
        <w:bottom w:val="none" w:sz="0" w:space="0" w:color="auto"/>
        <w:right w:val="none" w:sz="0" w:space="0" w:color="auto"/>
      </w:divBdr>
      <w:divsChild>
        <w:div w:id="671373506">
          <w:marLeft w:val="0"/>
          <w:marRight w:val="0"/>
          <w:marTop w:val="0"/>
          <w:marBottom w:val="0"/>
          <w:divBdr>
            <w:top w:val="none" w:sz="0" w:space="0" w:color="auto"/>
            <w:left w:val="none" w:sz="0" w:space="0" w:color="auto"/>
            <w:bottom w:val="none" w:sz="0" w:space="0" w:color="auto"/>
            <w:right w:val="none" w:sz="0" w:space="0" w:color="auto"/>
          </w:divBdr>
          <w:divsChild>
            <w:div w:id="1558471171">
              <w:marLeft w:val="0"/>
              <w:marRight w:val="0"/>
              <w:marTop w:val="0"/>
              <w:marBottom w:val="0"/>
              <w:divBdr>
                <w:top w:val="none" w:sz="0" w:space="0" w:color="auto"/>
                <w:left w:val="none" w:sz="0" w:space="0" w:color="auto"/>
                <w:bottom w:val="none" w:sz="0" w:space="0" w:color="auto"/>
                <w:right w:val="none" w:sz="0" w:space="0" w:color="auto"/>
              </w:divBdr>
              <w:divsChild>
                <w:div w:id="644118682">
                  <w:marLeft w:val="0"/>
                  <w:marRight w:val="0"/>
                  <w:marTop w:val="0"/>
                  <w:marBottom w:val="0"/>
                  <w:divBdr>
                    <w:top w:val="none" w:sz="0" w:space="0" w:color="auto"/>
                    <w:left w:val="none" w:sz="0" w:space="0" w:color="auto"/>
                    <w:bottom w:val="none" w:sz="0" w:space="0" w:color="auto"/>
                    <w:right w:val="none" w:sz="0" w:space="0" w:color="auto"/>
                  </w:divBdr>
                  <w:divsChild>
                    <w:div w:id="686445972">
                      <w:marLeft w:val="0"/>
                      <w:marRight w:val="0"/>
                      <w:marTop w:val="0"/>
                      <w:marBottom w:val="0"/>
                      <w:divBdr>
                        <w:top w:val="none" w:sz="0" w:space="0" w:color="auto"/>
                        <w:left w:val="single" w:sz="6" w:space="0" w:color="CCCCCC"/>
                        <w:bottom w:val="single" w:sz="6" w:space="0" w:color="CCCCCC"/>
                        <w:right w:val="single" w:sz="6" w:space="0" w:color="CCCCCC"/>
                      </w:divBdr>
                      <w:divsChild>
                        <w:div w:id="16996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6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660677">
      <w:bodyDiv w:val="1"/>
      <w:marLeft w:val="0"/>
      <w:marRight w:val="0"/>
      <w:marTop w:val="0"/>
      <w:marBottom w:val="0"/>
      <w:divBdr>
        <w:top w:val="none" w:sz="0" w:space="0" w:color="auto"/>
        <w:left w:val="none" w:sz="0" w:space="0" w:color="auto"/>
        <w:bottom w:val="none" w:sz="0" w:space="0" w:color="auto"/>
        <w:right w:val="none" w:sz="0" w:space="0" w:color="auto"/>
      </w:divBdr>
      <w:divsChild>
        <w:div w:id="51386591">
          <w:marLeft w:val="0"/>
          <w:marRight w:val="0"/>
          <w:marTop w:val="0"/>
          <w:marBottom w:val="0"/>
          <w:divBdr>
            <w:top w:val="none" w:sz="0" w:space="0" w:color="auto"/>
            <w:left w:val="none" w:sz="0" w:space="0" w:color="auto"/>
            <w:bottom w:val="none" w:sz="0" w:space="0" w:color="auto"/>
            <w:right w:val="none" w:sz="0" w:space="0" w:color="auto"/>
          </w:divBdr>
          <w:divsChild>
            <w:div w:id="1516771981">
              <w:marLeft w:val="0"/>
              <w:marRight w:val="0"/>
              <w:marTop w:val="0"/>
              <w:marBottom w:val="0"/>
              <w:divBdr>
                <w:top w:val="none" w:sz="0" w:space="0" w:color="auto"/>
                <w:left w:val="none" w:sz="0" w:space="0" w:color="auto"/>
                <w:bottom w:val="none" w:sz="0" w:space="0" w:color="auto"/>
                <w:right w:val="none" w:sz="0" w:space="0" w:color="auto"/>
              </w:divBdr>
              <w:divsChild>
                <w:div w:id="2145075003">
                  <w:marLeft w:val="0"/>
                  <w:marRight w:val="0"/>
                  <w:marTop w:val="0"/>
                  <w:marBottom w:val="0"/>
                  <w:divBdr>
                    <w:top w:val="none" w:sz="0" w:space="0" w:color="auto"/>
                    <w:left w:val="none" w:sz="0" w:space="0" w:color="auto"/>
                    <w:bottom w:val="none" w:sz="0" w:space="0" w:color="auto"/>
                    <w:right w:val="none" w:sz="0" w:space="0" w:color="auto"/>
                  </w:divBdr>
                  <w:divsChild>
                    <w:div w:id="312148271">
                      <w:marLeft w:val="0"/>
                      <w:marRight w:val="0"/>
                      <w:marTop w:val="0"/>
                      <w:marBottom w:val="0"/>
                      <w:divBdr>
                        <w:top w:val="none" w:sz="0" w:space="0" w:color="auto"/>
                        <w:left w:val="single" w:sz="6" w:space="0" w:color="CCCCCC"/>
                        <w:bottom w:val="single" w:sz="6" w:space="0" w:color="CCCCCC"/>
                        <w:right w:val="single" w:sz="6" w:space="0" w:color="CCCCCC"/>
                      </w:divBdr>
                      <w:divsChild>
                        <w:div w:id="19142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81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5245328">
      <w:bodyDiv w:val="1"/>
      <w:marLeft w:val="0"/>
      <w:marRight w:val="0"/>
      <w:marTop w:val="0"/>
      <w:marBottom w:val="0"/>
      <w:divBdr>
        <w:top w:val="none" w:sz="0" w:space="0" w:color="auto"/>
        <w:left w:val="none" w:sz="0" w:space="0" w:color="auto"/>
        <w:bottom w:val="none" w:sz="0" w:space="0" w:color="auto"/>
        <w:right w:val="none" w:sz="0" w:space="0" w:color="auto"/>
      </w:divBdr>
      <w:divsChild>
        <w:div w:id="149562515">
          <w:marLeft w:val="0"/>
          <w:marRight w:val="0"/>
          <w:marTop w:val="0"/>
          <w:marBottom w:val="0"/>
          <w:divBdr>
            <w:top w:val="none" w:sz="0" w:space="0" w:color="auto"/>
            <w:left w:val="none" w:sz="0" w:space="0" w:color="auto"/>
            <w:bottom w:val="none" w:sz="0" w:space="0" w:color="auto"/>
            <w:right w:val="none" w:sz="0" w:space="0" w:color="auto"/>
          </w:divBdr>
          <w:divsChild>
            <w:div w:id="206767253">
              <w:marLeft w:val="0"/>
              <w:marRight w:val="0"/>
              <w:marTop w:val="0"/>
              <w:marBottom w:val="0"/>
              <w:divBdr>
                <w:top w:val="none" w:sz="0" w:space="0" w:color="auto"/>
                <w:left w:val="none" w:sz="0" w:space="0" w:color="auto"/>
                <w:bottom w:val="none" w:sz="0" w:space="0" w:color="auto"/>
                <w:right w:val="none" w:sz="0" w:space="0" w:color="auto"/>
              </w:divBdr>
              <w:divsChild>
                <w:div w:id="1249071670">
                  <w:marLeft w:val="0"/>
                  <w:marRight w:val="0"/>
                  <w:marTop w:val="0"/>
                  <w:marBottom w:val="0"/>
                  <w:divBdr>
                    <w:top w:val="none" w:sz="0" w:space="0" w:color="auto"/>
                    <w:left w:val="none" w:sz="0" w:space="0" w:color="auto"/>
                    <w:bottom w:val="none" w:sz="0" w:space="0" w:color="auto"/>
                    <w:right w:val="none" w:sz="0" w:space="0" w:color="auto"/>
                  </w:divBdr>
                  <w:divsChild>
                    <w:div w:id="913396600">
                      <w:marLeft w:val="0"/>
                      <w:marRight w:val="0"/>
                      <w:marTop w:val="0"/>
                      <w:marBottom w:val="0"/>
                      <w:divBdr>
                        <w:top w:val="none" w:sz="0" w:space="0" w:color="auto"/>
                        <w:left w:val="single" w:sz="6" w:space="0" w:color="CCCCCC"/>
                        <w:bottom w:val="single" w:sz="6" w:space="0" w:color="CCCCCC"/>
                        <w:right w:val="single" w:sz="6" w:space="0" w:color="CCCCCC"/>
                      </w:divBdr>
                      <w:divsChild>
                        <w:div w:id="290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8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5092886">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076346">
      <w:bodyDiv w:val="1"/>
      <w:marLeft w:val="0"/>
      <w:marRight w:val="0"/>
      <w:marTop w:val="0"/>
      <w:marBottom w:val="0"/>
      <w:divBdr>
        <w:top w:val="none" w:sz="0" w:space="0" w:color="auto"/>
        <w:left w:val="none" w:sz="0" w:space="0" w:color="auto"/>
        <w:bottom w:val="none" w:sz="0" w:space="0" w:color="auto"/>
        <w:right w:val="none" w:sz="0" w:space="0" w:color="auto"/>
      </w:divBdr>
      <w:divsChild>
        <w:div w:id="851647769">
          <w:marLeft w:val="0"/>
          <w:marRight w:val="0"/>
          <w:marTop w:val="0"/>
          <w:marBottom w:val="0"/>
          <w:divBdr>
            <w:top w:val="none" w:sz="0" w:space="0" w:color="auto"/>
            <w:left w:val="none" w:sz="0" w:space="0" w:color="auto"/>
            <w:bottom w:val="none" w:sz="0" w:space="0" w:color="auto"/>
            <w:right w:val="none" w:sz="0" w:space="0" w:color="auto"/>
          </w:divBdr>
          <w:divsChild>
            <w:div w:id="1659193408">
              <w:marLeft w:val="0"/>
              <w:marRight w:val="0"/>
              <w:marTop w:val="0"/>
              <w:marBottom w:val="0"/>
              <w:divBdr>
                <w:top w:val="none" w:sz="0" w:space="0" w:color="auto"/>
                <w:left w:val="none" w:sz="0" w:space="0" w:color="auto"/>
                <w:bottom w:val="none" w:sz="0" w:space="0" w:color="auto"/>
                <w:right w:val="none" w:sz="0" w:space="0" w:color="auto"/>
              </w:divBdr>
              <w:divsChild>
                <w:div w:id="1913418692">
                  <w:marLeft w:val="0"/>
                  <w:marRight w:val="0"/>
                  <w:marTop w:val="0"/>
                  <w:marBottom w:val="0"/>
                  <w:divBdr>
                    <w:top w:val="none" w:sz="0" w:space="0" w:color="auto"/>
                    <w:left w:val="none" w:sz="0" w:space="0" w:color="auto"/>
                    <w:bottom w:val="none" w:sz="0" w:space="0" w:color="auto"/>
                    <w:right w:val="none" w:sz="0" w:space="0" w:color="auto"/>
                  </w:divBdr>
                  <w:divsChild>
                    <w:div w:id="182132307">
                      <w:marLeft w:val="0"/>
                      <w:marRight w:val="0"/>
                      <w:marTop w:val="0"/>
                      <w:marBottom w:val="0"/>
                      <w:divBdr>
                        <w:top w:val="none" w:sz="0" w:space="0" w:color="auto"/>
                        <w:left w:val="single" w:sz="6" w:space="0" w:color="CCCCCC"/>
                        <w:bottom w:val="single" w:sz="6" w:space="0" w:color="CCCCCC"/>
                        <w:right w:val="single" w:sz="6" w:space="0" w:color="CCCCCC"/>
                      </w:divBdr>
                      <w:divsChild>
                        <w:div w:id="3169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487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33367631">
      <w:bodyDiv w:val="1"/>
      <w:marLeft w:val="0"/>
      <w:marRight w:val="0"/>
      <w:marTop w:val="0"/>
      <w:marBottom w:val="0"/>
      <w:divBdr>
        <w:top w:val="none" w:sz="0" w:space="0" w:color="auto"/>
        <w:left w:val="none" w:sz="0" w:space="0" w:color="auto"/>
        <w:bottom w:val="none" w:sz="0" w:space="0" w:color="auto"/>
        <w:right w:val="none" w:sz="0" w:space="0" w:color="auto"/>
      </w:divBdr>
      <w:divsChild>
        <w:div w:id="212430601">
          <w:marLeft w:val="0"/>
          <w:marRight w:val="0"/>
          <w:marTop w:val="0"/>
          <w:marBottom w:val="0"/>
          <w:divBdr>
            <w:top w:val="none" w:sz="0" w:space="0" w:color="auto"/>
            <w:left w:val="none" w:sz="0" w:space="0" w:color="auto"/>
            <w:bottom w:val="none" w:sz="0" w:space="0" w:color="auto"/>
            <w:right w:val="none" w:sz="0" w:space="0" w:color="auto"/>
          </w:divBdr>
          <w:divsChild>
            <w:div w:id="839584143">
              <w:marLeft w:val="0"/>
              <w:marRight w:val="0"/>
              <w:marTop w:val="0"/>
              <w:marBottom w:val="0"/>
              <w:divBdr>
                <w:top w:val="none" w:sz="0" w:space="0" w:color="auto"/>
                <w:left w:val="none" w:sz="0" w:space="0" w:color="auto"/>
                <w:bottom w:val="none" w:sz="0" w:space="0" w:color="auto"/>
                <w:right w:val="none" w:sz="0" w:space="0" w:color="auto"/>
              </w:divBdr>
              <w:divsChild>
                <w:div w:id="928467417">
                  <w:marLeft w:val="0"/>
                  <w:marRight w:val="0"/>
                  <w:marTop w:val="0"/>
                  <w:marBottom w:val="0"/>
                  <w:divBdr>
                    <w:top w:val="none" w:sz="0" w:space="0" w:color="auto"/>
                    <w:left w:val="none" w:sz="0" w:space="0" w:color="auto"/>
                    <w:bottom w:val="none" w:sz="0" w:space="0" w:color="auto"/>
                    <w:right w:val="none" w:sz="0" w:space="0" w:color="auto"/>
                  </w:divBdr>
                  <w:divsChild>
                    <w:div w:id="299726751">
                      <w:marLeft w:val="0"/>
                      <w:marRight w:val="0"/>
                      <w:marTop w:val="0"/>
                      <w:marBottom w:val="0"/>
                      <w:divBdr>
                        <w:top w:val="none" w:sz="0" w:space="0" w:color="auto"/>
                        <w:left w:val="single" w:sz="6" w:space="0" w:color="CCCCCC"/>
                        <w:bottom w:val="single" w:sz="6" w:space="0" w:color="CCCCCC"/>
                        <w:right w:val="single" w:sz="6" w:space="0" w:color="CCCCCC"/>
                      </w:divBdr>
                      <w:divsChild>
                        <w:div w:id="20679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821795">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85625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3048</Words>
  <Characters>15853</Characters>
  <Application>Microsoft Office Word</Application>
  <DocSecurity>0</DocSecurity>
  <Lines>304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2025-02-25T22:48:00Z</dcterms:created>
  <dcterms:modified xsi:type="dcterms:W3CDTF">2025-02-26T15:44:00Z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