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660CB" w14:textId="77777777" w:rsidR="00B5186A" w:rsidRPr="009074EF" w:rsidRDefault="00B5186A" w:rsidP="00170B7C">
      <w:pPr>
        <w:widowControl w:val="0"/>
        <w:autoSpaceDE w:val="0"/>
        <w:autoSpaceDN w:val="0"/>
        <w:bidi/>
        <w:adjustRightInd w:val="0"/>
        <w:spacing w:line="360" w:lineRule="auto"/>
        <w:rPr>
          <w:rFonts w:ascii="Times New Roman" w:hAnsi="Times New Roman" w:cs="Times New Roman"/>
          <w:b/>
          <w:sz w:val="28"/>
          <w:szCs w:val="28"/>
        </w:rPr>
      </w:pPr>
      <w:r>
        <w:rPr>
          <w:rFonts w:ascii="Times New Roman" w:hAnsi="Times New Roman" w:cs="Times New Roman"/>
          <w:b/>
          <w:sz w:val="28"/>
          <w:szCs w:val="28"/>
        </w:rPr>
        <w:t>روبرت فانوي ، أسس نبوءة الكتاب المقدس ، محاضرة 14</w:t>
      </w:r>
    </w:p>
    <w:p w14:paraId="15FC1E52" w14:textId="77777777" w:rsidR="00B5186A" w:rsidRPr="009074EF" w:rsidRDefault="00AE1444" w:rsidP="00B5186A">
      <w:pPr>
        <w:widowControl w:val="0"/>
        <w:autoSpaceDE w:val="0"/>
        <w:autoSpaceDN w:val="0"/>
        <w:bidi/>
        <w:adjustRightInd w:val="0"/>
        <w:spacing w:line="360" w:lineRule="auto"/>
        <w:rPr>
          <w:rFonts w:ascii="Times New Roman" w:hAnsi="Times New Roman" w:cs="Times New Roman"/>
          <w:sz w:val="26"/>
          <w:szCs w:val="28"/>
        </w:rPr>
      </w:pPr>
      <w:r>
        <w:rPr>
          <w:rFonts w:ascii="Times New Roman" w:hAnsi="Times New Roman" w:cs="Times New Roman"/>
          <w:sz w:val="26"/>
          <w:szCs w:val="28"/>
        </w:rPr>
        <w:t>مبادئ توجيهية لتفسير النبوة</w:t>
      </w:r>
      <w:r>
        <w:rPr>
          <w:rFonts w:ascii="Times New Roman" w:hAnsi="Times New Roman" w:cs="Times New Roman"/>
          <w:sz w:val="26"/>
          <w:szCs w:val="28"/>
        </w:rPr>
        <w:br/>
      </w:r>
    </w:p>
    <w:p w14:paraId="0423E9B6" w14:textId="77777777" w:rsidR="00AE1444" w:rsidRDefault="00AE1444" w:rsidP="00E55D7D">
      <w:pPr>
        <w:widowControl w:val="0"/>
        <w:autoSpaceDE w:val="0"/>
        <w:autoSpaceDN w:val="0"/>
        <w:bidi/>
        <w:adjustRightInd w:val="0"/>
        <w:spacing w:line="360" w:lineRule="auto"/>
        <w:rPr>
          <w:rFonts w:ascii="Times New Roman" w:hAnsi="Times New Roman" w:cs="Times New Roman"/>
          <w:sz w:val="26"/>
          <w:szCs w:val="28"/>
        </w:rPr>
      </w:pPr>
      <w:r>
        <w:rPr>
          <w:rFonts w:ascii="Times New Roman" w:hAnsi="Times New Roman" w:cs="Times New Roman"/>
          <w:sz w:val="26"/>
          <w:szCs w:val="28"/>
        </w:rPr>
        <w:t>مبادئ توجيهية لتفسير النبوة</w:t>
      </w:r>
    </w:p>
    <w:p w14:paraId="70C9AE40" w14:textId="77777777" w:rsidR="00B5186A" w:rsidRPr="009074EF" w:rsidRDefault="00AE1444" w:rsidP="00E55D7D">
      <w:pPr>
        <w:widowControl w:val="0"/>
        <w:autoSpaceDE w:val="0"/>
        <w:autoSpaceDN w:val="0"/>
        <w:bidi/>
        <w:adjustRightInd w:val="0"/>
        <w:spacing w:line="360" w:lineRule="auto"/>
        <w:rPr>
          <w:rFonts w:ascii="Times New Roman" w:hAnsi="Times New Roman" w:cs="Times New Roman"/>
          <w:sz w:val="26"/>
          <w:szCs w:val="28"/>
        </w:rPr>
      </w:pPr>
      <w:r>
        <w:rPr>
          <w:rFonts w:ascii="Times New Roman" w:hAnsi="Times New Roman" w:cs="Times New Roman"/>
          <w:sz w:val="26"/>
          <w:szCs w:val="28"/>
        </w:rPr>
        <w:t>1. إجراء تحليل سياقي تاريخي نحوي دقيق للمقطع</w:t>
      </w:r>
      <w:r>
        <w:rPr>
          <w:rFonts w:ascii="Times New Roman" w:hAnsi="Times New Roman" w:cs="Times New Roman"/>
          <w:sz w:val="26"/>
          <w:szCs w:val="28"/>
        </w:rPr>
        <w:br/>
      </w:r>
      <w:r w:rsidR="00E55D7D">
        <w:rPr>
          <w:rFonts w:ascii="Times New Roman" w:hAnsi="Times New Roman" w:cs="Times New Roman"/>
          <w:sz w:val="26"/>
          <w:szCs w:val="28"/>
        </w:rPr>
        <w:t xml:space="preserve"> </w:t>
      </w:r>
      <w:r w:rsidR="00E55D7D">
        <w:rPr>
          <w:rFonts w:ascii="Times New Roman" w:hAnsi="Times New Roman" w:cs="Times New Roman"/>
          <w:sz w:val="26"/>
          <w:szCs w:val="28"/>
        </w:rPr>
        <w:tab/>
      </w:r>
      <w:r w:rsidR="00013D2C">
        <w:rPr>
          <w:rFonts w:ascii="Times New Roman" w:hAnsi="Times New Roman" w:cs="Times New Roman"/>
          <w:sz w:val="26"/>
          <w:szCs w:val="28"/>
        </w:rPr>
        <w:t xml:space="preserve">لقد كنا نناقش "مبادئ توجيهية لتفسير النبوة". 1. تحت ذلك ، "قم بإجراء تحليل سياقي تاريخي نحوي دقيق للمقطع." هذا ليس شيئًا خاصًا بالخطابات النبوية ولا بالمهمة التفسيرية. أعتقد أن هذه هي المهمة الأساسية الأساسية للمترجم الفوري. عليك أولاً أن تفهم معنى الكلمات ، واللغة المستخدمة ، ودراسة استخدام الكلمات في مكان آخر ، ثم العلاقة بين الكلمات مع بعضها البعض. في هذه المرحلة تدخل في التراكيب النحوية. لكن أبعد من ذلك ، يجب أن تنظر إلى الخلفية التاريخية للنبي والأشخاص الذين تحدث إليهم النبي. يجب أن ننظر إلى سياق ما يحدث وكذلك سياق ما يلي وتدفق الفكر في الكتاب الذي تكون النبوة جزءًا منه. أعتقد أنه يعمل مثل تموجات في بركة. تنظر إلى قانون الكتاب المقدس بأكمله ، حيث تنظر إلى السياق القريب الضيق ثم تشق طريقك إلى السياق الأكبر وصولاً إلى سياق الكتاب المقدس بأكمله. يجب الرجوع إلى أي مقاطع موازية إذا كانت موجودة. هذه أشياء أساسية جدًا مألوفة لك جميعًا. "قم بإجراء تحليل نحوي وتاريخي وسياقي دقيق للمقطع." </w:t>
      </w:r>
      <w:r>
        <w:rPr>
          <w:rFonts w:ascii="Times New Roman" w:hAnsi="Times New Roman" w:cs="Times New Roman"/>
          <w:sz w:val="26"/>
          <w:szCs w:val="28"/>
        </w:rPr>
        <w:br/>
      </w:r>
      <w:r>
        <w:rPr>
          <w:rFonts w:ascii="Times New Roman" w:hAnsi="Times New Roman" w:cs="Times New Roman"/>
          <w:sz w:val="26"/>
          <w:szCs w:val="28"/>
        </w:rPr>
        <w:br/>
        <w:t>2. اذكر صراحة إلى من أو ما يشير إليه المقطع.</w:t>
      </w:r>
    </w:p>
    <w:p w14:paraId="042EC3DE" w14:textId="77777777" w:rsidR="00B5186A" w:rsidRPr="009074EF" w:rsidRDefault="00100333" w:rsidP="00170B7C">
      <w:pPr>
        <w:widowControl w:val="0"/>
        <w:autoSpaceDE w:val="0"/>
        <w:autoSpaceDN w:val="0"/>
        <w:bidi/>
        <w:adjustRightInd w:val="0"/>
        <w:spacing w:line="360" w:lineRule="auto"/>
        <w:rPr>
          <w:rFonts w:ascii="Times New Roman" w:hAnsi="Times New Roman" w:cs="Times New Roman"/>
          <w:sz w:val="26"/>
        </w:rPr>
      </w:pPr>
      <w:r>
        <w:rPr>
          <w:rFonts w:ascii="Times New Roman" w:hAnsi="Times New Roman" w:cs="Times New Roman"/>
          <w:sz w:val="26"/>
          <w:szCs w:val="28"/>
        </w:rPr>
        <w:t xml:space="preserve"> </w:t>
      </w:r>
      <w:r>
        <w:rPr>
          <w:rFonts w:ascii="Times New Roman" w:hAnsi="Times New Roman" w:cs="Times New Roman"/>
          <w:sz w:val="26"/>
          <w:szCs w:val="28"/>
        </w:rPr>
        <w:tab/>
        <w:t xml:space="preserve">2 </w:t>
      </w:r>
      <w:r w:rsidR="00170B7C">
        <w:rPr>
          <w:rFonts w:ascii="Times New Roman" w:hAnsi="Times New Roman" w:cs="Times New Roman"/>
          <w:sz w:val="26"/>
          <w:szCs w:val="28"/>
        </w:rPr>
        <w:t xml:space="preserve">. "اذكر صراحة إلى من أو ما يشير إليه المقطع." قد نطرح أسئلة مثل ، "هل الرسالة عن المستمع أو القارئ الذي يتم توجيهها إليه ، أم أنها تعلن لهم عن شخص آخر؟" من خلال طرح هذا السؤال يمكننا تحديد ما إذا كان المقطع تنبئيًا أو تعليميًا بشكل أساسي. إذا كان الأمر تعليميًا وكان النبي يعلم ببساطة أولئك الذين يتحدث إليهم ، فهناك بعض الحقائق المهمة الموجهة إليهم والتي قد تنطبق علينا. هل يقول لهم شيئًا أم أنه يتحدث عن شخص آخر؟ إذا كانت هذه هي الحالة ، فقد تكون تنبؤية أو مغمورة بطريقة ما بالعناصر التنبؤية </w:t>
      </w:r>
      <w:r w:rsidR="00E55D7D">
        <w:rPr>
          <w:rFonts w:ascii="Times New Roman" w:hAnsi="Times New Roman" w:cs="Times New Roman"/>
          <w:sz w:val="26"/>
          <w:szCs w:val="28"/>
        </w:rPr>
        <w:t xml:space="preserve">. </w:t>
      </w:r>
      <w:r w:rsidR="00B5186A" w:rsidRPr="009074EF">
        <w:rPr>
          <w:rFonts w:ascii="Times New Roman" w:hAnsi="Times New Roman" w:cs="Times New Roman"/>
          <w:sz w:val="26"/>
          <w:szCs w:val="28"/>
        </w:rPr>
        <w:t xml:space="preserve">نحن بحاجة لفرز ذلك. هل المقطع تنبئي؟ إذا كانت تنبؤية ، فهل هناك أي شروط مرتبطة؟ قد يكون ذلك مهمًا في الطريقة التي يبحث بها المرء عن تحقيقه. قد تكون هناك حالة لم يتم ذكرها ولكن يجب عليك طرح هذا السؤال. إذا كانت تنبؤية ، فهل تم الوفاء بها أم أنها لم تتحقق؟ هناك أعتقد أنك تجيب على هذا السؤال في البداية بالبحث في مكان آخر في الكتاب المقدس لتحقيقه. لديك عدد غير قليل من النبوءات في العهد القديم التي تحققت بالفعل في فترة العهد القديم. لديك نبوءات أخرى في العهد القديم تجدها قد تحققت في فترة العهد الجديد. بالطبع ، لديك نبوءات تحققت في الوقت الذي نعيش فيه ، في زمن الكنيسة ، أو قد يكون لديك نبوءات لم تتحقق بعد ولكنها تتطلع إلى وقت يوم الرب. لذا ، أنت بحاجة لفرز ذلك. إذا كانت تنبؤية ، فهل تم الوفاء بها أم أنها لم تتحقق؟ </w:t>
      </w:r>
      <w:r w:rsidR="00AE1444">
        <w:rPr>
          <w:rFonts w:ascii="Times New Roman" w:hAnsi="Times New Roman" w:cs="Times New Roman"/>
          <w:sz w:val="26"/>
          <w:szCs w:val="28"/>
        </w:rPr>
        <w:br/>
      </w:r>
      <w:r w:rsidR="00AE1444">
        <w:rPr>
          <w:rFonts w:ascii="Times New Roman" w:hAnsi="Times New Roman" w:cs="Times New Roman"/>
          <w:sz w:val="26"/>
          <w:szCs w:val="28"/>
        </w:rPr>
        <w:lastRenderedPageBreak/>
        <w:br/>
        <w:t>3. انتبه إلى استيفاء الاستشهادات</w:t>
      </w:r>
      <w:r w:rsidR="00D1277E">
        <w:rPr>
          <w:rFonts w:ascii="Times New Roman" w:hAnsi="Times New Roman" w:cs="Times New Roman"/>
          <w:sz w:val="26"/>
          <w:szCs w:val="28"/>
        </w:rPr>
        <w:br/>
        <w:t xml:space="preserve"> </w:t>
      </w:r>
      <w:r w:rsidR="00D1277E">
        <w:rPr>
          <w:rFonts w:ascii="Times New Roman" w:hAnsi="Times New Roman" w:cs="Times New Roman"/>
          <w:sz w:val="26"/>
          <w:szCs w:val="28"/>
        </w:rPr>
        <w:tab/>
      </w:r>
      <w:r w:rsidR="00B5186A" w:rsidRPr="009074EF">
        <w:rPr>
          <w:rFonts w:ascii="Times New Roman" w:hAnsi="Times New Roman" w:cs="Times New Roman"/>
          <w:sz w:val="26"/>
          <w:szCs w:val="28"/>
        </w:rPr>
        <w:t xml:space="preserve">يقودنا ذلك إلى 3. ، "انتبه إلى اقتباسات التنفيذ". ما أعنيه بذلك هو أن هناك بعض العبارات التي وردت في العهد الجديد والتي قد تكون مؤشرا أو مساعدا للقول أن هذه نبوءة تتحقق على وجه التحديد. ما يدور في ذهني هناك عبارات مثل "قد تتحقق". لقد صادفت بلا شك اقتباس الوفاء هذا. عندما ترى ذلك ، أعتقد أنه من الطبيعي إذا نظرت إلى جميع الاستخدامات ، فهي محددة تمامًا مع مراعاة الإنجاز. هناك نبوءة تتحقق هنا. ومع ذلك ، مؤهل ؛ في بعض الحالات ، يمكن اعتبار هذه العبارة على أنها تشير إلى علاقة التوضيح أو التشابه في الكلمات أو الأفكار حيث لم يكن بيان العهد القديم في حد ذاته تنبؤيًا. </w:t>
      </w:r>
      <w:r w:rsidR="00AE1444">
        <w:rPr>
          <w:rFonts w:ascii="Times New Roman" w:hAnsi="Times New Roman" w:cs="Times New Roman"/>
          <w:sz w:val="26"/>
          <w:szCs w:val="28"/>
        </w:rPr>
        <w:br/>
      </w:r>
      <w:r w:rsidR="00AE1444">
        <w:rPr>
          <w:rFonts w:ascii="Times New Roman" w:hAnsi="Times New Roman" w:cs="Times New Roman"/>
          <w:sz w:val="26"/>
          <w:szCs w:val="28"/>
        </w:rPr>
        <w:br/>
        <w:t xml:space="preserve">أ. إنجيل متي ١:٢٢ ـ عيسى. 7:14 </w:t>
      </w:r>
      <w:r w:rsidR="00AE1444">
        <w:rPr>
          <w:rFonts w:ascii="Times New Roman" w:hAnsi="Times New Roman" w:cs="Times New Roman"/>
          <w:sz w:val="26"/>
          <w:szCs w:val="28"/>
        </w:rPr>
        <w:tab/>
      </w:r>
      <w:r w:rsidR="00B5186A" w:rsidRPr="009074EF">
        <w:rPr>
          <w:rFonts w:ascii="Times New Roman" w:hAnsi="Times New Roman" w:cs="Times New Roman"/>
          <w:sz w:val="26"/>
          <w:szCs w:val="28"/>
        </w:rPr>
        <w:t xml:space="preserve">أعتقد أن هذا يتضح إذا نظرت إلى بعض الأمثلة. إذا نظرت إلى متى 1:22 ، ستحصل على العبارة ، "كل هذا حدث لتحقيق ما قاله الرب على لسان النبي ،" العذراء سوف تحبل وتلد ولداً ويدعى عمانوئيل ، التي تعني الله معنا </w:t>
      </w:r>
      <w:r>
        <w:rPr>
          <w:rFonts w:ascii="Times New Roman" w:hAnsi="Times New Roman" w:cs="Times New Roman"/>
          <w:sz w:val="26"/>
          <w:szCs w:val="28"/>
        </w:rPr>
        <w:t xml:space="preserve">. </w:t>
      </w:r>
      <w:r w:rsidR="00B5186A" w:rsidRPr="009074EF">
        <w:rPr>
          <w:rFonts w:ascii="Times New Roman" w:hAnsi="Times New Roman" w:cs="Times New Roman"/>
          <w:sz w:val="26"/>
          <w:szCs w:val="28"/>
        </w:rPr>
        <w:t xml:space="preserve">" </w:t>
      </w:r>
      <w:r>
        <w:rPr>
          <w:rFonts w:ascii="Times New Roman" w:hAnsi="Times New Roman" w:cs="Times New Roman"/>
          <w:sz w:val="26"/>
          <w:szCs w:val="28"/>
        </w:rPr>
        <w:t xml:space="preserve">تجد هنا اتمام نبوءة إشعياء 7:14. هذا محدد تمامًا. </w:t>
      </w:r>
      <w:r w:rsidR="00AE1444">
        <w:rPr>
          <w:rFonts w:ascii="Times New Roman" w:hAnsi="Times New Roman" w:cs="Times New Roman"/>
          <w:sz w:val="26"/>
          <w:szCs w:val="28"/>
        </w:rPr>
        <w:br/>
      </w:r>
      <w:r w:rsidR="00AE1444">
        <w:rPr>
          <w:rFonts w:ascii="Times New Roman" w:hAnsi="Times New Roman" w:cs="Times New Roman"/>
          <w:sz w:val="26"/>
          <w:szCs w:val="28"/>
        </w:rPr>
        <w:br/>
        <w:t xml:space="preserve">ب. إنجيل متي ٨:١٧ ـ ـ عيسى. 53: 4 </w:t>
      </w:r>
      <w:r w:rsidR="00AE1444">
        <w:rPr>
          <w:rFonts w:ascii="Times New Roman" w:hAnsi="Times New Roman" w:cs="Times New Roman"/>
          <w:sz w:val="26"/>
          <w:szCs w:val="28"/>
        </w:rPr>
        <w:tab/>
      </w:r>
      <w:r w:rsidR="00B5186A" w:rsidRPr="009074EF">
        <w:rPr>
          <w:rFonts w:ascii="Times New Roman" w:hAnsi="Times New Roman" w:cs="Times New Roman"/>
          <w:sz w:val="26"/>
          <w:szCs w:val="28"/>
        </w:rPr>
        <w:t xml:space="preserve">في متى 8:17 ، قرأت بعد أن شفى يسوع بعض الناس ، "كان هذا لإتمام ما قيل على لسان إشعياء النبي ، لقد حمل ضعفاتنا وحمل أمراضنا". إشعياء 53: 4. إنها تحقق الإنجاز ، كونها ذروة مرور تلك السلسلة من المقاطع عن عبد الرب. </w:t>
      </w:r>
      <w:r w:rsidR="00AE1444">
        <w:rPr>
          <w:rFonts w:ascii="Times New Roman" w:hAnsi="Times New Roman" w:cs="Times New Roman"/>
          <w:sz w:val="26"/>
          <w:szCs w:val="28"/>
        </w:rPr>
        <w:br/>
      </w:r>
      <w:r w:rsidR="00AE1444">
        <w:rPr>
          <w:rFonts w:ascii="Times New Roman" w:hAnsi="Times New Roman" w:cs="Times New Roman"/>
          <w:sz w:val="26"/>
          <w:szCs w:val="28"/>
        </w:rPr>
        <w:br/>
        <w:t xml:space="preserve">ج. إنجيل متي ١٢:١٧ ـ عيسى. 42: 1-4 </w:t>
      </w:r>
      <w:r w:rsidR="00AE1444">
        <w:rPr>
          <w:rFonts w:ascii="Times New Roman" w:hAnsi="Times New Roman" w:cs="Times New Roman"/>
          <w:sz w:val="26"/>
          <w:szCs w:val="28"/>
        </w:rPr>
        <w:tab/>
      </w:r>
      <w:r w:rsidR="00B5186A" w:rsidRPr="009074EF">
        <w:rPr>
          <w:rFonts w:ascii="Times New Roman" w:hAnsi="Times New Roman" w:cs="Times New Roman"/>
          <w:sz w:val="26"/>
          <w:szCs w:val="28"/>
        </w:rPr>
        <w:t xml:space="preserve">ماثيو 12:17 يقول ، "كان هذا لإتمام ما قيل بالنبي إشعياء ،" هذا هو عبدي الذي اخترته الذي به سررت. سأبذل روحي عليه وسيعلن العدل للأمم. لا يتشاجر ولا يصرخ ولا يسمع صوته في الشوارع. قصبة مجروحة لن يكسرها ، فتيل مشتعل لن يطفئه حتى يقود العدالة إلى النصر ، وباسمه تضع الأمم أملها ". هذا اقتباس من مقاطع أخرى من تلك العبادات مثل السابقة ، من إشعياء ٤٢: ١-٤. </w:t>
      </w:r>
      <w:r w:rsidR="00AE1444">
        <w:rPr>
          <w:rFonts w:ascii="Times New Roman" w:hAnsi="Times New Roman" w:cs="Times New Roman"/>
          <w:sz w:val="26"/>
          <w:szCs w:val="28"/>
        </w:rPr>
        <w:br/>
      </w:r>
      <w:r w:rsidR="00AE1444">
        <w:rPr>
          <w:rFonts w:ascii="Times New Roman" w:hAnsi="Times New Roman" w:cs="Times New Roman"/>
          <w:sz w:val="26"/>
          <w:szCs w:val="28"/>
        </w:rPr>
        <w:br/>
        <w:t xml:space="preserve">د. ماثيو 21: 4 - زك 9: 9 </w:t>
      </w:r>
      <w:r w:rsidR="00AE1444">
        <w:rPr>
          <w:rFonts w:ascii="Times New Roman" w:hAnsi="Times New Roman" w:cs="Times New Roman"/>
          <w:sz w:val="26"/>
          <w:szCs w:val="28"/>
        </w:rPr>
        <w:tab/>
      </w:r>
      <w:r w:rsidR="00B5186A" w:rsidRPr="009074EF">
        <w:rPr>
          <w:rFonts w:ascii="Times New Roman" w:hAnsi="Times New Roman" w:cs="Times New Roman"/>
          <w:sz w:val="26"/>
          <w:szCs w:val="28"/>
        </w:rPr>
        <w:t xml:space="preserve">في متى 21: 4 ، "حدث هذا لتحقيق ما قيل عن طريق النبي" والاقتباس مأخوذ من زكريا 9: 9 ، "قل لابنة صهيون ، انظر الملك يأتي إليك ، يا رقيق ، راكبًا حمارًا ، على جحش ، مهر حمار. " لذلك ستجد عادةً أنه مؤشر محدد تمامًا على أن هذا هو تحقيق تنبؤ مُعطى مسبقًا. </w:t>
      </w:r>
      <w:r w:rsidR="00AE1444">
        <w:rPr>
          <w:rFonts w:ascii="Times New Roman" w:hAnsi="Times New Roman" w:cs="Times New Roman"/>
          <w:sz w:val="26"/>
          <w:szCs w:val="28"/>
        </w:rPr>
        <w:br/>
      </w:r>
      <w:r w:rsidR="00AE1444">
        <w:rPr>
          <w:rFonts w:ascii="Times New Roman" w:hAnsi="Times New Roman" w:cs="Times New Roman"/>
          <w:sz w:val="26"/>
          <w:szCs w:val="28"/>
        </w:rPr>
        <w:br/>
        <w:t xml:space="preserve">ه. رسالة يعقوب ٢: ٢١-٢٣ - تكوين ١٥: ٦ </w:t>
      </w:r>
      <w:r w:rsidR="00D1277E">
        <w:rPr>
          <w:rFonts w:ascii="Times New Roman" w:hAnsi="Times New Roman" w:cs="Times New Roman"/>
          <w:sz w:val="26"/>
          <w:szCs w:val="28"/>
        </w:rPr>
        <w:tab/>
      </w:r>
      <w:r w:rsidR="00B5186A" w:rsidRPr="009074EF">
        <w:rPr>
          <w:rFonts w:ascii="Times New Roman" w:hAnsi="Times New Roman" w:cs="Times New Roman"/>
          <w:sz w:val="26"/>
          <w:szCs w:val="28"/>
        </w:rPr>
        <w:t xml:space="preserve">، في بعض الأحيان يكون الأمر أشبه بعلاقة أو توضيح لكلمات أو أفكار مشابهة لبيان من العهد القديم لم يكن بيانًا تنبئيًا. انظر إلى يعقوب 2: 21-23 حيث تحصل على هذه العبارة ، </w:t>
      </w:r>
      <w:r w:rsidR="00B5186A" w:rsidRPr="009074EF">
        <w:rPr>
          <w:rFonts w:ascii="Times New Roman" w:hAnsi="Times New Roman" w:cs="Times New Roman"/>
          <w:sz w:val="26"/>
          <w:szCs w:val="28"/>
        </w:rPr>
        <w:lastRenderedPageBreak/>
        <w:t xml:space="preserve">" </w:t>
      </w:r>
      <w:r w:rsidR="00B5186A" w:rsidRPr="009074EF">
        <w:rPr>
          <w:rFonts w:ascii="Times New Roman" w:hAnsi="Times New Roman" w:cs="Times New Roman"/>
          <w:sz w:val="26"/>
        </w:rPr>
        <w:t xml:space="preserve">ألم يكن أسلافنا إبراهيم يعتبر بارًا لما فعله عندما قدم ابنه إسحاق على المذبح؟ ترى أن إيمانه وأفعاله كانت تعمل معًا وأن إيمانه قد اكتمل بما فعله. وتم </w:t>
      </w:r>
      <w:r w:rsidR="00D1277E">
        <w:rPr>
          <w:rFonts w:ascii="Times New Roman" w:hAnsi="Times New Roman" w:cs="Times New Roman"/>
          <w:sz w:val="26"/>
        </w:rPr>
        <w:t>الكتاب القائل "وهنا يقتبس تكوين 15: 6 ؛ "" صدق إبراهيم بالله ونسبه إليه براً "، ودُعي صديق الله." إذا ذهبت إلى تكوين 15: 6 ، فهذا بعد أن قال الرب لإبراهيم أن أليعازر لن يكون وريثه بل وريثه. سيكون ابنه وريثه وقال ، "انظر إلى السماء لعد النجوم إذا كنت تستطيع بالفعل عدهم." ثم قال له هكذا يكون نسلك. ثم تقول الآية 6 ، "فآمن إبراهيم بالرب ونسبه إليه برا". من الصعب التنبؤ بهذا البيان ولكن هناك ببساطة تأكيد على إيمان إبراهيم وأهمية ذلك.</w:t>
      </w:r>
    </w:p>
    <w:p w14:paraId="111CBD72" w14:textId="77777777" w:rsidR="00B5186A" w:rsidRPr="00100333" w:rsidRDefault="00B5186A" w:rsidP="00170B7C">
      <w:pPr>
        <w:bidi/>
        <w:spacing w:line="360" w:lineRule="auto"/>
        <w:ind w:firstLine="720"/>
        <w:rPr>
          <w:rFonts w:ascii="Times New Roman" w:hAnsi="Times New Roman" w:cs="Times New Roman"/>
          <w:sz w:val="26"/>
        </w:rPr>
      </w:pPr>
      <w:r w:rsidRPr="009074EF">
        <w:rPr>
          <w:rFonts w:ascii="Times New Roman" w:hAnsi="Times New Roman" w:cs="Times New Roman"/>
          <w:sz w:val="26"/>
        </w:rPr>
        <w:t xml:space="preserve">لذلك عندما تصل إلى استخدام </w:t>
      </w:r>
      <w:r w:rsidRPr="009074EF">
        <w:rPr>
          <w:rFonts w:ascii="Times New Roman" w:hAnsi="Times New Roman" w:cs="Times New Roman"/>
          <w:i/>
          <w:sz w:val="26"/>
        </w:rPr>
        <w:t xml:space="preserve">"إتمام" </w:t>
      </w:r>
      <w:r w:rsidRPr="009074EF">
        <w:rPr>
          <w:rFonts w:ascii="Times New Roman" w:hAnsi="Times New Roman" w:cs="Times New Roman"/>
          <w:sz w:val="26"/>
        </w:rPr>
        <w:t xml:space="preserve">في يعقوب 2:23 ، بالإشارة إلى تلك الآية في تكوين 15: 6 ، أعتقد أنه يجب أن تقول إن هذه صيغة استشهاد في هذه المرحلة أكثر مما تشير إلى النبوة والوفاء. يوجد مقال في قائمة المراجع الخاصة بك تحت هذا العنوان بقلم R.Laird Harris. المقال موجود في الصفحة 11 من قائمة المراجع الخاصة بك بعنوان "النبوءة والتوضيح والتصنيف" في تفسير </w:t>
      </w:r>
      <w:r w:rsidR="003B3C34" w:rsidRPr="003B3C34">
        <w:rPr>
          <w:rFonts w:ascii="Times New Roman" w:hAnsi="Times New Roman" w:cs="Times New Roman"/>
          <w:i/>
          <w:sz w:val="26"/>
        </w:rPr>
        <w:t xml:space="preserve">التاريخ </w:t>
      </w:r>
      <w:r w:rsidR="00100333">
        <w:rPr>
          <w:rFonts w:ascii="Times New Roman" w:hAnsi="Times New Roman" w:cs="Times New Roman"/>
          <w:sz w:val="26"/>
        </w:rPr>
        <w:t xml:space="preserve">، وهو مجلد نُشر تكريمًا للدكتور ألان ماكراي ، مؤسس هذه المدرسة ، والذي نُشر عام 1986. وهو يستخدم تلك العبارة التي استخدمتها للتو ، "صيغة الاقتباس" لمراجع مثل هذه. </w:t>
      </w:r>
      <w:r w:rsidR="00AE1444">
        <w:rPr>
          <w:rFonts w:ascii="Times New Roman" w:hAnsi="Times New Roman" w:cs="Times New Roman"/>
          <w:sz w:val="26"/>
        </w:rPr>
        <w:br/>
      </w:r>
      <w:r w:rsidR="00AE1444">
        <w:rPr>
          <w:rFonts w:ascii="Times New Roman" w:hAnsi="Times New Roman" w:cs="Times New Roman"/>
          <w:sz w:val="26"/>
        </w:rPr>
        <w:br/>
        <w:t xml:space="preserve">F. ماثيو 2: 17-18 - إرميا 31:15 </w:t>
      </w:r>
      <w:r w:rsidR="003B3C34">
        <w:rPr>
          <w:rFonts w:ascii="Times New Roman" w:hAnsi="Times New Roman" w:cs="Times New Roman"/>
          <w:sz w:val="26"/>
        </w:rPr>
        <w:tab/>
      </w:r>
      <w:r w:rsidR="00B340FD">
        <w:rPr>
          <w:rFonts w:ascii="Times New Roman" w:hAnsi="Times New Roman" w:cs="Times New Roman"/>
          <w:sz w:val="26"/>
        </w:rPr>
        <w:t xml:space="preserve">مثل ماثيو 2: 17-18 ، حيث تقرأ ، "ثم تم ما قيل عن طريق النبي إرميا: 'سمع صوت في الرامة ، يبكي ويبكي حدادًا عظيمًا. راحيل </w:t>
      </w:r>
      <w:r w:rsidRPr="009074EF">
        <w:rPr>
          <w:rStyle w:val="p"/>
          <w:rFonts w:ascii="Times New Roman" w:hAnsi="Times New Roman" w:cs="Times New Roman"/>
          <w:sz w:val="26"/>
        </w:rPr>
        <w:t xml:space="preserve">تبكي على أولادها رافضة التعزية لأنهم لم يعودوا بعد '' وهذا هو إرميا 31:15. إذا عدت إلى إرميا 31:15 ، تقرأ ، "سمع صوت في الرامة ، حزن وبكاء عظيم. راحيل تبكي على اولادها. وترفض أن تتعزى ، لأن أطفالها لم يعودوا ". في السياق ، هذا يشير إلى البكاء على منفي السبي البابلي. </w:t>
      </w:r>
      <w:r w:rsidR="00AE1444">
        <w:rPr>
          <w:rStyle w:val="p"/>
          <w:rFonts w:ascii="Times New Roman" w:hAnsi="Times New Roman" w:cs="Times New Roman"/>
          <w:sz w:val="26"/>
        </w:rPr>
        <w:br/>
      </w:r>
      <w:r w:rsidR="00AE1444">
        <w:rPr>
          <w:rStyle w:val="p"/>
          <w:rFonts w:ascii="Times New Roman" w:hAnsi="Times New Roman" w:cs="Times New Roman"/>
          <w:sz w:val="26"/>
        </w:rPr>
        <w:br/>
        <w:t xml:space="preserve">ز. صيغة اقتباس بليرونو </w:t>
      </w:r>
      <w:r w:rsidR="00AE1444">
        <w:rPr>
          <w:rStyle w:val="p"/>
          <w:rFonts w:ascii="Times New Roman" w:hAnsi="Times New Roman" w:cs="Times New Roman"/>
          <w:sz w:val="26"/>
        </w:rPr>
        <w:tab/>
      </w:r>
      <w:r w:rsidRPr="009074EF">
        <w:rPr>
          <w:rStyle w:val="p"/>
          <w:rFonts w:ascii="Times New Roman" w:hAnsi="Times New Roman" w:cs="Times New Roman"/>
          <w:sz w:val="26"/>
        </w:rPr>
        <w:t xml:space="preserve">ليست عبارة تنبؤية ، ولكن كلا من يعقوب 2: 21-23 ومتى 2: 17-18 في الإشارة إلى هذين النصين من العهد القديم اللذين لم يكنا </w:t>
      </w:r>
      <w:r w:rsidR="003B3C34">
        <w:rPr>
          <w:rStyle w:val="p"/>
          <w:rFonts w:ascii="Times New Roman" w:hAnsi="Times New Roman" w:cs="Times New Roman"/>
          <w:sz w:val="26"/>
        </w:rPr>
        <w:t xml:space="preserve">نصوص "تنبؤية" ، استخدم هذا الفعل </w:t>
      </w:r>
      <w:r w:rsidR="00100333">
        <w:rPr>
          <w:rStyle w:val="p"/>
          <w:rFonts w:ascii="Times New Roman" w:hAnsi="Times New Roman" w:cs="Times New Roman"/>
          <w:i/>
          <w:sz w:val="26"/>
        </w:rPr>
        <w:t xml:space="preserve">في </w:t>
      </w:r>
      <w:r w:rsidRPr="009074EF">
        <w:rPr>
          <w:rStyle w:val="p"/>
          <w:rFonts w:ascii="Times New Roman" w:hAnsi="Times New Roman" w:cs="Times New Roman"/>
          <w:sz w:val="26"/>
        </w:rPr>
        <w:t xml:space="preserve">الإشارة إليهما. هل هذا يعني أنه تم الاستشهاد بهم بشكل خاطئ كتنبؤات؟ أم يعني أن طريقة متى في التفسير كانت غير شرعية؟ هذا ما يقترحه هاريس ، فهو يقترح أن المشكلة ناتجة عن ترجمة </w:t>
      </w:r>
      <w:r w:rsidR="003B3C34" w:rsidRPr="003B3C34">
        <w:rPr>
          <w:rStyle w:val="p"/>
          <w:rFonts w:ascii="Times New Roman" w:hAnsi="Times New Roman" w:cs="Times New Roman"/>
          <w:i/>
          <w:sz w:val="26"/>
        </w:rPr>
        <w:t xml:space="preserve">المحراث </w:t>
      </w:r>
      <w:r w:rsidR="003B3C34" w:rsidRPr="009074EF">
        <w:rPr>
          <w:rStyle w:val="p"/>
          <w:rFonts w:ascii="Times New Roman" w:hAnsi="Times New Roman" w:cs="Times New Roman"/>
          <w:sz w:val="26"/>
        </w:rPr>
        <w:t xml:space="preserve">على أنه "مكتمل". بالتأكيد لها هذا المعنى في العديد من السياقات. لكن ما يجادل به هاريس هو أنه يعني دائمًا أن "الوفاء" ليس مؤكدًا جدًا وفي بعض الأحيان يبدو أنه يُستخدم كصيغة استشهاد ، بدلاً من صيغة للتنبؤ المحقق. يجب وضع هذا الاستخدام الأوسع في الاعتبار ، ولكن بعد ذلك يأتي بشكل عام في شكل </w:t>
      </w:r>
      <w:r w:rsidR="003B3C34" w:rsidRPr="003B3C34">
        <w:rPr>
          <w:rStyle w:val="p"/>
          <w:rFonts w:ascii="Times New Roman" w:hAnsi="Times New Roman" w:cs="Times New Roman"/>
          <w:i/>
          <w:sz w:val="26"/>
        </w:rPr>
        <w:t>هينا</w:t>
      </w:r>
      <w:r w:rsidR="003B3C34">
        <w:rPr>
          <w:rStyle w:val="p"/>
          <w:rFonts w:ascii="Times New Roman" w:hAnsi="Times New Roman" w:cs="Times New Roman"/>
          <w:sz w:val="26"/>
        </w:rPr>
        <w:t xml:space="preserve"> </w:t>
      </w:r>
      <w:r w:rsidR="00100333">
        <w:rPr>
          <w:rStyle w:val="p"/>
          <w:rFonts w:ascii="Times New Roman" w:hAnsi="Times New Roman" w:cs="Times New Roman"/>
          <w:i/>
          <w:sz w:val="26"/>
        </w:rPr>
        <w:t xml:space="preserve">حرث </w:t>
      </w:r>
      <w:r w:rsidR="003B3C34" w:rsidRPr="009074EF">
        <w:rPr>
          <w:rStyle w:val="p"/>
          <w:rFonts w:ascii="Times New Roman" w:hAnsi="Times New Roman" w:cs="Times New Roman"/>
          <w:sz w:val="26"/>
        </w:rPr>
        <w:t xml:space="preserve">عندما تكون نبوءة تنبؤية ، لكن عليك أن تكون حذرًا. </w:t>
      </w:r>
      <w:r w:rsidR="00AE1444">
        <w:rPr>
          <w:rStyle w:val="p"/>
          <w:rFonts w:ascii="Times New Roman" w:hAnsi="Times New Roman" w:cs="Times New Roman"/>
          <w:sz w:val="26"/>
        </w:rPr>
        <w:br/>
      </w:r>
      <w:r w:rsidR="00AE1444">
        <w:rPr>
          <w:rStyle w:val="p"/>
          <w:rFonts w:ascii="Times New Roman" w:hAnsi="Times New Roman" w:cs="Times New Roman"/>
          <w:sz w:val="26"/>
        </w:rPr>
        <w:br/>
        <w:t xml:space="preserve">ح. صيغة Gegrapti Citation </w:t>
      </w:r>
      <w:r w:rsidR="003B3C34">
        <w:rPr>
          <w:rStyle w:val="p"/>
          <w:rFonts w:ascii="Times New Roman" w:hAnsi="Times New Roman" w:cs="Times New Roman"/>
          <w:sz w:val="26"/>
        </w:rPr>
        <w:tab/>
      </w:r>
      <w:r w:rsidR="00B340FD">
        <w:rPr>
          <w:rStyle w:val="p"/>
          <w:rFonts w:ascii="Times New Roman" w:hAnsi="Times New Roman" w:cs="Times New Roman"/>
          <w:sz w:val="26"/>
        </w:rPr>
        <w:t xml:space="preserve">الصيغة الثانية هي </w:t>
      </w:r>
      <w:r w:rsidR="003B3C34" w:rsidRPr="003B3C34">
        <w:rPr>
          <w:rStyle w:val="p"/>
          <w:rFonts w:ascii="Times New Roman" w:hAnsi="Times New Roman" w:cs="Times New Roman"/>
          <w:i/>
          <w:sz w:val="26"/>
        </w:rPr>
        <w:t xml:space="preserve">gegraptai ، </w:t>
      </w:r>
      <w:r w:rsidRPr="009074EF">
        <w:rPr>
          <w:rStyle w:val="p"/>
          <w:rFonts w:ascii="Times New Roman" w:hAnsi="Times New Roman" w:cs="Times New Roman"/>
          <w:sz w:val="26"/>
        </w:rPr>
        <w:t xml:space="preserve">"لقد تمت كتابتها". مرة أخرى ، يظهر أيضًا الوفاء في كثير من الأحيان. ومع ذلك ، في بعض الأحيان يكون مجرد المرجع. هناك تحقيق في مرقس 1: 2 ، "إنه </w:t>
      </w:r>
      <w:r w:rsidRPr="009074EF">
        <w:rPr>
          <w:rStyle w:val="p"/>
          <w:rFonts w:ascii="Times New Roman" w:hAnsi="Times New Roman" w:cs="Times New Roman"/>
          <w:sz w:val="26"/>
        </w:rPr>
        <w:lastRenderedPageBreak/>
        <w:t xml:space="preserve">مكتوب في إشعياء النبي" ثم اقتباس من إشعياء 40: 3 ، " </w:t>
      </w:r>
      <w:r w:rsidRPr="009074EF">
        <w:rPr>
          <w:rFonts w:ascii="Times New Roman" w:hAnsi="Times New Roman" w:cs="Times New Roman"/>
          <w:sz w:val="26"/>
        </w:rPr>
        <w:t xml:space="preserve">سأرسل رسولتي أمامك ، الذي يعد طريقك ؛ صوت ينادي في الصحراء: "اعدوا الطريق للرب ، اصنعوا له سبلًا مستقيمة". فأتى يوحنا ، إذن ، هناك إتمام في هذه الآية. مرجع في متى 4: 4 ؛ "أجاب يسوع ، </w:t>
      </w:r>
      <w:r w:rsidRPr="00100333">
        <w:rPr>
          <w:rFonts w:ascii="Times New Roman" w:hAnsi="Times New Roman" w:cs="Times New Roman"/>
          <w:i/>
          <w:iCs/>
          <w:sz w:val="26"/>
        </w:rPr>
        <w:t xml:space="preserve">مكتوب </w:t>
      </w:r>
      <w:r w:rsidRPr="00100333">
        <w:rPr>
          <w:rFonts w:ascii="Times New Roman" w:hAnsi="Times New Roman" w:cs="Times New Roman"/>
          <w:sz w:val="26"/>
        </w:rPr>
        <w:t xml:space="preserve">:" ليس بالخبز وحده يحيا الإنسان ، بل على كل كلمة تخرج من فم الله. "هذا اقتباس من تثنية 8: 3 ، وهو ليس بيانًا تنبئيًا ، ولكن هذا هو الاقتباس. </w:t>
      </w:r>
      <w:r w:rsidR="00AE1444">
        <w:rPr>
          <w:rFonts w:ascii="Times New Roman" w:hAnsi="Times New Roman" w:cs="Times New Roman"/>
          <w:sz w:val="26"/>
        </w:rPr>
        <w:br/>
      </w:r>
      <w:r w:rsidR="00AE1444">
        <w:rPr>
          <w:rFonts w:ascii="Times New Roman" w:hAnsi="Times New Roman" w:cs="Times New Roman"/>
          <w:sz w:val="26"/>
        </w:rPr>
        <w:br/>
        <w:t>أنا. العاب تركيب</w:t>
      </w:r>
    </w:p>
    <w:p w14:paraId="169C6ED2" w14:textId="77777777" w:rsidR="00B5186A" w:rsidRPr="009074EF" w:rsidRDefault="00B5186A" w:rsidP="00170B7C">
      <w:pPr>
        <w:bidi/>
        <w:spacing w:line="360" w:lineRule="auto"/>
        <w:ind w:firstLine="720"/>
        <w:rPr>
          <w:rFonts w:ascii="Times New Roman" w:hAnsi="Times New Roman" w:cs="Times New Roman"/>
          <w:sz w:val="26"/>
        </w:rPr>
      </w:pPr>
      <w:r w:rsidRPr="00100333">
        <w:rPr>
          <w:rFonts w:ascii="Times New Roman" w:hAnsi="Times New Roman" w:cs="Times New Roman"/>
          <w:sz w:val="26"/>
        </w:rPr>
        <w:t xml:space="preserve">دعنا ننتقل إلى أشكال </w:t>
      </w:r>
      <w:r w:rsidR="003B3C34" w:rsidRPr="00100333">
        <w:rPr>
          <w:rFonts w:ascii="Times New Roman" w:hAnsi="Times New Roman" w:cs="Times New Roman"/>
          <w:i/>
          <w:sz w:val="26"/>
        </w:rPr>
        <w:t xml:space="preserve">ليغو </w:t>
      </w:r>
      <w:r w:rsidR="003B3C34" w:rsidRPr="00100333">
        <w:rPr>
          <w:rFonts w:ascii="Times New Roman" w:hAnsi="Times New Roman" w:cs="Times New Roman"/>
          <w:sz w:val="26"/>
        </w:rPr>
        <w:t xml:space="preserve">(أقول). عندما تقف من تلقاء نفسها ، فإنها عادة ما تدل على مرجعية تاريخية ، وليس نبوءة وتحقيق. انظر إلى متى 22:31 ، "ولكن عن قيامة الأموات ، أما قرأتم ما </w:t>
      </w:r>
      <w:r w:rsidRPr="00100333">
        <w:rPr>
          <w:rFonts w:ascii="Times New Roman" w:hAnsi="Times New Roman" w:cs="Times New Roman"/>
          <w:i/>
          <w:sz w:val="26"/>
        </w:rPr>
        <w:t xml:space="preserve">قاله الله </w:t>
      </w:r>
      <w:r w:rsidRPr="00100333">
        <w:rPr>
          <w:rFonts w:ascii="Times New Roman" w:hAnsi="Times New Roman" w:cs="Times New Roman"/>
          <w:sz w:val="26"/>
        </w:rPr>
        <w:t xml:space="preserve">لكم؟" ثم هناك اقتباس من خروج 3: 6 "أنا إله إبراهيم وإله إسحاق وإله يعقوب. ليس هو اله اموات بل اله احياء ". إنها مجرد إشارة إلى نص من العهد القديم. كتاب أعمال 7:48 ، "لكن العلي لا يسكن في بيوت صنعها بشر ، كما </w:t>
      </w:r>
      <w:r w:rsidRPr="00100333">
        <w:rPr>
          <w:rFonts w:ascii="Times New Roman" w:hAnsi="Times New Roman" w:cs="Times New Roman"/>
          <w:i/>
          <w:sz w:val="26"/>
        </w:rPr>
        <w:t xml:space="preserve">يقول النبي </w:t>
      </w:r>
      <w:r w:rsidRPr="00100333">
        <w:rPr>
          <w:rFonts w:ascii="Times New Roman" w:hAnsi="Times New Roman" w:cs="Times New Roman"/>
          <w:sz w:val="26"/>
        </w:rPr>
        <w:t xml:space="preserve">." ثم الاقتباس هو إشعياء 66: 1 ، "السماء عرشي ، والأرض موطئ قدمي. أين البيت الذي ستبنيه لي؟ </w:t>
      </w:r>
      <w:r w:rsidR="00C94FC5" w:rsidRPr="00100333">
        <w:rPr>
          <w:rFonts w:ascii="Times New Roman" w:hAnsi="Times New Roman" w:cs="Times New Roman"/>
          <w:sz w:val="26"/>
        </w:rPr>
        <w:t xml:space="preserve">يقول الرب. "أين سيكون مكان راحتي؟" هذا ليس بيانًا تنبئيًا. كل هذا أقل من 3. ، "انتبه إلى اقتباس التنفيذ." إنها بالتأكيد ستساعد في تحديد المؤشرات وتحديد </w:t>
      </w:r>
      <w:r w:rsidRPr="00100333">
        <w:rPr>
          <w:rFonts w:asciiTheme="majorBidi" w:hAnsiTheme="majorBidi" w:cstheme="majorBidi"/>
          <w:sz w:val="26"/>
          <w:szCs w:val="26"/>
        </w:rPr>
        <w:t xml:space="preserve">الممرات التنبؤية ، وهي نقطة تحقق ولكن عليك أن تكون حذرًا من ذلك. </w:t>
      </w:r>
      <w:r w:rsidR="00AE1444">
        <w:rPr>
          <w:rFonts w:asciiTheme="majorBidi" w:hAnsiTheme="majorBidi" w:cstheme="majorBidi"/>
          <w:sz w:val="26"/>
          <w:szCs w:val="26"/>
        </w:rPr>
        <w:br/>
      </w:r>
      <w:r w:rsidR="00AE1444">
        <w:rPr>
          <w:rFonts w:asciiTheme="majorBidi" w:hAnsiTheme="majorBidi" w:cstheme="majorBidi"/>
          <w:sz w:val="26"/>
          <w:szCs w:val="26"/>
        </w:rPr>
        <w:br/>
        <w:t>4. تجنب فكرة تحقيق الازدواجية أو الإشارة المزدوجة</w:t>
      </w:r>
      <w:r w:rsidR="00100333">
        <w:rPr>
          <w:rFonts w:asciiTheme="majorBidi" w:hAnsiTheme="majorBidi" w:cstheme="majorBidi"/>
          <w:sz w:val="26"/>
          <w:szCs w:val="26"/>
        </w:rPr>
        <w:br/>
        <w:t xml:space="preserve">  </w:t>
      </w:r>
      <w:r w:rsidR="00100333">
        <w:rPr>
          <w:rFonts w:asciiTheme="majorBidi" w:hAnsiTheme="majorBidi" w:cstheme="majorBidi"/>
          <w:sz w:val="26"/>
          <w:szCs w:val="26"/>
        </w:rPr>
        <w:tab/>
        <w:t xml:space="preserve">4 ، </w:t>
      </w:r>
      <w:r w:rsidR="00B02EB5" w:rsidRPr="00100333">
        <w:rPr>
          <w:rFonts w:asciiTheme="majorBidi" w:hAnsiTheme="majorBidi" w:cstheme="majorBidi"/>
          <w:sz w:val="26"/>
          <w:szCs w:val="26"/>
        </w:rPr>
        <w:t xml:space="preserve">"تجنب فكرة الإنجاز المزدوج أو الإشارة المزدوجة." أعتقد أنه عندما تبحث عن تحقيق نبوءة ، فليس من الجيد تبني فكرة المرجع المزدوج أو المعنى المزدوج كمبدأ تأويلي أساسي. بعبارة أخرى ، لا ينبغي أن نبحث عن مرجع مزدوج. يجب ألا تفترض أن النبوءة المعطاة قد تشير إلى حدثين مختلفين أو أكثر في نفس الوقت بنفس الكلمات. إذا قمت بذلك ، فهذا يعني أنك تفترض أن الكلمات نفسها في نفس السياق قد يكون لها معانٍ متعددة. أعتقد أن هذا أمر خطير من الناحية التأويلية ، أن نقول نفس الكلمات ونفس السياق لهما معانٍ متعددة ما لم يكن هناك نوع من التورط المزدوج ، لكن هذه ليست قاعدة عامة للتأويل. نحن لا نستخدم اللغة بهذه الطريقة. عادة عندما يتم الإدلاء ببيان ، يكون هناك نية لمعنى محدد يحمله هذا البيان وهذا هو المعنى الذي يجب أن يفهمه الشخص الذي يسمعه. أعتقد أن هذا المفهوم ينطبق على جميع العبارات الكتابية ليس فقط التنبؤية ، ولكنه ينطبق بالتأكيد على الأشكال التنبؤية أيضًا. أنت تبحث عن المعنى أو المعنى الفردي لأي عبارة معينة ، ولا تبحث عن معاني أو حواس متعددة للبيانات الكتابية. </w:t>
      </w:r>
      <w:r w:rsidR="00AE1444">
        <w:rPr>
          <w:rFonts w:asciiTheme="majorBidi" w:hAnsiTheme="majorBidi" w:cstheme="majorBidi"/>
          <w:sz w:val="26"/>
          <w:szCs w:val="26"/>
        </w:rPr>
        <w:br/>
      </w:r>
      <w:r w:rsidR="00AE1444">
        <w:rPr>
          <w:rFonts w:asciiTheme="majorBidi" w:hAnsiTheme="majorBidi" w:cstheme="majorBidi"/>
          <w:sz w:val="26"/>
          <w:szCs w:val="26"/>
        </w:rPr>
        <w:br/>
        <w:t xml:space="preserve">أ. Dwight Pentecost - مرجع مزدوج </w:t>
      </w:r>
      <w:r w:rsidR="00100333">
        <w:rPr>
          <w:rFonts w:asciiTheme="majorBidi" w:hAnsiTheme="majorBidi" w:cstheme="majorBidi"/>
          <w:sz w:val="26"/>
          <w:szCs w:val="26"/>
        </w:rPr>
        <w:tab/>
        <w:t xml:space="preserve">انظر إلى الصفحة 28 </w:t>
      </w:r>
      <w:r w:rsidR="00B02EB5" w:rsidRPr="00B02EB5">
        <w:rPr>
          <w:rFonts w:asciiTheme="majorBidi" w:hAnsiTheme="majorBidi" w:cstheme="majorBidi"/>
          <w:sz w:val="26"/>
          <w:szCs w:val="26"/>
        </w:rPr>
        <w:t xml:space="preserve">في استشهاداتك تحت Dwight Pentecost الذي كتب مجلدًا عن علم الأمور الأخيرة يسمى </w:t>
      </w:r>
      <w:r w:rsidR="00100333" w:rsidRPr="00100333">
        <w:rPr>
          <w:rFonts w:asciiTheme="majorBidi" w:hAnsiTheme="majorBidi" w:cstheme="majorBidi"/>
          <w:i/>
          <w:sz w:val="26"/>
          <w:szCs w:val="26"/>
        </w:rPr>
        <w:t xml:space="preserve">الأشياء التي ستأتي </w:t>
      </w:r>
      <w:r w:rsidR="00B02EB5" w:rsidRPr="00B02EB5">
        <w:rPr>
          <w:rFonts w:asciiTheme="majorBidi" w:hAnsiTheme="majorBidi" w:cstheme="majorBidi"/>
          <w:sz w:val="26"/>
          <w:szCs w:val="26"/>
        </w:rPr>
        <w:t xml:space="preserve">والذي يتحدث فيه عن </w:t>
      </w:r>
      <w:r w:rsidR="00B02EB5" w:rsidRPr="00B02EB5">
        <w:rPr>
          <w:rFonts w:asciiTheme="majorBidi" w:hAnsiTheme="majorBidi" w:cstheme="majorBidi"/>
          <w:sz w:val="26"/>
          <w:szCs w:val="26"/>
        </w:rPr>
        <w:lastRenderedPageBreak/>
        <w:t xml:space="preserve">"قانون المرجع المزدوج". من وجهة نظره ، "هناك القليل من القوانين التي يجب مراعاتها في تفسير الكتاب النبوي أكثر أهمية من قانون المرجع المزدوج. حدثان ، يفصل بينهما وقت تحقيقهما على نطاق واسع ، يمكن جمعهما معًا في نطاق نبوءة واحدة. تم ذلك لأن النبي كان لديه رسالة ليومه وكذلك لوقت لاحق. </w:t>
      </w:r>
      <w:r w:rsidR="00100333">
        <w:rPr>
          <w:rFonts w:asciiTheme="majorBidi" w:hAnsiTheme="majorBidi" w:cstheme="majorBidi"/>
          <w:sz w:val="26"/>
          <w:szCs w:val="26"/>
        </w:rPr>
        <w:t xml:space="preserve">من </w:t>
      </w:r>
      <w:r w:rsidR="00B02EB5" w:rsidRPr="00B02EB5">
        <w:rPr>
          <w:rFonts w:asciiTheme="majorBidi" w:hAnsiTheme="majorBidi" w:cstheme="majorBidi"/>
          <w:sz w:val="26"/>
          <w:szCs w:val="26"/>
        </w:rPr>
        <w:t>خلال جلب حدثين منفصلين على نطاق واسع في نطاق النبوة ، يمكن تحقيق كلا الغرضين ". ثم يقتبس من رجل آخر هنا اسمه هورن ، "إن نفس النبوءات غالبًا ما يكون لها معنى مزدوج ، وتشير إلى أحداث مختلفة ، أحدهما قريب والآخر بعيد ؛ واحد زمني ، والآخر روحي أو ربما أبدي. وبالتالي فإن الأنبياء لديهم العديد من الأحداث في الاعتبار ، وقد تكون تعبيراتهم قابلة للتطبيق جزئيًا على أحدهما وجزئيًا على الآخر. ليس من السهل دائمًا إجراء الانتقال. ما لم يتم تحقيقه في الأول يجب أن نطبقه على الثاني وما تم تحقيقه بالفعل يمكن اعتباره في كثير من الأحيان نموذجيًا لما تبقى ليتم إنجازه ".</w:t>
      </w:r>
      <w:r w:rsidR="00B02EB5" w:rsidRPr="00B02EB5">
        <w:rPr>
          <w:rFonts w:asciiTheme="majorBidi" w:hAnsiTheme="majorBidi" w:cstheme="majorBidi"/>
          <w:sz w:val="26"/>
          <w:szCs w:val="26"/>
        </w:rPr>
        <w:br/>
        <w:t xml:space="preserve"> </w:t>
      </w:r>
      <w:r w:rsidR="00B02EB5" w:rsidRPr="00B02EB5">
        <w:rPr>
          <w:rFonts w:asciiTheme="majorBidi" w:hAnsiTheme="majorBidi" w:cstheme="majorBidi"/>
          <w:sz w:val="26"/>
          <w:szCs w:val="26"/>
        </w:rPr>
        <w:tab/>
        <w:t xml:space="preserve">الآن كيف تعمل على ذلك ، تحتاج إلى إلقاء نظرة على </w:t>
      </w:r>
      <w:r w:rsidR="00B340FD">
        <w:rPr>
          <w:rFonts w:asciiTheme="majorBidi" w:hAnsiTheme="majorBidi" w:cstheme="majorBidi"/>
          <w:sz w:val="26"/>
          <w:szCs w:val="26"/>
        </w:rPr>
        <w:t>مقاطع محددة ولكن هذا هو المفهوم. إذا ذهبت إلى Eric Sauer فإن الإدخال التالي في p. 29. يقول Sauer ، "كل شيء مشروط تاريخيًا ومع ذلك في نفس الوقت متداخل مع الأبدية. كل شيء في آن واحد هو بشري وإلهي ، زمني وفوق الزماني ". وبالحديث عن الأنبياء ، "إنهم يتحدثون عن العودة من بابل وفي نفس الوقت يعدون بتجمع إسرائيل في المستقبل الذي لا يزال يفتتح مملكة سلام (إشعياء 11: 11-16)." تحدثنا للتو عن إشعياء 11: 11-16. ترى ما يقوله أن النبوءة تتحدث عن العودة من المنفى. لكن في نفس الوقت وبنفس الكلمات تتحدث أيضًا عن مملكة سلام في المستقبل - أخروية. لها معنى مزدوج ، إشارة مزدوجة ، لنفس الكلمات.</w:t>
      </w:r>
      <w:r w:rsidR="00B02EB5" w:rsidRPr="00B02EB5">
        <w:rPr>
          <w:rFonts w:asciiTheme="majorBidi" w:hAnsiTheme="majorBidi" w:cstheme="majorBidi"/>
          <w:sz w:val="26"/>
          <w:szCs w:val="26"/>
        </w:rPr>
        <w:br/>
        <w:t xml:space="preserve"> </w:t>
      </w:r>
      <w:r w:rsidR="00B02EB5" w:rsidRPr="00B02EB5">
        <w:rPr>
          <w:rFonts w:asciiTheme="majorBidi" w:hAnsiTheme="majorBidi" w:cstheme="majorBidi"/>
          <w:sz w:val="26"/>
          <w:szCs w:val="26"/>
        </w:rPr>
        <w:tab/>
        <w:t xml:space="preserve">في المجلد المسمى </w:t>
      </w:r>
      <w:r w:rsidR="00B02EB5" w:rsidRPr="00B02EB5">
        <w:rPr>
          <w:rFonts w:asciiTheme="majorBidi" w:hAnsiTheme="majorBidi" w:cstheme="majorBidi"/>
          <w:i/>
          <w:iCs/>
          <w:sz w:val="26"/>
          <w:szCs w:val="26"/>
        </w:rPr>
        <w:t>مقدمة ل</w:t>
      </w:r>
      <w:r w:rsidR="00B02EB5" w:rsidRPr="00B02EB5">
        <w:rPr>
          <w:rFonts w:asciiTheme="majorBidi" w:hAnsiTheme="majorBidi" w:cstheme="majorBidi"/>
          <w:sz w:val="26"/>
          <w:szCs w:val="26"/>
        </w:rPr>
        <w:t xml:space="preserve"> </w:t>
      </w:r>
      <w:r w:rsidR="00B02EB5" w:rsidRPr="00B02EB5">
        <w:rPr>
          <w:rFonts w:asciiTheme="majorBidi" w:hAnsiTheme="majorBidi" w:cstheme="majorBidi"/>
          <w:i/>
          <w:iCs/>
          <w:sz w:val="26"/>
          <w:szCs w:val="26"/>
        </w:rPr>
        <w:t xml:space="preserve">التفسير الكتابي </w:t>
      </w:r>
      <w:r w:rsidR="00B02EB5" w:rsidRPr="00B02EB5">
        <w:rPr>
          <w:rFonts w:asciiTheme="majorBidi" w:hAnsiTheme="majorBidi" w:cstheme="majorBidi"/>
          <w:sz w:val="26"/>
          <w:szCs w:val="26"/>
        </w:rPr>
        <w:t xml:space="preserve">لكلاين وبلومبيرج وهبارد ، الذي نشرته وورد في عام 1993 ، يقولون ، "يجب أن نضيف خاصية ثانية للنبوة: قد يكون لها تحقيقان ، أحدهما قريب من عمر النبي والآخر بعده بوقت طويل." عندما تنظر إلى نبوءة وتطلب تحقيقها ، فهناك واحدة في المستقبل القريب وواحدة في المستقبل البعيد. تمت الإشارة إليهم جميعًا في نفس البيان. هناك عدد غير قليل من الناس الذين يجادلون بأن هذا المبدأ ، أو كما يسميه يوم الخمسين ، "قانون المرجع المزدوج" هو مبدأ يجب استخدامه في تفسير العبارات النبوية - بحثًا عن مراجع متعددة. </w:t>
      </w:r>
      <w:r w:rsidR="00AE1444">
        <w:rPr>
          <w:rFonts w:asciiTheme="majorBidi" w:hAnsiTheme="majorBidi" w:cstheme="majorBidi"/>
          <w:sz w:val="26"/>
          <w:szCs w:val="26"/>
        </w:rPr>
        <w:br/>
      </w:r>
      <w:r w:rsidR="00AE1444">
        <w:rPr>
          <w:rFonts w:asciiTheme="majorBidi" w:hAnsiTheme="majorBidi" w:cstheme="majorBidi"/>
          <w:sz w:val="26"/>
          <w:szCs w:val="26"/>
        </w:rPr>
        <w:br/>
        <w:t xml:space="preserve">ب. رد فانوي </w:t>
      </w:r>
      <w:r w:rsidR="00B02EB5" w:rsidRPr="00B02EB5">
        <w:rPr>
          <w:rFonts w:asciiTheme="majorBidi" w:hAnsiTheme="majorBidi" w:cstheme="majorBidi"/>
          <w:sz w:val="26"/>
          <w:szCs w:val="26"/>
        </w:rPr>
        <w:tab/>
        <w:t xml:space="preserve">ما أقترحه هو ، لا أعتقد أن هذا صحيح. </w:t>
      </w:r>
      <w:r w:rsidR="008F7092">
        <w:rPr>
          <w:rFonts w:asciiTheme="majorBidi" w:hAnsiTheme="majorBidi" w:cstheme="majorBidi"/>
          <w:sz w:val="26"/>
          <w:szCs w:val="26"/>
        </w:rPr>
        <w:t xml:space="preserve">إنه يعود إلى هذا الشيء الخاص بكيفية </w:t>
      </w:r>
      <w:r w:rsidR="00B02EB5" w:rsidRPr="00B02EB5">
        <w:rPr>
          <w:rFonts w:asciiTheme="majorBidi" w:hAnsiTheme="majorBidi" w:cstheme="majorBidi"/>
          <w:sz w:val="26"/>
          <w:szCs w:val="26"/>
        </w:rPr>
        <w:t xml:space="preserve">عمل اللغة. هل نستخدم اللغة لنحصل على نفس الكلمات ونفس السياق </w:t>
      </w:r>
      <w:r w:rsidR="00100333">
        <w:rPr>
          <w:rFonts w:asciiTheme="majorBidi" w:hAnsiTheme="majorBidi" w:cstheme="majorBidi"/>
          <w:sz w:val="26"/>
          <w:szCs w:val="26"/>
        </w:rPr>
        <w:t>ولكننا نقول شيئين مختلفين؟ إذا عدت إلى تاريخ التفسير ، فإن لوثر وكالفن يجادلان بقوة ضده ، لكنهما بالطبع يتجادلان على خلفية التفسير المجازي إذا كان لديك معانٍ متعددة. وأصروا على أن الواجب الأول للمترجم هو الوصول إلى معنى النص الذي قصده مؤلفه. قال لوثر ، "فقط المعنى الوحيد السليم والأصلي ، المعنى الذي كُتب به ، يصنع لاهوتيين جيدين. الروح القدس هو أبسط كاتب ومتكلم في السماء وعلى الأرض. لذلك لا يمكن أن تحتوي كلماته أكثر من هذا المعنى المفرد والبسيط ، والذي نسميه المعنى المكتوب أو المنطوق حرفيًا ".</w:t>
      </w:r>
      <w:r w:rsidR="008F7092">
        <w:rPr>
          <w:rFonts w:asciiTheme="majorBidi" w:hAnsiTheme="majorBidi" w:cstheme="majorBidi"/>
          <w:sz w:val="26"/>
          <w:szCs w:val="26"/>
        </w:rPr>
        <w:br/>
      </w:r>
      <w:r w:rsidR="008F7092">
        <w:rPr>
          <w:rFonts w:asciiTheme="majorBidi" w:hAnsiTheme="majorBidi" w:cstheme="majorBidi"/>
          <w:sz w:val="26"/>
          <w:szCs w:val="26"/>
        </w:rPr>
        <w:lastRenderedPageBreak/>
        <w:t xml:space="preserve"> </w:t>
      </w:r>
      <w:r w:rsidR="008F7092">
        <w:rPr>
          <w:rFonts w:asciiTheme="majorBidi" w:hAnsiTheme="majorBidi" w:cstheme="majorBidi"/>
          <w:sz w:val="26"/>
          <w:szCs w:val="26"/>
        </w:rPr>
        <w:tab/>
      </w:r>
      <w:r w:rsidR="00B02EB5" w:rsidRPr="00B02EB5">
        <w:rPr>
          <w:rFonts w:asciiTheme="majorBidi" w:hAnsiTheme="majorBidi" w:cstheme="majorBidi"/>
          <w:sz w:val="26"/>
          <w:szCs w:val="26"/>
        </w:rPr>
        <w:t xml:space="preserve">هناك بيان مثير للاهتمام في اعتراف الإيمان في وستمنستر ، الفصل الأول ، القسم 9 حول الكتاب المقدس وتفسيره وأريد أن أقرأ لكم بعض العبارات الموجزة ، "القاعدة المعصومة من تفسير الكتاب المقدس هي الكتاب المقدس نفسه ؛ وبالتالي ، عندما يكون هناك سؤال حول المعنى الحقيقي والخطأ لأي كتاب مقدس "وبعد ذلك يكون هناك بيان أبوي وهو ما أردت الوصول إليه ،" (وهو ليس متعدد الجوانب ، ولكنه واحد) ، فقد يتم البحث عنه و معروفة في أماكن أخرى تتحدث بوضوح أكثر ". لذلك ترى أن النقطة التي يتم طرحها هنا هي أن تفسيرات بعض المقاطع أكثر وضوحًا. يمكنك استخدام أكثر وضوحا للمساعدة مع أقل وضوحا. ولكن في سياق الإدلاء بهذا البيان ، يوجد هذا البيان الوراثي ، "عندما يكون هناك سؤال عن المعنى الحقيقي والخطأ لأي كتاب مقدس (وهو ليس متعدد الجوانب ، ولكنه واحد) يمكن البحث عنه ومعروف من قبل الأماكن الأخرى التي تتحدث عنها اكثر وضوحا." </w:t>
      </w:r>
      <w:r w:rsidRPr="009074EF">
        <w:rPr>
          <w:rFonts w:ascii="Times New Roman" w:hAnsi="Times New Roman" w:cs="Times New Roman"/>
          <w:sz w:val="26"/>
        </w:rPr>
        <w:t xml:space="preserve">أعتقد أنه مبدأ تأويلي مهم. </w:t>
      </w:r>
      <w:r w:rsidR="00AE1444">
        <w:rPr>
          <w:rFonts w:ascii="Times New Roman" w:hAnsi="Times New Roman" w:cs="Times New Roman"/>
          <w:sz w:val="26"/>
        </w:rPr>
        <w:br/>
      </w:r>
      <w:r w:rsidR="00AE1444">
        <w:rPr>
          <w:rFonts w:ascii="Times New Roman" w:hAnsi="Times New Roman" w:cs="Times New Roman"/>
          <w:sz w:val="26"/>
        </w:rPr>
        <w:br/>
        <w:t xml:space="preserve">ج. مستويات المعنى العديدة لجون برايت </w:t>
      </w:r>
      <w:r w:rsidR="008F7092">
        <w:rPr>
          <w:rFonts w:ascii="Times New Roman" w:hAnsi="Times New Roman" w:cs="Times New Roman"/>
          <w:sz w:val="26"/>
        </w:rPr>
        <w:tab/>
      </w:r>
      <w:r w:rsidR="007B3BAB">
        <w:rPr>
          <w:rFonts w:ascii="Times New Roman" w:hAnsi="Times New Roman" w:cs="Times New Roman"/>
          <w:sz w:val="26"/>
        </w:rPr>
        <w:t xml:space="preserve">انظر إلى استشهاداتك صفحة 25. هذا مأخوذ من كتاب جون برايت ، </w:t>
      </w:r>
      <w:r w:rsidRPr="008F7092">
        <w:rPr>
          <w:rFonts w:ascii="Times New Roman" w:hAnsi="Times New Roman" w:cs="Times New Roman"/>
          <w:i/>
          <w:iCs/>
          <w:sz w:val="26"/>
        </w:rPr>
        <w:t xml:space="preserve">سلطة العهد القديم </w:t>
      </w:r>
      <w:r w:rsidRPr="009074EF">
        <w:rPr>
          <w:rFonts w:ascii="Times New Roman" w:hAnsi="Times New Roman" w:cs="Times New Roman"/>
          <w:sz w:val="26"/>
        </w:rPr>
        <w:t xml:space="preserve">. يقول: "كان يعتقد عمومًا أن للكتاب المقدس مستويات مختلفة من المعنى. كان لأوريجانوس إحساس ثلاثي الأبعاد يتوافق مع الانقسام المفترَض لطبيعة الإنسان: الجسد والنفس والروح. كان هناك معنى حرفي أو جسدي (أي ما تقوله الكلمات بمعناها البسيط) ، بمعنى أخلاقي أو تروبولوجي ، (أي ، معنى رمزي للروح المسيحية ، والذي يعطي بالتالي بنيانًا وتوجيهًا للسلوك ) </w:t>
      </w:r>
      <w:r w:rsidR="007B3BAB">
        <w:rPr>
          <w:rFonts w:ascii="Times New Roman" w:hAnsi="Times New Roman" w:cs="Times New Roman"/>
          <w:sz w:val="26"/>
        </w:rPr>
        <w:t>، وإحساس روحي أو صوفي. في وقت لاحق ، تم إضافة حاسة رابعة ". هذا ما يستجيب له الإصلاحيون واعتراف وستمنستر ، المعنى الرابع ، "المعنى الأنجوجي أو الأخروي. وهكذا ، لإعطاء المثال الكلاسيكي ، فُهمت كلمة `` أورشليم '' في العصور الوسطى على أنها تحتوي على أربعة معانٍ: فهي تشير حرفياً إلى تلك المدينة التي تحمل الاسم في يهوذا ، من الناحية التروبولوجية ، إلى الروح المسيحية المؤمنة ، مجازياً (صوفيًا) ، إلى كنيسة المسيح وقياسًا لمدينة الله السماوية التي هي بيتنا الأبدي. كان من الممكن ، وإن لم يكن ضروريًا ، فهم الكلمة بجميع هذه المعاني الأربعة في نص واحد ".</w:t>
      </w:r>
      <w:r w:rsidR="00AE1444">
        <w:rPr>
          <w:rFonts w:ascii="Times New Roman" w:hAnsi="Times New Roman" w:cs="Times New Roman"/>
          <w:sz w:val="26"/>
        </w:rPr>
        <w:br/>
        <w:t xml:space="preserve"> </w:t>
      </w:r>
      <w:r w:rsidR="00AE1444">
        <w:rPr>
          <w:rFonts w:ascii="Times New Roman" w:hAnsi="Times New Roman" w:cs="Times New Roman"/>
          <w:sz w:val="26"/>
        </w:rPr>
        <w:tab/>
      </w:r>
      <w:r w:rsidRPr="009074EF">
        <w:rPr>
          <w:rFonts w:ascii="Times New Roman" w:hAnsi="Times New Roman" w:cs="Times New Roman"/>
          <w:sz w:val="26"/>
        </w:rPr>
        <w:t xml:space="preserve">لذلك ليس لديك مرجع مزدوج ، لديك مرجع رباعي. "لكن الميل كان الاهتمام أقل بالمعنى الحرفي من الاهتمام بالمعنى الروحي ، لأن المعنى الحقيقي للنص روحي. في الواقع ، لا يمكن تفسير بعض الكتابات المقدسة - على هذا النحو - حرفياً ، لأنها تخبرنا عن أشياء غير أخلاقية وبالتالي لا تليق بالله (الزنا ، وسفاح القربى ، والقتل ، وما إلى ذلك) ، والكثير من الكتاب المقدس بدائي للغاية أو تافه للغاية </w:t>
      </w:r>
      <w:r w:rsidRPr="007B3BAB">
        <w:rPr>
          <w:rFonts w:ascii="Times New Roman" w:hAnsi="Times New Roman" w:cs="Times New Roman"/>
          <w:iCs/>
          <w:sz w:val="26"/>
        </w:rPr>
        <w:t xml:space="preserve">، </w:t>
      </w:r>
      <w:r w:rsidRPr="009074EF">
        <w:rPr>
          <w:rFonts w:ascii="Times New Roman" w:hAnsi="Times New Roman" w:cs="Times New Roman"/>
          <w:sz w:val="26"/>
        </w:rPr>
        <w:t xml:space="preserve">إذا مأخوذًا حرفيًا ، ليكون وسيلة مناسبة للوحي الإلهي (سلاسل الأنساب الطويلة ، وقواعد التضحية بالحيوان ، وأبعاد المسكن ، وما إلى ذلك) هذه المقاطع تعطي معناها الحقيقي فقط عندما يتم تفسيرها روحياً ". عندما تقدم رمزًا رمزيًا ، فإنك تضع معاني روحية على هذه الأنواع من المقاطع. "كانت النتيجة عبارة عن استعارة جملة غير منضبطة للكتاب المقدس ، وتحديداً العهد القديم ... لكن موجة التفسيرات الخيالية استمرت في التدفق دون رادع من المنبر ومكتب المحاضر على حد سواء. كانت المعاني التي يمكن الحصول عليها من الكتاب المقدس محدودة ، كما قد يشعر بها المرء ، فقط ببراعة المترجم الفوري </w:t>
      </w:r>
      <w:r w:rsidRPr="009074EF">
        <w:rPr>
          <w:rFonts w:ascii="Times New Roman" w:hAnsi="Times New Roman" w:cs="Times New Roman"/>
          <w:sz w:val="26"/>
        </w:rPr>
        <w:lastRenderedPageBreak/>
        <w:t xml:space="preserve">". إذا كان لديك شخص ذكي للغاية ، يمكنك أن تجد كل أنواع المعاني في أي بيان. "مهما كانت التناقضات بينهما (وكانت في بعض الأحيان غير متسقة) ، فقد رفض كل من المصلحين العظماء [لوثر وكالفن] الرموز من حيث المبدأ - مرارًا وتكرارًا وبأقوى لغة. في الفصل السابق تم الاستشهاد بكل من لوثر وكالفن في إصرارهما على أنه من واجب المترجم أن يصل إلى المعنى الواضح للنص الذي يقصده مؤلفه ". </w:t>
      </w:r>
      <w:r w:rsidR="00AE1444">
        <w:rPr>
          <w:rFonts w:ascii="Times New Roman" w:hAnsi="Times New Roman" w:cs="Times New Roman"/>
          <w:sz w:val="26"/>
        </w:rPr>
        <w:br/>
      </w:r>
      <w:r w:rsidR="00AE1444">
        <w:rPr>
          <w:rFonts w:ascii="Times New Roman" w:hAnsi="Times New Roman" w:cs="Times New Roman"/>
          <w:sz w:val="26"/>
        </w:rPr>
        <w:br/>
        <w:t xml:space="preserve">د. القصد المؤلف والمعنى الفردي </w:t>
      </w:r>
      <w:r w:rsidR="00170B7C">
        <w:rPr>
          <w:rFonts w:ascii="Times New Roman" w:hAnsi="Times New Roman" w:cs="Times New Roman"/>
          <w:sz w:val="26"/>
        </w:rPr>
        <w:tab/>
      </w:r>
      <w:r w:rsidRPr="009074EF">
        <w:rPr>
          <w:rFonts w:ascii="Times New Roman" w:hAnsi="Times New Roman" w:cs="Times New Roman"/>
          <w:sz w:val="26"/>
        </w:rPr>
        <w:t xml:space="preserve">الآن أصبح يشار إليه باسم "القصد المؤلف" وأصبح موضوعًا مثيرًا للجدل. الى اي مدى يمكنك ان تذهب؟ </w:t>
      </w:r>
      <w:r w:rsidR="00994BAC">
        <w:rPr>
          <w:rFonts w:ascii="Times New Roman" w:hAnsi="Times New Roman" w:cs="Times New Roman"/>
          <w:sz w:val="26"/>
        </w:rPr>
        <w:t xml:space="preserve">كتب والتر كايزر الكثير عنها ويعتقد أن التفسير الوحيد الشرعي هو ما قصده المؤلف. الآن أنا أتفق مع ما يحاول القيام به هناك وبالتأكيد الأمر في محله. أعتقد أن ما لا يأخذه في الحسبان هو وجود أكثر من مؤلف واحد في الكتاب المقدس. بمعنى أنه يوجد مؤلف بشري ولكن هناك أيضًا الروح القدس يشرف على ما كتبه المؤلف البشري وقاله. أعتقد أنه من الممكن أن يتكلم المؤلف البشري "أفضل مما يعرف" ، إذا جاز التعبير. بعبارة أخرى ، يمكنه أن يقول أشياء لم يؤمن بها أو يفهمها بنفسه ، وبالتالي لم يكن قصده ؛ ومع ذلك فقد أشرف عليه الروح القدس الذي كان يخاطب قضايا تجاوزت فهم النبي بالكامل. لذلك أضع مؤهلًا هناك ، لكن هذا لا يفتح الباب للجملة للبحث عن معاني متعددة في أي بيان من الكتاب المقدس. كان برايت يقول ، "من واجب المترجم الفوري الوصول إلى المعنى الواضح للنص الذي يقصده مؤلفه. الاقتباسات المماثلة ، التي عبّروا فيها عن ازدرائهم للرمز ، يمكن استحضارها تقريبًا كما تشاء. لوثر ، الذي لم تكن مفرداته بأي حال من الأحوال فقيرة ، حي بشكل خاص. يعلن أن رموز أوريجانوس "لا تساوي الكثير من التراب" ؛ يسمي المجاز بأشكال مختلفة "حثالة الكتاب المقدس" ، "عاهرة" لإغرائنا ، "لعبة القرد" ، شيء يحول الكتاب المقدس إلى "أنف من الشمع" (أي يمكن تحريفه بأي شكل مرغوب فيه) ، الوسيلة الذي به يحصل الشيطان على مذراة. يعلن (في شرحه لمزمور 22) أن الكتاب المقدس هو ثوب المسيح وأن هذا الرمز يمزقه إلى "خرق وأمطار". يصرخ: "كيف ستعلم الإيمان بيقين عندما تجعل معنى الكتاب المقدس غير مؤكد؟" كالفن صارم بنفس القدر. أكثر من مرة ، أطلق على التفسيرات المجازية اختراع الشيطان لتقويض سلطة الكتاب المقدس. في مكان آخر ، يصفهم بأنهم "صبيانيون" و "بعيدون المنال" ، ويصرح أنه من الأفضل أن يعترف المرء بالجهل بدلاً من الانغماس في مثل هذه "التخمينات التافهة". ويصرح على أن المترجم الفوري يجب أن يأخذ المعنى الواضح وأنه من غير المؤكد أنه يجب أن يتبنى التفسير الذي يناسب السياق ". </w:t>
      </w:r>
      <w:r w:rsidR="00AE1444">
        <w:rPr>
          <w:rFonts w:ascii="Times New Roman" w:hAnsi="Times New Roman" w:cs="Times New Roman"/>
          <w:sz w:val="26"/>
        </w:rPr>
        <w:br/>
      </w:r>
      <w:r w:rsidR="00AE1444">
        <w:rPr>
          <w:rFonts w:ascii="Times New Roman" w:hAnsi="Times New Roman" w:cs="Times New Roman"/>
          <w:sz w:val="26"/>
        </w:rPr>
        <w:br/>
        <w:t xml:space="preserve">1. المصلحون والحس المنفرد </w:t>
      </w:r>
      <w:r w:rsidR="00ED050F">
        <w:rPr>
          <w:rFonts w:ascii="Times New Roman" w:hAnsi="Times New Roman" w:cs="Times New Roman"/>
          <w:sz w:val="26"/>
        </w:rPr>
        <w:tab/>
      </w:r>
      <w:r w:rsidRPr="009074EF">
        <w:rPr>
          <w:rFonts w:ascii="Times New Roman" w:hAnsi="Times New Roman" w:cs="Times New Roman"/>
          <w:sz w:val="26"/>
        </w:rPr>
        <w:t xml:space="preserve">إذن ، المصلحون أقوياء جدًا في آرائهم حول هذه المسألة ذات المعاني المتعددة أو </w:t>
      </w:r>
      <w:r w:rsidR="0009482A">
        <w:rPr>
          <w:rFonts w:ascii="Times New Roman" w:hAnsi="Times New Roman" w:cs="Times New Roman"/>
          <w:sz w:val="26"/>
        </w:rPr>
        <w:t xml:space="preserve">المعاني في أقوال الكتاب المقدس التي يرفضونها. لكن القضية لم تختف. يقول برنارد رام وكتابه عن التفسير: "من أكثر الخطايا التفسيرية إلحاحًا هو وضع تفسيرين على مقطع واحد من الكتاب المقدس ، وكسر قوة المعنى الحرفي وحجب كلمة الله." إذا أردنا أن نفهم هذا ، فإننا ننظر إلى الصفحة 27 تحت جيه بارتون باين مرة أخرى من موسوعته </w:t>
      </w:r>
      <w:r w:rsidR="00ED050F" w:rsidRPr="00ED050F">
        <w:rPr>
          <w:rFonts w:ascii="Times New Roman" w:hAnsi="Times New Roman" w:cs="Times New Roman"/>
          <w:i/>
          <w:sz w:val="26"/>
        </w:rPr>
        <w:t xml:space="preserve">للنبوة الكتابية </w:t>
      </w:r>
      <w:r w:rsidR="00CA012C">
        <w:rPr>
          <w:rFonts w:ascii="Times New Roman" w:hAnsi="Times New Roman" w:cs="Times New Roman"/>
          <w:sz w:val="26"/>
        </w:rPr>
        <w:t xml:space="preserve">. يقول في قسمه التمهيدي: "اتسمت حركتان حديثتان على وجه الخصوص من </w:t>
      </w:r>
      <w:r w:rsidR="00CA012C">
        <w:rPr>
          <w:rFonts w:ascii="Times New Roman" w:hAnsi="Times New Roman" w:cs="Times New Roman"/>
          <w:sz w:val="26"/>
        </w:rPr>
        <w:lastRenderedPageBreak/>
        <w:t xml:space="preserve">خلال مناشدة تأويل المعنى المزدوج. من ناحية ، تقف الليبرالية ، مع إنكارها الشامل للتنبؤ الحقيقي… ومن ناحية أخرى ، تقف التدبيرية ، بافتراضها المسبق أن الكنيسة لا يمكن التنبؤ بها من خلال كتابات العهد القديم. تظهر ثلاثة أسباب أساسية للحفاظ على مفهوم معنى واحد (العهد الجديد) مقابل مفهوم ما يسمى بالإنجاز المزدوج. الأول ينشأ من طبيعة التأويل. جون أوين ، البروتستانتي في القرن السابع عشر </w:t>
      </w:r>
      <w:r w:rsidRPr="009074EF">
        <w:rPr>
          <w:rFonts w:ascii="Times New Roman" w:hAnsi="Times New Roman" w:cs="Times New Roman"/>
          <w:sz w:val="26"/>
          <w:vertAlign w:val="superscript"/>
        </w:rPr>
        <w:t xml:space="preserve">، </w:t>
      </w:r>
      <w:r w:rsidRPr="009074EF">
        <w:rPr>
          <w:rFonts w:ascii="Times New Roman" w:hAnsi="Times New Roman" w:cs="Times New Roman"/>
          <w:sz w:val="26"/>
        </w:rPr>
        <w:t>وضع منذ زمن بعيد مقولة مفادها "إذا كان للكتاب المقدس أكثر من معنى واحد ، فلا معنى له على الإطلاق" ؛ واتفق معظم الكتاب الأحدث على أن الإنجاز المزدوج لا يتوافق مع التفسير الموضوعي ". بعبارة أخرى ، ما يقوله أوين هو أنه إذا كان للكتاب المقدس أكثر من معنى واحد ، فلا معنى لها على الإطلاق. هذا يجعل التأويل غير قابل للتحديد. إذا كان لديك حواس متعددة ، يصبح معنى النص غير محدد.</w:t>
      </w:r>
    </w:p>
    <w:p w14:paraId="0A542ECE" w14:textId="77777777" w:rsidR="00B5186A" w:rsidRPr="009074EF" w:rsidRDefault="0009482A" w:rsidP="0009482A">
      <w:pPr>
        <w:bidi/>
        <w:spacing w:line="360" w:lineRule="auto"/>
        <w:ind w:firstLine="720"/>
        <w:rPr>
          <w:rFonts w:ascii="Times New Roman" w:hAnsi="Times New Roman" w:cs="Times New Roman"/>
          <w:sz w:val="26"/>
        </w:rPr>
      </w:pPr>
      <w:r>
        <w:rPr>
          <w:rFonts w:ascii="Times New Roman" w:hAnsi="Times New Roman" w:cs="Times New Roman"/>
          <w:sz w:val="26"/>
        </w:rPr>
        <w:t xml:space="preserve">يقول فيربيرن أن ما يعنيه المسيح حقًا هو شيء واحد ، وإذا كان هناك العديد من الأشياء ، فإن التأويل سيكون غير محدد. "لاحظ فيربيرن نفسه أن مثل هذا النهج يسبب عدم اليقين من التطبيق ويجعل المعنى عامًا جدًا بالنسبة للتوظيف العملي." هذا هو السبب الأول الذي يدفعه إلى القول بأننا يجب أن نبحث عن حاسة واحدة ، وليس حواس متعددة. </w:t>
      </w:r>
      <w:r w:rsidR="00AE1444">
        <w:rPr>
          <w:rFonts w:ascii="Times New Roman" w:hAnsi="Times New Roman" w:cs="Times New Roman"/>
          <w:sz w:val="26"/>
        </w:rPr>
        <w:br/>
      </w:r>
      <w:r w:rsidR="00AE1444">
        <w:rPr>
          <w:rFonts w:ascii="Times New Roman" w:hAnsi="Times New Roman" w:cs="Times New Roman"/>
          <w:sz w:val="26"/>
        </w:rPr>
        <w:br/>
        <w:t>2. NT ومعنى واحد</w:t>
      </w:r>
    </w:p>
    <w:p w14:paraId="5A94575F" w14:textId="77777777" w:rsidR="00B5186A" w:rsidRPr="009074EF" w:rsidRDefault="00B5186A" w:rsidP="0009482A">
      <w:pPr>
        <w:bidi/>
        <w:spacing w:line="360" w:lineRule="auto"/>
        <w:ind w:firstLine="720"/>
        <w:rPr>
          <w:rFonts w:ascii="Times New Roman" w:hAnsi="Times New Roman" w:cs="Times New Roman"/>
          <w:sz w:val="26"/>
        </w:rPr>
      </w:pPr>
      <w:r w:rsidRPr="009074EF">
        <w:rPr>
          <w:rFonts w:ascii="Times New Roman" w:hAnsi="Times New Roman" w:cs="Times New Roman"/>
          <w:sz w:val="26"/>
        </w:rPr>
        <w:t xml:space="preserve">السبب الثاني هو الدليل من العهد الجديد. "كما وصف لوكهارت ، الموقف الحاسم في أعمال الرسل 2: 29-31 تجاه مزمور 16 ،" يقول الرسول بطرس أن داود لم يستطع أن يشير إلى نفسه ، لأنه مات ورأى فسادًا ، لكنه كان نبيًا ، وتنبأ بأن يسوع يجب أن تُنشأ بدون فساد ... يبدو أنه ليس من السهل أن نخطئ في معنى الرسول. </w:t>
      </w:r>
      <w:r w:rsidR="00BB37CA">
        <w:rPr>
          <w:rFonts w:ascii="Times New Roman" w:hAnsi="Times New Roman" w:cs="Times New Roman"/>
          <w:sz w:val="26"/>
        </w:rPr>
        <w:t xml:space="preserve">وهكذا يستنتج تيري: "كان القصد من كلمات الكتاب المقدس أن يكون لها معنى محدد ، ويجب أن يكون هدفنا الأول هو اكتشاف هذا المعنى والالتزام به بشدة ... نحن نرفض النظرية القائلة بأن مثل هذه المزامير المسيانية ... لها مزدوج معنى ، ويشير أولاً إلى داود أو أي حاكم آخر ، وثانيًا إلى المسيح. في الواقع ، من خلال قراءة العهد الجديد ، من الآمن أن نقول إن المرء لن يشك أبدًا في إمكانية الإيفاء المزدوج ". </w:t>
      </w:r>
      <w:r w:rsidR="00AE1444">
        <w:rPr>
          <w:rFonts w:ascii="Times New Roman" w:hAnsi="Times New Roman" w:cs="Times New Roman"/>
          <w:sz w:val="26"/>
        </w:rPr>
        <w:br/>
      </w:r>
      <w:r w:rsidR="00AE1444">
        <w:rPr>
          <w:rFonts w:ascii="Times New Roman" w:hAnsi="Times New Roman" w:cs="Times New Roman"/>
          <w:sz w:val="26"/>
        </w:rPr>
        <w:br/>
        <w:t>3. OT ومعنى واحد</w:t>
      </w:r>
    </w:p>
    <w:p w14:paraId="07E8BCBE" w14:textId="77777777" w:rsidR="00AE1444" w:rsidRDefault="00BB37CA" w:rsidP="00170B7C">
      <w:pPr>
        <w:bidi/>
        <w:spacing w:line="360" w:lineRule="auto"/>
        <w:ind w:firstLine="720"/>
        <w:rPr>
          <w:rFonts w:ascii="Times New Roman" w:hAnsi="Times New Roman" w:cs="Times New Roman"/>
          <w:sz w:val="26"/>
        </w:rPr>
      </w:pPr>
      <w:r>
        <w:rPr>
          <w:rFonts w:ascii="Times New Roman" w:hAnsi="Times New Roman" w:cs="Times New Roman"/>
          <w:sz w:val="26"/>
        </w:rPr>
        <w:t xml:space="preserve">"السبب الثالث لتحقيق واحد هو الدليل من سياق العهد القديم. فيربيرن ، على سبيل المثال ، يؤكد أن معناه الأساسي المتعدد لا يفشل في كثير من الأحيان في العمل في الحالات الملموسة حيث يتم محاولة إظهار وجوده. يقول تيري بشكل قاطع ، "لغة المزمور 2 لا تنطبق على داود أو سليمان ، أو أي حاكم أرضي آخر ... تحققت إشعياء 7:14 بميلاد يسوع المسيح (متى 1:22) ، ولم يستطع أي مفسر على الإطلاق لإثبات تحقيق سابق ". </w:t>
      </w:r>
      <w:r w:rsidR="00AE1444">
        <w:rPr>
          <w:rFonts w:ascii="Times New Roman" w:hAnsi="Times New Roman" w:cs="Times New Roman"/>
          <w:sz w:val="26"/>
        </w:rPr>
        <w:br/>
      </w:r>
      <w:r w:rsidR="00AE1444">
        <w:rPr>
          <w:rFonts w:ascii="Times New Roman" w:hAnsi="Times New Roman" w:cs="Times New Roman"/>
          <w:sz w:val="26"/>
        </w:rPr>
        <w:br/>
        <w:t xml:space="preserve">أ. إشعياء 7:14 </w:t>
      </w:r>
      <w:r w:rsidR="00AE1444">
        <w:rPr>
          <w:rFonts w:ascii="Times New Roman" w:hAnsi="Times New Roman" w:cs="Times New Roman"/>
          <w:sz w:val="26"/>
        </w:rPr>
        <w:tab/>
      </w:r>
      <w:r w:rsidR="00B5186A" w:rsidRPr="009074EF">
        <w:rPr>
          <w:rFonts w:ascii="Times New Roman" w:hAnsi="Times New Roman" w:cs="Times New Roman"/>
          <w:sz w:val="26"/>
        </w:rPr>
        <w:t xml:space="preserve">الآن إشعياء 7:14 هو أحد النصوص حيث يستنتج الناس غالبًا أن هناك مرجعًا مزدوجًا. الإشارة </w:t>
      </w:r>
      <w:r w:rsidR="00B5186A" w:rsidRPr="009074EF">
        <w:rPr>
          <w:rFonts w:ascii="Times New Roman" w:hAnsi="Times New Roman" w:cs="Times New Roman"/>
          <w:sz w:val="26"/>
        </w:rPr>
        <w:lastRenderedPageBreak/>
        <w:t xml:space="preserve">إلى طفل ولد في زمن آحاز وإشعياء ، وفي نفس الوقت إشارة إلى المسيح. لكن باين هنا يجادل بأن إشعياء 7:14 له مرجع واحد. هناك امرأة واحدة فقط يمكن للكاتب أن يشير إليها. لقد وُلد طفل كان الله معنا. الآن ، باعتراف الجميع ، إذا عدت إلى السياق الكامل وناقشت ذلك في إشعياء 7:14 ، فهناك بعض المشاكل في ذلك. هذا هو واحد من أكثر المقاطع صعوبة. لا أريد أن أستغرق وقتًا للقيام بذلك اليوم ، لكننا سنلقي نظرة على مثالين لبعض المقاطع الأخرى. </w:t>
      </w:r>
      <w:r w:rsidR="00AE1444">
        <w:rPr>
          <w:rFonts w:ascii="Times New Roman" w:hAnsi="Times New Roman" w:cs="Times New Roman"/>
          <w:sz w:val="26"/>
        </w:rPr>
        <w:br/>
      </w:r>
      <w:r w:rsidR="00AE1444">
        <w:rPr>
          <w:rFonts w:ascii="Times New Roman" w:hAnsi="Times New Roman" w:cs="Times New Roman"/>
          <w:sz w:val="26"/>
        </w:rPr>
        <w:br/>
        <w:t xml:space="preserve">ب. تثنية 18 </w:t>
      </w:r>
      <w:r w:rsidR="00893793">
        <w:rPr>
          <w:rFonts w:ascii="Times New Roman" w:hAnsi="Times New Roman" w:cs="Times New Roman"/>
          <w:sz w:val="26"/>
        </w:rPr>
        <w:tab/>
      </w:r>
      <w:r>
        <w:rPr>
          <w:rFonts w:ascii="Times New Roman" w:hAnsi="Times New Roman" w:cs="Times New Roman"/>
          <w:sz w:val="26"/>
        </w:rPr>
        <w:t xml:space="preserve">أعتقد أن أحد المقاطع الصعبة حقًا هو سفر التثنية 18. لقد درسنا ذلك بالفعل. فهل هذه إشارة إلى الحركة النبوية أم إلى المسيح ، أم إلى كليهما بطريقة ما؟ بالطبع ، هناك مرجع نمطي غير مباشر يتعلق بوحدة المعنى </w:t>
      </w:r>
      <w:r w:rsidR="00B5186A" w:rsidRPr="009074EF">
        <w:rPr>
          <w:rFonts w:ascii="Times New Roman" w:hAnsi="Times New Roman" w:cs="Times New Roman"/>
          <w:sz w:val="26"/>
        </w:rPr>
        <w:t xml:space="preserve">ولكن y </w:t>
      </w:r>
      <w:r>
        <w:rPr>
          <w:rFonts w:ascii="Times New Roman" w:hAnsi="Times New Roman" w:cs="Times New Roman"/>
          <w:sz w:val="26"/>
        </w:rPr>
        <w:t>وآخرون يشمل المسيح. لكن تثنية 18 ، إشعياء 7:14 ، والآيات الأخيرة من ملاخي - تلك آيات صعبة. بعض ترانيم المزامير المسيانية تشير إلى داود أو سليمان وفي إشارة إلى المسيح. لكن ليس هناك الكثير منها صعب حقًا.</w:t>
      </w:r>
      <w:r w:rsidR="00AE1444">
        <w:rPr>
          <w:rFonts w:ascii="Times New Roman" w:hAnsi="Times New Roman" w:cs="Times New Roman"/>
          <w:sz w:val="26"/>
        </w:rPr>
        <w:br/>
      </w:r>
    </w:p>
    <w:p w14:paraId="069D87B7" w14:textId="77777777" w:rsidR="00BB37CA" w:rsidRDefault="00AE1444" w:rsidP="00AE1444">
      <w:pPr>
        <w:bidi/>
        <w:spacing w:line="360" w:lineRule="auto"/>
        <w:rPr>
          <w:rFonts w:ascii="Times New Roman" w:hAnsi="Times New Roman" w:cs="Times New Roman"/>
          <w:sz w:val="26"/>
          <w:szCs w:val="26"/>
        </w:rPr>
      </w:pPr>
      <w:r>
        <w:rPr>
          <w:rFonts w:ascii="Times New Roman" w:hAnsi="Times New Roman" w:cs="Times New Roman"/>
          <w:sz w:val="26"/>
        </w:rPr>
        <w:t>4. تيري - أحساس واحد</w:t>
      </w:r>
      <w:r w:rsidR="0009482A">
        <w:rPr>
          <w:rFonts w:ascii="Times New Roman" w:hAnsi="Times New Roman" w:cs="Times New Roman"/>
          <w:sz w:val="26"/>
        </w:rPr>
        <w:br/>
        <w:t xml:space="preserve"> </w:t>
      </w:r>
      <w:r w:rsidR="0009482A">
        <w:rPr>
          <w:rFonts w:ascii="Times New Roman" w:hAnsi="Times New Roman" w:cs="Times New Roman"/>
          <w:sz w:val="26"/>
        </w:rPr>
        <w:tab/>
      </w:r>
      <w:r w:rsidR="00BB37CA">
        <w:rPr>
          <w:rFonts w:ascii="Times New Roman" w:hAnsi="Times New Roman" w:cs="Times New Roman"/>
          <w:sz w:val="26"/>
        </w:rPr>
        <w:t xml:space="preserve">انظر إلى الصفحة 28 في اقتباساتك ، أسفل الصفحة وأكثر في الصفحة 29. ثم أريد أن ألقي نظرة على بعض الأمثلة من النصوص. هذا من </w:t>
      </w:r>
      <w:r w:rsidR="00B5186A" w:rsidRPr="00893793">
        <w:rPr>
          <w:rFonts w:ascii="Times New Roman" w:hAnsi="Times New Roman" w:cs="Times New Roman"/>
          <w:i/>
          <w:sz w:val="26"/>
        </w:rPr>
        <w:t xml:space="preserve">تأويلات الكتاب المقدس لميلتون تيري. </w:t>
      </w:r>
      <w:r w:rsidR="00B5186A" w:rsidRPr="009074EF">
        <w:rPr>
          <w:rFonts w:ascii="Times New Roman" w:hAnsi="Times New Roman" w:cs="Times New Roman"/>
          <w:sz w:val="26"/>
        </w:rPr>
        <w:t xml:space="preserve">إنه طويل إلى حد ما ومعقد إلى حد ما ، لكنني أعتقد أنه يستخلص القضايا هنا. لذلك أردت أن أستغرق وقتًا في القراءة منه مباشرة. يقول: " </w:t>
      </w:r>
      <w:r w:rsidR="00B5186A" w:rsidRPr="009074EF">
        <w:rPr>
          <w:rFonts w:ascii="Times New Roman" w:hAnsi="Times New Roman" w:cs="Times New Roman"/>
          <w:sz w:val="26"/>
          <w:szCs w:val="26"/>
        </w:rPr>
        <w:t>المبادئ التأويلية التي وضعناها الآن تستبعد بالضرورة العقيدة القائلة بأن نبوءات الكتاب المقدس تحتوي على معنى غامض أو مزدوج. لقد زعم البعض أنه بما أن هذه الأوراكل هي سماوية وإلهية ، يجب أن نتوقع أن نجد فيها معاني متعددة. يجب أن تختلف الاحتياجات عن الكتب الأخرى. ومن هنا نشأ ليس فقط عقيدة المعنى المزدوج ، ولكن بمعنى ثلاثي وأربعة أضعاف ، وذهب الحاخامات إلى حد الإصرار على وجود "جبال من المعنى في كل كلمة من كلمات الكتاب المقدس".</w:t>
      </w:r>
      <w:r>
        <w:rPr>
          <w:rFonts w:ascii="Times New Roman" w:hAnsi="Times New Roman" w:cs="Times New Roman"/>
          <w:sz w:val="26"/>
          <w:szCs w:val="26"/>
        </w:rPr>
        <w:br/>
        <w:t xml:space="preserve">  </w:t>
      </w:r>
      <w:r>
        <w:rPr>
          <w:rFonts w:ascii="Times New Roman" w:hAnsi="Times New Roman" w:cs="Times New Roman"/>
          <w:sz w:val="26"/>
          <w:szCs w:val="26"/>
        </w:rPr>
        <w:tab/>
      </w:r>
      <w:r w:rsidR="00B5186A" w:rsidRPr="009074EF">
        <w:rPr>
          <w:rFonts w:ascii="Times New Roman" w:hAnsi="Times New Roman" w:cs="Times New Roman"/>
          <w:sz w:val="26"/>
          <w:szCs w:val="26"/>
        </w:rPr>
        <w:t xml:space="preserve">قد نعترف بسهولة أن الكتب المقدسة قادرة على </w:t>
      </w:r>
      <w:r w:rsidR="00B5186A" w:rsidRPr="00BB37CA">
        <w:rPr>
          <w:rFonts w:ascii="Times New Roman" w:hAnsi="Times New Roman" w:cs="Times New Roman"/>
          <w:i/>
          <w:sz w:val="26"/>
          <w:szCs w:val="26"/>
        </w:rPr>
        <w:t xml:space="preserve">تطبيقات عملية متعددة </w:t>
      </w:r>
      <w:r w:rsidR="00B5186A" w:rsidRPr="009074EF">
        <w:rPr>
          <w:rFonts w:ascii="Times New Roman" w:hAnsi="Times New Roman" w:cs="Times New Roman"/>
          <w:sz w:val="26"/>
          <w:szCs w:val="26"/>
        </w:rPr>
        <w:t>.</w:t>
      </w:r>
      <w:r w:rsidR="00B5186A" w:rsidRPr="009074EF">
        <w:rPr>
          <w:rFonts w:ascii="Times New Roman" w:hAnsi="Times New Roman" w:cs="Times New Roman"/>
          <w:i/>
          <w:iCs/>
          <w:sz w:val="26"/>
          <w:szCs w:val="26"/>
        </w:rPr>
        <w:t xml:space="preserve"> </w:t>
      </w:r>
      <w:r w:rsidR="00B5186A" w:rsidRPr="009074EF">
        <w:rPr>
          <w:rFonts w:ascii="Times New Roman" w:hAnsi="Times New Roman" w:cs="Times New Roman"/>
          <w:sz w:val="26"/>
          <w:szCs w:val="26"/>
        </w:rPr>
        <w:t xml:space="preserve">وإلا لما كانت مفيدة في التعليم والتقويم والتعليم في البر. لكن في اللحظة التي نعترف فيها بالمبدأ القائل بأن أجزاء من الكتاب المقدس تحتوي على معنى غامض أو مزدوج ، فإننا ندخل عنصر عدم اليقين في المجلد المقدس ، ونزعزع كل التفسيرات العلمية. يقول الدكتور أوين: "إذا كان للكتاب المقدس أكثر من معنى ، فلا معنى له على الإطلاق". يقول رايل: "أنا أؤمن بأن كلمات الكتاب المقدس كانت تهدف إلى أن يكون لها معنى محدد ، وأن هدفنا الأول يجب أن يكون اكتشاف هذا المعنى ، والالتزام به بشكل صارم ... أن نقول أن الكلمات تعني </w:t>
      </w:r>
      <w:r w:rsidR="00B5186A" w:rsidRPr="00BB37CA">
        <w:rPr>
          <w:rFonts w:ascii="Times New Roman" w:hAnsi="Times New Roman" w:cs="Times New Roman"/>
          <w:i/>
          <w:iCs/>
          <w:sz w:val="26"/>
          <w:szCs w:val="26"/>
        </w:rPr>
        <w:t xml:space="preserve">شيئًا </w:t>
      </w:r>
      <w:r w:rsidR="00B5186A" w:rsidRPr="009074EF">
        <w:rPr>
          <w:rFonts w:ascii="Times New Roman" w:hAnsi="Times New Roman" w:cs="Times New Roman"/>
          <w:sz w:val="26"/>
          <w:szCs w:val="26"/>
        </w:rPr>
        <w:t xml:space="preserve">لمجرد </w:t>
      </w:r>
      <w:r w:rsidR="00B5186A" w:rsidRPr="00BB37CA">
        <w:rPr>
          <w:rFonts w:ascii="Times New Roman" w:hAnsi="Times New Roman" w:cs="Times New Roman"/>
          <w:i/>
          <w:iCs/>
          <w:sz w:val="26"/>
          <w:szCs w:val="26"/>
        </w:rPr>
        <w:t xml:space="preserve">يمكن أن </w:t>
      </w:r>
      <w:r w:rsidR="00B5186A" w:rsidRPr="009074EF">
        <w:rPr>
          <w:rFonts w:ascii="Times New Roman" w:hAnsi="Times New Roman" w:cs="Times New Roman"/>
          <w:sz w:val="26"/>
          <w:szCs w:val="26"/>
        </w:rPr>
        <w:t>يتم تعذيبهم بمعنى أنها طريقة مخزية وخطيرة للتعامل مع الكتاب المقدس.</w:t>
      </w:r>
      <w:r w:rsidR="006368D8">
        <w:rPr>
          <w:rFonts w:ascii="Times New Roman" w:hAnsi="Times New Roman" w:cs="Times New Roman"/>
          <w:sz w:val="26"/>
          <w:szCs w:val="26"/>
        </w:rPr>
        <w:br/>
        <w:t xml:space="preserve"> </w:t>
      </w:r>
      <w:r w:rsidR="006368D8">
        <w:rPr>
          <w:rFonts w:ascii="Times New Roman" w:hAnsi="Times New Roman" w:cs="Times New Roman"/>
          <w:sz w:val="26"/>
          <w:szCs w:val="26"/>
        </w:rPr>
        <w:tab/>
      </w:r>
      <w:r w:rsidR="0009482A">
        <w:rPr>
          <w:rFonts w:ascii="Times New Roman" w:hAnsi="Times New Roman" w:cs="Times New Roman"/>
          <w:sz w:val="26"/>
          <w:szCs w:val="26"/>
        </w:rPr>
        <w:t xml:space="preserve">يقول ستيوارت: "إن مخطط التفسير هذا يتخلى عن القوانين العامة للغة ويضعها جانبًا. لم يستثني الكتاب المقدس ، في أي كتاب ، أو رسالة ، أو رسالة ، أو خطاب ، أو محادثة ، مكتوبة ، أو منشورة ، أو موجهة من قبل أي إنسان إلى إخوانه ( </w:t>
      </w:r>
      <w:r w:rsidR="00B5186A" w:rsidRPr="009074EF">
        <w:rPr>
          <w:rFonts w:ascii="Times New Roman" w:hAnsi="Times New Roman" w:cs="Times New Roman"/>
          <w:sz w:val="26"/>
          <w:szCs w:val="26"/>
        </w:rPr>
        <w:t xml:space="preserve">ما لم تكن في سبيل </w:t>
      </w:r>
      <w:r w:rsidR="00BB37CA">
        <w:rPr>
          <w:rFonts w:ascii="Times New Roman" w:hAnsi="Times New Roman" w:cs="Times New Roman"/>
          <w:sz w:val="26"/>
          <w:szCs w:val="26"/>
        </w:rPr>
        <w:t xml:space="preserve">الرياضة ، أو بقصد الخداع) ، يمكن العثور على إحساس مزدوج. هناك بالفعل </w:t>
      </w:r>
      <w:r w:rsidR="00BB37CA">
        <w:rPr>
          <w:rFonts w:ascii="Times New Roman" w:hAnsi="Times New Roman" w:cs="Times New Roman"/>
          <w:sz w:val="26"/>
          <w:szCs w:val="26"/>
        </w:rPr>
        <w:lastRenderedPageBreak/>
        <w:t xml:space="preserve">حزورات وألغاز وعبارات ذات </w:t>
      </w:r>
      <w:r w:rsidR="00B5186A" w:rsidRPr="00BB37CA">
        <w:rPr>
          <w:rFonts w:ascii="Times New Roman" w:hAnsi="Times New Roman" w:cs="Times New Roman"/>
          <w:i/>
          <w:iCs/>
          <w:sz w:val="26"/>
          <w:szCs w:val="26"/>
        </w:rPr>
        <w:t xml:space="preserve">تفاهم مزدوج ، </w:t>
      </w:r>
      <w:r w:rsidR="00B5186A" w:rsidRPr="009074EF">
        <w:rPr>
          <w:rFonts w:ascii="Times New Roman" w:hAnsi="Times New Roman" w:cs="Times New Roman"/>
          <w:sz w:val="26"/>
          <w:szCs w:val="26"/>
        </w:rPr>
        <w:t xml:space="preserve">وما شابه ذلك ، ربما ، بجميع اللغات ؛ كانت هناك وفرة من الأوهام الوثنية التي كانت عرضة لتفسيرين ، ولكن حتى من بين كل هؤلاء لم يكن هناك أبدًا ، ولم يكن هناك أبدًا تصميمًا يجب أن يكون هناك ، أكثر من معنى أو معنى واحد في الواقع. قد يتم اللجوء إلى الغموض اللغوي عن قصد ، وقد تم اللجوء إليه لتضليل القارئ أو المستمع ، أو لإخفاء جهل الكاهنين ، أو لتوفير مصداقيتهم وسط مقتضيات مستقبلية ؛ لكن هذا غريب تمامًا عن مسألة المعنى المزدوج الجاد وحسن </w:t>
      </w:r>
      <w:r w:rsidR="00B5186A" w:rsidRPr="00BB37CA">
        <w:rPr>
          <w:rFonts w:ascii="Times New Roman" w:hAnsi="Times New Roman" w:cs="Times New Roman"/>
          <w:i/>
          <w:iCs/>
          <w:sz w:val="26"/>
          <w:szCs w:val="26"/>
        </w:rPr>
        <w:t xml:space="preserve">النية </w:t>
      </w:r>
      <w:r w:rsidR="00B5186A" w:rsidRPr="009074EF">
        <w:rPr>
          <w:rFonts w:ascii="Times New Roman" w:hAnsi="Times New Roman" w:cs="Times New Roman"/>
          <w:sz w:val="26"/>
          <w:szCs w:val="26"/>
        </w:rPr>
        <w:t xml:space="preserve">للكلمات. ولا يمكننا للحظة ، دون انتهاك كرامة وقدسية الكتب المقدسة ، أن نفترض أن الكتاب الملهمين يجب مقارنتهم بمؤلفي الألغاز ، والألغاز ، والألغاز ، والوثنية الغامضة. </w:t>
      </w:r>
      <w:r w:rsidR="006368D8">
        <w:rPr>
          <w:rFonts w:ascii="Times New Roman" w:hAnsi="Times New Roman" w:cs="Times New Roman"/>
          <w:sz w:val="26"/>
          <w:szCs w:val="26"/>
        </w:rPr>
        <w:br/>
      </w:r>
      <w:r w:rsidR="006368D8">
        <w:rPr>
          <w:rFonts w:ascii="Times New Roman" w:hAnsi="Times New Roman" w:cs="Times New Roman"/>
          <w:sz w:val="26"/>
          <w:szCs w:val="26"/>
        </w:rPr>
        <w:br/>
        <w:t>5. أسلوب النوع ومقاومة النوع</w:t>
      </w:r>
    </w:p>
    <w:p w14:paraId="646C1DEB" w14:textId="77777777" w:rsidR="00B5186A" w:rsidRPr="003E4F4E" w:rsidRDefault="00B5186A" w:rsidP="00170B7C">
      <w:pPr>
        <w:bidi/>
        <w:spacing w:line="360" w:lineRule="auto"/>
        <w:ind w:firstLine="720"/>
        <w:rPr>
          <w:rFonts w:asciiTheme="majorBidi" w:hAnsiTheme="majorBidi" w:cstheme="majorBidi"/>
          <w:sz w:val="26"/>
          <w:szCs w:val="26"/>
        </w:rPr>
      </w:pPr>
      <w:r w:rsidRPr="009074EF">
        <w:rPr>
          <w:rFonts w:ascii="Times New Roman" w:hAnsi="Times New Roman" w:cs="Times New Roman"/>
          <w:sz w:val="26"/>
          <w:szCs w:val="26"/>
        </w:rPr>
        <w:t xml:space="preserve">لقد خلط بعض الكتاب هذا الموضوع بربطه بعقيدة النوع والمثال ". الآن لاحظ ما يفعله هنا. "نظرًا لأن العديد من الأشخاص والأحداث في العهد القديم كانت أنواعًا أعظم قادمة ، فمن المفترض أن تكون اللغة التي تحترمهم قادرة على أن يكون لها معنى مزدوج." بعبارة أخرى ، بدلاً من أن يكون النوع والشكل مؤسسات ، أو أشخاصًا ، أو أحداثًا - كيانات أو حقائق ملموسة كرموز تقدم الحقيقة التي ترمز إلى تلك المؤسسات أو الأحداث أو الأشخاص - ما يفعله بعض المترجمين الفوريين هو التحدث حقًا عن لغة نمطية. هذا تمييز مهم. انظر ماذا يقول هنا. لقد خلط بعض الكتاب هذا الموضوع بربطه بعقيدة النوع والمثال. مثل العديد من الأشخاص ، كانت أحداث العهد القديم أنواعًا من الأحداث العظيمة القادمة ، لذلك من المفترض أن تكون اللغة التي تحترمهم قادرة على أن يكون لها معنى مزدوج ". بعبارة أخرى ، اللغة لغة نمطية. "كان من المفترض أن يشير المزمور الثاني إلى كل من داود والمسيح ، وإشعياء ٧: ١٤-١٦ إلى الطفل المولود في زمن النبي وكذلك المسيح. في المزامير 45 و 72 ، من المفترض أن يكون لذلك إشارة مزدوجة لسليمان والمسيح ، والنبوة ضد أدوم في إشعياء 34: 5-10 ، لفهم الدينونة العامة لليوم الأخير أيضًا. ولكن يجب ملاحظة أنه في حالة الأنواع ، فإن لغة الكتاب المقدس ليس لها معنى مزدوج. الأنواع نفسها هي لأنهم يرسمون مسبقًا الأشياء القادمة ويجب أن تبقى هذه الحقيقة منفصلة عن مسألة معنى استخدام اللغة في أي </w:t>
      </w:r>
      <w:r w:rsidR="00187FC8">
        <w:rPr>
          <w:rFonts w:ascii="Times New Roman" w:hAnsi="Times New Roman" w:cs="Times New Roman"/>
          <w:sz w:val="26"/>
          <w:szCs w:val="26"/>
        </w:rPr>
        <w:t xml:space="preserve">فقرة معينة ". </w:t>
      </w:r>
      <w:r w:rsidR="006368D8">
        <w:rPr>
          <w:rFonts w:ascii="Times New Roman" w:hAnsi="Times New Roman" w:cs="Times New Roman"/>
          <w:sz w:val="26"/>
          <w:szCs w:val="26"/>
        </w:rPr>
        <w:br/>
      </w:r>
      <w:r w:rsidR="006368D8">
        <w:rPr>
          <w:rFonts w:ascii="Times New Roman" w:hAnsi="Times New Roman" w:cs="Times New Roman"/>
          <w:sz w:val="26"/>
          <w:szCs w:val="26"/>
        </w:rPr>
        <w:br/>
        <w:t xml:space="preserve">6. سفر التثنية 18 كنموذج </w:t>
      </w:r>
      <w:r w:rsidR="00187FC8">
        <w:rPr>
          <w:rFonts w:ascii="Times New Roman" w:hAnsi="Times New Roman" w:cs="Times New Roman"/>
          <w:sz w:val="26"/>
          <w:szCs w:val="26"/>
        </w:rPr>
        <w:tab/>
      </w:r>
      <w:r w:rsidRPr="009074EF">
        <w:rPr>
          <w:rFonts w:ascii="Times New Roman" w:hAnsi="Times New Roman" w:cs="Times New Roman"/>
          <w:sz w:val="26"/>
          <w:szCs w:val="26"/>
        </w:rPr>
        <w:t xml:space="preserve">هل فهمت الفكرة هناك؟ إذا عدت إلى مقطع سفر التثنية 18 ، ما هي اللغة التي تتحدث عنها؟ أنت تعرف ما كان استنتاجي. تتحدث اللغة عن المؤسسة النبوية في زمن العهد القديم لأنه في السياق سواء قبل الحديث أو بعده ، لا يجب عليك الذهاب إلى الكهان الوثني. إنه القول بأنهم خضعوا لاختبار للتمييز بين الأنبياء الصادقين والكاذبين. كيف سنختفي إعلان الله مع موسى؟ فاللغة تتحدث عن الأمر النبوي. يمكن أن يكون الترتيب النبوي نفسه توصيفيًا لأن هذه أدوات بشرية تتحدث بكلمة الله. المسيح هو الله والإنسان الذي يقدم لنا كلمة الله. لذلك ، من الناحية الرمزية ، يمكن للمؤسسة النبوية أن تشير إلى المسيح ، لكن هذه ليست اللغة التي تراها ، هذه ليست لغة نمطية. إنها المؤسسة النبوية. </w:t>
      </w:r>
      <w:r w:rsidR="006368D8">
        <w:rPr>
          <w:rFonts w:ascii="Times New Roman" w:hAnsi="Times New Roman" w:cs="Times New Roman"/>
          <w:sz w:val="26"/>
          <w:szCs w:val="26"/>
        </w:rPr>
        <w:br/>
      </w:r>
      <w:r w:rsidR="006368D8">
        <w:rPr>
          <w:rFonts w:ascii="Times New Roman" w:hAnsi="Times New Roman" w:cs="Times New Roman"/>
          <w:sz w:val="26"/>
          <w:szCs w:val="26"/>
        </w:rPr>
        <w:lastRenderedPageBreak/>
        <w:br/>
        <w:t xml:space="preserve">7. تيري على المزمور 2 وآخرون. </w:t>
      </w:r>
      <w:r w:rsidR="006368D8">
        <w:rPr>
          <w:rFonts w:ascii="Times New Roman" w:hAnsi="Times New Roman" w:cs="Times New Roman"/>
          <w:sz w:val="26"/>
          <w:szCs w:val="26"/>
        </w:rPr>
        <w:tab/>
      </w:r>
      <w:r w:rsidR="002B47CF">
        <w:rPr>
          <w:rFonts w:ascii="Times New Roman" w:hAnsi="Times New Roman" w:cs="Times New Roman"/>
          <w:sz w:val="26"/>
          <w:szCs w:val="26"/>
        </w:rPr>
        <w:t xml:space="preserve">إذا قبلت لغة ترميزية ، فأنت بذلك قد قبلت حقًا مبدأ الروحانية هذا ، وبعد ذلك يمكنك أن تفعل مع إشعياء 11 ما يفعله يونج. إنه لا يتحدث عن المنفى ، عودة الشعب اليهودي إلى وطنهم ، إنه لا يتحدث عن الحقائق المادية ، فهو يعتقد أنه يتحدث عن الحقائق الروحية. إنها لغة نمطية. لا يقبلها تيري ، لكن هناك شيء مشروع مثل اللغة النمطية. يقول: "لقد أظهرنا أن اللغة في المزمور 2 لا تنطبق على داود أو سليمان أو أي حاكم آخر. يمكن قول الشيء نفسه عن مزامير 45 و 72. لقد تحقق إشعياء 7:14 عند ولادة المسيح ، ولم يتمكن أي مفسر من إثبات تحقق سابق. إن الوحي ضد أدوم ، مثل ذلك ضد بابل ، يرتدي نبوءة نهاية العالم المصنوعة بشكل كبير ، ولا يعطي أي ضمان لنظرية المعنى المزدوج. إن الرابع والعشرين من متى ، الذي تم الاعتماد عليه بشكل شائع لدعم هذه النظرية ، قد ثبت بالفعل أنه لا يقدم أي دليل صحيح على وجود غموض أو معنى مزدوج ... النبوة الأولى هي مثال جيد. إن العداء بين نسل المرأة وبذرة النسل </w:t>
      </w:r>
      <w:r w:rsidRPr="009074EF">
        <w:rPr>
          <w:rFonts w:ascii="Times New Roman" w:hAnsi="Times New Roman" w:cs="Times New Roman"/>
          <w:sz w:val="26"/>
          <w:szCs w:val="26"/>
        </w:rPr>
        <w:t xml:space="preserve">يظهر </w:t>
      </w:r>
      <w:r w:rsidR="00172EFF">
        <w:rPr>
          <w:rFonts w:ascii="Times New Roman" w:hAnsi="Times New Roman" w:cs="Times New Roman"/>
          <w:sz w:val="26"/>
          <w:szCs w:val="26"/>
        </w:rPr>
        <w:t xml:space="preserve">بألف صورة. تجد كلمات الوعد الثمينة لشعب الله إشباعًا إلى حد ما في كل تجربة فردية. لكن هذه الحقائق لا تدعم نظرية المعنى المزدوج. المعنى في كل حالة مباشر وبسيط ؛ التطبيقات والرسوم التوضيحية كثيرة ". هذا هو الوعد الوارد في تكوين 3:15 ، "نسل المرأة يسحق الحية. أضع عداوة بين نسلك ونسله ". "المعنى في كل حالة مباشر وبسيط ؛ التطبيقات والرسوم التوضيحية كثيرة. هذه الحقائق لا تمنحنا أي سلطة للخوض في نبوءات نهاية العالم مع توقع إيجاد معنيين أو أكثر في كل عبارة محددة ، ثم نعلن: هذه الآية تشير إلى حدث مضى زمن طويل ... وقد تحقق هذا جزئيًا في خراب بابل ، أو أدوم ، لكنها تنتظر اكتمالًا أعظم ثم في المستقبل. قد تكون دينونة بابل ، أو نينوى ، أو أورشليم ، حقًا نوعًا "شرعيًا تمامًا" من كل دينونة أخرى مماثلة ، وهي تحذير لجميع الأمم والأعمار ؛ لكن هذا يختلف تمامًا عن القول بأن اللغة التي تم التنبؤ بها بهذا الحكم قد تحققت جزئيًا فقط عندما سقطت بابل أو نينوى أو أورشليم ، وما زالت تنتظر اكتمالها ". هناك فرق. هل تتبع خط الجدل هناك؟ </w:t>
      </w:r>
      <w:r w:rsidR="006368D8">
        <w:rPr>
          <w:rFonts w:ascii="Times New Roman" w:hAnsi="Times New Roman" w:cs="Times New Roman"/>
          <w:sz w:val="26"/>
          <w:szCs w:val="26"/>
        </w:rPr>
        <w:br/>
      </w:r>
      <w:r w:rsidR="006368D8">
        <w:rPr>
          <w:rFonts w:ascii="Times New Roman" w:hAnsi="Times New Roman" w:cs="Times New Roman"/>
          <w:sz w:val="26"/>
          <w:szCs w:val="26"/>
        </w:rPr>
        <w:br/>
        <w:t xml:space="preserve">8. رسم توضيحي: دانيال 8 </w:t>
      </w:r>
      <w:r w:rsidR="005251B1">
        <w:rPr>
          <w:rFonts w:ascii="Times New Roman" w:hAnsi="Times New Roman" w:cs="Times New Roman"/>
          <w:sz w:val="26"/>
          <w:szCs w:val="26"/>
        </w:rPr>
        <w:tab/>
      </w:r>
      <w:r w:rsidRPr="009074EF">
        <w:rPr>
          <w:rFonts w:ascii="Times New Roman" w:hAnsi="Times New Roman" w:cs="Times New Roman"/>
          <w:sz w:val="26"/>
          <w:szCs w:val="26"/>
        </w:rPr>
        <w:t xml:space="preserve">دعني أعطيك مثالاً واحداً. أردت أن أقدم لكم رسالتين إيضاحيتين ولكن لن يكون لدينا الوقت للقيام بكل ذلك اليوم ، ولكن هناك رسم توضيحي واحد من دانيال 8. هل أي منكم على دراية بكتاب سكوفيلد الأصلي القديم؟ إذا قرأت دانيال الفصل 8 - والذي أعتقد أنه فصل يتحدث عن الأنواع - فإن دانيال 8: 9 يقرأ ، "من أحدهم خرج قرن صغير كان يتصاعد بشدة باتجاه الجنوب باتجاه الشرق ونحو الأرض اللطيفة. . " تقول الملاحظة الواردة في إنجيل سكوفيلد هناك عن ذلك القرن الصغير ، "هذه نبوءة تحققت في 175 قبل الميلاد" لذا فهذه إشارة إلى هذا القرن الصغير في الآية 9. عندما تمضي قدمًا في الفصل الذي تلاحظه في الآية 15 تقول " أنا دانيال ، كنت قد رأيت الرؤيا ، وبحثت عن المعنى ، ثم ها هو منظر رجل يقف أمامي ". ثم شرح المعنى. عندما تصل إلى معنى هذا القرن الصغير ، هذا موجود في الآيتين 24 و 25 ، فإنه يقول "سيصبح قوياً ، لكن ليس بقوته الخاصة. سوف يتسبب في دمار مذهل. سوف يهلك الجبابرة والشعب المقدس. </w:t>
      </w:r>
      <w:r w:rsidR="002B47CF">
        <w:rPr>
          <w:rFonts w:ascii="Times New Roman" w:hAnsi="Times New Roman" w:cs="Times New Roman"/>
          <w:sz w:val="26"/>
          <w:szCs w:val="26"/>
        </w:rPr>
        <w:t xml:space="preserve">سوف يتسبب في الازدهار في الخداع. سوف </w:t>
      </w:r>
      <w:r w:rsidR="002B47CF">
        <w:rPr>
          <w:rFonts w:ascii="Times New Roman" w:hAnsi="Times New Roman" w:cs="Times New Roman"/>
          <w:sz w:val="26"/>
          <w:szCs w:val="26"/>
        </w:rPr>
        <w:lastRenderedPageBreak/>
        <w:t xml:space="preserve">يتضخم عندما يشعرون بالأمان ، لكنه سيدمر كثيرين. كما سيقف ضد رئيس الأمراء لكنه سينهار بلا إصلاح ". والتعليق في هذه الملاحظات هو أن الآيات 24 و 25 تتجاوز انطيوخس إبيفانيس وتشير بوضوح إلى القرن الصغير لدانيال 7. ثم عبارة أنطاكوس والوحش ، لكن الوحش يظهر بشكل بارز في الآيتين 24 و 25. S </w:t>
      </w:r>
      <w:r w:rsidRPr="003E4F4E">
        <w:rPr>
          <w:rFonts w:asciiTheme="majorBidi" w:hAnsiTheme="majorBidi" w:cstheme="majorBidi"/>
          <w:sz w:val="26"/>
          <w:szCs w:val="26"/>
        </w:rPr>
        <w:t>o في تفسير القرن الصغير لدانيال الاصحاح 8 ، والذي أعتقد أنه إذا نظرت إلى كل التفاصيل هو إشارة إلى أنطيوخس ، عندما تصل إلى تفسير القرن الصغير ، فإن الملاحظة هنا تقول الآيات 24 و 25 يتحدثون في نفس الوقت وبنفس الكلمات إلى كل من أنطيوخس وضد المسيح - إشارة مزدوجة. من الآيات 10-14 ، حيث يوجد في القسم الأول من الفصل مزيدًا من التفاصيل حول هذا القرن الصغير ، تقول الملاحظات من 10-14 ، "تاريخيًا تم تحقيق هذا في Antiochus وبواسطة Antiochus ، ولكن بمعنى أكثر كثافة ونهائية Antiochus adumbrates التجديف الفظيع للقرن الصغير لدانيال 7. " ليس لدي مشكلة في ذلك لأنني أعتقد أن Antiochus هو نوع من مناهض المسيح ولكن الكلمات هنا تخبرك عن Antiochus. لكن العبارة التالية في الملاحظات هي ، "في دانيال 8: 10-14 أفعال كلا الأبواق الصغيرة تمتزج." هكذا ترى في الوصف التفصيلي للقرن الصغير في 10-14 الكلمات تنطبق على Antiochus وفي نفس الوقت وبنفس الكلمات تنطبق على ضد المسيح. "مزيج الكلمات ، كلاهما مرئي".</w:t>
      </w:r>
      <w:r w:rsidR="00C26B04">
        <w:rPr>
          <w:rFonts w:asciiTheme="majorBidi" w:hAnsiTheme="majorBidi" w:cstheme="majorBidi"/>
          <w:sz w:val="26"/>
          <w:szCs w:val="26"/>
        </w:rPr>
        <w:br/>
        <w:t xml:space="preserve"> </w:t>
      </w:r>
      <w:r w:rsidR="00C26B04">
        <w:rPr>
          <w:rFonts w:asciiTheme="majorBidi" w:hAnsiTheme="majorBidi" w:cstheme="majorBidi"/>
          <w:sz w:val="26"/>
          <w:szCs w:val="26"/>
        </w:rPr>
        <w:tab/>
      </w:r>
      <w:r w:rsidRPr="003E4F4E">
        <w:rPr>
          <w:rFonts w:asciiTheme="majorBidi" w:hAnsiTheme="majorBidi" w:cstheme="majorBidi"/>
          <w:sz w:val="26"/>
          <w:szCs w:val="26"/>
        </w:rPr>
        <w:t xml:space="preserve">في نهاية الآية 19 تقول: "في وقت النهاية" وتقول الملاحظة ، "على مرأى من نهايتين. واحد ، تاريخيا. نهاية ثلث الإمبراطورية اليونانية للإسكندر من الانقسامات التي نشأ منها القرن الصغير للآية 9 ". هذه نهاية تلك الفترة اليونانية. "لكنَّ اثنين ، نبويًا ، نهاية أزمنة الأمم. كلا الطرفين مرئي ". وقت النهاية هو الإمبراطورية الإغريقية ونهاية زمن الأمم - إشارة مزدوجة. هذا مثال على الطريقة التي يستخدم بها بعض المفسرين مبدأ المرجع المزدوج هذا لإيجاد معنى من التصريحات النبوية. </w:t>
      </w:r>
      <w:r w:rsidR="006368D8">
        <w:rPr>
          <w:rFonts w:asciiTheme="majorBidi" w:hAnsiTheme="majorBidi" w:cstheme="majorBidi"/>
          <w:sz w:val="26"/>
          <w:szCs w:val="26"/>
        </w:rPr>
        <w:br/>
      </w:r>
      <w:r w:rsidR="006368D8">
        <w:rPr>
          <w:rFonts w:asciiTheme="majorBidi" w:hAnsiTheme="majorBidi" w:cstheme="majorBidi"/>
          <w:sz w:val="26"/>
          <w:szCs w:val="26"/>
        </w:rPr>
        <w:br/>
        <w:t xml:space="preserve">9. رسم توضيحي: ملاخي 4: 5-6 </w:t>
      </w:r>
      <w:r w:rsidR="002B47CF">
        <w:rPr>
          <w:rFonts w:asciiTheme="majorBidi" w:hAnsiTheme="majorBidi" w:cstheme="majorBidi"/>
          <w:sz w:val="26"/>
          <w:szCs w:val="26"/>
        </w:rPr>
        <w:tab/>
      </w:r>
      <w:r w:rsidRPr="003E4F4E">
        <w:rPr>
          <w:rFonts w:asciiTheme="majorBidi" w:hAnsiTheme="majorBidi" w:cstheme="majorBidi"/>
          <w:sz w:val="26"/>
          <w:szCs w:val="26"/>
        </w:rPr>
        <w:t xml:space="preserve">أريد أن أنظر بمزيد من التفصيل في ملاخي 4: 5-6 وسنفعل ذلك في بداية </w:t>
      </w:r>
      <w:r w:rsidR="00CA78C0">
        <w:rPr>
          <w:rFonts w:asciiTheme="majorBidi" w:hAnsiTheme="majorBidi" w:cstheme="majorBidi"/>
          <w:sz w:val="26"/>
          <w:szCs w:val="26"/>
        </w:rPr>
        <w:t xml:space="preserve">جلستنا في المرة القادمة </w:t>
      </w:r>
      <w:r w:rsidRPr="003E4F4E">
        <w:rPr>
          <w:rFonts w:asciiTheme="majorBidi" w:hAnsiTheme="majorBidi" w:cstheme="majorBidi"/>
          <w:sz w:val="26"/>
          <w:szCs w:val="26"/>
        </w:rPr>
        <w:t xml:space="preserve">. لكن ملاخي 4: 5-6 فلنلق نظرة عليها لمدة دقيقة. يقول: "انظر ، سأرسل إليك النبي إيليا قبل يوم الرب العظيم المخيف. سيحول قلوب الآباء إلى أبنائهم ، وقلوب الأبناء إلى آبائهم وإلا سآتي وأضرب الأرض بعنة ". الشيء المثير هنا هو أن لديك إشارات في العهد الجديد إلى هذا المقطع وبعض مراجع العهد الجديد تطبق هذه النبوءة على يوحنا المعمدان. ثم يصبح السؤال ، ماذا تفعل بهذه النبوءة؟ هل تم الوفاء بها أم أنها لم تتحقق بعد؟ هل يتحدث عن يوحنا المعمدان؟ هل يتحدث عن ايليا؟ هل هو شعور مزدوج؟ ماذا تفعل به؟ أريد أن أنظر إليها بمزيد من التفصيل في المرة القادمة وأعطيك بعض الطرق التي تعامل بها المترجمون الفوريون معها. إنها واحدة من أصعب المقاطع التي تتناول المعنى المزدوج. </w:t>
      </w:r>
      <w:r w:rsidR="006368D8">
        <w:rPr>
          <w:rFonts w:asciiTheme="majorBidi" w:hAnsiTheme="majorBidi" w:cstheme="majorBidi"/>
          <w:sz w:val="26"/>
          <w:szCs w:val="26"/>
        </w:rPr>
        <w:br/>
      </w:r>
      <w:r w:rsidR="006368D8">
        <w:rPr>
          <w:rFonts w:asciiTheme="majorBidi" w:hAnsiTheme="majorBidi" w:cstheme="majorBidi"/>
          <w:sz w:val="26"/>
          <w:szCs w:val="26"/>
        </w:rPr>
        <w:br/>
        <w:t xml:space="preserve">10. استنتاج فانوي حول Double Sense </w:t>
      </w:r>
      <w:r w:rsidR="002B47CF">
        <w:rPr>
          <w:rFonts w:asciiTheme="majorBidi" w:hAnsiTheme="majorBidi" w:cstheme="majorBidi"/>
          <w:sz w:val="26"/>
          <w:szCs w:val="26"/>
        </w:rPr>
        <w:tab/>
      </w:r>
      <w:r w:rsidRPr="003E4F4E">
        <w:rPr>
          <w:rFonts w:asciiTheme="majorBidi" w:hAnsiTheme="majorBidi" w:cstheme="majorBidi"/>
          <w:sz w:val="26"/>
          <w:szCs w:val="26"/>
        </w:rPr>
        <w:t xml:space="preserve">الآن بيان توضيحي واحد وسأنهي. أنا لا أقول أنه من المستحيل إيجاد إحساس مزدوج. لا أعتقد أنه يجب عليك إحضار قواعد التفسير من الخارج وإجبارها على الكتاب المقدس لتناسب </w:t>
      </w:r>
      <w:r w:rsidRPr="003E4F4E">
        <w:rPr>
          <w:rFonts w:asciiTheme="majorBidi" w:hAnsiTheme="majorBidi" w:cstheme="majorBidi"/>
          <w:sz w:val="26"/>
          <w:szCs w:val="26"/>
        </w:rPr>
        <w:lastRenderedPageBreak/>
        <w:t>بعض صيغ التفسير. يبدو لي أنه إذا كانت هناك فقرات واضحة تقودك إلى هذا على أنه الطريقة المقصودة لتفسير الكتاب المقدس ، فليكن. يجب أن يكون الكتاب المقدس هو مرشدنا. لست مقتنعًا بوجود فقرات تجبرك على القيام بذلك. لذلك أقول أنه لا يجب أن تأتي إلى النص بحثًا عن حواس متعددة. إذا كنت مجبرًا على القيام بذلك من خلال الكتاب المقدس نفسه ، فليكن ذلك ، ولكن يجب أن تثبت من الكتاب المقدس أن هذه هي الطريقة التي يجب أن تفهم بها العبارة ، والتي تحمل عبء إثبات كبير.</w:t>
      </w:r>
    </w:p>
    <w:p w14:paraId="22C4A12E" w14:textId="77777777" w:rsidR="00B5186A" w:rsidRPr="00CA0AD3" w:rsidRDefault="00B5186A" w:rsidP="00B5186A">
      <w:pPr>
        <w:spacing w:line="360" w:lineRule="auto"/>
        <w:rPr>
          <w:rFonts w:asciiTheme="majorBidi" w:hAnsiTheme="majorBidi" w:cstheme="majorBidi"/>
          <w:color w:val="001320"/>
          <w:sz w:val="22"/>
          <w:szCs w:val="22"/>
        </w:rPr>
      </w:pPr>
    </w:p>
    <w:p w14:paraId="6C682F42" w14:textId="77777777" w:rsidR="00415C36" w:rsidRPr="00CA0AD3" w:rsidRDefault="00C26B04" w:rsidP="00170B7C">
      <w:pPr>
        <w:bidi/>
        <w:rPr>
          <w:rFonts w:asciiTheme="majorBidi" w:hAnsiTheme="majorBidi" w:cstheme="majorBidi"/>
          <w:sz w:val="22"/>
          <w:szCs w:val="22"/>
        </w:rPr>
      </w:pPr>
      <w:r w:rsidRPr="00CA0AD3">
        <w:rPr>
          <w:rFonts w:asciiTheme="majorBidi" w:hAnsiTheme="majorBidi" w:cstheme="majorBidi"/>
          <w:sz w:val="22"/>
          <w:szCs w:val="22"/>
        </w:rPr>
        <w:t>    </w:t>
      </w:r>
      <w:r w:rsidRPr="00CA0AD3">
        <w:rPr>
          <w:rFonts w:asciiTheme="majorBidi" w:hAnsiTheme="majorBidi" w:cstheme="majorBidi"/>
          <w:sz w:val="22"/>
          <w:szCs w:val="22"/>
        </w:rPr>
        <w:tab/>
        <w:t>نسخها: كاتي وولي ، مات جوبسون ، ويليام ماهوني ، سارة أوسينسكي ، جريس</w:t>
      </w:r>
      <w:r w:rsidRPr="00CA0AD3">
        <w:rPr>
          <w:rFonts w:asciiTheme="majorBidi" w:hAnsiTheme="majorBidi" w:cstheme="majorBidi"/>
          <w:sz w:val="22"/>
          <w:szCs w:val="22"/>
        </w:rPr>
        <w:br/>
        <w:t xml:space="preserve"> </w:t>
      </w:r>
      <w:r w:rsidRPr="00CA0AD3">
        <w:rPr>
          <w:rFonts w:asciiTheme="majorBidi" w:hAnsiTheme="majorBidi" w:cstheme="majorBidi"/>
          <w:sz w:val="22"/>
          <w:szCs w:val="22"/>
        </w:rPr>
        <w:tab/>
      </w:r>
      <w:r w:rsidRPr="00CA0AD3">
        <w:rPr>
          <w:rFonts w:asciiTheme="majorBidi" w:hAnsiTheme="majorBidi" w:cstheme="majorBidi"/>
          <w:sz w:val="22"/>
          <w:szCs w:val="22"/>
        </w:rPr>
        <w:tab/>
        <w:t xml:space="preserve">كننغهام ، بيكا برول وستيفن دافالوس ، محرر. </w:t>
      </w:r>
      <w:r w:rsidRPr="00CA0AD3">
        <w:rPr>
          <w:rFonts w:asciiTheme="majorBidi" w:hAnsiTheme="majorBidi" w:cstheme="majorBidi"/>
          <w:sz w:val="22"/>
          <w:szCs w:val="22"/>
        </w:rPr>
        <w:br/>
      </w:r>
      <w:r w:rsidRPr="00CA0AD3">
        <w:rPr>
          <w:rFonts w:asciiTheme="majorBidi" w:hAnsiTheme="majorBidi" w:cstheme="majorBidi"/>
          <w:sz w:val="22"/>
          <w:szCs w:val="22"/>
        </w:rPr>
        <w:tab/>
      </w:r>
      <w:r w:rsidR="00170B7C">
        <w:rPr>
          <w:rFonts w:asciiTheme="majorBidi" w:hAnsiTheme="majorBidi" w:cstheme="majorBidi"/>
          <w:sz w:val="22"/>
          <w:szCs w:val="22"/>
        </w:rPr>
        <w:t>التحرير الأولي بواسطة تيد هيلدبراندت</w:t>
      </w:r>
      <w:r w:rsidR="00170B7C">
        <w:rPr>
          <w:rFonts w:asciiTheme="majorBidi" w:hAnsiTheme="majorBidi" w:cstheme="majorBidi"/>
          <w:sz w:val="22"/>
          <w:szCs w:val="22"/>
        </w:rPr>
        <w:br/>
        <w:t xml:space="preserve"> </w:t>
      </w:r>
      <w:r w:rsidR="00170B7C">
        <w:rPr>
          <w:rFonts w:asciiTheme="majorBidi" w:hAnsiTheme="majorBidi" w:cstheme="majorBidi"/>
          <w:sz w:val="22"/>
          <w:szCs w:val="22"/>
        </w:rPr>
        <w:tab/>
        <w:t xml:space="preserve">تحرير نهائي بواسطة كاتي إيلز </w:t>
      </w:r>
      <w:r w:rsidRPr="00CA0AD3">
        <w:rPr>
          <w:rFonts w:asciiTheme="majorBidi" w:hAnsiTheme="majorBidi" w:cstheme="majorBidi"/>
          <w:sz w:val="22"/>
          <w:szCs w:val="22"/>
        </w:rPr>
        <w:br/>
      </w:r>
      <w:r w:rsidRPr="00CA0AD3">
        <w:rPr>
          <w:rFonts w:asciiTheme="majorBidi" w:hAnsiTheme="majorBidi" w:cstheme="majorBidi"/>
          <w:sz w:val="22"/>
          <w:szCs w:val="22"/>
        </w:rPr>
        <w:tab/>
        <w:t xml:space="preserve">وأعاد روايته </w:t>
      </w:r>
      <w:r w:rsidR="00170B7C">
        <w:rPr>
          <w:rFonts w:asciiTheme="majorBidi" w:hAnsiTheme="majorBidi" w:cstheme="majorBidi"/>
          <w:sz w:val="22"/>
          <w:szCs w:val="22"/>
        </w:rPr>
        <w:t>تيد هيلدبراندت</w:t>
      </w:r>
    </w:p>
    <w:p w14:paraId="73E9F71A" w14:textId="77777777" w:rsidR="00C26B04" w:rsidRDefault="00C26B04"/>
    <w:sectPr w:rsidR="00C26B04" w:rsidSect="00A81B1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B071B" w14:textId="77777777" w:rsidR="0005385D" w:rsidRDefault="0005385D" w:rsidP="00B5186A">
      <w:r>
        <w:separator/>
      </w:r>
    </w:p>
  </w:endnote>
  <w:endnote w:type="continuationSeparator" w:id="0">
    <w:p w14:paraId="7690517A" w14:textId="77777777" w:rsidR="0005385D" w:rsidRDefault="0005385D" w:rsidP="00B51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5B112" w14:textId="77777777" w:rsidR="0005385D" w:rsidRDefault="0005385D" w:rsidP="00B5186A">
      <w:r>
        <w:separator/>
      </w:r>
    </w:p>
  </w:footnote>
  <w:footnote w:type="continuationSeparator" w:id="0">
    <w:p w14:paraId="717326CD" w14:textId="77777777" w:rsidR="0005385D" w:rsidRDefault="0005385D" w:rsidP="00B51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50656004"/>
      <w:docPartObj>
        <w:docPartGallery w:val="Page Numbers (Top of Page)"/>
        <w:docPartUnique/>
      </w:docPartObj>
    </w:sdtPr>
    <w:sdtEndPr>
      <w:rPr>
        <w:noProof/>
      </w:rPr>
    </w:sdtEndPr>
    <w:sdtContent>
      <w:p w14:paraId="0D02053F" w14:textId="77777777" w:rsidR="00356744" w:rsidRDefault="003C105F">
        <w:pPr>
          <w:pStyle w:val="Header"/>
          <w:bidi/>
          <w:jc w:val="right"/>
        </w:pPr>
        <w:r>
          <w:fldChar w:fldCharType="begin"/>
        </w:r>
        <w:r>
          <w:instrText xml:space="preserve"> PAGE   \* MERGEFORMAT </w:instrText>
        </w:r>
        <w:r>
          <w:fldChar w:fldCharType="separate"/>
        </w:r>
        <w:r w:rsidR="0080110E">
          <w:rPr>
            <w:noProof/>
          </w:rPr>
          <w:t>16</w:t>
        </w:r>
        <w:r>
          <w:rPr>
            <w:noProof/>
          </w:rPr>
          <w:fldChar w:fldCharType="end"/>
        </w:r>
      </w:p>
    </w:sdtContent>
  </w:sdt>
  <w:p w14:paraId="21900085" w14:textId="77777777" w:rsidR="00356744" w:rsidRDefault="003567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86A"/>
    <w:rsid w:val="00013D2C"/>
    <w:rsid w:val="00034488"/>
    <w:rsid w:val="0005002D"/>
    <w:rsid w:val="0005385D"/>
    <w:rsid w:val="000711A2"/>
    <w:rsid w:val="0009482A"/>
    <w:rsid w:val="00100333"/>
    <w:rsid w:val="001260F5"/>
    <w:rsid w:val="00170B7C"/>
    <w:rsid w:val="00172EFF"/>
    <w:rsid w:val="00187FC8"/>
    <w:rsid w:val="00293D65"/>
    <w:rsid w:val="002B47CF"/>
    <w:rsid w:val="00340413"/>
    <w:rsid w:val="00356744"/>
    <w:rsid w:val="003B3C34"/>
    <w:rsid w:val="003C105F"/>
    <w:rsid w:val="00415C36"/>
    <w:rsid w:val="004C495D"/>
    <w:rsid w:val="005251B1"/>
    <w:rsid w:val="006368D8"/>
    <w:rsid w:val="00674FA9"/>
    <w:rsid w:val="006E0AF7"/>
    <w:rsid w:val="007B3BAB"/>
    <w:rsid w:val="0080110E"/>
    <w:rsid w:val="00825D3B"/>
    <w:rsid w:val="00893793"/>
    <w:rsid w:val="008C75AB"/>
    <w:rsid w:val="008E5ACC"/>
    <w:rsid w:val="008F7092"/>
    <w:rsid w:val="00944A9F"/>
    <w:rsid w:val="00970C2C"/>
    <w:rsid w:val="00994BAC"/>
    <w:rsid w:val="00A81B19"/>
    <w:rsid w:val="00AB5709"/>
    <w:rsid w:val="00AE1444"/>
    <w:rsid w:val="00AE7AB9"/>
    <w:rsid w:val="00B02EB5"/>
    <w:rsid w:val="00B3358C"/>
    <w:rsid w:val="00B340FD"/>
    <w:rsid w:val="00B5186A"/>
    <w:rsid w:val="00B966BC"/>
    <w:rsid w:val="00BA445A"/>
    <w:rsid w:val="00BB37CA"/>
    <w:rsid w:val="00C06B57"/>
    <w:rsid w:val="00C26B04"/>
    <w:rsid w:val="00C3004D"/>
    <w:rsid w:val="00C3619F"/>
    <w:rsid w:val="00C94FC5"/>
    <w:rsid w:val="00CA012C"/>
    <w:rsid w:val="00CA0AD3"/>
    <w:rsid w:val="00CA78C0"/>
    <w:rsid w:val="00D114BD"/>
    <w:rsid w:val="00D1277E"/>
    <w:rsid w:val="00D31E6F"/>
    <w:rsid w:val="00D43243"/>
    <w:rsid w:val="00D47256"/>
    <w:rsid w:val="00D50911"/>
    <w:rsid w:val="00D722A5"/>
    <w:rsid w:val="00E53A35"/>
    <w:rsid w:val="00E55D7D"/>
    <w:rsid w:val="00E70F74"/>
    <w:rsid w:val="00E916A1"/>
    <w:rsid w:val="00ED050F"/>
    <w:rsid w:val="00EE2361"/>
    <w:rsid w:val="00FE2270"/>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616EC"/>
  <w15:docId w15:val="{2CAFB708-5008-4393-A22E-6CA5BF1C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r"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86A"/>
    <w:pPr>
      <w:spacing w:after="0" w:line="240" w:lineRule="auto"/>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
    <w:name w:val="p"/>
    <w:basedOn w:val="DefaultParagraphFont"/>
    <w:rsid w:val="00B5186A"/>
  </w:style>
  <w:style w:type="paragraph" w:styleId="BalloonText">
    <w:name w:val="Balloon Text"/>
    <w:basedOn w:val="Normal"/>
    <w:link w:val="BalloonTextChar"/>
    <w:uiPriority w:val="99"/>
    <w:semiHidden/>
    <w:unhideWhenUsed/>
    <w:rsid w:val="00B5186A"/>
    <w:rPr>
      <w:rFonts w:ascii="Tahoma" w:hAnsi="Tahoma" w:cs="Tahoma"/>
      <w:sz w:val="16"/>
      <w:szCs w:val="16"/>
    </w:rPr>
  </w:style>
  <w:style w:type="character" w:customStyle="1" w:styleId="BalloonTextChar">
    <w:name w:val="Balloon Text Char"/>
    <w:basedOn w:val="DefaultParagraphFont"/>
    <w:link w:val="BalloonText"/>
    <w:uiPriority w:val="99"/>
    <w:semiHidden/>
    <w:rsid w:val="00B5186A"/>
    <w:rPr>
      <w:rFonts w:ascii="Tahoma" w:hAnsi="Tahoma" w:cs="Tahoma"/>
      <w:sz w:val="16"/>
      <w:szCs w:val="16"/>
      <w:lang w:val="ar" w:bidi="ar-SA"/>
    </w:rPr>
  </w:style>
  <w:style w:type="paragraph" w:styleId="Header">
    <w:name w:val="header"/>
    <w:basedOn w:val="Normal"/>
    <w:link w:val="HeaderChar"/>
    <w:uiPriority w:val="99"/>
    <w:unhideWhenUsed/>
    <w:rsid w:val="00B5186A"/>
    <w:pPr>
      <w:tabs>
        <w:tab w:val="center" w:pos="4680"/>
        <w:tab w:val="right" w:pos="9360"/>
      </w:tabs>
    </w:pPr>
  </w:style>
  <w:style w:type="character" w:customStyle="1" w:styleId="HeaderChar">
    <w:name w:val="Header Char"/>
    <w:basedOn w:val="DefaultParagraphFont"/>
    <w:link w:val="Header"/>
    <w:uiPriority w:val="99"/>
    <w:rsid w:val="00B5186A"/>
    <w:rPr>
      <w:sz w:val="24"/>
      <w:szCs w:val="24"/>
      <w:lang w:val="ar" w:bidi="ar-SA"/>
    </w:rPr>
  </w:style>
  <w:style w:type="paragraph" w:styleId="Footer">
    <w:name w:val="footer"/>
    <w:basedOn w:val="Normal"/>
    <w:link w:val="FooterChar"/>
    <w:uiPriority w:val="99"/>
    <w:unhideWhenUsed/>
    <w:rsid w:val="00B5186A"/>
    <w:pPr>
      <w:tabs>
        <w:tab w:val="center" w:pos="4680"/>
        <w:tab w:val="right" w:pos="9360"/>
      </w:tabs>
    </w:pPr>
  </w:style>
  <w:style w:type="character" w:customStyle="1" w:styleId="FooterChar">
    <w:name w:val="Footer Char"/>
    <w:basedOn w:val="DefaultParagraphFont"/>
    <w:link w:val="Footer"/>
    <w:uiPriority w:val="99"/>
    <w:rsid w:val="00B5186A"/>
    <w:rPr>
      <w:sz w:val="24"/>
      <w:szCs w:val="24"/>
      <w:lang w:val="a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1246</TotalTime>
  <Pages>13</Pages>
  <Words>5729</Words>
  <Characters>24926</Characters>
  <Application>Microsoft Office Word</Application>
  <DocSecurity>0</DocSecurity>
  <Lines>389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6</cp:revision>
  <cp:lastPrinted>2023-07-05T14:31:00Z</cp:lastPrinted>
  <dcterms:created xsi:type="dcterms:W3CDTF">2010-12-17T18:55:00Z</dcterms:created>
  <dcterms:modified xsi:type="dcterms:W3CDTF">2023-07-05T14:31:00Z</dcterms:modified>
</cp:coreProperties>
</file>