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16B8E" w14:textId="77777777" w:rsidR="007669DB" w:rsidRDefault="00F10845" w:rsidP="00BD1010">
      <w:pPr>
        <w:pStyle w:val="Heading3"/>
        <w:spacing w:line="360" w:lineRule="auto"/>
        <w:ind w:left="-360" w:firstLine="360"/>
        <w:rPr>
          <w:bCs w:val="0"/>
        </w:rPr>
      </w:pPr>
      <w:r>
        <w:rPr>
          <w:bCs w:val="0"/>
        </w:rPr>
        <w:t xml:space="preserve">Robert </w:t>
      </w:r>
      <w:r w:rsidR="007669DB" w:rsidRPr="00F10845">
        <w:rPr>
          <w:bCs w:val="0"/>
        </w:rPr>
        <w:t>Vannoy ，《圣经预言的基础》，第 13a 讲，</w:t>
      </w:r>
    </w:p>
    <w:p w14:paraId="2E47D33F" w14:textId="77777777" w:rsidR="00B93EE7" w:rsidRDefault="00B93EE7" w:rsidP="00B93EE7">
      <w:pPr>
        <w:spacing w:after="0" w:line="360" w:lineRule="auto"/>
        <w:rPr>
          <w:rFonts w:ascii="Times New Roman" w:hAnsi="Times New Roman"/>
          <w:sz w:val="26"/>
          <w:szCs w:val="26"/>
        </w:rPr>
      </w:pPr>
      <w:r>
        <w:rPr>
          <w:rFonts w:ascii="Times New Roman" w:hAnsi="Times New Roman"/>
          <w:sz w:val="26"/>
          <w:szCs w:val="26"/>
        </w:rPr>
        <w:t>九、解释预言著作的释经学原则</w:t>
      </w:r>
      <w:r w:rsidR="003023BB">
        <w:rPr>
          <w:rFonts w:ascii="Times New Roman" w:hAnsi="Times New Roman"/>
          <w:sz w:val="26"/>
          <w:szCs w:val="26"/>
        </w:rPr>
        <w:br/>
        <w:t>A. 1. 解释预言著作的释经学原则</w:t>
      </w:r>
    </w:p>
    <w:p w14:paraId="147FD542" w14:textId="77777777" w:rsidR="00A46FC3" w:rsidRPr="00F10845" w:rsidRDefault="007669DB" w:rsidP="003023BB">
      <w:pPr>
        <w:spacing w:after="0" w:line="360" w:lineRule="auto"/>
        <w:ind w:firstLine="720"/>
        <w:rPr>
          <w:rFonts w:ascii="Times New Roman" w:hAnsi="Times New Roman"/>
          <w:sz w:val="26"/>
          <w:szCs w:val="26"/>
        </w:rPr>
      </w:pPr>
      <w:r w:rsidRPr="00F10845">
        <w:rPr>
          <w:rFonts w:ascii="Times New Roman" w:hAnsi="Times New Roman"/>
          <w:sz w:val="26"/>
          <w:szCs w:val="26"/>
        </w:rPr>
        <w:t xml:space="preserve">上周我们开始讨论罗马数字 IX，“解释预言著作的释经原则”。我们已经讨论过 A.1，即：“预言性预言的目的”。我认为这不仅对于先知宣讲信息的时代很重要，而且对于我们也很重要。预言不仅仅是为了满足几乎每个人对了解未来将要发生的事情的渴望。它是在神在历史上有目的的运动的背景下给出的，最终指向基督再来时的圆满时期，以及这将如何影响我们今天的生活方式；这是首要的事情。 </w:t>
      </w:r>
      <w:r w:rsidR="003023BB">
        <w:rPr>
          <w:rFonts w:ascii="Times New Roman" w:hAnsi="Times New Roman"/>
          <w:sz w:val="26"/>
          <w:szCs w:val="26"/>
        </w:rPr>
        <w:br/>
      </w:r>
      <w:r w:rsidR="003023BB">
        <w:rPr>
          <w:rFonts w:ascii="Times New Roman" w:hAnsi="Times New Roman"/>
          <w:sz w:val="26"/>
          <w:szCs w:val="26"/>
        </w:rPr>
        <w:br/>
        <w:t>2.</w:t>
      </w:r>
      <w:r w:rsidR="003023BB" w:rsidRPr="00F10845">
        <w:rPr>
          <w:rFonts w:ascii="Times New Roman" w:hAnsi="Times New Roman"/>
          <w:sz w:val="26"/>
          <w:szCs w:val="26"/>
        </w:rPr>
        <w:t>预言与历史书写</w:t>
      </w:r>
      <w:r w:rsidR="00AB32D3">
        <w:rPr>
          <w:rFonts w:ascii="Times New Roman" w:hAnsi="Times New Roman"/>
          <w:sz w:val="26"/>
          <w:szCs w:val="26"/>
        </w:rPr>
        <w:br/>
        <w:t xml:space="preserve"> </w:t>
      </w:r>
      <w:r w:rsidR="00AB32D3">
        <w:rPr>
          <w:rFonts w:ascii="Times New Roman" w:hAnsi="Times New Roman"/>
          <w:sz w:val="26"/>
          <w:szCs w:val="26"/>
        </w:rPr>
        <w:tab/>
      </w:r>
      <w:r w:rsidRPr="00F10845">
        <w:rPr>
          <w:rFonts w:ascii="Times New Roman" w:hAnsi="Times New Roman"/>
          <w:sz w:val="26"/>
          <w:szCs w:val="26"/>
        </w:rPr>
        <w:t xml:space="preserve">第二个是“预言性预言和历史写作”。我认为关于预测性预言和历史写作之间关系的本质有两种常见但错误的想法，我所说的是预测性预言和历史写作作为文学类型。这些错误观点的产生是因为预言话语和历史话语在文学形式上的区别常常没有被辨别出来。有些人将预言性预言视为历史写作的一种迷人形式，这是批判思想流派的通常观点，该学派并不真正接受真正的预言性预言的存在，而是将其视为历史写作的一种迷人形式。在其描述的事件之后产生的历史著作。换句话说，历史是在事件发生后书写的。 </w:t>
      </w:r>
      <w:r w:rsidR="003023BB">
        <w:rPr>
          <w:rFonts w:ascii="Times New Roman" w:hAnsi="Times New Roman"/>
          <w:sz w:val="26"/>
          <w:szCs w:val="26"/>
        </w:rPr>
        <w:br/>
      </w:r>
      <w:r w:rsidR="003023BB">
        <w:rPr>
          <w:rFonts w:ascii="Times New Roman" w:hAnsi="Times New Roman"/>
          <w:sz w:val="26"/>
          <w:szCs w:val="26"/>
        </w:rPr>
        <w:br/>
      </w:r>
      <w:r w:rsidR="003023BB">
        <w:rPr>
          <w:rFonts w:ascii="Times New Roman" w:hAnsi="Times New Roman"/>
          <w:sz w:val="26"/>
          <w:szCs w:val="26"/>
        </w:rPr>
        <w:lastRenderedPageBreak/>
        <w:t>A。预言不是历史：更神秘的特征</w:t>
      </w:r>
      <w:r w:rsidR="00AB32D3">
        <w:rPr>
          <w:rFonts w:ascii="Times New Roman" w:hAnsi="Times New Roman"/>
          <w:sz w:val="26"/>
          <w:szCs w:val="26"/>
        </w:rPr>
        <w:tab/>
      </w:r>
      <w:r w:rsidR="004C7BBB" w:rsidRPr="00F10845">
        <w:rPr>
          <w:rFonts w:ascii="Times New Roman" w:hAnsi="Times New Roman"/>
          <w:sz w:val="26"/>
          <w:szCs w:val="26"/>
        </w:rPr>
        <w:t>如果你看一下第 21 页的引文，</w:t>
      </w:r>
      <w:r w:rsidRPr="00F10845">
        <w:rPr>
          <w:rFonts w:ascii="Times New Roman" w:hAnsi="Times New Roman"/>
          <w:sz w:val="26"/>
          <w:szCs w:val="26"/>
        </w:rPr>
        <w:t>米克尔森在他的</w:t>
      </w:r>
      <w:r w:rsidR="00AB32D3" w:rsidRPr="00AB32D3">
        <w:rPr>
          <w:rFonts w:ascii="Times New Roman" w:hAnsi="Times New Roman"/>
          <w:i/>
          <w:iCs/>
          <w:sz w:val="26"/>
          <w:szCs w:val="26"/>
        </w:rPr>
        <w:t>《解释圣经》</w:t>
      </w:r>
      <w:r w:rsidRPr="00F10845">
        <w:rPr>
          <w:rFonts w:ascii="Times New Roman" w:hAnsi="Times New Roman"/>
          <w:sz w:val="26"/>
          <w:szCs w:val="26"/>
        </w:rPr>
        <w:t>一书中谈到了这一点，并说道：“但是预言不是在事件发生后写下的历史。圣经中的普通历史著作缺乏预言的神秘特征。它的特点是对细节的处理</w:t>
      </w:r>
      <w:r w:rsidR="00AB32D3">
        <w:rPr>
          <w:rFonts w:ascii="Times New Roman" w:hAnsi="Times New Roman"/>
          <w:sz w:val="26"/>
          <w:szCs w:val="26"/>
        </w:rPr>
        <w:t>以及它们以某种时间顺序模式从属于基本事件。这与处理未来现实的预言叙述形成鲜明对比。这些现实被阐述为重要的细节，但次要的细节并没有按照既定的时间顺序或一致的思路来呈现。任何能够以希伯来预言的形式书写历史的人都必须忘记他所知道的一半，才能表现出先知的样子。但这种策略的人为性肯定会暴露出来。”</w:t>
      </w:r>
      <w:r w:rsidR="003023BB">
        <w:rPr>
          <w:rFonts w:ascii="Times New Roman" w:hAnsi="Times New Roman"/>
          <w:sz w:val="26"/>
          <w:szCs w:val="26"/>
        </w:rPr>
        <w:br/>
        <w:t xml:space="preserve"> </w:t>
      </w:r>
      <w:r w:rsidR="003023BB">
        <w:rPr>
          <w:rFonts w:ascii="Times New Roman" w:hAnsi="Times New Roman"/>
          <w:sz w:val="26"/>
          <w:szCs w:val="26"/>
        </w:rPr>
        <w:tab/>
      </w:r>
      <w:r w:rsidRPr="00F10845">
        <w:rPr>
          <w:rFonts w:ascii="Times New Roman" w:hAnsi="Times New Roman"/>
          <w:sz w:val="26"/>
          <w:szCs w:val="26"/>
        </w:rPr>
        <w:t>我认为</w:t>
      </w:r>
      <w:r w:rsidR="000119C4">
        <w:rPr>
          <w:rFonts w:ascii="Times New Roman" w:hAnsi="Times New Roman"/>
          <w:sz w:val="26"/>
          <w:szCs w:val="26"/>
        </w:rPr>
        <w:t>米克尔森</w:t>
      </w:r>
      <w:r w:rsidRPr="00F10845">
        <w:rPr>
          <w:rFonts w:ascii="Times New Roman" w:hAnsi="Times New Roman"/>
          <w:sz w:val="26"/>
          <w:szCs w:val="26"/>
        </w:rPr>
        <w:t>的意思是，如果你比较圣经历史话语和预言话语，你会发现预言中有一个神秘的特征。在历史话语中，所有这些细节都以有序的同步方式组合在一起。在预言中你不会得到所有的细节，你会得到其中的一些细节。但你无法获得足够的信息来了解全貌，而且预言性话语和历史性话语之间存在差异。你看</w:t>
      </w:r>
      <w:r w:rsidR="000119C4">
        <w:rPr>
          <w:rFonts w:ascii="Times New Roman" w:hAnsi="Times New Roman"/>
          <w:sz w:val="26"/>
          <w:szCs w:val="26"/>
        </w:rPr>
        <w:t>，米克尔森所表达的</w:t>
      </w:r>
      <w:r w:rsidRPr="00F10845">
        <w:rPr>
          <w:rFonts w:ascii="Times New Roman" w:hAnsi="Times New Roman"/>
          <w:sz w:val="26"/>
          <w:szCs w:val="26"/>
        </w:rPr>
        <w:t xml:space="preserve">观点是预言话语的特征与历史话语的特征不同。它有一定的神秘特征。所有的细节都不存在。因此，这不是事件发生后写下的历史，正如他所说，有人必须忘记他所知道的一半才能以预测性预言的形式书写历史。 </w:t>
      </w:r>
      <w:r w:rsidR="003023BB">
        <w:rPr>
          <w:rFonts w:ascii="Times New Roman" w:hAnsi="Times New Roman"/>
          <w:sz w:val="26"/>
          <w:szCs w:val="26"/>
        </w:rPr>
        <w:br/>
      </w:r>
      <w:r w:rsidR="003023BB">
        <w:rPr>
          <w:rFonts w:ascii="Times New Roman" w:hAnsi="Times New Roman"/>
          <w:sz w:val="26"/>
          <w:szCs w:val="26"/>
        </w:rPr>
        <w:br/>
        <w:t>b.预测</w:t>
      </w:r>
      <w:r w:rsidR="003023BB" w:rsidRPr="00F10845">
        <w:rPr>
          <w:rFonts w:ascii="Times New Roman" w:hAnsi="Times New Roman"/>
          <w:sz w:val="26"/>
          <w:szCs w:val="26"/>
        </w:rPr>
        <w:t>性预言是预先写好的历史</w:t>
      </w:r>
      <w:r w:rsidR="00AB32D3">
        <w:rPr>
          <w:rFonts w:ascii="Times New Roman" w:hAnsi="Times New Roman"/>
          <w:sz w:val="26"/>
          <w:szCs w:val="26"/>
        </w:rPr>
        <w:br/>
        <w:t xml:space="preserve"> </w:t>
      </w:r>
      <w:r w:rsidR="00AB32D3">
        <w:rPr>
          <w:rFonts w:ascii="Times New Roman" w:hAnsi="Times New Roman"/>
          <w:sz w:val="26"/>
          <w:szCs w:val="26"/>
        </w:rPr>
        <w:tab/>
      </w:r>
      <w:r w:rsidRPr="00F10845">
        <w:rPr>
          <w:rFonts w:ascii="Times New Roman" w:hAnsi="Times New Roman"/>
          <w:sz w:val="26"/>
          <w:szCs w:val="26"/>
        </w:rPr>
        <w:t>所以这是一个相当常见的错误想法，但另一个想法是预测性预言是预先写好的历史。我的意思并不是说我在挑战预言性预言的合法性，因为它实际上是在谈论未来将要发生的事情，而是我们正在研究话语的特征。预言话语通常不会像历史话</w:t>
      </w:r>
      <w:r w:rsidRPr="00F10845">
        <w:rPr>
          <w:rFonts w:ascii="Times New Roman" w:hAnsi="Times New Roman"/>
          <w:sz w:val="26"/>
          <w:szCs w:val="26"/>
        </w:rPr>
        <w:lastRenderedPageBreak/>
        <w:t>语那样完整地描述事件。在历史话语中，你拥有所有细节，而在预言话语中，你没有；相反，你会得到那个神秘的角色。这种神秘的性格并不否定成就感的可识别性。当事情发生时，就已经足够了，当预先谈到的事情发生时，它就可以被识别出来。当它发生时，你有足够的信息来看到实现。然而，这里需要注意的是，实现可能会以不完全预见或预期的方式出现。换句话说</w:t>
      </w:r>
      <w:r w:rsidR="007554F4">
        <w:rPr>
          <w:rFonts w:ascii="Times New Roman" w:hAnsi="Times New Roman"/>
          <w:sz w:val="26"/>
          <w:szCs w:val="26"/>
        </w:rPr>
        <w:t xml:space="preserve">，当应验到来时，可能会出现一些令人惊讶的曲折和特征。 </w:t>
      </w:r>
      <w:r w:rsidR="008D6F25">
        <w:rPr>
          <w:rFonts w:ascii="Times New Roman" w:hAnsi="Times New Roman"/>
          <w:sz w:val="26"/>
          <w:szCs w:val="26"/>
        </w:rPr>
        <w:br/>
      </w:r>
      <w:r w:rsidR="008D6F25">
        <w:rPr>
          <w:rFonts w:ascii="Times New Roman" w:hAnsi="Times New Roman"/>
          <w:sz w:val="26"/>
          <w:szCs w:val="26"/>
        </w:rPr>
        <w:br/>
        <w:t>C。以赛亚书 9 章和马太福音 4 章为例</w:t>
      </w:r>
      <w:r w:rsidR="00AB32D3">
        <w:rPr>
          <w:rFonts w:ascii="Times New Roman" w:hAnsi="Times New Roman"/>
          <w:sz w:val="26"/>
          <w:szCs w:val="26"/>
        </w:rPr>
        <w:tab/>
      </w:r>
      <w:r w:rsidRPr="00F10845">
        <w:rPr>
          <w:rFonts w:ascii="Times New Roman" w:hAnsi="Times New Roman"/>
          <w:sz w:val="26"/>
          <w:szCs w:val="26"/>
        </w:rPr>
        <w:t>让我给你举一个例子：如果你看以赛亚书 9 章，然后看马太福音 4 章。在以赛亚书 9 章的第一节中，你读到：“然而，那些在苦恼；过去他使西布伦地和拿弗他利地卑微，但将来他要在约旦河沿岸的海边荣耀外邦人的加利利。行走在黑暗中的人们看到了伟大的光。在那些生活在死亡阴影之地的人们身上，曙光已经降临。”现在有一个预言性的陈述。现在翻到马太福音 4 章 12-16 节，你会读到：“耶稣听见约翰下监，就回到加利利。他离开拿撒勒，往西布伦和拿弗他利一带湖边的迦百农去居住，为要应验先知以赛亚所说的话。”然后你可以引用以赛亚书 9:1 和 4。伟大的光明，在那些生活在死亡阴影之地的人们身上，一道曙光已经出现。”从那时起，耶稣开始传道：‘天国近了，你们应当悔改。’”</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 xml:space="preserve">现在，如果你回到以赛亚书第 9 章，它就出现在以赛亚书经常被称为“以马内利之书”的部分的上下文中。它从第 7 章开始，贯穿第 12 章。以赛亚在第 </w:t>
      </w:r>
      <w:r w:rsidR="00A46FC3" w:rsidRPr="00F10845">
        <w:rPr>
          <w:rFonts w:ascii="Times New Roman" w:hAnsi="Times New Roman"/>
          <w:sz w:val="26"/>
          <w:szCs w:val="26"/>
        </w:rPr>
        <w:lastRenderedPageBreak/>
        <w:t>7 章到第 12 章中引入的信息的历史背景是，当时的犹大王亚哈斯受到了来自北方王国和大马士革</w:t>
      </w:r>
      <w:r w:rsidR="00AB32D3">
        <w:rPr>
          <w:rFonts w:ascii="Times New Roman" w:hAnsi="Times New Roman"/>
          <w:sz w:val="26"/>
          <w:szCs w:val="26"/>
        </w:rPr>
        <w:t>雷津的国王。</w:t>
      </w:r>
      <w:r w:rsidR="00A46FC3" w:rsidRPr="00F10845">
        <w:rPr>
          <w:rFonts w:ascii="Times New Roman" w:hAnsi="Times New Roman"/>
          <w:sz w:val="26"/>
          <w:szCs w:val="26"/>
        </w:rPr>
        <w:t>鉴于第七章中的威胁，以赛亚出去面对亚哈斯说：“不要害怕这些人。这真的不会发生。你们要信靠主。”亚哈斯无意信赖耶和华。相反，他所做的是与亚述人结盟。如果你想一想，北方王国就在犹大北部，大马士革再往北一点，但在北部</w:t>
      </w:r>
      <w:r w:rsidR="000119C4">
        <w:rPr>
          <w:rFonts w:ascii="Times New Roman" w:hAnsi="Times New Roman"/>
          <w:sz w:val="26"/>
          <w:szCs w:val="26"/>
        </w:rPr>
        <w:t>和西部更远，</w:t>
      </w:r>
      <w:r w:rsidR="00A46FC3" w:rsidRPr="00F10845">
        <w:rPr>
          <w:rFonts w:ascii="Times New Roman" w:hAnsi="Times New Roman"/>
          <w:sz w:val="26"/>
          <w:szCs w:val="26"/>
        </w:rPr>
        <w:t>在他们后面是亚述。因此，他绕过他们并与他们结盟，亚述提供保护，免受撒马利亚的</w:t>
      </w:r>
      <w:r w:rsidR="00AB32D3">
        <w:rPr>
          <w:rFonts w:ascii="Times New Roman" w:hAnsi="Times New Roman"/>
          <w:sz w:val="26"/>
          <w:szCs w:val="26"/>
        </w:rPr>
        <w:t>比加和大马士革的利辛</w:t>
      </w:r>
      <w:r w:rsidR="00A46FC3" w:rsidRPr="00F10845">
        <w:rPr>
          <w:rFonts w:ascii="Times New Roman" w:hAnsi="Times New Roman"/>
          <w:sz w:val="26"/>
          <w:szCs w:val="26"/>
        </w:rPr>
        <w:t>的威胁</w:t>
      </w:r>
      <w:r w:rsidR="00AB32D3">
        <w:rPr>
          <w:rFonts w:ascii="Times New Roman" w:hAnsi="Times New Roman"/>
          <w:sz w:val="26"/>
          <w:szCs w:val="26"/>
        </w:rPr>
        <w:t>。</w:t>
      </w:r>
      <w:r w:rsidR="008D6F25">
        <w:rPr>
          <w:rFonts w:ascii="Times New Roman" w:hAnsi="Times New Roman"/>
          <w:sz w:val="26"/>
          <w:szCs w:val="26"/>
        </w:rPr>
        <w:br/>
        <w:t xml:space="preserve"> </w:t>
      </w:r>
      <w:r w:rsidR="008D6F25">
        <w:rPr>
          <w:rFonts w:ascii="Times New Roman" w:hAnsi="Times New Roman"/>
          <w:sz w:val="26"/>
          <w:szCs w:val="26"/>
        </w:rPr>
        <w:tab/>
      </w:r>
      <w:r w:rsidR="007554F4">
        <w:rPr>
          <w:rFonts w:ascii="Times New Roman" w:hAnsi="Times New Roman"/>
          <w:sz w:val="26"/>
          <w:szCs w:val="26"/>
        </w:rPr>
        <w:t>当然，与亚述的联盟最终将导致亚述垮台，占领大马士革，然后占领撒玛利亚，并威胁犹大。这给以色列和犹大都带来了很多问题。以赛亚书第九章为加利利海以北的地区描绘了一幅非常黑暗的图画。这正是亚述王提革拉毗列</w:t>
      </w:r>
      <w:r w:rsidR="000119C4">
        <w:rPr>
          <w:rFonts w:ascii="Times New Roman" w:hAnsi="Times New Roman"/>
          <w:sz w:val="26"/>
          <w:szCs w:val="26"/>
        </w:rPr>
        <w:t>色所蹂躏的地区</w:t>
      </w:r>
      <w:r w:rsidR="00A46FC3" w:rsidRPr="00F10845">
        <w:rPr>
          <w:rFonts w:ascii="Times New Roman" w:hAnsi="Times New Roman"/>
          <w:sz w:val="26"/>
          <w:szCs w:val="26"/>
        </w:rPr>
        <w:t>。如果你看《列王纪下》15:29，你就会看到提革拉毗</w:t>
      </w:r>
      <w:r w:rsidR="000119C4">
        <w:rPr>
          <w:rFonts w:ascii="Times New Roman" w:hAnsi="Times New Roman"/>
          <w:sz w:val="26"/>
          <w:szCs w:val="26"/>
        </w:rPr>
        <w:t>勒色</w:t>
      </w:r>
      <w:r w:rsidR="00A46FC3" w:rsidRPr="00F10845">
        <w:rPr>
          <w:rFonts w:ascii="Times New Roman" w:hAnsi="Times New Roman"/>
          <w:sz w:val="26"/>
          <w:szCs w:val="26"/>
        </w:rPr>
        <w:t>的进攻的描述，其中说：“在以色列王比加的时候，”威胁亚哈斯的人，“亚述王提革拉毗</w:t>
      </w:r>
      <w:r w:rsidR="000119C4">
        <w:rPr>
          <w:rFonts w:ascii="Times New Roman" w:hAnsi="Times New Roman"/>
          <w:sz w:val="26"/>
          <w:szCs w:val="26"/>
        </w:rPr>
        <w:t>勒色来了。</w:t>
      </w:r>
      <w:r w:rsidR="00A46FC3" w:rsidRPr="00F10845">
        <w:rPr>
          <w:rFonts w:ascii="Times New Roman" w:hAnsi="Times New Roman"/>
          <w:sz w:val="26"/>
          <w:szCs w:val="26"/>
        </w:rPr>
        <w:t>攻取了以云、亚伯·伯玛迦、雅挪亚、基低斯、夏琐。他占领了基列和加利利，包括拿弗他利全地。”这正是以赛亚书 9 章 1 节中所描述的领域。 “并将人民驱逐到亚述。”</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因此，加利利海以北的那个地区被描绘成一幅黑暗的图画，但以赛亚接着在第 9 章中说，在未来的某个时候，在那个地区，黑暗将被大光驱散。在以赛亚书第9章中，你可能会想，那大光是什么？</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第2节：“西布伦和拿弗他利地区在黑暗中行走的百姓，看见了大光；在那些生活在死亡阴影之地的人们身上，曙光已经降临。”我可能会说，在整篇文章</w:t>
      </w:r>
      <w:r w:rsidR="00A46FC3" w:rsidRPr="00F10845">
        <w:rPr>
          <w:rFonts w:ascii="Times New Roman" w:hAnsi="Times New Roman"/>
          <w:sz w:val="26"/>
          <w:szCs w:val="26"/>
        </w:rPr>
        <w:lastRenderedPageBreak/>
        <w:t>中，您遇到了与希伯来语动词时态的使用相关的解释问题。时态均为完成时态。例如，如果你继续往下看，第 6 节进一步展开，“有一婴孩为我们而生”，这是一首非常熟悉的经文，“有一子赐给我们”。这些是完成时态。 “一个孩子</w:t>
      </w:r>
      <w:r w:rsidR="00A46FC3" w:rsidRPr="00F10845">
        <w:rPr>
          <w:rFonts w:ascii="Times New Roman" w:hAnsi="Times New Roman"/>
          <w:i/>
          <w:sz w:val="26"/>
          <w:szCs w:val="26"/>
        </w:rPr>
        <w:t>已经</w:t>
      </w:r>
      <w:r w:rsidR="00A46FC3" w:rsidRPr="00F10845">
        <w:rPr>
          <w:rFonts w:ascii="Times New Roman" w:hAnsi="Times New Roman"/>
          <w:sz w:val="26"/>
          <w:szCs w:val="26"/>
        </w:rPr>
        <w:t>为我们诞生，一个儿子</w:t>
      </w:r>
      <w:r w:rsidR="00A46FC3" w:rsidRPr="00F10845">
        <w:rPr>
          <w:rFonts w:ascii="Times New Roman" w:hAnsi="Times New Roman"/>
          <w:i/>
          <w:sz w:val="26"/>
          <w:szCs w:val="26"/>
        </w:rPr>
        <w:t>已经</w:t>
      </w:r>
      <w:r w:rsidR="00A46FC3" w:rsidRPr="00F10845">
        <w:rPr>
          <w:rFonts w:ascii="Times New Roman" w:hAnsi="Times New Roman"/>
          <w:sz w:val="26"/>
          <w:szCs w:val="26"/>
        </w:rPr>
        <w:t>赐给我们。”但这是完美的预言。它确实应该被翻译为未来，并且整个段落都应该被翻译为未来。因此，在亚哈斯与亚述人结盟之后，原本要驱散该地区黑暗的大光被亚述王入侵了，但耶稣在加利利的事工却集中在那个地区。</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但你看，以赛亚的预言并没有包含所有细节。它没有填写所有细节。当基督再来时，你可以说，是的，这很合适，这是对</w:t>
      </w:r>
      <w:r w:rsidR="000119C4">
        <w:rPr>
          <w:rFonts w:ascii="Times New Roman" w:hAnsi="Times New Roman"/>
          <w:sz w:val="26"/>
          <w:szCs w:val="26"/>
        </w:rPr>
        <w:t>长远未来</w:t>
      </w:r>
      <w:r w:rsidR="00A46FC3" w:rsidRPr="00F10845">
        <w:rPr>
          <w:rFonts w:ascii="Times New Roman" w:hAnsi="Times New Roman"/>
          <w:sz w:val="26"/>
          <w:szCs w:val="26"/>
        </w:rPr>
        <w:t>的美好看法，也是基督第一次降临的图画。但你可能会说，“神秘的性格”是预言性话语的特征。预言和预测性陈述在实现之前通常具有神秘的特征。这就是预言话语与历史话语的区别。所以预言并不是预先写好的历史。</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 xml:space="preserve">但在那里你并没有以预言的声音来处理历史话语。这不是预言性的预言。我的评论是关于预言性的预言。以赛亚书的某些部分，例如第 36-39 章，其中有历史话语，这实际上是像列王记这样的话语。在《耶利米书》的某些章节中，你会看到类似《列王记》的话语。 </w:t>
      </w:r>
      <w:r w:rsidR="008D6F25">
        <w:rPr>
          <w:rFonts w:ascii="Times New Roman" w:hAnsi="Times New Roman"/>
          <w:sz w:val="26"/>
          <w:szCs w:val="26"/>
        </w:rPr>
        <w:br/>
      </w:r>
      <w:r w:rsidR="008D6F25">
        <w:rPr>
          <w:rFonts w:ascii="Times New Roman" w:hAnsi="Times New Roman"/>
          <w:sz w:val="26"/>
          <w:szCs w:val="26"/>
        </w:rPr>
        <w:br/>
        <w:t>3.预言的进步特征</w:t>
      </w:r>
    </w:p>
    <w:p w14:paraId="0724EF64" w14:textId="77777777" w:rsidR="00150457" w:rsidRDefault="00A46FC3" w:rsidP="00BD1010">
      <w:pPr>
        <w:spacing w:after="0" w:line="360" w:lineRule="auto"/>
        <w:ind w:firstLine="720"/>
        <w:rPr>
          <w:rFonts w:asciiTheme="majorBidi" w:hAnsiTheme="majorBidi" w:cstheme="majorBidi"/>
          <w:sz w:val="26"/>
          <w:szCs w:val="26"/>
        </w:rPr>
      </w:pPr>
      <w:r w:rsidRPr="00F10845">
        <w:rPr>
          <w:rFonts w:ascii="Times New Roman" w:hAnsi="Times New Roman"/>
          <w:sz w:val="26"/>
          <w:szCs w:val="26"/>
        </w:rPr>
        <w:t>好吧，让我们继续第三点，“预测性预言的进步特征”。我认为就像一般的启示一样，预测性预言也是逐渐展开和发展的。因此，在某些预言主题上，随着启</w:t>
      </w:r>
      <w:r w:rsidRPr="00F10845">
        <w:rPr>
          <w:rFonts w:ascii="Times New Roman" w:hAnsi="Times New Roman"/>
          <w:sz w:val="26"/>
          <w:szCs w:val="26"/>
        </w:rPr>
        <w:lastRenderedPageBreak/>
        <w:t>示的进展，你会得到越来越多的信息，越来越多的细节被填充。预言预言的渐进特征给了我们更多的信息。但是，预言的模糊性和神秘性并没有因为材料的增加而完全消除。</w:t>
      </w:r>
      <w:r w:rsidR="008D6F25">
        <w:rPr>
          <w:rFonts w:ascii="Times New Roman" w:hAnsi="Times New Roman"/>
          <w:sz w:val="26"/>
          <w:szCs w:val="26"/>
        </w:rPr>
        <w:br/>
        <w:t xml:space="preserve"> </w:t>
      </w:r>
      <w:r w:rsidR="008D6F25">
        <w:rPr>
          <w:rFonts w:ascii="Times New Roman" w:hAnsi="Times New Roman"/>
          <w:sz w:val="26"/>
          <w:szCs w:val="26"/>
        </w:rPr>
        <w:tab/>
      </w:r>
      <w:r w:rsidR="00C96B0E">
        <w:rPr>
          <w:rFonts w:ascii="Times New Roman" w:hAnsi="Times New Roman"/>
          <w:sz w:val="26"/>
          <w:szCs w:val="26"/>
        </w:rPr>
        <w:t>反基督者就是一个例子。敌基督的形象慢慢地发展。当你获得关于这个人的更多信息时，图片会变得更全面，但还没有达到你拥有完整图片的程度。因此，我认为，在解释史上，你有所有这些错误的识别。但以理书第 7 章提到了一个小角。在王国继承的背景下，他们被描绘成四只野兽，那只小角与圣徒们交战。它似乎代表了一个反对上帝和上帝子民的领袖。但您无法获得有关此人是谁的任何真正清晰的详细描述。在但以理书第 9 章中，你得到了更多的信息，其中提到了行毁坏可憎之物，而在第 12 章中，你得到了更多的信息。但是，当你读到新约《帖撒罗尼迦后书》2:4 时，你会提到一个大罪人，他自称是神，坐在圣殿里。启示录13章中，</w:t>
      </w:r>
      <w:r w:rsidR="006C2236" w:rsidRPr="00F10845">
        <w:rPr>
          <w:rFonts w:ascii="Times New Roman" w:hAnsi="Times New Roman"/>
          <w:sz w:val="26"/>
          <w:szCs w:val="26"/>
        </w:rPr>
        <w:t>有一只野兽似乎与但以理书7章中的小角相似，所以你开始链接圣经章节。你获得的信息越来越多，但不足以消除所有神秘的性格。</w:t>
      </w:r>
      <w:r w:rsidR="00C96B0E">
        <w:rPr>
          <w:rFonts w:ascii="Times New Roman" w:hAnsi="Times New Roman"/>
          <w:sz w:val="26"/>
          <w:szCs w:val="26"/>
        </w:rPr>
        <w:t xml:space="preserve">预言的渐进性是它的一个重要特征。但是，它并没有完全消除预测性预言的神秘特征。 </w:t>
      </w:r>
      <w:r w:rsidR="008D6F25">
        <w:rPr>
          <w:rFonts w:ascii="Times New Roman" w:hAnsi="Times New Roman"/>
          <w:sz w:val="26"/>
          <w:szCs w:val="26"/>
        </w:rPr>
        <w:br/>
      </w:r>
      <w:r w:rsidR="008D6F25">
        <w:rPr>
          <w:rFonts w:ascii="Times New Roman" w:hAnsi="Times New Roman"/>
          <w:sz w:val="26"/>
          <w:szCs w:val="26"/>
        </w:rPr>
        <w:br/>
        <w:t>4.</w:t>
      </w:r>
      <w:r w:rsidR="008D6F25" w:rsidRPr="00F10845">
        <w:rPr>
          <w:rFonts w:ascii="Times New Roman" w:hAnsi="Times New Roman"/>
          <w:sz w:val="26"/>
          <w:szCs w:val="26"/>
        </w:rPr>
        <w:t>预言有其独特的时间视角</w:t>
      </w:r>
      <w:r w:rsidR="00C96B0E">
        <w:rPr>
          <w:rFonts w:ascii="Times New Roman" w:hAnsi="Times New Roman"/>
          <w:sz w:val="26"/>
          <w:szCs w:val="26"/>
        </w:rPr>
        <w:br/>
        <w:t xml:space="preserve"> </w:t>
      </w:r>
      <w:r w:rsidR="00C96B0E">
        <w:rPr>
          <w:rFonts w:ascii="Times New Roman" w:hAnsi="Times New Roman"/>
          <w:sz w:val="26"/>
          <w:szCs w:val="26"/>
        </w:rPr>
        <w:tab/>
      </w:r>
      <w:r w:rsidR="000119C4">
        <w:rPr>
          <w:rFonts w:ascii="Times New Roman" w:hAnsi="Times New Roman"/>
          <w:sz w:val="26"/>
          <w:szCs w:val="26"/>
        </w:rPr>
        <w:t xml:space="preserve">第四，“预测性预言有其独特的时间视角。”在大多数情况下，你不会太强调预测预言中精确的时间顺序信息。有一些例外，但一般情况下不会。除此之外，许多事件的呈现方式似乎常常将它们压缩到看似相当短的时间段内。有些人将其称为预言时间观点。看看你的引文，第 21 页，Louis </w:t>
      </w:r>
      <w:r w:rsidR="006C2236" w:rsidRPr="00F10845">
        <w:rPr>
          <w:rFonts w:ascii="Times New Roman" w:hAnsi="Times New Roman"/>
          <w:sz w:val="26"/>
          <w:szCs w:val="26"/>
        </w:rPr>
        <w:t xml:space="preserve">Berkhof 的下面 </w:t>
      </w:r>
      <w:r w:rsidR="006C2236" w:rsidRPr="00C96B0E">
        <w:rPr>
          <w:rFonts w:ascii="Times New Roman" w:hAnsi="Times New Roman"/>
          <w:i/>
          <w:iCs/>
          <w:sz w:val="26"/>
          <w:szCs w:val="26"/>
        </w:rPr>
        <w:t>圣经解释的</w:t>
      </w:r>
      <w:r w:rsidR="006C2236" w:rsidRPr="00C96B0E">
        <w:rPr>
          <w:rFonts w:ascii="Times New Roman" w:hAnsi="Times New Roman"/>
          <w:i/>
          <w:iCs/>
          <w:sz w:val="26"/>
          <w:szCs w:val="26"/>
        </w:rPr>
        <w:lastRenderedPageBreak/>
        <w:t>原则</w:t>
      </w:r>
      <w:r w:rsidR="006C2236" w:rsidRPr="00F10845">
        <w:rPr>
          <w:rFonts w:ascii="Times New Roman" w:hAnsi="Times New Roman"/>
          <w:sz w:val="26"/>
          <w:szCs w:val="26"/>
        </w:rPr>
        <w:t xml:space="preserve">。他说：“时间元素在先知书中是一个可以忽略不计的量。虽然时间的指定并不完全缺乏，但它们的数量却非常少。先知们将重大事件压缩到短暂的时间空间中，将重大的运动在时间意义上紧密地结合在一起，并在一瞥之间就将它们领会出来。这就是所谓的“预言视角”，或者用德利奇的话说，“先知视野的缩短”。你也许听说过这个描述性短语。 “他们看待未来就像旅行者看待远处的山脉一样。他幻想一座山峰紧接着另一座山峰拔地而起，而实际上它们相距数英里。”你可以在“主的日子的预言视角，以及双重来到基督面前”中看到这一点。我认为那张图很有帮助。我相信您已经看到过，在您旅行的地方，您会看到一座山脉，而且它们看起来离得很近。你已经到达了一个顶端，而下一个还有很长的路要走。 </w:t>
      </w:r>
      <w:r w:rsidR="008D6F25">
        <w:rPr>
          <w:rFonts w:ascii="Times New Roman" w:hAnsi="Times New Roman"/>
          <w:sz w:val="26"/>
          <w:szCs w:val="26"/>
        </w:rPr>
        <w:br/>
        <w:t>A。例子：以赛亚书 61:1-2 和路加福音 4</w:t>
      </w:r>
      <w:r w:rsidR="007554F4">
        <w:rPr>
          <w:rFonts w:ascii="Times New Roman" w:hAnsi="Times New Roman"/>
          <w:sz w:val="26"/>
          <w:szCs w:val="26"/>
        </w:rPr>
        <w:tab/>
      </w:r>
      <w:r w:rsidR="00C96B0E">
        <w:rPr>
          <w:rFonts w:ascii="Times New Roman" w:hAnsi="Times New Roman"/>
          <w:sz w:val="26"/>
          <w:szCs w:val="26"/>
        </w:rPr>
        <w:t>看看以赛亚书 61:1 和 2，以及路加福音 4 章中引用的新约圣经。在以赛亚书 61:1 和 2 中，以赛亚说：“至高主的灵在我，因为主恩膏</w:t>
      </w:r>
      <w:r w:rsidR="006C2236" w:rsidRPr="00F10845">
        <w:rPr>
          <w:rFonts w:ascii="Times New Roman" w:hAnsi="Times New Roman"/>
          <w:sz w:val="26"/>
          <w:szCs w:val="26"/>
        </w:rPr>
        <w:t>我去向穷人传福音。他派我去包扎伤心的人</w:t>
      </w:r>
      <w:r w:rsidR="000119C4">
        <w:rPr>
          <w:rFonts w:ascii="Times New Roman" w:hAnsi="Times New Roman"/>
          <w:sz w:val="26"/>
          <w:szCs w:val="26"/>
        </w:rPr>
        <w:t>，并宣告俘虏获得自由，囚犯从黑暗中获释，宣告主恩惠之年和我们上帝报仇的日子。”我想提请您注意的是第二节。在路加福音第 4 章中，耶稣在会堂里读到了其中的内容。路加福音 4 章 16 节：“耶稣往拿撒勒去，就是他长大的地方。在安息日，他照例进了会堂。他站起来读书。先知以赛亚的书卷被交给他。他展开它，发现一处写着：”（这是《以赛亚书》61:1和2）“‘主的灵在我身上，因为他用膏膏我，叫我传好消息给贫穷的人。他派我去宣告囚犯获得自由，盲人恢复视力，释放受压迫者，宣告主恩惠之年，”他停了下来。你注意到他在第 2 节中间停了下来。然后</w:t>
      </w:r>
      <w:r w:rsidR="000119C4">
        <w:rPr>
          <w:rFonts w:ascii="Times New Roman" w:hAnsi="Times New Roman"/>
          <w:sz w:val="26"/>
          <w:szCs w:val="26"/>
        </w:rPr>
        <w:lastRenderedPageBreak/>
        <w:t>它说：“他卷起书卷，把它还给侍者，然后坐下。会堂里所有人的目光都集中在他身上。他开始对他们说：‘今天这经应验在你们耳中了。’”但是你注意到他没有读以赛亚书 61 章 2 节，“以及我们上帝报仇的日子。”我们上帝报仇的日子在他的日子还没有实现。这将在他第二次降临时实现。因此，换句话说，61:1 和 2a 在他第一次降临时就应验了。但 61:2b 直到他第二次降临才应验。但如果你读过以赛亚书 61:1 和 2，就会发现这两件事发生的时间非常接近。以赛亚书 61:2a 和 61:2b 之间有一个时间间隔。因此，在与先知打交道时，你必须牢记先知视野的缩短。组成一个句子的甚至短语之间可能存在时间间隔。你很难提前知道这一点，除非你有明确的信息。就像这里一样，你可以将圣经与圣经进行比较，我认为这会更清楚。</w:t>
      </w:r>
      <w:r w:rsidR="00B17AEC">
        <w:rPr>
          <w:rFonts w:ascii="Times New Roman" w:hAnsi="Times New Roman"/>
          <w:sz w:val="26"/>
          <w:szCs w:val="26"/>
        </w:rPr>
        <w:br/>
        <w:t xml:space="preserve"> </w:t>
      </w:r>
      <w:r w:rsidR="00B17AEC">
        <w:rPr>
          <w:rFonts w:ascii="Times New Roman" w:hAnsi="Times New Roman"/>
          <w:sz w:val="26"/>
          <w:szCs w:val="26"/>
        </w:rPr>
        <w:tab/>
        <w:t>凯尔</w:t>
      </w:r>
      <w:r w:rsidR="00C96B0E">
        <w:rPr>
          <w:rFonts w:ascii="Times New Roman" w:hAnsi="Times New Roman"/>
          <w:sz w:val="26"/>
          <w:szCs w:val="26"/>
        </w:rPr>
        <w:t>说，现在我在你的引文中没有这样的内容，“圣灵中的先知看到未来，就好像它现在一样；”在他们的精神看来，未来的形象和配置就像现在一样，就像已经是现实的现实一样。这不仅解释了预言话语中所谓的预言完成时的主要使用。”他们可以用完成时态谈论事物，就好像它是已完成的行动一样，但它是未来的，</w:t>
      </w:r>
      <w:r w:rsidR="001E69FF" w:rsidRPr="00F10845">
        <w:rPr>
          <w:rFonts w:ascii="Times New Roman" w:hAnsi="Times New Roman"/>
          <w:sz w:val="26"/>
          <w:szCs w:val="26"/>
        </w:rPr>
        <w:t>因为他们看到了未来实现的当前现实</w:t>
      </w:r>
      <w:r w:rsidR="00B17AEC">
        <w:rPr>
          <w:rFonts w:ascii="Times New Roman" w:hAnsi="Times New Roman"/>
          <w:sz w:val="26"/>
          <w:szCs w:val="26"/>
        </w:rPr>
        <w:t xml:space="preserve">。 “但事实上，预测事件的时间顺序已经退居幕后，预言呈现出所谓的透视特征。”因此，这是预测性预言必须牢记的另一个特征，即时间视角与历史记录中的时间视角不同。 </w:t>
      </w:r>
      <w:r w:rsidR="008D6F25">
        <w:rPr>
          <w:rFonts w:ascii="Times New Roman" w:hAnsi="Times New Roman"/>
          <w:sz w:val="26"/>
          <w:szCs w:val="26"/>
        </w:rPr>
        <w:br/>
      </w:r>
      <w:r w:rsidR="008D6F25">
        <w:rPr>
          <w:rFonts w:ascii="Times New Roman" w:hAnsi="Times New Roman"/>
          <w:sz w:val="26"/>
          <w:szCs w:val="26"/>
        </w:rPr>
        <w:br/>
        <w:t>5.</w:t>
      </w:r>
      <w:r w:rsidR="008D6F25" w:rsidRPr="00F10845">
        <w:rPr>
          <w:rFonts w:ascii="Times New Roman" w:hAnsi="Times New Roman"/>
          <w:sz w:val="26"/>
          <w:szCs w:val="26"/>
        </w:rPr>
        <w:t>预言的信息可能会用文化上过时的术语来表达。</w:t>
      </w:r>
      <w:r w:rsidR="003F2876">
        <w:rPr>
          <w:rFonts w:ascii="Times New Roman" w:hAnsi="Times New Roman"/>
          <w:sz w:val="26"/>
          <w:szCs w:val="26"/>
        </w:rPr>
        <w:br/>
      </w:r>
      <w:r w:rsidR="003F2876">
        <w:rPr>
          <w:rFonts w:ascii="Times New Roman" w:hAnsi="Times New Roman"/>
          <w:sz w:val="26"/>
          <w:szCs w:val="26"/>
        </w:rPr>
        <w:lastRenderedPageBreak/>
        <w:t xml:space="preserve"> </w:t>
      </w:r>
      <w:r w:rsidR="003F2876">
        <w:rPr>
          <w:rFonts w:ascii="Times New Roman" w:hAnsi="Times New Roman"/>
          <w:sz w:val="26"/>
          <w:szCs w:val="26"/>
        </w:rPr>
        <w:tab/>
      </w:r>
      <w:r w:rsidR="001E69FF" w:rsidRPr="00F10845">
        <w:rPr>
          <w:rFonts w:ascii="Times New Roman" w:hAnsi="Times New Roman"/>
          <w:sz w:val="26"/>
          <w:szCs w:val="26"/>
        </w:rPr>
        <w:t xml:space="preserve">让我们继续讨论第 5 点，“预测性预言的信息可能会用文化上过时的术语来表达。”这是一个有趣的问题，因为当你处理实际的预言时，它会带来许多解释问题。我认为，当你阅读预言性预言时，你会意识到先知们是用他们自己时代的语言、思维模式和文化背景与他们的同时代人交谈的。正如预期的那样，他们使用适合他们自己时代的语言和术语。如果他们谈论交通，他们就会谈论马、战车、骆驼和小船——诸如此类的东西，那些当时典型的交通方式。如果他们谈论武器和军备，他们就会谈论剑、盾、弓箭和弹弓。如果他们谈论崇拜的手段和方式，他们会用反映寺庙服务或祭祀的语言来谈论。如果他们谈论涉及其他国家和人民的世界事件，他们会谈论他们生活的时代包围以色列的国家：摩押、以东、埃及、巴比伦、亚述等等。 </w:t>
      </w:r>
      <w:r w:rsidR="008D6F25">
        <w:rPr>
          <w:rFonts w:ascii="Times New Roman" w:hAnsi="Times New Roman"/>
          <w:sz w:val="26"/>
          <w:szCs w:val="26"/>
        </w:rPr>
        <w:br/>
      </w:r>
      <w:r w:rsidR="008D6F25">
        <w:rPr>
          <w:rFonts w:ascii="Times New Roman" w:hAnsi="Times New Roman"/>
          <w:sz w:val="26"/>
          <w:szCs w:val="26"/>
        </w:rPr>
        <w:br/>
        <w:t>A。文化上过时的术语——字面意思话</w:t>
      </w:r>
      <w:r w:rsidR="003F2876">
        <w:rPr>
          <w:rFonts w:ascii="Times New Roman" w:hAnsi="Times New Roman"/>
          <w:sz w:val="26"/>
          <w:szCs w:val="26"/>
        </w:rPr>
        <w:tab/>
      </w:r>
      <w:r w:rsidR="001E69FF" w:rsidRPr="00F10845">
        <w:rPr>
          <w:rFonts w:ascii="Times New Roman" w:hAnsi="Times New Roman"/>
          <w:sz w:val="26"/>
          <w:szCs w:val="26"/>
        </w:rPr>
        <w:t>虽如此，当你遇到任何使用文化上过时的术语的预测性预言时，就会提出如何理解该文化上过时的术语的问题。你用它做什么？我认为解释者可以通过三种基本方式来处理预言性预言的这一特定特征。我想提及它们，然后再回头更详细地研究它们中的每一个。第一种方法是坚持</w:t>
      </w:r>
      <w:r w:rsidR="00E43F83" w:rsidRPr="00F10845">
        <w:rPr>
          <w:rFonts w:ascii="Times New Roman" w:hAnsi="Times New Roman"/>
          <w:sz w:val="26"/>
          <w:szCs w:val="26"/>
        </w:rPr>
        <w:t>字面的实现，即使是在文化上过时的术语，甚至细节。如果先知在某些预言性的经文中谈到马和战车，那么在应验的时候就会涉及到马和战车。如果他谈到弓箭，那么在应验时就会使用那些确切的武器。如果他谈到摩押和以东，摩押和以东就会在应验时卷入其中。</w:t>
      </w:r>
      <w:r w:rsidR="008D6F25">
        <w:rPr>
          <w:rFonts w:ascii="Times New Roman" w:hAnsi="Times New Roman"/>
          <w:sz w:val="26"/>
          <w:szCs w:val="26"/>
        </w:rPr>
        <w:br/>
        <w:t xml:space="preserve"> </w:t>
      </w:r>
      <w:r w:rsidR="008D6F25">
        <w:rPr>
          <w:rFonts w:ascii="Times New Roman" w:hAnsi="Times New Roman"/>
          <w:sz w:val="26"/>
          <w:szCs w:val="26"/>
        </w:rPr>
        <w:tab/>
      </w:r>
      <w:r w:rsidR="001E69FF" w:rsidRPr="00F10845">
        <w:rPr>
          <w:rFonts w:ascii="Times New Roman" w:hAnsi="Times New Roman"/>
          <w:sz w:val="26"/>
          <w:szCs w:val="26"/>
        </w:rPr>
        <w:t>现在，让我在这里做一个简短的评论。在我看来，这样做并没有充分考虑到</w:t>
      </w:r>
      <w:r w:rsidR="001E69FF" w:rsidRPr="00F10845">
        <w:rPr>
          <w:rFonts w:ascii="Times New Roman" w:hAnsi="Times New Roman"/>
          <w:sz w:val="26"/>
          <w:szCs w:val="26"/>
        </w:rPr>
        <w:lastRenderedPageBreak/>
        <w:t xml:space="preserve">先知和他讲话的人们的文化环境。如果他与同时代的人交谈并使用 20 世纪的语言，那么他所说的大部分内容都将是难以理解的。当然，我们所知道的战争武器在以赛亚时代或你所说的任何人的时代是没有被想到和闻所未闻的。这将使他的信息对于他所交谈的人来说毫无意义。所以在我看来，先知以听众可以理解的方式说话。问题是：当我们展望应验的时刻时，我们该如何处理这种文化上过时的术语？ </w:t>
      </w:r>
      <w:r w:rsidR="008D6F25">
        <w:rPr>
          <w:rFonts w:ascii="Times New Roman" w:hAnsi="Times New Roman"/>
          <w:sz w:val="26"/>
          <w:szCs w:val="26"/>
        </w:rPr>
        <w:br/>
      </w:r>
      <w:r w:rsidR="008D6F25">
        <w:rPr>
          <w:rFonts w:ascii="Times New Roman" w:hAnsi="Times New Roman"/>
          <w:sz w:val="26"/>
          <w:szCs w:val="26"/>
        </w:rPr>
        <w:br/>
        <w:t>b.象征意义——预言的灵性化 与</w:t>
      </w:r>
      <w:r w:rsidR="003F2876">
        <w:rPr>
          <w:rFonts w:ascii="Times New Roman" w:hAnsi="Times New Roman"/>
          <w:sz w:val="26"/>
          <w:szCs w:val="26"/>
        </w:rPr>
        <w:tab/>
      </w:r>
      <w:r w:rsidR="001E69FF" w:rsidRPr="00F10845">
        <w:rPr>
          <w:rFonts w:ascii="Times New Roman" w:hAnsi="Times New Roman"/>
          <w:sz w:val="26"/>
          <w:szCs w:val="26"/>
        </w:rPr>
        <w:t xml:space="preserve">坚持字面上的应验相反，一些解释者采取的第二种方法是说整个预言都有象征意义。我不喜欢使用下面这个词，但我认为它可能比任何其他词都更能体现这种方法，那就是“灵性化”这个词。换句话说，你将预言灵性化。这些词根本就不能从物理或物质的意义上来理解。但它们被视为精神现实和精神力量的象征。现在这有点模糊。我认为我们必须看一段话，看看它是如何运作的，才能准确理解其含义，但请记住第二类。灵性化；它是精神现实的象征，用文化上过时的术语来描述。 </w:t>
      </w:r>
      <w:r w:rsidR="008D6F25">
        <w:rPr>
          <w:rFonts w:ascii="Times New Roman" w:hAnsi="Times New Roman"/>
          <w:sz w:val="26"/>
          <w:szCs w:val="26"/>
        </w:rPr>
        <w:br/>
      </w:r>
      <w:r w:rsidR="008D6F25">
        <w:rPr>
          <w:rFonts w:ascii="Times New Roman" w:hAnsi="Times New Roman"/>
          <w:sz w:val="26"/>
          <w:szCs w:val="26"/>
        </w:rPr>
        <w:br/>
        <w:t>C。寻找等价物或对应物</w:t>
      </w:r>
      <w:r w:rsidR="00375327">
        <w:rPr>
          <w:rFonts w:ascii="Times New Roman" w:hAnsi="Times New Roman"/>
          <w:sz w:val="26"/>
          <w:szCs w:val="26"/>
        </w:rPr>
        <w:br/>
        <w:t xml:space="preserve"> 第三类是一些解释者</w:t>
      </w:r>
      <w:r w:rsidR="00375327">
        <w:rPr>
          <w:rFonts w:ascii="Times New Roman" w:hAnsi="Times New Roman"/>
          <w:sz w:val="26"/>
          <w:szCs w:val="26"/>
        </w:rPr>
        <w:tab/>
      </w:r>
      <w:r w:rsidR="00E43000">
        <w:rPr>
          <w:rFonts w:ascii="Times New Roman" w:hAnsi="Times New Roman"/>
          <w:sz w:val="26"/>
          <w:szCs w:val="26"/>
        </w:rPr>
        <w:t>通过寻找等同物或对应关系</w:t>
      </w:r>
      <w:r w:rsidR="003F28D9">
        <w:rPr>
          <w:rFonts w:ascii="Times New Roman" w:hAnsi="Times New Roman"/>
          <w:sz w:val="26"/>
          <w:szCs w:val="26"/>
        </w:rPr>
        <w:t>来处理文化上过时的术语</w:t>
      </w:r>
      <w:r w:rsidR="001E69FF" w:rsidRPr="00F10845">
        <w:rPr>
          <w:rFonts w:ascii="Times New Roman" w:hAnsi="Times New Roman"/>
          <w:sz w:val="26"/>
          <w:szCs w:val="26"/>
        </w:rPr>
        <w:t>。换句话说，这种方法的解释者会接受先知的话语中存在比喻语言的元素，但他们并没有灵性化。他们仍然认为该语言指的是有形的物质现实。如果用武器来谈论弓箭，我们会在实现时寻找等价物或对应物。我们寻找坦克和火箭或类似的东西。人们</w:t>
      </w:r>
      <w:r w:rsidR="002B403D" w:rsidRPr="00A16DCB">
        <w:rPr>
          <w:rFonts w:asciiTheme="majorBidi" w:hAnsiTheme="majorBidi" w:cstheme="majorBidi"/>
          <w:sz w:val="26"/>
          <w:szCs w:val="26"/>
        </w:rPr>
        <w:t>寻找先知讲话时代武器的对应物。先知时代上帝子民的敌人将被占领相应领土的</w:t>
      </w:r>
      <w:r w:rsidR="002B403D" w:rsidRPr="00A16DCB">
        <w:rPr>
          <w:rFonts w:asciiTheme="majorBidi" w:hAnsiTheme="majorBidi" w:cstheme="majorBidi"/>
          <w:sz w:val="26"/>
          <w:szCs w:val="26"/>
        </w:rPr>
        <w:lastRenderedPageBreak/>
        <w:t>后来的敌人所取代。所以我们看看摩押和以东。摩押和以东都消失了。在应验时谁住在这些领土上？亚述已经消失了。谁住在那里？与先知所说的那个时代的人民相对应的是哪个国家？所以我认为对于文化上过时的术语有以下三种基本方法：字面实现、灵性化和谈论精神现实，以及寻找类比、对应或等价物。</w:t>
      </w:r>
      <w:r w:rsidR="00375327">
        <w:rPr>
          <w:rFonts w:asciiTheme="majorBidi" w:hAnsiTheme="majorBidi" w:cstheme="majorBidi"/>
          <w:sz w:val="26"/>
          <w:szCs w:val="26"/>
        </w:rPr>
        <w:br/>
        <w:t xml:space="preserve"> </w:t>
      </w:r>
      <w:r w:rsidR="00375327">
        <w:rPr>
          <w:rFonts w:asciiTheme="majorBidi" w:hAnsiTheme="majorBidi" w:cstheme="majorBidi"/>
          <w:sz w:val="26"/>
          <w:szCs w:val="26"/>
        </w:rPr>
        <w:tab/>
      </w:r>
      <w:r w:rsidR="002B403D" w:rsidRPr="00A16DCB">
        <w:rPr>
          <w:rFonts w:asciiTheme="majorBidi" w:hAnsiTheme="majorBidi" w:cstheme="majorBidi"/>
          <w:sz w:val="26"/>
          <w:szCs w:val="26"/>
        </w:rPr>
        <w:t xml:space="preserve">这些线很难画。始终存在一个问题：如何真正将这些应用到给定的段落中。很难一概而论。你必须查看特定的段落，并努力研究各个段落的语言和内容。因此，从理论上讲，这些类别确实看起来很严格。它们可能没有那么严格，但这取决于它们的实施方式。 </w:t>
      </w:r>
      <w:r w:rsidR="008D6F25">
        <w:rPr>
          <w:rFonts w:asciiTheme="majorBidi" w:hAnsiTheme="majorBidi" w:cstheme="majorBidi"/>
          <w:sz w:val="26"/>
          <w:szCs w:val="26"/>
        </w:rPr>
        <w:br/>
      </w:r>
      <w:r w:rsidR="008D6F25">
        <w:rPr>
          <w:rFonts w:asciiTheme="majorBidi" w:hAnsiTheme="majorBidi" w:cstheme="majorBidi"/>
          <w:sz w:val="26"/>
          <w:szCs w:val="26"/>
        </w:rPr>
        <w:br/>
        <w:t>d.示例：以赛亚书 11 章和灵性化方法</w:t>
      </w:r>
      <w:r w:rsidR="00375327">
        <w:rPr>
          <w:rFonts w:asciiTheme="majorBidi" w:hAnsiTheme="majorBidi" w:cstheme="majorBidi"/>
          <w:sz w:val="26"/>
          <w:szCs w:val="26"/>
        </w:rPr>
        <w:tab/>
      </w:r>
      <w:r w:rsidR="002B403D" w:rsidRPr="00A16DCB">
        <w:rPr>
          <w:rFonts w:asciiTheme="majorBidi" w:hAnsiTheme="majorBidi" w:cstheme="majorBidi"/>
          <w:sz w:val="26"/>
          <w:szCs w:val="26"/>
        </w:rPr>
        <w:t>让我们看一下以赛亚书 11 章的最后部分。你可能熟悉这一章的第一部分，因为第一部分有第 6 节，“狼将与羔羊同住，豹子将与山羊同卧，牛犊、狮子和一岁的孩子都在一起” ;一个小孩子会带领他们。牛将与熊一起进食，它们的孩子将躺在一起，而狮子将像牛一样吃稻草。”第9节：“在我圣山的遍处，这一切都不伤人，也不害物，因为认识耶和华的知识要充满遍地，好像水充满洋海一样。”这是指未来没有外来危险的时候。每个人都生活在和平与和谐之中。但当你读到该章的后半部分时，我们在第10节读到：“到那日，耶西的根必立为百姓的旗帜。人民将团结在他身边，他的安息</w:t>
      </w:r>
      <w:r w:rsidR="00E43000">
        <w:rPr>
          <w:rFonts w:asciiTheme="majorBidi" w:hAnsiTheme="majorBidi" w:cstheme="majorBidi"/>
          <w:sz w:val="26"/>
          <w:szCs w:val="26"/>
        </w:rPr>
        <w:t>之地将是光荣的。”第 11 章到最后说：“到那日，耶和华必第二次伸手，将他余剩的百姓从亚述、下埃及、上埃及、古实、以拦、巴比伦、哈马、来自海洋岛屿。他将为列国举</w:t>
      </w:r>
      <w:r w:rsidR="00E43000">
        <w:rPr>
          <w:rFonts w:asciiTheme="majorBidi" w:hAnsiTheme="majorBidi" w:cstheme="majorBidi"/>
          <w:sz w:val="26"/>
          <w:szCs w:val="26"/>
        </w:rPr>
        <w:lastRenderedPageBreak/>
        <w:t>起旗帜，聚集以色列的流放者；他将从地球的四个角落聚集分散的犹大人民。以法莲的嫉妒必消除，犹大的仇敌必被剪除。以法莲不会嫉妒犹大，犹大也不会敌视以法莲。他们必从西边的非利士山坡上俯冲下来；他们将一起掠夺东方的人民。他们将下手以东和摩押，亚扪人将臣服于他们。耶和华必使埃及湾干涸；他将用灼热的风吹过幼发拉底河。他将把它分成七条溪流，以便人们可以穿着凉鞋过去。必为他的余民从亚述剩下的人开辟一条大道，就像以色列人从埃及上来时一样。”</w:t>
      </w:r>
      <w:r w:rsidR="00375327">
        <w:rPr>
          <w:rFonts w:asciiTheme="majorBidi" w:hAnsiTheme="majorBidi" w:cstheme="majorBidi"/>
          <w:sz w:val="26"/>
          <w:szCs w:val="26"/>
        </w:rPr>
        <w:br/>
        <w:t xml:space="preserve"> </w:t>
      </w:r>
      <w:r w:rsidR="00375327">
        <w:rPr>
          <w:rFonts w:asciiTheme="majorBidi" w:hAnsiTheme="majorBidi" w:cstheme="majorBidi"/>
          <w:sz w:val="26"/>
          <w:szCs w:val="26"/>
        </w:rPr>
        <w:tab/>
      </w:r>
      <w:r w:rsidR="002B403D" w:rsidRPr="00A16DCB">
        <w:rPr>
          <w:rFonts w:asciiTheme="majorBidi" w:hAnsiTheme="majorBidi" w:cstheme="majorBidi"/>
          <w:sz w:val="26"/>
          <w:szCs w:val="26"/>
        </w:rPr>
        <w:t>看看你的引文第 23 页。我想用 EJ Young 对以赛亚书的评论作为第二类的例子。换句话说，你有文化上过时的术语；你如何解决？杨建议你将它精神化，你说这种语言是精神现实的象征。我认为杨很好地说明了第二类。你注意到第 12 节：“他必为列国举起旗帜，招聚以色列被掳的人；他将从大地的四个角落聚集分散的犹大人民。”他对第 12 章的评论是：“弥赛亚将成为异教徒的吸引点，通过基督教的传道和基督教传教士的工作，他将吸引他们归向他自己。因此，特别是在当今这个时代，教会派遣传教士到地球的四个角落是多么重要，他们怀着真理的火焰：除了真正的弥赛亚耶稣，就没有救恩。”以赛亚书11:13，“以法莲的嫉妒必消灭，犹大的仇敌必被剪除；以法莲必不嫉妒犹大，犹大也不敌视以法莲。”这是在说什么？杨说：“在基督里，所有国家、地区和地区的区别都将被废除，通过这节经文中使用的比喻，我们了解到，在基督里，无论种族和肤色</w:t>
      </w:r>
      <w:r w:rsidR="00EA1086">
        <w:rPr>
          <w:rFonts w:asciiTheme="majorBidi" w:hAnsiTheme="majorBidi" w:cstheme="majorBidi"/>
          <w:sz w:val="26"/>
          <w:szCs w:val="26"/>
        </w:rPr>
        <w:t>的所有人都有真正的团结和地位。</w:t>
      </w:r>
      <w:r w:rsidR="002B403D" w:rsidRPr="00A16DCB">
        <w:rPr>
          <w:rFonts w:asciiTheme="majorBidi" w:hAnsiTheme="majorBidi" w:cstheme="majorBidi"/>
          <w:sz w:val="26"/>
          <w:szCs w:val="26"/>
        </w:rPr>
        <w:t>唯有在基督里，他们才能合而为一。”然后第14节，“他们必俯冲到西边非利士的山坡上；他们将一起掠夺东方的人民。他们必下手以东和摩押，亚</w:t>
      </w:r>
      <w:r w:rsidR="002B403D" w:rsidRPr="00A16DCB">
        <w:rPr>
          <w:rFonts w:asciiTheme="majorBidi" w:hAnsiTheme="majorBidi" w:cstheme="majorBidi"/>
          <w:sz w:val="26"/>
          <w:szCs w:val="26"/>
        </w:rPr>
        <w:lastRenderedPageBreak/>
        <w:t>扪人必臣服于他们。”杨说：“这是对抗世界敌意的真正信仰统一。这种真正的团结并不会隐藏在等待攻击的畏缩自卫之中。它采取进攻；弥赛亚的敌人必须被消灭，在弥赛亚所给予的团结的力量下，人民将飞向非利士人，他们是上帝和他的教会的敌人的代表。”现在请注意下一条评论：“当然，以赛亚在这里描述的内容不能从字面意义上理解。相反，这是一幅美丽的图画，描绘了上帝圣徒所拥有的团结，他们不是通过自己的工作，而是通过基督的宝血，以及积极、积极地参与征服敌人的工作而获得的。世界的征服是通过派遣传教士和不断、积极、有力、忠实地向每个生物宣讲上帝的全部旨意而实现的。”这就是福音的传播，全世界的福传。</w:t>
      </w:r>
      <w:r w:rsidR="003F28D9">
        <w:rPr>
          <w:rFonts w:asciiTheme="majorBidi" w:hAnsiTheme="majorBidi" w:cstheme="majorBidi"/>
          <w:sz w:val="26"/>
          <w:szCs w:val="26"/>
        </w:rPr>
        <w:br/>
        <w:t xml:space="preserve"> </w:t>
      </w:r>
      <w:r w:rsidR="003F28D9">
        <w:rPr>
          <w:rFonts w:asciiTheme="majorBidi" w:hAnsiTheme="majorBidi" w:cstheme="majorBidi"/>
          <w:sz w:val="26"/>
          <w:szCs w:val="26"/>
        </w:rPr>
        <w:tab/>
      </w:r>
      <w:r w:rsidR="002B403D" w:rsidRPr="00A16DCB">
        <w:rPr>
          <w:rFonts w:asciiTheme="majorBidi" w:hAnsiTheme="majorBidi" w:cstheme="majorBidi"/>
          <w:sz w:val="26"/>
          <w:szCs w:val="26"/>
        </w:rPr>
        <w:t>杨继续说道：“上帝子民的光荣希望并不在于对沙漠游牧阿拉伯人的掠夺。相反，它在于一项神圣的任务，即让那些像使徒保罗这样曾经迫害教会的人也知道上帝的拯救大能……这幅图画是情况的完全逆转，不是发生在巴勒斯坦，而是发生在巴勒斯坦。在世界的大战场上，上帝的子民将伸出援手，将所有人带入基督身边，这是一个逆转。”这就是灵性化的方法。这就是以赛亚所说的吗？这是一个很难回答的问题。</w:t>
      </w:r>
    </w:p>
    <w:p w14:paraId="2F007B76" w14:textId="77777777" w:rsidR="002B403D" w:rsidRPr="00150457" w:rsidRDefault="00375327" w:rsidP="00D069DF">
      <w:pPr>
        <w:spacing w:line="240" w:lineRule="auto"/>
        <w:ind w:firstLine="720"/>
        <w:rPr>
          <w:rFonts w:asciiTheme="majorBidi" w:hAnsiTheme="majorBidi" w:cstheme="majorBidi"/>
        </w:rPr>
      </w:pPr>
      <w:r>
        <w:rPr>
          <w:rFonts w:asciiTheme="majorBidi" w:hAnsiTheme="majorBidi" w:cstheme="majorBidi"/>
          <w:sz w:val="26"/>
          <w:szCs w:val="26"/>
        </w:rPr>
        <w:br/>
      </w:r>
      <w:r w:rsidR="00150457" w:rsidRPr="00150457">
        <w:rPr>
          <w:rFonts w:asciiTheme="majorBidi" w:hAnsiTheme="majorBidi" w:cstheme="majorBidi"/>
        </w:rPr>
        <w:t xml:space="preserve"> 由</w:t>
      </w:r>
      <w:r w:rsidR="00150457" w:rsidRPr="00150457">
        <w:rPr>
          <w:rFonts w:asciiTheme="majorBidi" w:hAnsiTheme="majorBidi" w:cstheme="majorBidi"/>
        </w:rPr>
        <w:tab/>
      </w:r>
      <w:r w:rsidR="00235F01" w:rsidRPr="00150457">
        <w:rPr>
          <w:rFonts w:asciiTheme="majorBidi" w:hAnsiTheme="majorBidi" w:cstheme="majorBidi"/>
        </w:rPr>
        <w:t>黛安·塔尔、格蕾丝·伍德、巴里·苏西、雷切尔·托马斯、特德·希尔德布兰特</w:t>
      </w:r>
      <w:r w:rsidR="00150457" w:rsidRPr="00150457">
        <w:rPr>
          <w:rFonts w:asciiTheme="majorBidi" w:hAnsiTheme="majorBidi" w:cstheme="majorBidi"/>
        </w:rPr>
        <w:br/>
        <w:t xml:space="preserve">转录， </w:t>
      </w:r>
      <w:r w:rsidR="00150457" w:rsidRPr="00150457">
        <w:rPr>
          <w:rFonts w:asciiTheme="majorBidi" w:hAnsiTheme="majorBidi" w:cstheme="majorBidi"/>
        </w:rPr>
        <w:tab/>
      </w:r>
      <w:r w:rsidR="00150457" w:rsidRPr="00150457">
        <w:rPr>
          <w:rFonts w:asciiTheme="majorBidi" w:hAnsiTheme="majorBidi" w:cstheme="majorBidi"/>
        </w:rPr>
        <w:tab/>
      </w:r>
      <w:r w:rsidR="00235F01" w:rsidRPr="00150457">
        <w:rPr>
          <w:rFonts w:asciiTheme="majorBidi" w:hAnsiTheme="majorBidi" w:cstheme="majorBidi"/>
        </w:rPr>
        <w:t>阿比盖尔·奥尔德里奇（编辑）</w:t>
      </w:r>
      <w:r w:rsidR="00150457" w:rsidRPr="00150457">
        <w:rPr>
          <w:rFonts w:asciiTheme="majorBidi" w:hAnsiTheme="majorBidi" w:cstheme="majorBidi"/>
        </w:rPr>
        <w:br/>
        <w:t xml:space="preserve"> </w:t>
      </w:r>
      <w:r w:rsidR="00150457" w:rsidRPr="00150457">
        <w:rPr>
          <w:rFonts w:asciiTheme="majorBidi" w:hAnsiTheme="majorBidi" w:cstheme="majorBidi"/>
        </w:rPr>
        <w:tab/>
      </w:r>
      <w:r w:rsidR="00D069DF">
        <w:rPr>
          <w:rFonts w:asciiTheme="majorBidi" w:hAnsiTheme="majorBidi" w:cstheme="majorBidi"/>
        </w:rPr>
        <w:t>粗略编辑：Ted Hildebrandt</w:t>
      </w:r>
      <w:r w:rsidR="00D069DF">
        <w:rPr>
          <w:rFonts w:asciiTheme="majorBidi" w:hAnsiTheme="majorBidi" w:cstheme="majorBidi"/>
        </w:rPr>
        <w:br/>
        <w:t xml:space="preserve"> </w:t>
      </w:r>
      <w:r w:rsidR="00D069DF">
        <w:rPr>
          <w:rFonts w:asciiTheme="majorBidi" w:hAnsiTheme="majorBidi" w:cstheme="majorBidi"/>
        </w:rPr>
        <w:tab/>
        <w:t>凯蒂·埃尔斯最终编辑</w:t>
      </w:r>
      <w:r w:rsidR="00150457" w:rsidRPr="00150457">
        <w:rPr>
          <w:rFonts w:asciiTheme="majorBidi" w:hAnsiTheme="majorBidi" w:cstheme="majorBidi"/>
        </w:rPr>
        <w:br/>
        <w:t xml:space="preserve"> 由</w:t>
      </w:r>
      <w:r w:rsidR="00150457" w:rsidRPr="00150457">
        <w:rPr>
          <w:rFonts w:asciiTheme="majorBidi" w:hAnsiTheme="majorBidi" w:cstheme="majorBidi"/>
        </w:rPr>
        <w:tab/>
      </w:r>
      <w:r w:rsidR="00D069DF">
        <w:rPr>
          <w:rFonts w:asciiTheme="majorBidi" w:hAnsiTheme="majorBidi" w:cstheme="majorBidi"/>
        </w:rPr>
        <w:t>特德·希尔德布兰特</w:t>
      </w:r>
      <w:r w:rsidR="003F28D9">
        <w:rPr>
          <w:rFonts w:asciiTheme="majorBidi" w:hAnsiTheme="majorBidi" w:cstheme="majorBidi"/>
        </w:rPr>
        <w:br/>
      </w:r>
      <w:r w:rsidR="00150457" w:rsidRPr="00150457">
        <w:rPr>
          <w:rFonts w:asciiTheme="majorBidi" w:hAnsiTheme="majorBidi" w:cstheme="majorBidi"/>
        </w:rPr>
        <w:t>重新叙述</w:t>
      </w:r>
    </w:p>
    <w:sectPr w:rsidR="002B403D" w:rsidRPr="00150457" w:rsidSect="00DA7C9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4E5BF" w14:textId="77777777" w:rsidR="008C691E" w:rsidRDefault="008C691E" w:rsidP="00F10845">
      <w:pPr>
        <w:spacing w:after="0" w:line="240" w:lineRule="auto"/>
      </w:pPr>
      <w:r>
        <w:separator/>
      </w:r>
    </w:p>
  </w:endnote>
  <w:endnote w:type="continuationSeparator" w:id="0">
    <w:p w14:paraId="34469EEC" w14:textId="77777777" w:rsidR="008C691E" w:rsidRDefault="008C691E" w:rsidP="00F10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641D5" w14:textId="77777777" w:rsidR="008C691E" w:rsidRDefault="008C691E" w:rsidP="00F10845">
      <w:pPr>
        <w:spacing w:after="0" w:line="240" w:lineRule="auto"/>
      </w:pPr>
      <w:r>
        <w:separator/>
      </w:r>
    </w:p>
  </w:footnote>
  <w:footnote w:type="continuationSeparator" w:id="0">
    <w:p w14:paraId="0AF419C7" w14:textId="77777777" w:rsidR="008C691E" w:rsidRDefault="008C691E" w:rsidP="00F10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076947"/>
      <w:docPartObj>
        <w:docPartGallery w:val="Page Numbers (Top of Page)"/>
        <w:docPartUnique/>
      </w:docPartObj>
    </w:sdtPr>
    <w:sdtEndPr>
      <w:rPr>
        <w:noProof/>
      </w:rPr>
    </w:sdtEndPr>
    <w:sdtContent>
      <w:p w14:paraId="4C3E3CAC" w14:textId="77777777" w:rsidR="00E43000" w:rsidRDefault="0075113E">
        <w:pPr>
          <w:pStyle w:val="Header"/>
          <w:jc w:val="right"/>
        </w:pPr>
        <w:r>
          <w:fldChar w:fldCharType="begin"/>
        </w:r>
        <w:r>
          <w:instrText xml:space="preserve"> PAGE   \* MERGEFORMAT </w:instrText>
        </w:r>
        <w:r>
          <w:fldChar w:fldCharType="separate"/>
        </w:r>
        <w:r w:rsidR="00D069DF">
          <w:rPr>
            <w:noProof/>
          </w:rPr>
          <w:t>11</w:t>
        </w:r>
        <w:r>
          <w:rPr>
            <w:noProof/>
          </w:rPr>
          <w:fldChar w:fldCharType="end"/>
        </w:r>
      </w:p>
    </w:sdtContent>
  </w:sdt>
  <w:p w14:paraId="0AAA68BB" w14:textId="77777777" w:rsidR="00E43000" w:rsidRDefault="00E4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v:imagedata r:id="rId1" o:title=""/>
      </v:shape>
    </w:pict>
  </w:numPicBullet>
  <w:numPicBullet w:numPicBulletId="1">
    <w:pict>
      <v:shape id="_x0000_i1036" type="#_x0000_t75" style="width:3in;height:3in" o:bullet="t">
        <v:imagedata r:id="rId2" o:title=""/>
      </v:shape>
    </w:pict>
  </w:numPicBullet>
  <w:numPicBullet w:numPicBulletId="2">
    <w:pict>
      <v:shape id="_x0000_i1037" type="#_x0000_t75" style="width:3in;height:3in" o:bullet="t">
        <v:imagedata r:id="rId3" o:title=""/>
      </v:shape>
    </w:pict>
  </w:numPicBullet>
  <w:abstractNum w:abstractNumId="0" w15:restartNumberingAfterBreak="0">
    <w:nsid w:val="1FF5250E"/>
    <w:multiLevelType w:val="multilevel"/>
    <w:tmpl w:val="A7804FF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158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2CC"/>
    <w:rsid w:val="000119C4"/>
    <w:rsid w:val="0001584D"/>
    <w:rsid w:val="0005428A"/>
    <w:rsid w:val="000A3391"/>
    <w:rsid w:val="00150457"/>
    <w:rsid w:val="001C1133"/>
    <w:rsid w:val="001E69FF"/>
    <w:rsid w:val="00235F01"/>
    <w:rsid w:val="00245024"/>
    <w:rsid w:val="002B403D"/>
    <w:rsid w:val="002E3757"/>
    <w:rsid w:val="003023BB"/>
    <w:rsid w:val="003316DC"/>
    <w:rsid w:val="00362225"/>
    <w:rsid w:val="003638E8"/>
    <w:rsid w:val="00375327"/>
    <w:rsid w:val="003D519E"/>
    <w:rsid w:val="003E6A3B"/>
    <w:rsid w:val="003F2876"/>
    <w:rsid w:val="003F28D9"/>
    <w:rsid w:val="00450C7F"/>
    <w:rsid w:val="00451398"/>
    <w:rsid w:val="00465270"/>
    <w:rsid w:val="004851D3"/>
    <w:rsid w:val="004C4510"/>
    <w:rsid w:val="004C7BBB"/>
    <w:rsid w:val="004E49C1"/>
    <w:rsid w:val="00614D71"/>
    <w:rsid w:val="0066179F"/>
    <w:rsid w:val="006C2236"/>
    <w:rsid w:val="006D4BF5"/>
    <w:rsid w:val="0070763B"/>
    <w:rsid w:val="0075113E"/>
    <w:rsid w:val="007554F4"/>
    <w:rsid w:val="007669DB"/>
    <w:rsid w:val="007F55EA"/>
    <w:rsid w:val="007F7FD2"/>
    <w:rsid w:val="00805E23"/>
    <w:rsid w:val="008162CC"/>
    <w:rsid w:val="008C1BCD"/>
    <w:rsid w:val="008C691E"/>
    <w:rsid w:val="008D6F25"/>
    <w:rsid w:val="00A46FC3"/>
    <w:rsid w:val="00A8731D"/>
    <w:rsid w:val="00AB32D3"/>
    <w:rsid w:val="00B050EA"/>
    <w:rsid w:val="00B17AEC"/>
    <w:rsid w:val="00B462CF"/>
    <w:rsid w:val="00B93EE7"/>
    <w:rsid w:val="00BD1010"/>
    <w:rsid w:val="00C52E0F"/>
    <w:rsid w:val="00C55F8F"/>
    <w:rsid w:val="00C96B0E"/>
    <w:rsid w:val="00D069DF"/>
    <w:rsid w:val="00DA7C98"/>
    <w:rsid w:val="00DF515A"/>
    <w:rsid w:val="00E31873"/>
    <w:rsid w:val="00E43000"/>
    <w:rsid w:val="00E43F83"/>
    <w:rsid w:val="00E7130E"/>
    <w:rsid w:val="00E82540"/>
    <w:rsid w:val="00EA1086"/>
    <w:rsid w:val="00F10845"/>
    <w:rsid w:val="00FB3488"/>
    <w:rsid w:val="00FF7CC0"/>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C1C0"/>
  <w15:docId w15:val="{FB4DB95A-214F-43A0-A019-651998AD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zh-CN"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C98"/>
    <w:pPr>
      <w:spacing w:after="200" w:line="276" w:lineRule="auto"/>
    </w:pPr>
  </w:style>
  <w:style w:type="paragraph" w:styleId="Heading3">
    <w:name w:val="heading 3"/>
    <w:basedOn w:val="Normal"/>
    <w:link w:val="Heading3Char"/>
    <w:uiPriority w:val="99"/>
    <w:qFormat/>
    <w:locked/>
    <w:rsid w:val="00FB3488"/>
    <w:pPr>
      <w:spacing w:before="240" w:after="240" w:line="240" w:lineRule="auto"/>
      <w:outlineLvl w:val="2"/>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45A28"/>
    <w:rPr>
      <w:rFonts w:asciiTheme="majorHAnsi" w:eastAsiaTheme="majorEastAsia" w:hAnsiTheme="majorHAnsi" w:cstheme="majorBidi"/>
      <w:b/>
      <w:bCs/>
      <w:sz w:val="26"/>
      <w:szCs w:val="26"/>
    </w:rPr>
  </w:style>
  <w:style w:type="paragraph" w:styleId="BalloonText">
    <w:name w:val="Balloon Text"/>
    <w:basedOn w:val="Normal"/>
    <w:link w:val="BalloonTextChar"/>
    <w:uiPriority w:val="99"/>
    <w:semiHidden/>
    <w:unhideWhenUsed/>
    <w:rsid w:val="00B05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0EA"/>
    <w:rPr>
      <w:rFonts w:ascii="Tahoma" w:hAnsi="Tahoma" w:cs="Tahoma"/>
      <w:sz w:val="16"/>
      <w:szCs w:val="16"/>
    </w:rPr>
  </w:style>
  <w:style w:type="paragraph" w:styleId="Header">
    <w:name w:val="header"/>
    <w:basedOn w:val="Normal"/>
    <w:link w:val="HeaderChar"/>
    <w:uiPriority w:val="99"/>
    <w:unhideWhenUsed/>
    <w:rsid w:val="00F10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845"/>
  </w:style>
  <w:style w:type="paragraph" w:styleId="Footer">
    <w:name w:val="footer"/>
    <w:basedOn w:val="Normal"/>
    <w:link w:val="FooterChar"/>
    <w:uiPriority w:val="99"/>
    <w:unhideWhenUsed/>
    <w:rsid w:val="00F10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75561">
      <w:marLeft w:val="0"/>
      <w:marRight w:val="0"/>
      <w:marTop w:val="0"/>
      <w:marBottom w:val="0"/>
      <w:divBdr>
        <w:top w:val="none" w:sz="0" w:space="0" w:color="auto"/>
        <w:left w:val="none" w:sz="0" w:space="0" w:color="auto"/>
        <w:bottom w:val="none" w:sz="0" w:space="0" w:color="auto"/>
        <w:right w:val="none" w:sz="0" w:space="0" w:color="auto"/>
      </w:divBdr>
      <w:divsChild>
        <w:div w:id="975375565">
          <w:marLeft w:val="0"/>
          <w:marRight w:val="0"/>
          <w:marTop w:val="167"/>
          <w:marBottom w:val="0"/>
          <w:divBdr>
            <w:top w:val="none" w:sz="0" w:space="0" w:color="auto"/>
            <w:left w:val="none" w:sz="0" w:space="0" w:color="auto"/>
            <w:bottom w:val="none" w:sz="0" w:space="0" w:color="auto"/>
            <w:right w:val="none" w:sz="0" w:space="0" w:color="auto"/>
          </w:divBdr>
          <w:divsChild>
            <w:div w:id="975375564">
              <w:marLeft w:val="0"/>
              <w:marRight w:val="0"/>
              <w:marTop w:val="0"/>
              <w:marBottom w:val="0"/>
              <w:divBdr>
                <w:top w:val="none" w:sz="0" w:space="0" w:color="auto"/>
                <w:left w:val="none" w:sz="0" w:space="0" w:color="auto"/>
                <w:bottom w:val="none" w:sz="0" w:space="0" w:color="auto"/>
                <w:right w:val="none" w:sz="0" w:space="0" w:color="auto"/>
              </w:divBdr>
              <w:divsChild>
                <w:div w:id="975375563">
                  <w:marLeft w:val="0"/>
                  <w:marRight w:val="0"/>
                  <w:marTop w:val="0"/>
                  <w:marBottom w:val="0"/>
                  <w:divBdr>
                    <w:top w:val="none" w:sz="0" w:space="0" w:color="auto"/>
                    <w:left w:val="none" w:sz="0" w:space="0" w:color="auto"/>
                    <w:bottom w:val="none" w:sz="0" w:space="0" w:color="auto"/>
                    <w:right w:val="none" w:sz="0" w:space="0" w:color="auto"/>
                  </w:divBdr>
                  <w:divsChild>
                    <w:div w:id="975375560">
                      <w:marLeft w:val="0"/>
                      <w:marRight w:val="0"/>
                      <w:marTop w:val="0"/>
                      <w:marBottom w:val="0"/>
                      <w:divBdr>
                        <w:top w:val="none" w:sz="0" w:space="0" w:color="auto"/>
                        <w:left w:val="none" w:sz="0" w:space="0" w:color="auto"/>
                        <w:bottom w:val="none" w:sz="0" w:space="0" w:color="auto"/>
                        <w:right w:val="none" w:sz="0" w:space="0" w:color="auto"/>
                      </w:divBdr>
                      <w:divsChild>
                        <w:div w:id="975375558">
                          <w:marLeft w:val="0"/>
                          <w:marRight w:val="0"/>
                          <w:marTop w:val="0"/>
                          <w:marBottom w:val="0"/>
                          <w:divBdr>
                            <w:top w:val="none" w:sz="0" w:space="0" w:color="auto"/>
                            <w:left w:val="none" w:sz="0" w:space="0" w:color="auto"/>
                            <w:bottom w:val="none" w:sz="0" w:space="0" w:color="auto"/>
                            <w:right w:val="none" w:sz="0" w:space="0" w:color="auto"/>
                          </w:divBdr>
                          <w:divsChild>
                            <w:div w:id="975375559">
                              <w:marLeft w:val="0"/>
                              <w:marRight w:val="0"/>
                              <w:marTop w:val="0"/>
                              <w:marBottom w:val="0"/>
                              <w:divBdr>
                                <w:top w:val="none" w:sz="0" w:space="0" w:color="auto"/>
                                <w:left w:val="none" w:sz="0" w:space="0" w:color="auto"/>
                                <w:bottom w:val="none" w:sz="0" w:space="0" w:color="auto"/>
                                <w:right w:val="none" w:sz="0" w:space="0" w:color="auto"/>
                              </w:divBdr>
                              <w:divsChild>
                                <w:div w:id="9753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24943">
      <w:bodyDiv w:val="1"/>
      <w:marLeft w:val="0"/>
      <w:marRight w:val="0"/>
      <w:marTop w:val="0"/>
      <w:marBottom w:val="0"/>
      <w:divBdr>
        <w:top w:val="none" w:sz="0" w:space="0" w:color="auto"/>
        <w:left w:val="none" w:sz="0" w:space="0" w:color="auto"/>
        <w:bottom w:val="none" w:sz="0" w:space="0" w:color="auto"/>
        <w:right w:val="none" w:sz="0" w:space="0" w:color="auto"/>
      </w:divBdr>
    </w:div>
    <w:div w:id="1750272935">
      <w:bodyDiv w:val="1"/>
      <w:marLeft w:val="0"/>
      <w:marRight w:val="0"/>
      <w:marTop w:val="0"/>
      <w:marBottom w:val="0"/>
      <w:divBdr>
        <w:top w:val="none" w:sz="0" w:space="0" w:color="auto"/>
        <w:left w:val="none" w:sz="0" w:space="0" w:color="auto"/>
        <w:bottom w:val="none" w:sz="0" w:space="0" w:color="auto"/>
        <w:right w:val="none" w:sz="0" w:space="0" w:color="auto"/>
      </w:divBdr>
    </w:div>
    <w:div w:id="205739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1408</TotalTime>
  <Pages>13</Pages>
  <Words>4021</Words>
  <Characters>4022</Characters>
  <Application>Microsoft Office Word</Application>
  <DocSecurity>0</DocSecurity>
  <Lines>134</Lines>
  <Paragraphs>5</Paragraphs>
  <ScaleCrop>false</ScaleCrop>
  <HeadingPairs>
    <vt:vector size="2" baseType="variant">
      <vt:variant>
        <vt:lpstr>Title</vt:lpstr>
      </vt:variant>
      <vt:variant>
        <vt:i4>1</vt:i4>
      </vt:variant>
    </vt:vector>
  </HeadingPairs>
  <TitlesOfParts>
    <vt:vector size="1" baseType="lpstr">
      <vt:lpstr>Last week we were beginning our discussion of Roman 9 and hermeneutical principles of interpretation of prophetic writings</vt:lpstr>
    </vt:vector>
  </TitlesOfParts>
  <Company>Toshiba</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week we were beginning our discussion of Roman 9 and hermeneutical principles of interpretation of prophetic writings</dc:title>
  <dc:creator>Gordon College Student Laptop</dc:creator>
  <cp:lastModifiedBy>Ted</cp:lastModifiedBy>
  <cp:revision>10</cp:revision>
  <cp:lastPrinted>2023-07-05T10:25:00Z</cp:lastPrinted>
  <dcterms:created xsi:type="dcterms:W3CDTF">2010-12-14T16:05:00Z</dcterms:created>
  <dcterms:modified xsi:type="dcterms:W3CDTF">2023-07-05T10:25:00Z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c1c7b0167d5e60451ac7e47f6754394a003458607c2d11a0eb560e7964643e38</vt:lpwstr>
  </property>
</Properties>
</file>