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1137" w14:textId="77777777" w:rsidR="00DA0E32" w:rsidRPr="00BB0D78" w:rsidRDefault="00DA0E32" w:rsidP="005A1E71">
      <w:pPr>
        <w:spacing w:line="360" w:lineRule="auto"/>
        <w:ind w:firstLine="720"/>
        <w:rPr>
          <w:rFonts w:asciiTheme="majorBidi" w:hAnsiTheme="majorBidi" w:cstheme="majorBidi"/>
          <w:b/>
          <w:bCs/>
          <w:sz w:val="28"/>
          <w:szCs w:val="28"/>
        </w:rPr>
      </w:pPr>
      <w:r w:rsidRPr="00BB0D78">
        <w:rPr>
          <w:rFonts w:asciiTheme="majorBidi" w:hAnsiTheme="majorBidi" w:cstheme="majorBidi"/>
          <w:b/>
          <w:bCs/>
          <w:sz w:val="28"/>
          <w:szCs w:val="28"/>
        </w:rPr>
        <w:t>Robert Vannoy，基础圣经预言，讲座 1A</w:t>
      </w:r>
    </w:p>
    <w:p w14:paraId="4E1D5886"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一、简介</w:t>
      </w:r>
      <w:r>
        <w:rPr>
          <w:rFonts w:asciiTheme="majorBidi" w:hAnsiTheme="majorBidi" w:cstheme="majorBidi"/>
          <w:sz w:val="26"/>
          <w:szCs w:val="26"/>
        </w:rPr>
        <w:br/>
        <w:t xml:space="preserve"> </w:t>
      </w:r>
      <w:r>
        <w:rPr>
          <w:rFonts w:asciiTheme="majorBidi" w:hAnsiTheme="majorBidi" w:cstheme="majorBidi"/>
          <w:sz w:val="26"/>
          <w:szCs w:val="26"/>
        </w:rPr>
        <w:tab/>
        <w:t>1A.课程简介</w:t>
      </w:r>
      <w:r>
        <w:rPr>
          <w:rFonts w:asciiTheme="majorBidi" w:hAnsiTheme="majorBidi" w:cstheme="majorBidi"/>
          <w:sz w:val="26"/>
          <w:szCs w:val="26"/>
        </w:rPr>
        <w:br/>
      </w:r>
      <w:r w:rsidR="004B7CDB">
        <w:rPr>
          <w:rFonts w:asciiTheme="majorBidi" w:hAnsiTheme="majorBidi" w:cstheme="majorBidi"/>
          <w:sz w:val="26"/>
          <w:szCs w:val="26"/>
        </w:rPr>
        <w:t xml:space="preserve"> </w:t>
      </w:r>
      <w:r w:rsidR="004B7CDB">
        <w:rPr>
          <w:rFonts w:asciiTheme="majorBidi" w:hAnsiTheme="majorBidi" w:cstheme="majorBidi"/>
          <w:sz w:val="26"/>
          <w:szCs w:val="26"/>
        </w:rPr>
        <w:tab/>
      </w:r>
      <w:r w:rsidR="00DA0E32" w:rsidRPr="006D7468">
        <w:rPr>
          <w:rFonts w:asciiTheme="majorBidi" w:hAnsiTheme="majorBidi" w:cstheme="majorBidi"/>
          <w:sz w:val="26"/>
          <w:szCs w:val="26"/>
        </w:rPr>
        <w:t xml:space="preserve">我想对每张讲义表说几件事，我想从写着“课程描述”的单页开始。该页面顶部有一段描述了课程的基本内容。 “圣经预言的基础有两个目的。第一，向学生介绍古代以色列的预言现象。”我们将看到该标题下预言现象的特征。其次，“让学生熟悉旧约预言书的内容”。让我们看看，四个大先知，十二个小先知：他们的信息是什么？他们发出这一信息的历史背景是什么？ </w:t>
      </w:r>
      <w:r>
        <w:rPr>
          <w:rFonts w:asciiTheme="majorBidi" w:hAnsiTheme="majorBidi" w:cstheme="majorBidi"/>
          <w:sz w:val="26"/>
          <w:szCs w:val="26"/>
        </w:rPr>
        <w:br/>
        <w:t>2A。预言现象</w:t>
      </w:r>
      <w:r>
        <w:rPr>
          <w:rFonts w:asciiTheme="majorBidi" w:hAnsiTheme="majorBidi" w:cstheme="majorBidi"/>
          <w:sz w:val="26"/>
          <w:szCs w:val="26"/>
        </w:rPr>
        <w:br/>
      </w:r>
      <w:r w:rsidR="00DA0E32" w:rsidRPr="006D7468">
        <w:rPr>
          <w:rFonts w:asciiTheme="majorBidi" w:hAnsiTheme="majorBidi" w:cstheme="majorBidi"/>
          <w:sz w:val="26"/>
          <w:szCs w:val="26"/>
        </w:rPr>
        <w:t>因此，第一个目的，即预言现象，将通过课堂讨论来完成，涉及以下问题：所有以色列的先知是否都收到了特殊的召唤来完成他们的预言任务？如何解释以色列先知的起源？这难道只是古代以色列人天才的创造吗？他们是否从其他一些周边国家借用了它，这些国家也据称存在某种预言现象？这些就是我们将要问的问题。我将解释以色列预言的起源。其他古代民族的预言与以色列的预言有相似之处吗？这是一个受到广泛关注的问题。当然，很多人下来都会说：“是的，有。”古代以色列人如何区分真先知和假先知？当你通读先知书时，耶利米书中的内容会变得特别清楚，你会看到耶利米说“耶和华如此说”。然后另一位先知哈拿尼雅来了，他宣称：“耶和华如此说。”然而，他们给出了两个相互矛盾的信息。设身处地为以色列人着想。你会听谁的？你有责任听从上帝先知口中向他的子民所说的话。</w:t>
      </w:r>
      <w:r w:rsidR="00DA0E32">
        <w:rPr>
          <w:rFonts w:asciiTheme="majorBidi" w:hAnsiTheme="majorBidi" w:cstheme="majorBidi"/>
          <w:sz w:val="26"/>
          <w:szCs w:val="26"/>
        </w:rPr>
        <w:t>当两个</w:t>
      </w:r>
      <w:r w:rsidR="00DA0E32">
        <w:rPr>
          <w:rFonts w:asciiTheme="majorBidi" w:hAnsiTheme="majorBidi" w:cstheme="majorBidi"/>
          <w:sz w:val="26"/>
          <w:szCs w:val="26"/>
        </w:rPr>
        <w:lastRenderedPageBreak/>
        <w:t>不同的先知</w:t>
      </w:r>
      <w:r w:rsidR="00DA0E32" w:rsidRPr="006D7468">
        <w:rPr>
          <w:rFonts w:asciiTheme="majorBidi" w:hAnsiTheme="majorBidi" w:cstheme="majorBidi"/>
          <w:sz w:val="26"/>
          <w:szCs w:val="26"/>
        </w:rPr>
        <w:t xml:space="preserve">声称自己是神的先知，却传达了两个完全矛盾的信息时，你会怎么做？那么以色列人如何区分真先知和假先知呢？ </w:t>
      </w:r>
      <w:r>
        <w:rPr>
          <w:rFonts w:asciiTheme="majorBidi" w:hAnsiTheme="majorBidi" w:cstheme="majorBidi"/>
          <w:sz w:val="26"/>
          <w:szCs w:val="26"/>
        </w:rPr>
        <w:br/>
        <w:t>3A。</w:t>
      </w:r>
      <w:r>
        <w:rPr>
          <w:rFonts w:asciiTheme="majorBidi" w:hAnsiTheme="majorBidi" w:cstheme="majorBidi"/>
          <w:sz w:val="26"/>
          <w:szCs w:val="26"/>
        </w:rPr>
        <w:tab/>
        <w:t>先知是邪教官员吗？</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先知是邪教的工作人员吗？有一个完整的思想流派说先知非常像圣殿雇用的祭司一样，他们是圣殿圣所服务的正式工作人员。那么，这是了解谁是先知的最佳方式吗？先知是作家吗？这些预言书中有什么内容？这是出自先知之手，还是只是很久以后关于预言宣告的口头传统的记录？ </w:t>
      </w:r>
      <w:r>
        <w:rPr>
          <w:rFonts w:asciiTheme="majorBidi" w:hAnsiTheme="majorBidi" w:cstheme="majorBidi"/>
          <w:sz w:val="26"/>
          <w:szCs w:val="26"/>
        </w:rPr>
        <w:br/>
        <w:t>4A。</w:t>
      </w:r>
      <w:r>
        <w:rPr>
          <w:rFonts w:asciiTheme="majorBidi" w:hAnsiTheme="majorBidi" w:cstheme="majorBidi"/>
          <w:sz w:val="26"/>
          <w:szCs w:val="26"/>
        </w:rPr>
        <w:tab/>
        <w:t>圣经预言有任何护教价值吗？</w:t>
      </w:r>
      <w:r>
        <w:rPr>
          <w:rFonts w:asciiTheme="majorBidi" w:hAnsiTheme="majorBidi" w:cstheme="majorBidi"/>
          <w:sz w:val="26"/>
          <w:szCs w:val="26"/>
        </w:rPr>
        <w:br/>
      </w:r>
      <w:r w:rsidR="00DA0E32" w:rsidRPr="006D7468">
        <w:rPr>
          <w:rFonts w:asciiTheme="majorBidi" w:hAnsiTheme="majorBidi" w:cstheme="majorBidi"/>
          <w:sz w:val="26"/>
          <w:szCs w:val="26"/>
        </w:rPr>
        <w:t xml:space="preserve">圣经预言有任何护教价值吗？你能从预言及其随后的实现中论证，因为这群人提前很长时间谈论了历史上后来发生的如此非凡的事情，这确实是真正启示的证据吗？也就是说，这些人所讲的是上帝所讲的人类不可能讲的话，因此，圣经是真实的。你能从预言和神圣启示的真实性的应验中提出辩护论据吗？人们以两种不同的方式看待它；有些人说“是”，有些人说“不”。这些事情都与预言现象有关，我们将在课堂上花相当多的时间讨论这些问题，因为这是圣经预言的基础。 </w:t>
      </w:r>
      <w:r>
        <w:rPr>
          <w:rFonts w:asciiTheme="majorBidi" w:hAnsiTheme="majorBidi" w:cstheme="majorBidi"/>
          <w:sz w:val="26"/>
          <w:szCs w:val="26"/>
        </w:rPr>
        <w:br/>
        <w:t>5A。</w:t>
      </w:r>
      <w:r>
        <w:rPr>
          <w:rFonts w:asciiTheme="majorBidi" w:hAnsiTheme="majorBidi" w:cstheme="majorBidi"/>
          <w:sz w:val="26"/>
          <w:szCs w:val="26"/>
        </w:rPr>
        <w:tab/>
        <w:t>释经学原则在预言写作中很重要</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除了旧约预言现象的这些一般特征之外，我们还将关注对旧约预言写作的正确解释非常重要的释经原则。对预言作品的解释涉及到一些旧约其他文学类型（例如历史叙事或智慧文学）中无法触及的问题；每个都有其独特的功能。因此，我们将研究一些对于解释预言著作很重要的解释学原则。讨论将包括预言时间视角、预</w:t>
      </w:r>
      <w:r w:rsidR="00DA0E32" w:rsidRPr="006D7468">
        <w:rPr>
          <w:rFonts w:asciiTheme="majorBidi" w:hAnsiTheme="majorBidi" w:cstheme="majorBidi"/>
          <w:sz w:val="26"/>
          <w:szCs w:val="26"/>
        </w:rPr>
        <w:lastRenderedPageBreak/>
        <w:t>言陈述的条件性、双重意义</w:t>
      </w:r>
      <w:r w:rsidR="00DA0E32">
        <w:rPr>
          <w:rFonts w:asciiTheme="majorBidi" w:hAnsiTheme="majorBidi" w:cstheme="majorBidi"/>
          <w:sz w:val="26"/>
          <w:szCs w:val="26"/>
        </w:rPr>
        <w:t xml:space="preserve">、双重指称和先知在同时考虑两个不同事件时用相同的话语说话等概念。 ，就实现而言，时间上相距很远。 </w:t>
      </w:r>
      <w:r>
        <w:rPr>
          <w:rFonts w:asciiTheme="majorBidi" w:hAnsiTheme="majorBidi" w:cstheme="majorBidi"/>
          <w:sz w:val="26"/>
          <w:szCs w:val="26"/>
        </w:rPr>
        <w:br/>
        <w:t>6A。</w:t>
      </w:r>
      <w:r>
        <w:rPr>
          <w:rFonts w:asciiTheme="majorBidi" w:hAnsiTheme="majorBidi" w:cstheme="majorBidi"/>
          <w:sz w:val="26"/>
          <w:szCs w:val="26"/>
        </w:rPr>
        <w:tab/>
        <w:t>阅读作业</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现在，这仍然是预言现象的一部分，但为了达到内容的第二个目的，学生将阅读主要和次要预言书籍以及 C. Hasel Bullock 的《旧约全书和预言文学简介</w:t>
      </w:r>
      <w:r w:rsidR="00DA0E32" w:rsidRPr="006D7468">
        <w:rPr>
          <w:rFonts w:asciiTheme="majorBidi" w:hAnsiTheme="majorBidi" w:cstheme="majorBidi"/>
          <w:i/>
          <w:sz w:val="26"/>
          <w:szCs w:val="26"/>
        </w:rPr>
        <w:t xml:space="preserve">》 </w:t>
      </w:r>
      <w:r w:rsidR="00DA0E32" w:rsidRPr="006D7468">
        <w:rPr>
          <w:rFonts w:asciiTheme="majorBidi" w:hAnsiTheme="majorBidi" w:cstheme="majorBidi"/>
          <w:sz w:val="26"/>
          <w:szCs w:val="26"/>
        </w:rPr>
        <w:t>，他会讨论每本书的内容、解释问题、历史背景及其一般信息等。所以，就课堂内容而言，我不会做太多的事情。很大程度上，您将阅读预言书籍和布洛克的</w:t>
      </w:r>
      <w:r w:rsidR="005A1E71" w:rsidRPr="005A1E71">
        <w:rPr>
          <w:rFonts w:asciiTheme="majorBidi" w:hAnsiTheme="majorBidi" w:cstheme="majorBidi"/>
          <w:i/>
          <w:iCs/>
          <w:sz w:val="26"/>
          <w:szCs w:val="26"/>
        </w:rPr>
        <w:t>简介</w:t>
      </w:r>
      <w:r w:rsidR="00A177B2">
        <w:rPr>
          <w:rFonts w:asciiTheme="majorBidi" w:hAnsiTheme="majorBidi" w:cstheme="majorBidi"/>
          <w:sz w:val="26"/>
          <w:szCs w:val="26"/>
        </w:rPr>
        <w:t>。在课堂上，我将讨论四位小先知，俄巴底亚、约珥、约拿和阿摩司，当我开始课程结束时，我将教俄巴底亚、约珥、约拿和阿摩司。这就是我们将要做的事情的一般描述。</w:t>
      </w:r>
    </w:p>
    <w:p w14:paraId="56D9FC19"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2. 课程目标</w:t>
      </w:r>
      <w:r>
        <w:rPr>
          <w:rFonts w:asciiTheme="majorBidi" w:hAnsiTheme="majorBidi" w:cstheme="majorBidi"/>
          <w:sz w:val="26"/>
          <w:szCs w:val="26"/>
        </w:rPr>
        <w:br/>
        <w:t>1A。</w:t>
      </w:r>
      <w:r>
        <w:rPr>
          <w:rFonts w:asciiTheme="majorBidi" w:hAnsiTheme="majorBidi" w:cstheme="majorBidi"/>
          <w:sz w:val="26"/>
          <w:szCs w:val="26"/>
        </w:rPr>
        <w:tab/>
        <w:t>预言现象</w:t>
      </w:r>
      <w:r w:rsidR="00DA0E32">
        <w:rPr>
          <w:rFonts w:asciiTheme="majorBidi" w:hAnsiTheme="majorBidi" w:cstheme="majorBidi"/>
          <w:sz w:val="26"/>
          <w:szCs w:val="26"/>
        </w:rPr>
        <w:br/>
        <w:t xml:space="preserve"> 让</w:t>
      </w:r>
      <w:r w:rsidR="00DA0E32">
        <w:rPr>
          <w:rFonts w:asciiTheme="majorBidi" w:hAnsiTheme="majorBidi" w:cstheme="majorBidi"/>
          <w:sz w:val="26"/>
          <w:szCs w:val="26"/>
        </w:rPr>
        <w:tab/>
        <w:t>我们</w:t>
      </w:r>
      <w:r w:rsidR="00DA0E32" w:rsidRPr="006D7468">
        <w:rPr>
          <w:rFonts w:asciiTheme="majorBidi" w:hAnsiTheme="majorBidi" w:cstheme="majorBidi"/>
          <w:sz w:val="26"/>
          <w:szCs w:val="26"/>
        </w:rPr>
        <w:t xml:space="preserve">来看看目标，然后在该页的背面，当我们谈到方法时，我将讨论作业。就课程目标而言，其中一些内容是我在上一段中所说的内容的重复。首先，考察古代以色列的预言现象，包括预言的呼召、先知的默示、真假先知的关系、象征性的行为、以色列境内预言与境外预言的比较、圣经预言的护教价值等。我们将简单介绍一下。 </w:t>
      </w:r>
      <w:r>
        <w:rPr>
          <w:rFonts w:asciiTheme="majorBidi" w:hAnsiTheme="majorBidi" w:cstheme="majorBidi"/>
          <w:sz w:val="26"/>
          <w:szCs w:val="26"/>
        </w:rPr>
        <w:br/>
        <w:t>2A。</w:t>
      </w:r>
      <w:r>
        <w:rPr>
          <w:rFonts w:asciiTheme="majorBidi" w:hAnsiTheme="majorBidi" w:cstheme="majorBidi"/>
          <w:sz w:val="26"/>
          <w:szCs w:val="26"/>
        </w:rPr>
        <w:tab/>
        <w:t>每本预言书的一般内容</w:t>
      </w:r>
      <w:r w:rsidR="00DA0E32">
        <w:rPr>
          <w:rFonts w:asciiTheme="majorBidi" w:hAnsiTheme="majorBidi" w:cstheme="majorBidi"/>
          <w:sz w:val="26"/>
          <w:szCs w:val="26"/>
        </w:rPr>
        <w:br/>
      </w:r>
      <w:r w:rsidR="00DA0E32">
        <w:rPr>
          <w:rFonts w:asciiTheme="majorBidi" w:hAnsiTheme="majorBidi" w:cstheme="majorBidi"/>
          <w:sz w:val="26"/>
          <w:szCs w:val="26"/>
        </w:rPr>
        <w:lastRenderedPageBreak/>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其次，熟悉以色列先知的著作，包括每本书的一般内容、目的和历史背景。这就是内容。</w:t>
      </w:r>
    </w:p>
    <w:p w14:paraId="03A928BF"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3A。</w:t>
      </w:r>
      <w:r>
        <w:rPr>
          <w:rFonts w:asciiTheme="majorBidi" w:hAnsiTheme="majorBidi" w:cstheme="majorBidi"/>
          <w:sz w:val="26"/>
          <w:szCs w:val="26"/>
        </w:rPr>
        <w:tab/>
        <w:t>预言著作的诠释学原则</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第三，学习一些与预言著作相关的解释学原理，无论是理论还是应用。我将在一节左右的时间里对此进行演讲，但是当我们进入四个小先知时，我们将应用这些原则，并且我们将看到其中一些原则与文本的相关方式。</w:t>
      </w:r>
    </w:p>
    <w:p w14:paraId="0B8CDCD0"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4A。</w:t>
      </w:r>
      <w:r>
        <w:rPr>
          <w:rFonts w:asciiTheme="majorBidi" w:hAnsiTheme="majorBidi" w:cstheme="majorBidi"/>
          <w:sz w:val="26"/>
          <w:szCs w:val="26"/>
        </w:rPr>
        <w:tab/>
        <w:t>批判理论尤其是。以赛亚和但以理</w:t>
      </w:r>
    </w:p>
    <w:p w14:paraId="35FFDE98"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1B.以赛亚书：日期和作者</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第四，熟悉有关预言书的作者和特征的批评理论，特别关注以赛亚和但以理。以赛亚的信息是来自生活在亚哈斯和希西家时代的先知以赛亚，还是来自更晚时代的材料？这个问题从以赛亚书 40 章到全书结尾都非常尖锐，所以如果你看一下主流圣经学者的平均评论，你会发现以赛亚书 1-39 章是对先知的评论。然后你会在第 40 章到最后找到所谓的《申命以赛亚书》或《第二以赛亚书》的第二卷，据说该书出自先知以赛亚以外的其他人之手。他们为什么这么说？以赛亚书的第二部分假设巴比伦被掳已经发生，这发生在历史上的以赛亚书 150 多年之后。当然，这在以赛亚时代还没有发生，以赛亚说这将会发生；然而第 40 章至第 66 章似乎假设这件事已经发生，现在上帝要把以色列从被掳中带回来。具体来说，他们将从波斯人赛勒斯统治下的囚禁中回来，赛勒斯的名字被提到了。他生活在先知以</w:t>
      </w:r>
      <w:r w:rsidR="00DA0E32" w:rsidRPr="006D7468">
        <w:rPr>
          <w:rFonts w:asciiTheme="majorBidi" w:hAnsiTheme="majorBidi" w:cstheme="majorBidi"/>
          <w:sz w:val="26"/>
          <w:szCs w:val="26"/>
        </w:rPr>
        <w:lastRenderedPageBreak/>
        <w:t>赛亚时代之后的几个世纪。所以问题是，怎么会有人提前如此清楚、如此准确地谈论波斯帝国和统治者居鲁士的崛起，以及居鲁士统治下的以色列将从被囚禁中回归？主流圣经研究的结论是这是不可能的。这一定是很久以后生活在居鲁士时代的人写的，因此他会知道居鲁士的存在。因此，我将与以赛亚一起探讨整个问题，因为以赛亚和但以理最常提出这个问题，并且这本书的作者身份受到质疑。</w:t>
      </w:r>
    </w:p>
    <w:p w14:paraId="340B4E8D"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2B。丹尼尔：日期和作者</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在《但以理》中你也有非常相似的问题。在书的前半部分你有异象，但在书的后半部分你有这些预言，它们是详细的描述，不仅描述了反基督出现的末日，还描述了犹太教的统治时期。人们受到来自亚历山大大帝王国分裂的统治者的迫害。对于以色列来说，这是叙利亚的塞琉古王朝和埃及的托勒密王朝争夺圣地的时期，争夺谁将控制这片领土。他们之间有战争，这是针对北方和南方的。其中描述的不是别人，正是塞琉古王朝的安条克·埃皮法尼斯，描述了他对犹太人的迫害，以及对圣殿的亵渎——历史清楚地发生在公元前二世纪，怎么可能</w:t>
      </w:r>
      <w:r w:rsidR="00A60928">
        <w:rPr>
          <w:rFonts w:ascii="Times New Roman" w:hAnsi="Times New Roman" w:cstheme="majorBidi"/>
          <w:sz w:val="26"/>
          <w:szCs w:val="26"/>
        </w:rPr>
        <w:t>呢</w:t>
      </w:r>
      <w:r w:rsidR="00DA0E32" w:rsidRPr="006D7468">
        <w:rPr>
          <w:rFonts w:asciiTheme="majorBidi" w:hAnsiTheme="majorBidi" w:cstheme="majorBidi"/>
          <w:sz w:val="26"/>
          <w:szCs w:val="26"/>
        </w:rPr>
        <w:t>？但以理写于公元前 500 年之前，他已经提前如此详细地知道 300 年后将会发生什么？所以主流圣经研究的普遍结论是，嗯，这不是但以理写的；而是丹尼尔写的。相反，他生活在公元前 160 或 164 年左右，即安条克·埃皮法尼斯 (Antiochus Epiphanes) 时代。我们将看看其中一些论点。</w:t>
      </w:r>
    </w:p>
    <w:p w14:paraId="30D14F31"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lastRenderedPageBreak/>
        <w:t>5A。</w:t>
      </w:r>
      <w:r>
        <w:rPr>
          <w:rFonts w:asciiTheme="majorBidi" w:hAnsiTheme="majorBidi" w:cstheme="majorBidi"/>
          <w:sz w:val="26"/>
          <w:szCs w:val="26"/>
        </w:rPr>
        <w:tab/>
        <w:t>预言著作的相关性</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第五，我们将</w:t>
      </w:r>
      <w:r w:rsidR="00DA0E32" w:rsidRPr="006D7468">
        <w:rPr>
          <w:rFonts w:asciiTheme="majorBidi" w:hAnsiTheme="majorBidi" w:cstheme="majorBidi"/>
          <w:sz w:val="26"/>
          <w:szCs w:val="26"/>
        </w:rPr>
        <w:t>探讨预言著作的信息如何与二十一世纪的教会相关。您将为此完成作业并在布洛克之外阅读一些内容。这当然是一个重要的问题，这是圣经的一部分，因为保罗说过，“圣经都是神所默示的，对于教训、责备、归正、教导人学义都是有益的；”这显然包括了旧约的预言书，但是你如何从这些书中找到今天的意义呢？</w:t>
      </w:r>
    </w:p>
    <w:p w14:paraId="68D7C7B7"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3. 方法</w:t>
      </w:r>
    </w:p>
    <w:p w14:paraId="3915AB2C"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1A。读物</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这些是本课程的总体目标。如果您翻开该页的背面，“实现首要目标所采用的方法：”我已经提到您将阅读布洛克的《</w:t>
      </w:r>
      <w:r w:rsidR="00DA0E32" w:rsidRPr="006D7468">
        <w:rPr>
          <w:rFonts w:asciiTheme="majorBidi" w:hAnsiTheme="majorBidi" w:cstheme="majorBidi"/>
          <w:i/>
          <w:sz w:val="26"/>
          <w:szCs w:val="26"/>
        </w:rPr>
        <w:t>旧约全书和预言书简介》。</w:t>
      </w:r>
      <w:r w:rsidR="00DA0E32" w:rsidRPr="006D7468">
        <w:rPr>
          <w:rFonts w:asciiTheme="majorBidi" w:hAnsiTheme="majorBidi" w:cstheme="majorBidi"/>
          <w:sz w:val="26"/>
          <w:szCs w:val="26"/>
        </w:rPr>
        <w:t>然后，结合今天的意义，我希望你们大家阅读伊丽莎白·阿赫特迈尔（Elizabeth Achtemeier）所著的《</w:t>
      </w:r>
      <w:r w:rsidR="00DA0E32" w:rsidRPr="006D7468">
        <w:rPr>
          <w:rFonts w:asciiTheme="majorBidi" w:hAnsiTheme="majorBidi" w:cstheme="majorBidi"/>
          <w:i/>
          <w:sz w:val="26"/>
          <w:szCs w:val="26"/>
        </w:rPr>
        <w:t>旧约讲道》一书中的一章。</w:t>
      </w:r>
      <w:r w:rsidR="00DA0E32" w:rsidRPr="006D7468">
        <w:rPr>
          <w:rFonts w:asciiTheme="majorBidi" w:hAnsiTheme="majorBidi" w:cstheme="majorBidi"/>
          <w:sz w:val="26"/>
          <w:szCs w:val="26"/>
        </w:rPr>
        <w:t>该卷的第七章是“先知的讲道”，位于该卷的第 109-135 页。除此之外，我希望你阅读以下两本书中的一本：伊丽莎白·阿赫特迈尔（Elizabeth Achtemeier）的《</w:t>
      </w:r>
      <w:r w:rsidR="00DA0E32" w:rsidRPr="006D7468">
        <w:rPr>
          <w:rFonts w:asciiTheme="majorBidi" w:hAnsiTheme="majorBidi" w:cstheme="majorBidi"/>
          <w:i/>
          <w:sz w:val="26"/>
          <w:szCs w:val="26"/>
        </w:rPr>
        <w:t>小先知的讲道》（Preaching from the Small Prophets）</w:t>
      </w:r>
      <w:r w:rsidR="00DA0E32" w:rsidRPr="006D7468">
        <w:rPr>
          <w:rFonts w:asciiTheme="majorBidi" w:hAnsiTheme="majorBidi" w:cstheme="majorBidi"/>
          <w:sz w:val="26"/>
          <w:szCs w:val="26"/>
        </w:rPr>
        <w:t>或唐纳德·莱格特（Donald Leggett）的《</w:t>
      </w:r>
      <w:r w:rsidR="00DA0E32" w:rsidRPr="006D7468">
        <w:rPr>
          <w:rFonts w:asciiTheme="majorBidi" w:hAnsiTheme="majorBidi" w:cstheme="majorBidi"/>
          <w:i/>
          <w:sz w:val="26"/>
          <w:szCs w:val="26"/>
        </w:rPr>
        <w:t>爱神与不安的人：先知的讲道》（Preaching from the Prophets）。</w:t>
      </w:r>
      <w:r w:rsidR="00DA0E32" w:rsidRPr="006D7468">
        <w:rPr>
          <w:rFonts w:asciiTheme="majorBidi" w:hAnsiTheme="majorBidi" w:cstheme="majorBidi"/>
          <w:sz w:val="26"/>
          <w:szCs w:val="26"/>
        </w:rPr>
        <w:t>每篇文章的目的都是讨论如何从预言书中找到今天讲道的意义。一旦我们到达作业页面，我会在一分钟内回到我希望您做什么。我还希望你阅读英文圣经中的每一本预言书。</w:t>
      </w:r>
    </w:p>
    <w:p w14:paraId="0F547BD9"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lastRenderedPageBreak/>
        <w:t>2A。</w:t>
      </w:r>
      <w:r>
        <w:rPr>
          <w:rFonts w:asciiTheme="majorBidi" w:hAnsiTheme="majorBidi" w:cstheme="majorBidi"/>
          <w:sz w:val="26"/>
          <w:szCs w:val="26"/>
        </w:rPr>
        <w:tab/>
        <w:t>讲座和论文</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讲座将补充阅读材料，重点关注预言现象的各个方面，然后，正如我提到的，俄巴底亚书、约珥书、约拿书和阿摩司书。我想鼓励课堂讨论，我欢迎您在任何特定时刻提出问题或评论或其他任何问题。将会有一篇关于何西阿书的解经论文；当我们谈到作业时，我会详细讨论这一点；将对阿摩司书《阿摩司书》9:11-13 中的一段经文进行释经分析，这对于建立解释预言著作的解释学来说是相当重要的一段经文，因为《阿摩司书》9:11-13 中的这段文字在书中被选取使徒行传第 15 章。它以某种方式被引用和解释，但关于如何使用它以及可以得出什么结论，存在许多问题。所以我希望你们稍微研究一下该段落，在你们研究完之后我会对该段落进行一些课堂讨论。事实上，这将是课程的最后一堂课。您还需要对阿赫特迈尔和莱格特的读物进行简短的讨论。就测试而言，</w:t>
      </w:r>
      <w:r w:rsidR="00CB3C22">
        <w:rPr>
          <w:rFonts w:asciiTheme="majorBidi" w:hAnsiTheme="majorBidi" w:cstheme="majorBidi"/>
          <w:sz w:val="26"/>
          <w:szCs w:val="26"/>
        </w:rPr>
        <w:t>每周都有</w:t>
      </w:r>
      <w:r w:rsidR="00DA0E32" w:rsidRPr="006D7468">
        <w:rPr>
          <w:rFonts w:asciiTheme="majorBidi" w:hAnsiTheme="majorBidi" w:cstheme="majorBidi"/>
          <w:sz w:val="26"/>
          <w:szCs w:val="26"/>
        </w:rPr>
        <w:t>可能对布洛克指定的阅读材料进行测验。</w:t>
      </w:r>
      <w:r w:rsidR="00CB3C22">
        <w:rPr>
          <w:rFonts w:asciiTheme="majorBidi" w:hAnsiTheme="majorBidi" w:cstheme="majorBidi"/>
          <w:sz w:val="26"/>
          <w:szCs w:val="26"/>
        </w:rPr>
        <w:t>有期中考试和期末考试，还有一篇关于何西阿的论文，这也会成为影响你成绩的一个因素。</w:t>
      </w:r>
    </w:p>
    <w:p w14:paraId="371FE489"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3A。</w:t>
      </w:r>
      <w:r>
        <w:rPr>
          <w:rFonts w:asciiTheme="majorBidi" w:hAnsiTheme="majorBidi" w:cstheme="majorBidi"/>
          <w:sz w:val="26"/>
          <w:szCs w:val="26"/>
        </w:rPr>
        <w:tab/>
        <w:t>作业</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如果</w:t>
      </w:r>
      <w:r w:rsidR="00DA0E32" w:rsidRPr="006D7468">
        <w:rPr>
          <w:rFonts w:asciiTheme="majorBidi" w:hAnsiTheme="majorBidi" w:cstheme="majorBidi"/>
          <w:sz w:val="26"/>
          <w:szCs w:val="26"/>
        </w:rPr>
        <w:t>您转到此作业页面，然后转到底部的第四页，您会注意到有评分模式。四分之一是关于布洛克的测验，阿莫斯注释和阿赫特迈尔报告被认为相当于测验，所以所有这些加起来就是你成绩的四分之一。何西阿试卷是你成绩的四分之一，期中和期末考试也是你成绩的四分之一。所以成绩有四个因素。现在，让我们回到作</w:t>
      </w:r>
      <w:r w:rsidR="00DA0E32" w:rsidRPr="006D7468">
        <w:rPr>
          <w:rFonts w:asciiTheme="majorBidi" w:hAnsiTheme="majorBidi" w:cstheme="majorBidi"/>
          <w:sz w:val="26"/>
          <w:szCs w:val="26"/>
        </w:rPr>
        <w:lastRenderedPageBreak/>
        <w:t>业表的第一页。我再次列出了各种读物：布洛克，阿赫特迈尔的第七章，然后是阿赫特迈尔或莱格特，在顶部。这些就是您将要阅读的内容。</w:t>
      </w:r>
    </w:p>
    <w:p w14:paraId="5D8F3828"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4A。</w:t>
      </w:r>
      <w:r>
        <w:rPr>
          <w:rFonts w:asciiTheme="majorBidi" w:hAnsiTheme="majorBidi" w:cstheme="majorBidi"/>
          <w:sz w:val="26"/>
          <w:szCs w:val="26"/>
        </w:rPr>
        <w:tab/>
        <w:t>何西阿学期论文说明</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学期论文。将对何西阿书进行研究，其结果将总结在一篇 15-20 页的论文中。现在让我警告你；我不想要 25 页，保持在 20 页或更少，这是一个挑战，因为接下来的内容，我希望在本文中约束自己。但是 15-20 页，双倍行距打字，使用正常大小的字体，使用正确的脚注和参考书目等形式。我不太关心那是什么形式，但你应该在形式上保持一致，遵循芝加哥大学、MLA 或其他什么。本文将包括以下问题的讨论，共有三个主题。我希望你们包括的第一件事是对何西阿妻子歌篾道德问题的讨论。主吩咐何西阿出去娶一个妓女。这困扰了很多人。主怎么可以这样做呢？嗯，这是一个问题吗？这里发生了什么？我想，如果你开始研究这个问题，你会对这个问题的文献数量以及人们处理这个问题并得出结论的方式多种多样感到惊讶。我列出了两篇文章，它们也在图书馆中作为复印件保留。我认为他们可能会对解决这个问题有所帮助。第一篇是一位名叫 H. Ebers 的人写的《</w:t>
      </w:r>
      <w:r w:rsidR="00DA0E32" w:rsidRPr="00B76608">
        <w:rPr>
          <w:rFonts w:asciiTheme="majorBidi" w:hAnsiTheme="majorBidi" w:cstheme="majorBidi"/>
          <w:iCs/>
          <w:sz w:val="26"/>
          <w:szCs w:val="26"/>
        </w:rPr>
        <w:t>何西阿的婚姻生活》，发表在</w:t>
      </w:r>
      <w:r w:rsidR="008A5BC3">
        <w:rPr>
          <w:rFonts w:asciiTheme="majorBidi" w:hAnsiTheme="majorBidi" w:cstheme="majorBidi"/>
          <w:sz w:val="26"/>
          <w:szCs w:val="26"/>
        </w:rPr>
        <w:t>南非旧约研究小组的</w:t>
      </w:r>
      <w:r w:rsidR="00DA0E32" w:rsidRPr="006D7468">
        <w:rPr>
          <w:rFonts w:asciiTheme="majorBidi" w:hAnsiTheme="majorBidi" w:cstheme="majorBidi"/>
          <w:sz w:val="26"/>
          <w:szCs w:val="26"/>
        </w:rPr>
        <w:t>论文</w:t>
      </w:r>
      <w:r w:rsidR="00DA0E32">
        <w:rPr>
          <w:rFonts w:asciiTheme="majorBidi" w:hAnsiTheme="majorBidi" w:cstheme="majorBidi"/>
          <w:sz w:val="26"/>
          <w:szCs w:val="26"/>
        </w:rPr>
        <w:t>集中。</w:t>
      </w:r>
      <w:r w:rsidR="008A5BC3">
        <w:rPr>
          <w:rFonts w:asciiTheme="majorBidi" w:hAnsiTheme="majorBidi" w:cstheme="majorBidi"/>
          <w:sz w:val="26"/>
          <w:szCs w:val="26"/>
        </w:rPr>
        <w:t>这是对所涉及问题的很好的调查。然后罗利 (HH Rowley) 的《</w:t>
      </w:r>
      <w:r w:rsidR="00DA0E32" w:rsidRPr="00B76608">
        <w:rPr>
          <w:rFonts w:asciiTheme="majorBidi" w:hAnsiTheme="majorBidi" w:cstheme="majorBidi"/>
          <w:iCs/>
          <w:sz w:val="26"/>
          <w:szCs w:val="26"/>
        </w:rPr>
        <w:t>何西阿的婚姻》(The Marriage of Hosea)，收录在一本名为</w:t>
      </w:r>
      <w:r w:rsidR="00DA0E32" w:rsidRPr="006D7468">
        <w:rPr>
          <w:rFonts w:asciiTheme="majorBidi" w:hAnsiTheme="majorBidi" w:cstheme="majorBidi"/>
          <w:i/>
          <w:sz w:val="26"/>
          <w:szCs w:val="26"/>
        </w:rPr>
        <w:t>《上帝之人：旧约历史与预言研究》</w:t>
      </w:r>
      <w:r w:rsidR="00DA0E32">
        <w:rPr>
          <w:rFonts w:asciiTheme="majorBidi" w:hAnsiTheme="majorBidi" w:cstheme="majorBidi"/>
          <w:sz w:val="26"/>
          <w:szCs w:val="26"/>
        </w:rPr>
        <w:t>的书中</w:t>
      </w:r>
      <w:r w:rsidR="00DA0E32" w:rsidRPr="006D7468">
        <w:rPr>
          <w:rFonts w:asciiTheme="majorBidi" w:hAnsiTheme="majorBidi" w:cstheme="majorBidi"/>
          <w:sz w:val="26"/>
          <w:szCs w:val="26"/>
        </w:rPr>
        <w:t>。如果您查看这两篇文章，您就会进入该问题，并从那里开始您想要的任何内容。就您的书面论文中的讨论而言，我感兴趣的是您自己的结论以及您为何得出该结论。你必须对这样做的所有问</w:t>
      </w:r>
      <w:r w:rsidR="00DA0E32" w:rsidRPr="006D7468">
        <w:rPr>
          <w:rFonts w:asciiTheme="majorBidi" w:hAnsiTheme="majorBidi" w:cstheme="majorBidi"/>
          <w:sz w:val="26"/>
          <w:szCs w:val="26"/>
        </w:rPr>
        <w:lastRenderedPageBreak/>
        <w:t>题有一定的认识，但我真的希望你对此进行一些阅读和思考，然后在完成之后将你自己的结论写在纸上。这就是第一部分。</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第二，我希望你多读几遍何西阿书；这本书并没有那么长；它的组织方式相当复杂，但通读一遍，然后选择一些诗句、章节、主题或主题，或者你甚至可以对一个重要的单词进行单词研究。这一切都取决于你，但请选择一首诗、一个章节或一个主题，而不是何西阿妻子的主题（我不想让你回到那个问题）。在第二部分中拿一些你觉得有趣的东西。利用希伯来语翻译注释中的见解对其进行评论。换句话说，我希望你展示一些证据，证明你正在处理《何西阿书》中的一些解释问题，并在处理该问题的过程中使用希伯来圣经。这就是第二部分。</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那么</w:t>
      </w:r>
      <w:r w:rsidR="00DA0E32" w:rsidRPr="006D7468">
        <w:rPr>
          <w:rFonts w:asciiTheme="majorBidi" w:hAnsiTheme="majorBidi" w:cstheme="majorBidi"/>
          <w:sz w:val="26"/>
          <w:szCs w:val="26"/>
        </w:rPr>
        <w:t>第三部分就是先知今天的意思。对何西阿书在其成书时代的意义作出一些评论，然后弥合历史差距；我们生活在一个与何西阿完全不同的时代、文化、地点和救赎历史。评论它对二十一世纪上帝子民的意义。因此，论文分为三个部分，我希望您完成三篇小型论文，将其作为一篇论文提交，但包含这三个部分。</w:t>
      </w:r>
    </w:p>
    <w:p w14:paraId="5A6A2EF2"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5A。</w:t>
      </w:r>
      <w:r>
        <w:rPr>
          <w:rFonts w:asciiTheme="majorBidi" w:hAnsiTheme="majorBidi" w:cstheme="majorBidi"/>
          <w:sz w:val="26"/>
          <w:szCs w:val="26"/>
        </w:rPr>
        <w:tab/>
        <w:t>布洛赫阅读作业和日期</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现在，对此有任何疑问吗？我希望你能证明你已经做过一些研究，但我不会给出任何具体的长度。现在让我跳到第三页。你会注意到这个作业安排的运作方式。日期是截止日期，所以今天是第九号，下周二是 1 月 16</w:t>
      </w:r>
      <w:r w:rsidR="00DA0E32" w:rsidRPr="006D7468">
        <w:rPr>
          <w:rFonts w:asciiTheme="majorBidi" w:hAnsiTheme="majorBidi" w:cstheme="majorBidi"/>
          <w:sz w:val="26"/>
          <w:szCs w:val="26"/>
          <w:vertAlign w:val="superscript"/>
        </w:rPr>
        <w:t>日</w:t>
      </w:r>
      <w:r w:rsidR="00DA0E32" w:rsidRPr="006D7468">
        <w:rPr>
          <w:rFonts w:asciiTheme="majorBidi" w:hAnsiTheme="majorBidi" w:cstheme="majorBidi"/>
          <w:sz w:val="26"/>
          <w:szCs w:val="26"/>
        </w:rPr>
        <w:t>，我想让你读一下布洛克对俄巴底亚、乔尔、约拿和阿莫斯的讨论。如果您不仅仅只是阅读它，我将不胜感激。我希望你做一些笔记并内化其中的一些，然后继续努力。准备好接受关</w:t>
      </w:r>
      <w:r w:rsidR="00DA0E32" w:rsidRPr="006D7468">
        <w:rPr>
          <w:rFonts w:asciiTheme="majorBidi" w:hAnsiTheme="majorBidi" w:cstheme="majorBidi"/>
          <w:sz w:val="26"/>
          <w:szCs w:val="26"/>
        </w:rPr>
        <w:lastRenderedPageBreak/>
        <w:t>于布洛克的潜在测验，下周你将有何西阿和弥迦；那只有 40 页。我给布洛克布置了 1 月 30</w:t>
      </w:r>
      <w:r w:rsidR="00DA0E32" w:rsidRPr="006D7468">
        <w:rPr>
          <w:rFonts w:asciiTheme="majorBidi" w:hAnsiTheme="majorBidi" w:cstheme="majorBidi"/>
          <w:sz w:val="26"/>
          <w:szCs w:val="26"/>
          <w:vertAlign w:val="superscript"/>
        </w:rPr>
        <w:t>日</w:t>
      </w:r>
      <w:r w:rsidR="00DA0E32" w:rsidRPr="006D7468">
        <w:rPr>
          <w:rFonts w:asciiTheme="majorBidi" w:hAnsiTheme="majorBidi" w:cstheme="majorBidi"/>
          <w:sz w:val="26"/>
          <w:szCs w:val="26"/>
        </w:rPr>
        <w:t>的阅读作业</w:t>
      </w:r>
      <w:r w:rsidR="00DA0E32">
        <w:rPr>
          <w:rFonts w:asciiTheme="majorBidi" w:hAnsiTheme="majorBidi" w:cstheme="majorBidi"/>
          <w:sz w:val="26"/>
          <w:szCs w:val="26"/>
        </w:rPr>
        <w:t>，那就是开始研究何西阿论文，你可以从头到尾研究那篇何西阿论文。接下来的一周以赛亚书和西番雅书，然后下一周回到何西阿论文研究，然后你来到中期。然后你回到布洛克，哈巴谷书到耶利米书和那鸿书，然后布洛克到但以理书。但是，</w:t>
      </w:r>
      <w:r w:rsidR="00DA0E32" w:rsidRPr="006D7468">
        <w:rPr>
          <w:rFonts w:asciiTheme="majorBidi" w:hAnsiTheme="majorBidi" w:cstheme="majorBidi"/>
          <w:sz w:val="26"/>
          <w:szCs w:val="26"/>
        </w:rPr>
        <w:t>何西阿论文将于</w:t>
      </w:r>
      <w:r w:rsidR="00DA0E32">
        <w:rPr>
          <w:rFonts w:asciiTheme="majorBidi" w:hAnsiTheme="majorBidi" w:cstheme="majorBidi"/>
          <w:sz w:val="26"/>
          <w:szCs w:val="26"/>
        </w:rPr>
        <w:t>3 月 6</w:t>
      </w:r>
      <w:r w:rsidR="00DA0E32" w:rsidRPr="006D7468">
        <w:rPr>
          <w:rFonts w:asciiTheme="majorBidi" w:hAnsiTheme="majorBidi" w:cstheme="majorBidi"/>
          <w:sz w:val="26"/>
          <w:szCs w:val="26"/>
          <w:vertAlign w:val="superscript"/>
        </w:rPr>
        <w:t>日到期。</w:t>
      </w:r>
      <w:r w:rsidR="00DA0E32" w:rsidRPr="006D7468">
        <w:rPr>
          <w:rFonts w:asciiTheme="majorBidi" w:hAnsiTheme="majorBidi" w:cstheme="majorBidi"/>
          <w:sz w:val="26"/>
          <w:szCs w:val="26"/>
        </w:rPr>
        <w:t>换句话说，你有两个开放的作业日期来完成它，加上你在此过程中要做的任何其他时间。但在 3 月 6 日星期二之前，我希望您能将其上交。</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现在那里有一个星号，在第四页的中间，您可以看到将获得一周的延期，而不会受到处罚。但超过一周后，我将随后每周扣除 5/10 的绩点。我不会把这篇论文留到课程结束；我希望你已经完成了课程的 2/3，这样就不会在最后堆积起来。 3 月 13</w:t>
      </w:r>
      <w:r w:rsidR="00DA0E32" w:rsidRPr="006D7468">
        <w:rPr>
          <w:rFonts w:asciiTheme="majorBidi" w:hAnsiTheme="majorBidi" w:cstheme="majorBidi"/>
          <w:sz w:val="26"/>
          <w:szCs w:val="26"/>
          <w:vertAlign w:val="superscript"/>
        </w:rPr>
        <w:t>日，</w:t>
      </w:r>
      <w:r w:rsidR="00DA0E32" w:rsidRPr="006D7468">
        <w:rPr>
          <w:rFonts w:asciiTheme="majorBidi" w:hAnsiTheme="majorBidi" w:cstheme="majorBidi"/>
          <w:sz w:val="26"/>
          <w:szCs w:val="26"/>
        </w:rPr>
        <w:t>您回到布洛克； 3月20</w:t>
      </w:r>
      <w:r w:rsidR="00DA0E32" w:rsidRPr="006D7468">
        <w:rPr>
          <w:rFonts w:asciiTheme="majorBidi" w:hAnsiTheme="majorBidi" w:cstheme="majorBidi"/>
          <w:sz w:val="26"/>
          <w:szCs w:val="26"/>
          <w:vertAlign w:val="superscript"/>
        </w:rPr>
        <w:t>日</w:t>
      </w:r>
      <w:r w:rsidR="00DA0E32" w:rsidRPr="006D7468">
        <w:rPr>
          <w:rFonts w:asciiTheme="majorBidi" w:hAnsiTheme="majorBidi" w:cstheme="majorBidi"/>
          <w:sz w:val="26"/>
          <w:szCs w:val="26"/>
        </w:rPr>
        <w:t>，阿莫斯释经。我会给您一份工作表，其中包含一些问题，我希望您针对该作业以书面形式做出回应。再过几周我就会给你。然后我将讨论我在 3 月 27 日星期二（我们最后一次演讲时间）提到的《阿摩司书》第 9 章的段落。 4 月 3</w:t>
      </w:r>
      <w:r w:rsidR="00DA0E32" w:rsidRPr="006D7468">
        <w:rPr>
          <w:rFonts w:asciiTheme="majorBidi" w:hAnsiTheme="majorBidi" w:cstheme="majorBidi"/>
          <w:sz w:val="26"/>
          <w:szCs w:val="26"/>
          <w:vertAlign w:val="superscript"/>
        </w:rPr>
        <w:t>日</w:t>
      </w:r>
      <w:r w:rsidR="00DA0E32" w:rsidRPr="006D7468">
        <w:rPr>
          <w:rFonts w:asciiTheme="majorBidi" w:hAnsiTheme="majorBidi" w:cstheme="majorBidi"/>
          <w:sz w:val="26"/>
          <w:szCs w:val="26"/>
        </w:rPr>
        <w:t>星期二是期末考试，我希望你提交一份两页的书面总结，内容是你从阅读阿赫特迈尔第七章的两篇指定阅读材料或莱格特的书中学到的五件最重要的事情。换句话说，这是关于先知讲道的材料，我希望你再次阅读其中列出的内容，然后列出你从该阅读中学到的五件最重要的事情。然后4月3</w:t>
      </w:r>
      <w:r w:rsidR="00DA0E32" w:rsidRPr="006D7468">
        <w:rPr>
          <w:rFonts w:asciiTheme="majorBidi" w:hAnsiTheme="majorBidi" w:cstheme="majorBidi"/>
          <w:sz w:val="26"/>
          <w:szCs w:val="26"/>
          <w:vertAlign w:val="superscript"/>
        </w:rPr>
        <w:t>日</w:t>
      </w:r>
      <w:r w:rsidR="00DA0E32" w:rsidRPr="006D7468">
        <w:rPr>
          <w:rFonts w:asciiTheme="majorBidi" w:hAnsiTheme="majorBidi" w:cstheme="majorBidi"/>
          <w:sz w:val="26"/>
          <w:szCs w:val="26"/>
        </w:rPr>
        <w:t>就是期末考试。对作业有任何疑问吗？</w:t>
      </w:r>
    </w:p>
    <w:p w14:paraId="3697E0A4"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lastRenderedPageBreak/>
        <w:t>6A。</w:t>
      </w:r>
      <w:r>
        <w:rPr>
          <w:rFonts w:asciiTheme="majorBidi" w:hAnsiTheme="majorBidi" w:cstheme="majorBidi"/>
          <w:sz w:val="26"/>
          <w:szCs w:val="26"/>
        </w:rPr>
        <w:tab/>
        <w:t>额外学分</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就额外学分而言，如果你想做一些额外的学分工作，你可以通过阅读《</w:t>
      </w:r>
      <w:r w:rsidR="00DA0E32" w:rsidRPr="006D7468">
        <w:rPr>
          <w:rFonts w:asciiTheme="majorBidi" w:hAnsiTheme="majorBidi" w:cstheme="majorBidi"/>
          <w:i/>
          <w:sz w:val="26"/>
          <w:szCs w:val="26"/>
        </w:rPr>
        <w:t>连续性与不连续性，遗嘱之间关系的观点》一</w:t>
      </w:r>
      <w:r w:rsidR="00DA0E32">
        <w:rPr>
          <w:rFonts w:asciiTheme="majorBidi" w:hAnsiTheme="majorBidi" w:cstheme="majorBidi"/>
          <w:sz w:val="26"/>
          <w:szCs w:val="26"/>
        </w:rPr>
        <w:t>书中的第一章、第二章、第六章和第七章来做到这一点，</w:t>
      </w:r>
      <w:r w:rsidR="00DA0E32" w:rsidRPr="006D7468">
        <w:rPr>
          <w:rFonts w:asciiTheme="majorBidi" w:hAnsiTheme="majorBidi" w:cstheme="majorBidi"/>
          <w:sz w:val="26"/>
          <w:szCs w:val="26"/>
        </w:rPr>
        <w:t>编辑作者：John Feinberg，1988 年由 Crossway Books 出版。这是代表两种不同观点的人的论文集；有些人认为新约之间以及以色列和教会之间有很强的连续性，而另一些人则认为新约之间以及以色列和教会之间有更遥远的连续性。当你了解旧约中所谓的“王国预言”时，其中很多都谈到了以色列的未来。它在说什么？从某种意义上说，这是以色列民族或民族的未来，还是你将这些精神化，并说这实际上是在谈论教会，你可能会说，教会已经成功，以色列作为神的子民；以色列没有未来，因此这些预言必须被理解为指的是教会。从广义上讲，这就是连续性人与不连续性人之间的区别点。这本书曾经绝版过一段时间，但我想去年它又重新印刷了。因此，如果您想购买，可以，但如果您不想购买，图书馆中保留了这四章的复印件：第一章、第二章、第六章和第七章。正如标题所暗示的，本书中的文章提出了新约之间连续性和不连续性的重要问题，这一点尤其重要，尤其是当人们试图解释旧约预言书中的国度预言时。这些预言是用比喻语言讲述新约教会吗？或者，他们是否提到了某种涉及以色列国家某种重建的未来？当你读到你要读的第一本书《俄巴底亚书》时，我们就会谈到这一点，因为在《俄巴底亚书》的结尾，它谈到了未来。它是在谈论以色列的未来，还是在谈论教会？这个问题几乎在每一本预言书中都能找到。</w:t>
      </w:r>
    </w:p>
    <w:p w14:paraId="7B91CE8A"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lastRenderedPageBreak/>
        <w:t>7A.</w:t>
      </w:r>
      <w:r>
        <w:rPr>
          <w:rFonts w:asciiTheme="majorBidi" w:hAnsiTheme="majorBidi" w:cstheme="majorBidi"/>
          <w:sz w:val="26"/>
          <w:szCs w:val="26"/>
        </w:rPr>
        <w:tab/>
        <w:t>对俄巴底亚、约珥、约拿和阿摩司的评论</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如果你翻到第三页，你会发现你读到的第一本书是《俄巴底亚书》、《约珥书》、《约拿书》和《阿摩司书》。您会注意到页码位于布洛克书的末尾。俄巴底亚书第 254 页，约珥书第 324 页，然后约拿书回到开头。我分配俄巴底亚书、约珥书、约拿书和阿摩司书的原因是我认为这就是这些书的写作顺序。我认为俄巴底亚是《旧约》中最早的先知，但这涉及到</w:t>
      </w:r>
      <w:r w:rsidR="00785415">
        <w:rPr>
          <w:rFonts w:asciiTheme="majorBidi" w:hAnsiTheme="majorBidi" w:cstheme="majorBidi"/>
          <w:sz w:val="26"/>
          <w:szCs w:val="26"/>
        </w:rPr>
        <w:t>俄巴底亚和约珥的作者身份和日期问题，有些人给出了较晚的日期。当我们讨论这个问题时我们会考虑这个问题。我认为他们最好早点约会。这不一定是保守派解释者和自由派解释者之间的问题；而是一个问题。这不是一个问题。这是一个存在很大分歧空间的问题，而且还不完全清楚。这就是为什么会有讨论。但我更喜欢把俄巴底亚放在早期，把约珥放在早期的观点，我将在稍后讨论。所以你要按照我认为是预言书出现的时间顺序来阅读布洛克的各个部分。</w:t>
      </w:r>
    </w:p>
    <w:p w14:paraId="23AD719B"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8A。</w:t>
      </w:r>
      <w:r>
        <w:rPr>
          <w:rFonts w:asciiTheme="majorBidi" w:hAnsiTheme="majorBidi" w:cstheme="majorBidi"/>
          <w:sz w:val="26"/>
          <w:szCs w:val="26"/>
        </w:rPr>
        <w:tab/>
        <w:t>额外来源：以色列和教会报纸</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返回到第 5 页：</w:t>
      </w:r>
      <w:r w:rsidR="00DA0E32" w:rsidRPr="006D7468">
        <w:rPr>
          <w:rFonts w:asciiTheme="majorBidi" w:hAnsiTheme="majorBidi" w:cstheme="majorBidi"/>
          <w:sz w:val="26"/>
          <w:szCs w:val="26"/>
        </w:rPr>
        <w:t>这些预言是用比喻语言谈论新约教会，还是提到涉及以色列重建国家的未来？圣经是否看到了以色列的未来，或者以色列是否被教会所取代？有一个词可以形容这一点，“超级割让主义”，它说教会只是取代了以色列，以色列没有未来。您应该阅读上述章节，然后反思它们提出的问题，并写一篇 8-10 页的论文，描述您自己对这些问题的结论。这并不一定意味着您必须同意您所阅读的文章中所表达的问题的任何一方的表达。很可能还有其他选择。当然，这是一</w:t>
      </w:r>
      <w:r w:rsidR="00DA0E32" w:rsidRPr="006D7468">
        <w:rPr>
          <w:rFonts w:asciiTheme="majorBidi" w:hAnsiTheme="majorBidi" w:cstheme="majorBidi"/>
          <w:sz w:val="26"/>
          <w:szCs w:val="26"/>
        </w:rPr>
        <w:lastRenderedPageBreak/>
        <w:t>个非常大的主题，而且也非常复杂。您可能无法在短时间内得出任何确定的结论，而您必须对此进行努力。我知道你们中的大多数人可能还处于自己神学反思的早期阶段，像这样的问题需要在更长而不是更短的时间内解决，并与这些问题搏斗；我可能会说，这不是一个简单的问题。</w:t>
      </w:r>
    </w:p>
    <w:p w14:paraId="4FEC0952"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9A.</w:t>
      </w:r>
      <w:r>
        <w:rPr>
          <w:rFonts w:asciiTheme="majorBidi" w:hAnsiTheme="majorBidi" w:cstheme="majorBidi"/>
          <w:sz w:val="26"/>
          <w:szCs w:val="26"/>
        </w:rPr>
        <w:tab/>
        <w:t>额外学分：千禧一代立场文件的方向</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当然，如果你进入末世论的立场，千禧年派通常认为以色列没有未来；那个千禧年时期就是现在；没有千年；这些预言都在精神意义上应验了。前千禧年派，甚至后千禧年派的观点</w:t>
      </w:r>
      <w:r w:rsidR="00BE7B62">
        <w:rPr>
          <w:rFonts w:asciiTheme="majorBidi" w:hAnsiTheme="majorBidi" w:cstheme="majorBidi"/>
          <w:sz w:val="26"/>
          <w:szCs w:val="26"/>
        </w:rPr>
        <w:t>，会认为这些预言在某种程度上与以色列的未来有关。这些末世论立场已经存在很长时间了，并且不断受到争论。但我希望这个项目能够鼓励您至少采取一些尝试性的步骤，在这些问题上找到自己的方法，然后使您能够确定一些您心中尚未解决的突出问题。换句话说，目标是让自己熟悉这场辩论，尝试解决它，最初看看你可能得出什么初步结论。这些未解决的问题也可以成为您论文讨论的一部分。截止日期为3月27</w:t>
      </w:r>
      <w:r w:rsidR="00DA0E32" w:rsidRPr="006D7468">
        <w:rPr>
          <w:rFonts w:asciiTheme="majorBidi" w:hAnsiTheme="majorBidi" w:cstheme="majorBidi"/>
          <w:sz w:val="26"/>
          <w:szCs w:val="26"/>
          <w:vertAlign w:val="superscript"/>
        </w:rPr>
        <w:t>日</w:t>
      </w:r>
      <w:r w:rsidR="00DA0E32" w:rsidRPr="006D7468">
        <w:rPr>
          <w:rFonts w:asciiTheme="majorBidi" w:hAnsiTheme="majorBidi" w:cstheme="majorBidi"/>
          <w:sz w:val="26"/>
          <w:szCs w:val="26"/>
        </w:rPr>
        <w:t>，即期末考试前的最后一堂课；请注意，它说“没有延期”。如果您完成论文，A 将使您的最终成绩提高 0.75，即 3/4 等级。在绩点等级中，“A”为 4，“B”为 3，“C”为 2；因此，如果您对课程所有其他部分的平均分是 3，那么当您获得此课程时，如果您获得“A”，那么您的分数将是 3.75，而不是 3。对于额外学分还有疑问吗？</w:t>
      </w:r>
    </w:p>
    <w:p w14:paraId="2D2E699B" w14:textId="77777777" w:rsidR="00627529"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lastRenderedPageBreak/>
        <w:t>4. 其他资源</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这些</w:t>
      </w:r>
      <w:r w:rsidR="00DA0E32" w:rsidRPr="006D7468">
        <w:rPr>
          <w:rFonts w:asciiTheme="majorBidi" w:hAnsiTheme="majorBidi" w:cstheme="majorBidi"/>
          <w:sz w:val="26"/>
          <w:szCs w:val="26"/>
        </w:rPr>
        <w:t>其他讲义供我们继续前进时使用。我将在课堂讲座中遵循一个课堂讲座大纲；该课程大纲有一个参考书目关键，然后有一组引文，这也是课程大纲的关键，但包括从参考书目中的一些条目中取出的实际段落。然后是一组 PowerPoint 幻灯片；我没有很多这门课程的幻灯片，但还是有一些。</w:t>
      </w:r>
    </w:p>
    <w:p w14:paraId="6896187A" w14:textId="77777777" w:rsidR="005A1E71" w:rsidRDefault="00627529" w:rsidP="005A1E71">
      <w:pPr>
        <w:spacing w:line="360" w:lineRule="auto"/>
        <w:rPr>
          <w:rFonts w:asciiTheme="majorBidi" w:hAnsiTheme="majorBidi" w:cstheme="majorBidi"/>
          <w:sz w:val="26"/>
          <w:szCs w:val="26"/>
        </w:rPr>
      </w:pPr>
      <w:r>
        <w:rPr>
          <w:rFonts w:asciiTheme="majorBidi" w:hAnsiTheme="majorBidi" w:cstheme="majorBidi"/>
          <w:sz w:val="26"/>
          <w:szCs w:val="26"/>
        </w:rPr>
        <w:t>1A。</w:t>
      </w:r>
      <w:r>
        <w:rPr>
          <w:rFonts w:asciiTheme="majorBidi" w:hAnsiTheme="majorBidi" w:cstheme="majorBidi"/>
          <w:sz w:val="26"/>
          <w:szCs w:val="26"/>
        </w:rPr>
        <w:tab/>
        <w:t>参考书目评论</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 xml:space="preserve">我可能会评论参考书目，你会注意到第一个标题：“预言书的一般参考卷”。在这里，我列出了一些与布洛克类似的其他书籍，这些书籍调查了预言材料。布洛克是那里列出的第一个，但是过去几年出现的两项对先知的调查确实非常好，它们非常不同，但它们都非常好。罗伯特·奇泽姆， </w:t>
      </w:r>
      <w:r w:rsidR="00DA0E32" w:rsidRPr="006D7468">
        <w:rPr>
          <w:rFonts w:asciiTheme="majorBidi" w:hAnsiTheme="majorBidi" w:cstheme="majorBidi"/>
          <w:i/>
          <w:sz w:val="26"/>
          <w:szCs w:val="26"/>
        </w:rPr>
        <w:t>《先知手册》，</w:t>
      </w:r>
      <w:r w:rsidR="00DA0E32" w:rsidRPr="006D7468">
        <w:rPr>
          <w:rFonts w:asciiTheme="majorBidi" w:hAnsiTheme="majorBidi" w:cstheme="majorBidi"/>
          <w:sz w:val="26"/>
          <w:szCs w:val="26"/>
        </w:rPr>
        <w:t xml:space="preserve">贝克，2002 年；奇泽姆在达拉斯神学院。最后一个条目，O. Palmer Robertson， </w:t>
      </w:r>
      <w:r w:rsidR="00DA0E32" w:rsidRPr="006D7468">
        <w:rPr>
          <w:rFonts w:asciiTheme="majorBidi" w:hAnsiTheme="majorBidi" w:cstheme="majorBidi"/>
          <w:i/>
          <w:sz w:val="26"/>
          <w:szCs w:val="26"/>
        </w:rPr>
        <w:t>《先知的基督</w:t>
      </w:r>
      <w:r w:rsidR="00DA0E32" w:rsidRPr="006D7468">
        <w:rPr>
          <w:rFonts w:asciiTheme="majorBidi" w:hAnsiTheme="majorBidi" w:cstheme="majorBidi"/>
          <w:sz w:val="26"/>
          <w:szCs w:val="26"/>
        </w:rPr>
        <w:t>》，长老会改革宗，2004 年。如果你想看看其他两种对预言书的调查，那两者都是完全不同的。罗伯逊的更具神学性，但两者都很好。</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t>J. 巴顿·</w:t>
      </w:r>
      <w:r w:rsidR="00DA0E32" w:rsidRPr="006D7468">
        <w:rPr>
          <w:rFonts w:asciiTheme="majorBidi" w:hAnsiTheme="majorBidi" w:cstheme="majorBidi"/>
          <w:sz w:val="26"/>
          <w:szCs w:val="26"/>
        </w:rPr>
        <w:t>佩恩的</w:t>
      </w:r>
      <w:r w:rsidR="00DA0E32" w:rsidRPr="006D7468">
        <w:rPr>
          <w:rFonts w:asciiTheme="majorBidi" w:hAnsiTheme="majorBidi" w:cstheme="majorBidi"/>
          <w:i/>
          <w:sz w:val="26"/>
          <w:szCs w:val="26"/>
        </w:rPr>
        <w:t>圣经预言百科全书</w:t>
      </w:r>
      <w:r w:rsidR="00DA0E32" w:rsidRPr="006D7468">
        <w:rPr>
          <w:rFonts w:asciiTheme="majorBidi" w:hAnsiTheme="majorBidi" w:cstheme="majorBidi"/>
          <w:sz w:val="26"/>
          <w:szCs w:val="26"/>
        </w:rPr>
        <w:t>是圣经预言及其实现的完整指南。这是几年前的 1973 年写的，但我认为它仍然可用。这是一本非常有趣的书，因为佩恩所做的就是浏览整本圣经，并分离出他认为是预言性陈述的每一条圣经陈述，指的是未来的某些事情。然后他解释了其中的每一个，并且就应验而言，他有时间的类别：在旧约中的应验，在新约时期的应验，在新约时期的应验，在教会时代的某个时候的应验，在新约时期的应验。千禧年时期，并在永恒状态中实现。他给出了所</w:t>
      </w:r>
      <w:r w:rsidR="00DA0E32" w:rsidRPr="006D7468">
        <w:rPr>
          <w:rFonts w:asciiTheme="majorBidi" w:hAnsiTheme="majorBidi" w:cstheme="majorBidi"/>
          <w:sz w:val="26"/>
          <w:szCs w:val="26"/>
        </w:rPr>
        <w:lastRenderedPageBreak/>
        <w:t>有这些事情的数字，并将它们绘制成图表。所以你在这本百科全书中找到的是一个参考来源；如果你正在处理一些诗句或预言，你可以看看它，至少看看佩恩对它的解释，以及他认为你会在哪里找到满足；你不必总是同意他的观点。但它至少可以作为参考，帮助您继续其中的一些工作。这本书的第一部分是对预言现象的长篇介绍，这有点像你在本课程的介绍中所做的那样；讨论以色列的一些预言现象。</w:t>
      </w:r>
      <w:r w:rsidR="00DA0E32">
        <w:rPr>
          <w:rFonts w:asciiTheme="majorBidi" w:hAnsiTheme="majorBidi" w:cstheme="majorBidi"/>
          <w:sz w:val="26"/>
          <w:szCs w:val="26"/>
        </w:rPr>
        <w:br/>
        <w:t xml:space="preserve"> </w:t>
      </w:r>
      <w:r w:rsidR="00DA0E32">
        <w:rPr>
          <w:rFonts w:asciiTheme="majorBidi" w:hAnsiTheme="majorBidi" w:cstheme="majorBidi"/>
          <w:sz w:val="26"/>
          <w:szCs w:val="26"/>
        </w:rPr>
        <w:tab/>
      </w:r>
      <w:r w:rsidR="00DA0E32" w:rsidRPr="006D7468">
        <w:rPr>
          <w:rFonts w:asciiTheme="majorBidi" w:hAnsiTheme="majorBidi" w:cstheme="majorBidi"/>
          <w:sz w:val="26"/>
          <w:szCs w:val="26"/>
        </w:rPr>
        <w:t>另一本合集《</w:t>
      </w:r>
      <w:r w:rsidR="00BE7B62" w:rsidRPr="00BE7B62">
        <w:rPr>
          <w:rFonts w:asciiTheme="majorBidi" w:hAnsiTheme="majorBidi" w:cstheme="majorBidi"/>
          <w:i/>
          <w:iCs/>
          <w:sz w:val="26"/>
          <w:szCs w:val="26"/>
        </w:rPr>
        <w:t xml:space="preserve">以色列的先知》 </w:t>
      </w:r>
      <w:r w:rsidR="00BE7B62">
        <w:rPr>
          <w:rFonts w:asciiTheme="majorBidi" w:hAnsiTheme="majorBidi" w:cstheme="majorBidi"/>
          <w:sz w:val="26"/>
          <w:szCs w:val="26"/>
        </w:rPr>
        <w:t>，由罗伯特·戈登编辑，是一本非常学术的论文集，主要由主流圣经学者撰写，于 1995 年出版。戈登·麦康维尔最近写了《先知：探索旧约》，第四卷</w:t>
      </w:r>
      <w:r w:rsidR="00DA0E32" w:rsidRPr="005479C3">
        <w:rPr>
          <w:rFonts w:asciiTheme="majorBidi" w:hAnsiTheme="majorBidi" w:cstheme="majorBidi"/>
          <w:i/>
          <w:sz w:val="26"/>
          <w:szCs w:val="26"/>
        </w:rPr>
        <w:t>，</w:t>
      </w:r>
      <w:r w:rsidR="00DA0E32">
        <w:rPr>
          <w:rFonts w:asciiTheme="majorBidi" w:hAnsiTheme="majorBidi" w:cstheme="majorBidi"/>
          <w:sz w:val="26"/>
          <w:szCs w:val="26"/>
        </w:rPr>
        <w:t>校际性， 2002年。这很像布洛克、奇泽姆、罗伯逊对预言书的调查。戈登·麦康维尔当然会被认为是福音派，但他对《申命以赛亚》、《但以理》的晚期版本、诸如此类的事情持开放态度，而不是一个更中间派的保守派或福音派。里面有一些好东西，但我建议你谨慎使用它；尽管如此，我还是会关注它。</w:t>
      </w:r>
    </w:p>
    <w:p w14:paraId="6135F0DC" w14:textId="77777777" w:rsidR="00B931F7" w:rsidRPr="005479C3" w:rsidRDefault="003E3FED" w:rsidP="005A1E71">
      <w:pPr>
        <w:spacing w:line="240" w:lineRule="auto"/>
        <w:rPr>
          <w:rFonts w:asciiTheme="majorBidi" w:hAnsiTheme="majorBidi" w:cstheme="majorBidi"/>
          <w:sz w:val="26"/>
          <w:szCs w:val="26"/>
        </w:rPr>
      </w:pPr>
      <w:r>
        <w:rPr>
          <w:rFonts w:asciiTheme="majorBidi" w:hAnsiTheme="majorBidi" w:cstheme="majorBidi"/>
          <w:sz w:val="26"/>
          <w:szCs w:val="26"/>
        </w:rPr>
        <w:br/>
      </w:r>
      <w:r w:rsidRPr="003E3FED">
        <w:rPr>
          <w:rFonts w:asciiTheme="majorBidi" w:hAnsiTheme="majorBidi" w:cstheme="majorBidi"/>
          <w:sz w:val="20"/>
          <w:szCs w:val="20"/>
        </w:rPr>
        <w:tab/>
        <w:t>霍普·约翰逊转录</w:t>
      </w:r>
      <w:r w:rsidRPr="003E3FED">
        <w:rPr>
          <w:rFonts w:asciiTheme="majorBidi" w:hAnsiTheme="majorBidi" w:cstheme="majorBidi"/>
          <w:sz w:val="20"/>
          <w:szCs w:val="20"/>
        </w:rPr>
        <w:tab/>
      </w:r>
      <w:r w:rsidR="005A1E71">
        <w:rPr>
          <w:rFonts w:asciiTheme="majorBidi" w:hAnsiTheme="majorBidi" w:cstheme="majorBidi"/>
          <w:sz w:val="20"/>
          <w:szCs w:val="20"/>
        </w:rPr>
        <w:br/>
        <w:t xml:space="preserve"> 泰德·希尔德布兰特</w:t>
      </w:r>
      <w:r w:rsidR="005A1E71">
        <w:rPr>
          <w:rFonts w:asciiTheme="majorBidi" w:hAnsiTheme="majorBidi" w:cstheme="majorBidi"/>
          <w:sz w:val="20"/>
          <w:szCs w:val="20"/>
        </w:rPr>
        <w:tab/>
      </w:r>
      <w:r w:rsidRPr="003E3FED">
        <w:rPr>
          <w:rFonts w:asciiTheme="majorBidi" w:hAnsiTheme="majorBidi" w:cstheme="majorBidi"/>
          <w:sz w:val="20"/>
          <w:szCs w:val="20"/>
        </w:rPr>
        <w:t>(Ted Hildebrandt)</w:t>
      </w:r>
      <w:r w:rsidR="005A1E71">
        <w:rPr>
          <w:rFonts w:asciiTheme="majorBidi" w:hAnsiTheme="majorBidi" w:cstheme="majorBidi"/>
          <w:sz w:val="20"/>
          <w:szCs w:val="20"/>
        </w:rPr>
        <w:br/>
        <w:t xml:space="preserve">初步编辑 </w:t>
      </w:r>
      <w:r w:rsidR="005A1E71">
        <w:rPr>
          <w:rFonts w:asciiTheme="majorBidi" w:hAnsiTheme="majorBidi" w:cstheme="majorBidi"/>
          <w:sz w:val="20"/>
          <w:szCs w:val="20"/>
        </w:rPr>
        <w:tab/>
        <w:t>最终编辑：凯蒂·</w:t>
      </w:r>
      <w:r w:rsidR="0080484E">
        <w:rPr>
          <w:rFonts w:asciiTheme="majorBidi" w:hAnsiTheme="majorBidi" w:cstheme="majorBidi"/>
          <w:sz w:val="20"/>
          <w:szCs w:val="20"/>
        </w:rPr>
        <w:t>埃尔斯</w:t>
      </w:r>
      <w:r w:rsidR="005A1E71">
        <w:rPr>
          <w:rFonts w:asciiTheme="majorBidi" w:hAnsiTheme="majorBidi" w:cstheme="majorBidi"/>
          <w:sz w:val="20"/>
          <w:szCs w:val="20"/>
        </w:rPr>
        <w:br/>
        <w:t xml:space="preserve">  </w:t>
      </w:r>
      <w:r>
        <w:rPr>
          <w:rFonts w:asciiTheme="majorBidi" w:hAnsiTheme="majorBidi" w:cstheme="majorBidi"/>
          <w:sz w:val="20"/>
          <w:szCs w:val="20"/>
        </w:rPr>
        <w:t>由特德·希尔德布兰特重新叙述</w:t>
      </w:r>
    </w:p>
    <w:sectPr w:rsidR="00B931F7" w:rsidRPr="005479C3" w:rsidSect="003C086D">
      <w:head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855E7" w14:textId="77777777" w:rsidR="008E6F6E" w:rsidRDefault="008E6F6E" w:rsidP="00DA0E32">
      <w:pPr>
        <w:spacing w:after="0" w:line="240" w:lineRule="auto"/>
      </w:pPr>
      <w:r>
        <w:separator/>
      </w:r>
    </w:p>
  </w:endnote>
  <w:endnote w:type="continuationSeparator" w:id="0">
    <w:p w14:paraId="21C7C123" w14:textId="77777777" w:rsidR="008E6F6E" w:rsidRDefault="008E6F6E" w:rsidP="00DA0E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Segoe UI"/>
    <w:charset w:val="00"/>
    <w:family w:val="auto"/>
    <w:pitch w:val="variable"/>
    <w:sig w:usb0="03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45AD70" w14:textId="77777777" w:rsidR="008E6F6E" w:rsidRDefault="008E6F6E" w:rsidP="00DA0E32">
      <w:pPr>
        <w:spacing w:after="0" w:line="240" w:lineRule="auto"/>
      </w:pPr>
      <w:r>
        <w:separator/>
      </w:r>
    </w:p>
  </w:footnote>
  <w:footnote w:type="continuationSeparator" w:id="0">
    <w:p w14:paraId="443114CE" w14:textId="77777777" w:rsidR="008E6F6E" w:rsidRDefault="008E6F6E" w:rsidP="00DA0E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7382654"/>
      <w:docPartObj>
        <w:docPartGallery w:val="Page Numbers (Top of Page)"/>
        <w:docPartUnique/>
      </w:docPartObj>
    </w:sdtPr>
    <w:sdtEndPr>
      <w:rPr>
        <w:noProof/>
      </w:rPr>
    </w:sdtEndPr>
    <w:sdtContent>
      <w:p w14:paraId="291F5466" w14:textId="77777777" w:rsidR="00785415" w:rsidRDefault="007C7EBE">
        <w:pPr>
          <w:pStyle w:val="Header"/>
          <w:jc w:val="right"/>
        </w:pPr>
        <w:r>
          <w:fldChar w:fldCharType="begin"/>
        </w:r>
        <w:r>
          <w:instrText xml:space="preserve"> PAGE   \* MERGEFORMAT </w:instrText>
        </w:r>
        <w:r>
          <w:fldChar w:fldCharType="separate"/>
        </w:r>
        <w:r w:rsidR="00CC465C">
          <w:rPr>
            <w:noProof/>
          </w:rPr>
          <w:t>12</w:t>
        </w:r>
        <w:r>
          <w:rPr>
            <w:noProof/>
          </w:rPr>
          <w:fldChar w:fldCharType="end"/>
        </w:r>
      </w:p>
    </w:sdtContent>
  </w:sdt>
  <w:p w14:paraId="31F588B3" w14:textId="77777777" w:rsidR="00785415" w:rsidRDefault="007854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A0E32"/>
    <w:rsid w:val="00035ED0"/>
    <w:rsid w:val="001E6177"/>
    <w:rsid w:val="00266300"/>
    <w:rsid w:val="00293D65"/>
    <w:rsid w:val="002A4950"/>
    <w:rsid w:val="002C7B4B"/>
    <w:rsid w:val="003C086D"/>
    <w:rsid w:val="003D085A"/>
    <w:rsid w:val="003E3FED"/>
    <w:rsid w:val="00424D14"/>
    <w:rsid w:val="004B7CDB"/>
    <w:rsid w:val="005479C3"/>
    <w:rsid w:val="005A1E71"/>
    <w:rsid w:val="0062004A"/>
    <w:rsid w:val="00627529"/>
    <w:rsid w:val="006904B9"/>
    <w:rsid w:val="00712DDE"/>
    <w:rsid w:val="00785415"/>
    <w:rsid w:val="007C7EBE"/>
    <w:rsid w:val="0080484E"/>
    <w:rsid w:val="00847FB0"/>
    <w:rsid w:val="008568D2"/>
    <w:rsid w:val="008A5BC3"/>
    <w:rsid w:val="008E6F6E"/>
    <w:rsid w:val="00934493"/>
    <w:rsid w:val="009523D9"/>
    <w:rsid w:val="00A177B2"/>
    <w:rsid w:val="00A60928"/>
    <w:rsid w:val="00AA1575"/>
    <w:rsid w:val="00B931F7"/>
    <w:rsid w:val="00BE7B62"/>
    <w:rsid w:val="00C12742"/>
    <w:rsid w:val="00C30097"/>
    <w:rsid w:val="00C81ED8"/>
    <w:rsid w:val="00CB3C22"/>
    <w:rsid w:val="00CC465C"/>
    <w:rsid w:val="00CD6C1F"/>
    <w:rsid w:val="00D4761F"/>
    <w:rsid w:val="00D71B81"/>
    <w:rsid w:val="00DA0E32"/>
    <w:rsid w:val="00DB1250"/>
    <w:rsid w:val="00DE6784"/>
    <w:rsid w:val="00E47A4F"/>
    <w:rsid w:val="00E70F74"/>
    <w:rsid w:val="00F867AA"/>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4A8F4"/>
  <w15:docId w15:val="{2109B2DD-E540-4B7B-87BE-AF8BB726E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zh-CN" w:eastAsia="zh-CN" w:bidi="he-I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E32"/>
    <w:rPr>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0E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E32"/>
    <w:rPr>
      <w:lang w:val="zh-CN" w:eastAsia="zh-CN" w:bidi="ar-SA"/>
    </w:rPr>
  </w:style>
  <w:style w:type="paragraph" w:styleId="Footer">
    <w:name w:val="footer"/>
    <w:basedOn w:val="Normal"/>
    <w:link w:val="FooterChar"/>
    <w:uiPriority w:val="99"/>
    <w:unhideWhenUsed/>
    <w:rsid w:val="00DA0E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E32"/>
    <w:rPr>
      <w:lang w:val="zh-CN" w:eastAsia="zh-CN" w:bidi="ar-SA"/>
    </w:rPr>
  </w:style>
  <w:style w:type="paragraph" w:styleId="BalloonText">
    <w:name w:val="Balloon Text"/>
    <w:basedOn w:val="Normal"/>
    <w:link w:val="BalloonTextChar"/>
    <w:uiPriority w:val="99"/>
    <w:semiHidden/>
    <w:unhideWhenUsed/>
    <w:rsid w:val="00DE6784"/>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DE6784"/>
    <w:rPr>
      <w:rFonts w:ascii="Lucida Grande" w:hAnsi="Lucida Grande"/>
      <w:sz w:val="18"/>
      <w:szCs w:val="18"/>
      <w:lang w:val="zh-CN" w:eastAsia="zh-CN" w:bidi="ar-SA"/>
    </w:rPr>
  </w:style>
  <w:style w:type="paragraph" w:styleId="ListParagraph">
    <w:name w:val="List Paragraph"/>
    <w:basedOn w:val="Normal"/>
    <w:uiPriority w:val="34"/>
    <w:qFormat/>
    <w:rsid w:val="006275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CBE28-995B-409B-8308-C237A789F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4438</Words>
  <Characters>4438</Characters>
  <Application>Microsoft Office Word</Application>
  <DocSecurity>0</DocSecurity>
  <Lines>143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Ted</dc:creator>
  <cp:lastModifiedBy>Ted</cp:lastModifiedBy>
  <cp:revision>5</cp:revision>
  <cp:lastPrinted>2023-07-05T10:28:00Z</cp:lastPrinted>
  <dcterms:created xsi:type="dcterms:W3CDTF">2010-10-24T23:34:00Z</dcterms:created>
  <dcterms:modified xsi:type="dcterms:W3CDTF">2023-07-05T10:29:00Z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af75dab00a669a251c8ed17dcef632c9ca42ba04f10a24698f250a3650b78446</vt:lpwstr>
  </property>
</Properties>
</file>