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A485B52"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53DDD">
        <w:rPr>
          <w:b/>
          <w:bCs/>
          <w:sz w:val="40"/>
          <w:szCs w:val="40"/>
        </w:rPr>
        <w:t>9A</w:t>
      </w:r>
      <w:r w:rsidR="00414356">
        <w:rPr>
          <w:b/>
          <w:bCs/>
          <w:sz w:val="40"/>
          <w:szCs w:val="40"/>
        </w:rPr>
        <w:t>,</w:t>
      </w:r>
      <w:r w:rsidR="00414356">
        <w:rPr>
          <w:b/>
          <w:bCs/>
          <w:sz w:val="40"/>
          <w:szCs w:val="40"/>
        </w:rPr>
        <w:br/>
      </w:r>
      <w:r w:rsidR="00024A56">
        <w:rPr>
          <w:b/>
          <w:bCs/>
          <w:sz w:val="40"/>
          <w:szCs w:val="40"/>
        </w:rPr>
        <w:t>J</w:t>
      </w:r>
      <w:r w:rsidR="00B7331B">
        <w:rPr>
          <w:b/>
          <w:bCs/>
          <w:sz w:val="40"/>
          <w:szCs w:val="40"/>
        </w:rPr>
        <w:t>udges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4CCA02B" w14:textId="77777777" w:rsidR="00450CB8" w:rsidRPr="00450CB8" w:rsidRDefault="004A3CF6" w:rsidP="00450CB8">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153DDD">
        <w:rPr>
          <w:b/>
          <w:bCs/>
          <w:sz w:val="36"/>
          <w:szCs w:val="36"/>
        </w:rPr>
        <w:t>9A</w:t>
      </w:r>
      <w:r w:rsidR="00495287">
        <w:rPr>
          <w:b/>
          <w:bCs/>
          <w:sz w:val="36"/>
          <w:szCs w:val="36"/>
        </w:rPr>
        <w:t xml:space="preserve">, </w:t>
      </w:r>
      <w:proofErr w:type="gramStart"/>
      <w:r w:rsidR="00024A56">
        <w:rPr>
          <w:b/>
          <w:bCs/>
          <w:sz w:val="36"/>
          <w:szCs w:val="36"/>
        </w:rPr>
        <w:t>J</w:t>
      </w:r>
      <w:r w:rsidR="00B7331B">
        <w:rPr>
          <w:b/>
          <w:bCs/>
          <w:sz w:val="36"/>
          <w:szCs w:val="36"/>
        </w:rPr>
        <w:t xml:space="preserve">udges, </w:t>
      </w:r>
      <w:r w:rsidR="00414356">
        <w:rPr>
          <w:b/>
          <w:bCs/>
          <w:sz w:val="36"/>
          <w:szCs w:val="36"/>
        </w:rPr>
        <w:t xml:space="preserve"> </w:t>
      </w:r>
      <w:r w:rsidRPr="00B071C0">
        <w:rPr>
          <w:b/>
          <w:bCs/>
          <w:sz w:val="36"/>
          <w:szCs w:val="36"/>
        </w:rPr>
        <w:t>Biblicalelearning.org</w:t>
      </w:r>
      <w:proofErr w:type="gramEnd"/>
      <w:r w:rsidRPr="00B071C0">
        <w:rPr>
          <w:b/>
          <w:bCs/>
          <w:sz w:val="36"/>
          <w:szCs w:val="36"/>
        </w:rPr>
        <w:t xml:space="preserve">,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50CB8" w:rsidRPr="00450CB8">
        <w:rPr>
          <w:sz w:val="26"/>
          <w:szCs w:val="26"/>
        </w:rPr>
        <w:t>The lecture by Robert Vannoy explores the Book of Judges, focusing on its structure, theological themes, and key narratives. Vannoy identifies cycles of apostasy, retribution, repentance, and rescue, questioning the consistent presence of repentance. He examines the roles of major and minor judges, emphasizing their function as deliverers rather than solely judicial figures. The lecture provides detailed analysis of judges such as Deborah, Gideon, Jephthah, and Samson, as well as their impact on Israel. The presentation concludes with an examination of spiritual and moral decline during the era of the judges.</w:t>
      </w:r>
    </w:p>
    <w:p w14:paraId="262B3B28" w14:textId="6E842D1E" w:rsidR="004A3CF6" w:rsidRPr="00E955DD" w:rsidRDefault="004A3CF6" w:rsidP="00495287">
      <w:pPr>
        <w:rPr>
          <w:b/>
          <w:bCs/>
          <w:sz w:val="36"/>
          <w:szCs w:val="36"/>
        </w:rPr>
      </w:pPr>
      <w:r>
        <w:rPr>
          <w:b/>
          <w:bCs/>
          <w:sz w:val="36"/>
          <w:szCs w:val="36"/>
        </w:rPr>
        <w:t xml:space="preserve">2.  </w:t>
      </w:r>
      <w:r w:rsidR="004F5ABE">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153DDD">
        <w:rPr>
          <w:b/>
          <w:bCs/>
          <w:sz w:val="36"/>
          <w:szCs w:val="36"/>
        </w:rPr>
        <w:t>9A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706F508F" w:rsidR="004A3CF6" w:rsidRDefault="004F5ABE">
      <w:pPr>
        <w:rPr>
          <w:sz w:val="26"/>
          <w:szCs w:val="26"/>
        </w:rPr>
      </w:pPr>
      <w:r>
        <w:rPr>
          <w:sz w:val="26"/>
          <w:szCs w:val="26"/>
        </w:rPr>
        <w:object w:dxaOrig="1541" w:dyaOrig="998" w14:anchorId="0CFF4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93.75pt" o:ole="">
            <v:imagedata r:id="rId7" o:title=""/>
          </v:shape>
          <o:OLEObject Type="Embed" ProgID="Package" ShapeID="_x0000_i1025" DrawAspect="Icon" ObjectID="_180233247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81AECF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B7331B">
        <w:rPr>
          <w:b/>
          <w:bCs/>
          <w:sz w:val="36"/>
          <w:szCs w:val="36"/>
        </w:rPr>
        <w:t xml:space="preserve">Session </w:t>
      </w:r>
      <w:r w:rsidR="00153DDD">
        <w:rPr>
          <w:b/>
          <w:bCs/>
          <w:sz w:val="36"/>
          <w:szCs w:val="36"/>
        </w:rPr>
        <w:t>9A</w:t>
      </w:r>
      <w:r w:rsidR="00B7331B">
        <w:rPr>
          <w:b/>
          <w:bCs/>
          <w:sz w:val="36"/>
          <w:szCs w:val="36"/>
        </w:rPr>
        <w:t>, Judges</w:t>
      </w:r>
      <w:r w:rsidRPr="00480D04">
        <w:rPr>
          <w:vanish/>
          <w:sz w:val="26"/>
          <w:szCs w:val="26"/>
        </w:rPr>
        <w:t>Top of Form</w:t>
      </w:r>
    </w:p>
    <w:p w14:paraId="3571BE72" w14:textId="77777777" w:rsidR="00450CB8" w:rsidRPr="00450CB8" w:rsidRDefault="00450CB8" w:rsidP="00450CB8">
      <w:pPr>
        <w:rPr>
          <w:vanish/>
          <w:sz w:val="26"/>
          <w:szCs w:val="26"/>
        </w:rPr>
      </w:pPr>
      <w:r w:rsidRPr="00450CB8">
        <w:rPr>
          <w:vanish/>
          <w:sz w:val="26"/>
          <w:szCs w:val="26"/>
        </w:rPr>
        <w:t>Top of Form</w:t>
      </w:r>
    </w:p>
    <w:p w14:paraId="67A3E2AB" w14:textId="77777777" w:rsidR="00450CB8" w:rsidRPr="00450CB8" w:rsidRDefault="00450CB8" w:rsidP="00450CB8">
      <w:pPr>
        <w:rPr>
          <w:sz w:val="26"/>
          <w:szCs w:val="26"/>
        </w:rPr>
      </w:pPr>
      <w:r w:rsidRPr="00450CB8">
        <w:rPr>
          <w:sz w:val="26"/>
          <w:szCs w:val="26"/>
        </w:rPr>
        <w:t>Okay, here's a briefing document summarizing the main themes and ideas from the provided excerpts of Robert Vannoy's lecture on the Book of Judges.</w:t>
      </w:r>
    </w:p>
    <w:p w14:paraId="153BB05C" w14:textId="77777777" w:rsidR="00450CB8" w:rsidRPr="00450CB8" w:rsidRDefault="00450CB8" w:rsidP="00450CB8">
      <w:pPr>
        <w:rPr>
          <w:sz w:val="26"/>
          <w:szCs w:val="26"/>
        </w:rPr>
      </w:pPr>
      <w:r w:rsidRPr="00450CB8">
        <w:rPr>
          <w:b/>
          <w:bCs/>
          <w:sz w:val="26"/>
          <w:szCs w:val="26"/>
        </w:rPr>
        <w:t>Briefing Document: Robert Vannoy on the Book of Judges</w:t>
      </w:r>
    </w:p>
    <w:p w14:paraId="72A11B95" w14:textId="77777777" w:rsidR="00450CB8" w:rsidRPr="00450CB8" w:rsidRDefault="00450CB8" w:rsidP="00450CB8">
      <w:pPr>
        <w:rPr>
          <w:sz w:val="26"/>
          <w:szCs w:val="26"/>
        </w:rPr>
      </w:pPr>
      <w:r w:rsidRPr="00450CB8">
        <w:rPr>
          <w:b/>
          <w:bCs/>
          <w:sz w:val="26"/>
          <w:szCs w:val="26"/>
        </w:rPr>
        <w:t>Main Themes:</w:t>
      </w:r>
    </w:p>
    <w:p w14:paraId="29AC0C41" w14:textId="77777777" w:rsidR="00450CB8" w:rsidRPr="00450CB8" w:rsidRDefault="00450CB8" w:rsidP="00450CB8">
      <w:pPr>
        <w:numPr>
          <w:ilvl w:val="0"/>
          <w:numId w:val="97"/>
        </w:numPr>
        <w:rPr>
          <w:sz w:val="26"/>
          <w:szCs w:val="26"/>
        </w:rPr>
      </w:pPr>
      <w:r w:rsidRPr="00450CB8">
        <w:rPr>
          <w:b/>
          <w:bCs/>
          <w:sz w:val="26"/>
          <w:szCs w:val="26"/>
        </w:rPr>
        <w:t>The Cycle of Apostasy, Oppression, and Deliverance:</w:t>
      </w:r>
      <w:r w:rsidRPr="00450CB8">
        <w:rPr>
          <w:sz w:val="26"/>
          <w:szCs w:val="26"/>
        </w:rPr>
        <w:t xml:space="preserve"> The book of Judges presents a recurring cycle: Israel turns away from God and serves other gods (apostasy), God hands them over to oppressors (retribution/oppression), Israel cries out to the Lord (sometimes with repentance), and God raises up a judge/deliverer to rescue them (rescue). However, Vannoy questions whether "crying out" necessarily equates to genuine repentance.</w:t>
      </w:r>
    </w:p>
    <w:p w14:paraId="485EED75" w14:textId="77777777" w:rsidR="00450CB8" w:rsidRPr="00450CB8" w:rsidRDefault="00450CB8" w:rsidP="00450CB8">
      <w:pPr>
        <w:numPr>
          <w:ilvl w:val="0"/>
          <w:numId w:val="97"/>
        </w:numPr>
        <w:rPr>
          <w:sz w:val="26"/>
          <w:szCs w:val="26"/>
        </w:rPr>
      </w:pPr>
      <w:r w:rsidRPr="00450CB8">
        <w:rPr>
          <w:i/>
          <w:iCs/>
          <w:sz w:val="26"/>
          <w:szCs w:val="26"/>
        </w:rPr>
        <w:t>"Commentators have all suggested that the cycle outlined in part two of the prologue in 2:11-19 and repeated in the stories of the various judges is that of rebellion, retribution, repentance, and rescue."</w:t>
      </w:r>
    </w:p>
    <w:p w14:paraId="7CC88528" w14:textId="77777777" w:rsidR="00450CB8" w:rsidRPr="00450CB8" w:rsidRDefault="00450CB8" w:rsidP="00450CB8">
      <w:pPr>
        <w:numPr>
          <w:ilvl w:val="0"/>
          <w:numId w:val="97"/>
        </w:numPr>
        <w:rPr>
          <w:sz w:val="26"/>
          <w:szCs w:val="26"/>
        </w:rPr>
      </w:pPr>
      <w:r w:rsidRPr="00450CB8">
        <w:rPr>
          <w:i/>
          <w:iCs/>
          <w:sz w:val="26"/>
          <w:szCs w:val="26"/>
        </w:rPr>
        <w:t>"When one turns to the stories of the various judges it may seem like the insertion of the repentance element in the cycle is justified by virtue of the recurring statement that the Israelites “cried out”—notice that’s in quotes</w:t>
      </w:r>
      <w:proofErr w:type="gramStart"/>
      <w:r w:rsidRPr="00450CB8">
        <w:rPr>
          <w:i/>
          <w:iCs/>
          <w:sz w:val="26"/>
          <w:szCs w:val="26"/>
        </w:rPr>
        <w:t>—“</w:t>
      </w:r>
      <w:proofErr w:type="gramEnd"/>
      <w:r w:rsidRPr="00450CB8">
        <w:rPr>
          <w:i/>
          <w:iCs/>
          <w:sz w:val="26"/>
          <w:szCs w:val="26"/>
        </w:rPr>
        <w:t>to the Lord in their misery.”"</w:t>
      </w:r>
    </w:p>
    <w:p w14:paraId="33A93FB3" w14:textId="77777777" w:rsidR="00450CB8" w:rsidRPr="00450CB8" w:rsidRDefault="00450CB8" w:rsidP="00450CB8">
      <w:pPr>
        <w:numPr>
          <w:ilvl w:val="0"/>
          <w:numId w:val="97"/>
        </w:numPr>
        <w:rPr>
          <w:sz w:val="26"/>
          <w:szCs w:val="26"/>
        </w:rPr>
      </w:pPr>
      <w:r w:rsidRPr="00450CB8">
        <w:rPr>
          <w:i/>
          <w:iCs/>
          <w:sz w:val="26"/>
          <w:szCs w:val="26"/>
        </w:rPr>
        <w:t>"In Judges 10:10 there’s an explicit statement of confession of sin that seems like a statement of repentance."</w:t>
      </w:r>
    </w:p>
    <w:p w14:paraId="7EFD8CB7" w14:textId="77777777" w:rsidR="00450CB8" w:rsidRPr="00450CB8" w:rsidRDefault="00450CB8" w:rsidP="00450CB8">
      <w:pPr>
        <w:numPr>
          <w:ilvl w:val="0"/>
          <w:numId w:val="97"/>
        </w:numPr>
        <w:rPr>
          <w:sz w:val="26"/>
          <w:szCs w:val="26"/>
        </w:rPr>
      </w:pPr>
      <w:r w:rsidRPr="00450CB8">
        <w:rPr>
          <w:b/>
          <w:bCs/>
          <w:sz w:val="26"/>
          <w:szCs w:val="26"/>
        </w:rPr>
        <w:t>God's Faithfulness vs. Israel's Apostasy:</w:t>
      </w:r>
      <w:r w:rsidRPr="00450CB8">
        <w:rPr>
          <w:sz w:val="26"/>
          <w:szCs w:val="26"/>
        </w:rPr>
        <w:t xml:space="preserve"> Despite Israel's repeated unfaithfulness and apostasy, God remains faithful to His covenant and delivers them from oppression. This deliverance is often not merited by Israel's actions.</w:t>
      </w:r>
    </w:p>
    <w:p w14:paraId="600C4EC0" w14:textId="77777777" w:rsidR="00450CB8" w:rsidRPr="00450CB8" w:rsidRDefault="00450CB8" w:rsidP="00450CB8">
      <w:pPr>
        <w:numPr>
          <w:ilvl w:val="0"/>
          <w:numId w:val="97"/>
        </w:numPr>
        <w:rPr>
          <w:sz w:val="26"/>
          <w:szCs w:val="26"/>
        </w:rPr>
      </w:pPr>
      <w:r w:rsidRPr="00450CB8">
        <w:rPr>
          <w:i/>
          <w:iCs/>
          <w:sz w:val="26"/>
          <w:szCs w:val="26"/>
        </w:rPr>
        <w:t>"So as far as themes of the book, you have Israel’s apostasy, but by way of contrast you get a clear indication of God’s faithfulness."</w:t>
      </w:r>
    </w:p>
    <w:p w14:paraId="533608C5" w14:textId="77777777" w:rsidR="00450CB8" w:rsidRPr="00450CB8" w:rsidRDefault="00450CB8" w:rsidP="00450CB8">
      <w:pPr>
        <w:numPr>
          <w:ilvl w:val="0"/>
          <w:numId w:val="97"/>
        </w:numPr>
        <w:rPr>
          <w:sz w:val="26"/>
          <w:szCs w:val="26"/>
        </w:rPr>
      </w:pPr>
      <w:r w:rsidRPr="00450CB8">
        <w:rPr>
          <w:i/>
          <w:iCs/>
          <w:sz w:val="26"/>
          <w:szCs w:val="26"/>
        </w:rPr>
        <w:t xml:space="preserve">"When Yahweh raised up a deliverer he was not necessarily responding to any repentance on Israel’s part. What is seen in Yahweh’s rescue of his people is </w:t>
      </w:r>
      <w:proofErr w:type="gramStart"/>
      <w:r w:rsidRPr="00450CB8">
        <w:rPr>
          <w:i/>
          <w:iCs/>
          <w:sz w:val="26"/>
          <w:szCs w:val="26"/>
        </w:rPr>
        <w:t>an evidence of his covenant faithfulness</w:t>
      </w:r>
      <w:proofErr w:type="gramEnd"/>
      <w:r w:rsidRPr="00450CB8">
        <w:rPr>
          <w:i/>
          <w:iCs/>
          <w:sz w:val="26"/>
          <w:szCs w:val="26"/>
        </w:rPr>
        <w:t>."</w:t>
      </w:r>
    </w:p>
    <w:p w14:paraId="5AFB526B" w14:textId="77777777" w:rsidR="00450CB8" w:rsidRPr="00450CB8" w:rsidRDefault="00450CB8" w:rsidP="00450CB8">
      <w:pPr>
        <w:numPr>
          <w:ilvl w:val="0"/>
          <w:numId w:val="97"/>
        </w:numPr>
        <w:rPr>
          <w:sz w:val="26"/>
          <w:szCs w:val="26"/>
        </w:rPr>
      </w:pPr>
      <w:r w:rsidRPr="00450CB8">
        <w:rPr>
          <w:i/>
          <w:iCs/>
          <w:sz w:val="26"/>
          <w:szCs w:val="26"/>
        </w:rPr>
        <w:t>"It is clear from the book of Judges that Yahweh’s deliverances were not merited...His mercy towards his people was exhibited again and again."</w:t>
      </w:r>
    </w:p>
    <w:p w14:paraId="7695BF70" w14:textId="77777777" w:rsidR="00450CB8" w:rsidRPr="00450CB8" w:rsidRDefault="00450CB8" w:rsidP="00450CB8">
      <w:pPr>
        <w:numPr>
          <w:ilvl w:val="0"/>
          <w:numId w:val="97"/>
        </w:numPr>
        <w:rPr>
          <w:sz w:val="26"/>
          <w:szCs w:val="26"/>
        </w:rPr>
      </w:pPr>
      <w:r w:rsidRPr="00450CB8">
        <w:rPr>
          <w:b/>
          <w:bCs/>
          <w:sz w:val="26"/>
          <w:szCs w:val="26"/>
        </w:rPr>
        <w:lastRenderedPageBreak/>
        <w:t>The Nature of the "Judges":</w:t>
      </w:r>
      <w:r w:rsidRPr="00450CB8">
        <w:rPr>
          <w:sz w:val="26"/>
          <w:szCs w:val="26"/>
        </w:rPr>
        <w:t xml:space="preserve"> The </w:t>
      </w:r>
      <w:proofErr w:type="gramStart"/>
      <w:r w:rsidRPr="00450CB8">
        <w:rPr>
          <w:sz w:val="26"/>
          <w:szCs w:val="26"/>
        </w:rPr>
        <w:t>individuals</w:t>
      </w:r>
      <w:proofErr w:type="gramEnd"/>
      <w:r w:rsidRPr="00450CB8">
        <w:rPr>
          <w:sz w:val="26"/>
          <w:szCs w:val="26"/>
        </w:rPr>
        <w:t xml:space="preserve"> called "judges" were primarily tribal rulers or deliverers, not necessarily judicial officers in the modern sense. The Hebrew word </w:t>
      </w:r>
      <w:proofErr w:type="spellStart"/>
      <w:r w:rsidRPr="00450CB8">
        <w:rPr>
          <w:i/>
          <w:iCs/>
          <w:sz w:val="26"/>
          <w:szCs w:val="26"/>
        </w:rPr>
        <w:t>shaphat</w:t>
      </w:r>
      <w:proofErr w:type="spellEnd"/>
      <w:r w:rsidRPr="00450CB8">
        <w:rPr>
          <w:sz w:val="26"/>
          <w:szCs w:val="26"/>
        </w:rPr>
        <w:t xml:space="preserve"> implies governing, administering, and exercising leadership.</w:t>
      </w:r>
    </w:p>
    <w:p w14:paraId="69DE3375" w14:textId="77777777" w:rsidR="00450CB8" w:rsidRPr="00450CB8" w:rsidRDefault="00450CB8" w:rsidP="00450CB8">
      <w:pPr>
        <w:numPr>
          <w:ilvl w:val="0"/>
          <w:numId w:val="97"/>
        </w:numPr>
        <w:rPr>
          <w:sz w:val="26"/>
          <w:szCs w:val="26"/>
        </w:rPr>
      </w:pPr>
      <w:r w:rsidRPr="00450CB8">
        <w:rPr>
          <w:i/>
          <w:iCs/>
          <w:sz w:val="26"/>
          <w:szCs w:val="26"/>
        </w:rPr>
        <w:t xml:space="preserve">"If you read through these </w:t>
      </w:r>
      <w:proofErr w:type="gramStart"/>
      <w:r w:rsidRPr="00450CB8">
        <w:rPr>
          <w:i/>
          <w:iCs/>
          <w:sz w:val="26"/>
          <w:szCs w:val="26"/>
        </w:rPr>
        <w:t>narratives</w:t>
      </w:r>
      <w:proofErr w:type="gramEnd"/>
      <w:r w:rsidRPr="00450CB8">
        <w:rPr>
          <w:i/>
          <w:iCs/>
          <w:sz w:val="26"/>
          <w:szCs w:val="26"/>
        </w:rPr>
        <w:t xml:space="preserve"> you will find that more often than not, the text, calls them deliverers instead of judges. In fact, you might say a better title for the book would be “Deliverers” rather than “Judges.”"</w:t>
      </w:r>
    </w:p>
    <w:p w14:paraId="0C68EE71" w14:textId="77777777" w:rsidR="00450CB8" w:rsidRPr="00450CB8" w:rsidRDefault="00450CB8" w:rsidP="00450CB8">
      <w:pPr>
        <w:numPr>
          <w:ilvl w:val="0"/>
          <w:numId w:val="97"/>
        </w:numPr>
        <w:rPr>
          <w:sz w:val="26"/>
          <w:szCs w:val="26"/>
        </w:rPr>
      </w:pPr>
      <w:r w:rsidRPr="00450CB8">
        <w:rPr>
          <w:i/>
          <w:iCs/>
          <w:sz w:val="26"/>
          <w:szCs w:val="26"/>
        </w:rPr>
        <w:t xml:space="preserve">"When you hear the term “judge” you might think that all these people were judicial officers of some kind residing over courts. I think that is misleading...the verbal form is </w:t>
      </w:r>
      <w:proofErr w:type="spellStart"/>
      <w:r w:rsidRPr="00450CB8">
        <w:rPr>
          <w:i/>
          <w:iCs/>
          <w:sz w:val="26"/>
          <w:szCs w:val="26"/>
        </w:rPr>
        <w:t>shaphat</w:t>
      </w:r>
      <w:proofErr w:type="spellEnd"/>
      <w:r w:rsidRPr="00450CB8">
        <w:rPr>
          <w:i/>
          <w:iCs/>
          <w:sz w:val="26"/>
          <w:szCs w:val="26"/>
        </w:rPr>
        <w:t>, from which the noun form is derived. If you look at the use of the word, it has a wider range of use than the narrow idea of judicial activity of settling disputes or adjudicating in court. If you look up the root in the BDB lexicon, it says 'to govern, to administer, to exercise leadership.'"</w:t>
      </w:r>
    </w:p>
    <w:p w14:paraId="30901DD9" w14:textId="77777777" w:rsidR="00450CB8" w:rsidRPr="00450CB8" w:rsidRDefault="00450CB8" w:rsidP="00450CB8">
      <w:pPr>
        <w:numPr>
          <w:ilvl w:val="0"/>
          <w:numId w:val="97"/>
        </w:numPr>
        <w:rPr>
          <w:sz w:val="26"/>
          <w:szCs w:val="26"/>
        </w:rPr>
      </w:pPr>
      <w:r w:rsidRPr="00450CB8">
        <w:rPr>
          <w:b/>
          <w:bCs/>
          <w:sz w:val="26"/>
          <w:szCs w:val="26"/>
        </w:rPr>
        <w:t>Spiritual and Moral Deterioration:</w:t>
      </w:r>
      <w:r w:rsidRPr="00450CB8">
        <w:rPr>
          <w:sz w:val="26"/>
          <w:szCs w:val="26"/>
        </w:rPr>
        <w:t xml:space="preserve"> The book illustrates a decline in spiritual and moral standards after the death of Joshua. The phrase "Everyone did what was right in their own eyes" encapsulates this period of anarchy and religious apostasy.</w:t>
      </w:r>
    </w:p>
    <w:p w14:paraId="23D5DB89" w14:textId="77777777" w:rsidR="00450CB8" w:rsidRPr="00450CB8" w:rsidRDefault="00450CB8" w:rsidP="00450CB8">
      <w:pPr>
        <w:numPr>
          <w:ilvl w:val="0"/>
          <w:numId w:val="97"/>
        </w:numPr>
        <w:rPr>
          <w:sz w:val="26"/>
          <w:szCs w:val="26"/>
        </w:rPr>
      </w:pPr>
      <w:r w:rsidRPr="00450CB8">
        <w:rPr>
          <w:i/>
          <w:iCs/>
          <w:sz w:val="26"/>
          <w:szCs w:val="26"/>
        </w:rPr>
        <w:t>"These two stories found at the end of the book do not mention the name of any judge...It’s in this section where you get that statement four times, “There was no king in Israel; everyone did what was right in their own eyes.” This was a time in which there was no central civil authority, and when that was the case, the people turned away from the covenant. The result was anarchy."</w:t>
      </w:r>
    </w:p>
    <w:p w14:paraId="5E53D81B" w14:textId="77777777" w:rsidR="00450CB8" w:rsidRPr="00450CB8" w:rsidRDefault="00450CB8" w:rsidP="00450CB8">
      <w:pPr>
        <w:rPr>
          <w:sz w:val="26"/>
          <w:szCs w:val="26"/>
        </w:rPr>
      </w:pPr>
      <w:r w:rsidRPr="00450CB8">
        <w:rPr>
          <w:b/>
          <w:bCs/>
          <w:sz w:val="26"/>
          <w:szCs w:val="26"/>
        </w:rPr>
        <w:t>Key Ideas and Facts:</w:t>
      </w:r>
    </w:p>
    <w:p w14:paraId="51966CA2" w14:textId="77777777" w:rsidR="00450CB8" w:rsidRPr="00450CB8" w:rsidRDefault="00450CB8" w:rsidP="00450CB8">
      <w:pPr>
        <w:numPr>
          <w:ilvl w:val="0"/>
          <w:numId w:val="98"/>
        </w:numPr>
        <w:rPr>
          <w:sz w:val="26"/>
          <w:szCs w:val="26"/>
        </w:rPr>
      </w:pPr>
      <w:r w:rsidRPr="00450CB8">
        <w:rPr>
          <w:b/>
          <w:bCs/>
          <w:sz w:val="26"/>
          <w:szCs w:val="26"/>
        </w:rPr>
        <w:t>Structure of Judges:</w:t>
      </w:r>
      <w:r w:rsidRPr="00450CB8">
        <w:rPr>
          <w:sz w:val="26"/>
          <w:szCs w:val="26"/>
        </w:rPr>
        <w:t xml:space="preserve"> The book has two introductions (historical and theological) and two conclusions, framing the stories of the judges.</w:t>
      </w:r>
    </w:p>
    <w:p w14:paraId="12D2611D" w14:textId="77777777" w:rsidR="00450CB8" w:rsidRPr="00450CB8" w:rsidRDefault="00450CB8" w:rsidP="00450CB8">
      <w:pPr>
        <w:numPr>
          <w:ilvl w:val="0"/>
          <w:numId w:val="98"/>
        </w:numPr>
        <w:rPr>
          <w:sz w:val="26"/>
          <w:szCs w:val="26"/>
        </w:rPr>
      </w:pPr>
      <w:r w:rsidRPr="00450CB8">
        <w:rPr>
          <w:b/>
          <w:bCs/>
          <w:sz w:val="26"/>
          <w:szCs w:val="26"/>
        </w:rPr>
        <w:t>Major and Minor Judges:</w:t>
      </w:r>
      <w:r w:rsidRPr="00450CB8">
        <w:rPr>
          <w:sz w:val="26"/>
          <w:szCs w:val="26"/>
        </w:rPr>
        <w:t xml:space="preserve"> There are six major judges (Othniel, Ehud, Deborah, Barak, Gideon, and Samson) about whom detailed accounts exist, and six minor judges (Shamgar, Tola, Jair, Ibzan, Elon, and Abdon) about whom very little is known.</w:t>
      </w:r>
    </w:p>
    <w:p w14:paraId="68D31FD2" w14:textId="77777777" w:rsidR="00450CB8" w:rsidRDefault="00450CB8">
      <w:pPr>
        <w:rPr>
          <w:b/>
          <w:bCs/>
          <w:sz w:val="26"/>
          <w:szCs w:val="26"/>
        </w:rPr>
      </w:pPr>
      <w:r>
        <w:rPr>
          <w:b/>
          <w:bCs/>
          <w:sz w:val="26"/>
          <w:szCs w:val="26"/>
        </w:rPr>
        <w:br w:type="page"/>
      </w:r>
    </w:p>
    <w:p w14:paraId="2BE45C58" w14:textId="60A659E2" w:rsidR="00450CB8" w:rsidRPr="00450CB8" w:rsidRDefault="00450CB8" w:rsidP="00450CB8">
      <w:pPr>
        <w:numPr>
          <w:ilvl w:val="0"/>
          <w:numId w:val="98"/>
        </w:numPr>
        <w:rPr>
          <w:sz w:val="26"/>
          <w:szCs w:val="26"/>
        </w:rPr>
      </w:pPr>
      <w:r w:rsidRPr="00450CB8">
        <w:rPr>
          <w:b/>
          <w:bCs/>
          <w:sz w:val="26"/>
          <w:szCs w:val="26"/>
        </w:rPr>
        <w:lastRenderedPageBreak/>
        <w:t>Examples of Judges:</w:t>
      </w:r>
    </w:p>
    <w:p w14:paraId="72B76865" w14:textId="77777777" w:rsidR="00450CB8" w:rsidRPr="00450CB8" w:rsidRDefault="00450CB8" w:rsidP="00450CB8">
      <w:pPr>
        <w:numPr>
          <w:ilvl w:val="0"/>
          <w:numId w:val="98"/>
        </w:numPr>
        <w:rPr>
          <w:sz w:val="26"/>
          <w:szCs w:val="26"/>
        </w:rPr>
      </w:pPr>
      <w:r w:rsidRPr="00450CB8">
        <w:rPr>
          <w:b/>
          <w:bCs/>
          <w:sz w:val="26"/>
          <w:szCs w:val="26"/>
        </w:rPr>
        <w:t>Deborah and Barak:</w:t>
      </w:r>
      <w:r w:rsidRPr="00450CB8">
        <w:rPr>
          <w:sz w:val="26"/>
          <w:szCs w:val="26"/>
        </w:rPr>
        <w:t xml:space="preserve"> Deborah was a prophetess and judge who, along with Barak, delivered Israel from Canaanite oppression. Jael's role in killing Sisera is highlighted. </w:t>
      </w:r>
      <w:r w:rsidRPr="00450CB8">
        <w:rPr>
          <w:i/>
          <w:iCs/>
          <w:sz w:val="26"/>
          <w:szCs w:val="26"/>
        </w:rPr>
        <w:t>"Deborah, a prophetess was leading Israel at that time. She held court under the palm tree of Deborah between Ramah and Bethel in the hill country of Ephraim."</w:t>
      </w:r>
      <w:r w:rsidRPr="00450CB8">
        <w:rPr>
          <w:sz w:val="26"/>
          <w:szCs w:val="26"/>
        </w:rPr>
        <w:t xml:space="preserve"> </w:t>
      </w:r>
      <w:r w:rsidRPr="00450CB8">
        <w:rPr>
          <w:i/>
          <w:iCs/>
          <w:sz w:val="26"/>
          <w:szCs w:val="26"/>
        </w:rPr>
        <w:t xml:space="preserve">"But Jael, Heber's wife, picked up a tent peg and a hammer and went quietly to him while he lay fast asleep, exhausted. She drove the peg through his temple into the ground, and he died.” </w:t>
      </w:r>
      <w:proofErr w:type="gramStart"/>
      <w:r w:rsidRPr="00450CB8">
        <w:rPr>
          <w:i/>
          <w:iCs/>
          <w:sz w:val="26"/>
          <w:szCs w:val="26"/>
        </w:rPr>
        <w:t>So</w:t>
      </w:r>
      <w:proofErr w:type="gramEnd"/>
      <w:r w:rsidRPr="00450CB8">
        <w:rPr>
          <w:i/>
          <w:iCs/>
          <w:sz w:val="26"/>
          <w:szCs w:val="26"/>
        </w:rPr>
        <w:t xml:space="preserve"> you read that in verse 23, “On that day God [it doesn’t say Jael subdued Jabin but God] subdued Jabin, the Canaanite king, before the Israelites.”"</w:t>
      </w:r>
    </w:p>
    <w:p w14:paraId="012CCF06" w14:textId="77777777" w:rsidR="00450CB8" w:rsidRPr="00450CB8" w:rsidRDefault="00450CB8" w:rsidP="00450CB8">
      <w:pPr>
        <w:numPr>
          <w:ilvl w:val="0"/>
          <w:numId w:val="98"/>
        </w:numPr>
        <w:rPr>
          <w:sz w:val="26"/>
          <w:szCs w:val="26"/>
        </w:rPr>
      </w:pPr>
      <w:r w:rsidRPr="00450CB8">
        <w:rPr>
          <w:b/>
          <w:bCs/>
          <w:sz w:val="26"/>
          <w:szCs w:val="26"/>
        </w:rPr>
        <w:t>Gideon:</w:t>
      </w:r>
      <w:r w:rsidRPr="00450CB8">
        <w:rPr>
          <w:sz w:val="26"/>
          <w:szCs w:val="26"/>
        </w:rPr>
        <w:t xml:space="preserve"> Gideon, despite his initial reluctance and testing of God, led Israel to victory over the Midianites. The story demonstrates that victory comes from the Lord, not human strength. Gideon's later idolatry is also noted. </w:t>
      </w:r>
      <w:r w:rsidRPr="00450CB8">
        <w:rPr>
          <w:i/>
          <w:iCs/>
          <w:sz w:val="26"/>
          <w:szCs w:val="26"/>
        </w:rPr>
        <w:t>"The Israelites said to Gideon, ‘Rule over us—you, your son and your grandson…’Because you have saved us out of the hand of Midian.’ Gideon’s response was an entirely appropriate response. In verse 23, “Gideon told them, ‘I will not rule over you, nor will my son rule over you. The LORD will rule over you.’”"</w:t>
      </w:r>
      <w:r w:rsidRPr="00450CB8">
        <w:rPr>
          <w:sz w:val="26"/>
          <w:szCs w:val="26"/>
        </w:rPr>
        <w:t xml:space="preserve"> </w:t>
      </w:r>
      <w:r w:rsidRPr="00450CB8">
        <w:rPr>
          <w:i/>
          <w:iCs/>
          <w:sz w:val="26"/>
          <w:szCs w:val="26"/>
        </w:rPr>
        <w:t>"Gideon made the gold into an ephod which he placed in Ophrah his town. All Israel prostituted themselves by worshipping this. And it became a snare to Gideon and his family.”</w:t>
      </w:r>
    </w:p>
    <w:p w14:paraId="2F0ED50C" w14:textId="77777777" w:rsidR="00450CB8" w:rsidRPr="00450CB8" w:rsidRDefault="00450CB8" w:rsidP="00450CB8">
      <w:pPr>
        <w:numPr>
          <w:ilvl w:val="0"/>
          <w:numId w:val="98"/>
        </w:numPr>
        <w:rPr>
          <w:sz w:val="26"/>
          <w:szCs w:val="26"/>
        </w:rPr>
      </w:pPr>
      <w:r w:rsidRPr="00450CB8">
        <w:rPr>
          <w:b/>
          <w:bCs/>
          <w:sz w:val="26"/>
          <w:szCs w:val="26"/>
        </w:rPr>
        <w:t>Jephthah:</w:t>
      </w:r>
      <w:r w:rsidRPr="00450CB8">
        <w:rPr>
          <w:sz w:val="26"/>
          <w:szCs w:val="26"/>
        </w:rPr>
        <w:t xml:space="preserve"> Jephthah, an outcast, made a vow to sacrifice whatever came out of his house to meet him if he won victory over the Ammonites. Tragically, his daughter was the first to greet him, and he fulfilled his vow, sacrificing her. Vannoy argues this is the most straightforward reading of the text, though some dispute it. </w:t>
      </w:r>
      <w:r w:rsidRPr="00450CB8">
        <w:rPr>
          <w:i/>
          <w:iCs/>
          <w:sz w:val="26"/>
          <w:szCs w:val="26"/>
        </w:rPr>
        <w:t>"And Jephthah made a vow to the LORD: ‘If you give the Ammonites into my hands, whatever comes out of the door of my house to meet me when I return in triumph from the Ammonites will be the LORD’s, and I will sacrifice it as a burnt offering.’"</w:t>
      </w:r>
      <w:r w:rsidRPr="00450CB8">
        <w:rPr>
          <w:sz w:val="26"/>
          <w:szCs w:val="26"/>
        </w:rPr>
        <w:t xml:space="preserve"> </w:t>
      </w:r>
      <w:r w:rsidRPr="00450CB8">
        <w:rPr>
          <w:i/>
          <w:iCs/>
          <w:sz w:val="26"/>
          <w:szCs w:val="26"/>
        </w:rPr>
        <w:t>"After the two months, she returned to her father and he did to her as he had vowed.”"</w:t>
      </w:r>
    </w:p>
    <w:p w14:paraId="67100C38" w14:textId="77777777" w:rsidR="00450CB8" w:rsidRPr="00450CB8" w:rsidRDefault="00450CB8" w:rsidP="00450CB8">
      <w:pPr>
        <w:numPr>
          <w:ilvl w:val="0"/>
          <w:numId w:val="98"/>
        </w:numPr>
        <w:rPr>
          <w:sz w:val="26"/>
          <w:szCs w:val="26"/>
        </w:rPr>
      </w:pPr>
      <w:r w:rsidRPr="00450CB8">
        <w:rPr>
          <w:b/>
          <w:bCs/>
          <w:sz w:val="26"/>
          <w:szCs w:val="26"/>
        </w:rPr>
        <w:t>Samson:</w:t>
      </w:r>
      <w:r w:rsidRPr="00450CB8">
        <w:rPr>
          <w:sz w:val="26"/>
          <w:szCs w:val="26"/>
        </w:rPr>
        <w:t xml:space="preserve"> Vannoy summarizes Barry Webb's interpretation of Samson's story as a recapitulation of Israel's story. Samson's life, though flawed, holds theological significance and foreshadows Christ. Samson was a Nazirite by divine appointment.</w:t>
      </w:r>
    </w:p>
    <w:p w14:paraId="6DB1A409" w14:textId="77777777" w:rsidR="00450CB8" w:rsidRPr="00450CB8" w:rsidRDefault="00450CB8" w:rsidP="00450CB8">
      <w:pPr>
        <w:numPr>
          <w:ilvl w:val="0"/>
          <w:numId w:val="98"/>
        </w:numPr>
        <w:rPr>
          <w:sz w:val="26"/>
          <w:szCs w:val="26"/>
        </w:rPr>
      </w:pPr>
      <w:r w:rsidRPr="00450CB8">
        <w:rPr>
          <w:i/>
          <w:iCs/>
          <w:sz w:val="26"/>
          <w:szCs w:val="26"/>
        </w:rPr>
        <w:t>"The story of Samson is the story of Israel recapitulated and focused for us in the life of a single man. That’s really Webb’s thesis: the story of Samson is the story of Israel."</w:t>
      </w:r>
    </w:p>
    <w:p w14:paraId="52EECDC7" w14:textId="77777777" w:rsidR="00450CB8" w:rsidRPr="00450CB8" w:rsidRDefault="00450CB8" w:rsidP="00450CB8">
      <w:pPr>
        <w:numPr>
          <w:ilvl w:val="0"/>
          <w:numId w:val="98"/>
        </w:numPr>
        <w:rPr>
          <w:sz w:val="26"/>
          <w:szCs w:val="26"/>
        </w:rPr>
      </w:pPr>
      <w:r w:rsidRPr="00450CB8">
        <w:rPr>
          <w:i/>
          <w:iCs/>
          <w:sz w:val="26"/>
          <w:szCs w:val="26"/>
        </w:rPr>
        <w:lastRenderedPageBreak/>
        <w:t>"He will begin the deliverance from the Philistines,” is seen progressively in two major narrative movements spanning chapters 14 through 16."</w:t>
      </w:r>
    </w:p>
    <w:p w14:paraId="2E592356" w14:textId="77777777" w:rsidR="00450CB8" w:rsidRPr="00450CB8" w:rsidRDefault="00450CB8" w:rsidP="00450CB8">
      <w:pPr>
        <w:numPr>
          <w:ilvl w:val="0"/>
          <w:numId w:val="98"/>
        </w:numPr>
        <w:rPr>
          <w:sz w:val="26"/>
          <w:szCs w:val="26"/>
        </w:rPr>
      </w:pPr>
      <w:r w:rsidRPr="00450CB8">
        <w:rPr>
          <w:i/>
          <w:iCs/>
          <w:sz w:val="26"/>
          <w:szCs w:val="26"/>
        </w:rPr>
        <w:t>"The God revealed in the book of Judges as the true God acts in ways that confound human wisdom, and the story of Samson is the author’s supreme testimony to that fact."</w:t>
      </w:r>
    </w:p>
    <w:p w14:paraId="2CAD5E21" w14:textId="77777777" w:rsidR="00450CB8" w:rsidRPr="00450CB8" w:rsidRDefault="00450CB8" w:rsidP="00450CB8">
      <w:pPr>
        <w:numPr>
          <w:ilvl w:val="0"/>
          <w:numId w:val="98"/>
        </w:numPr>
        <w:rPr>
          <w:sz w:val="26"/>
          <w:szCs w:val="26"/>
        </w:rPr>
      </w:pPr>
      <w:r w:rsidRPr="00450CB8">
        <w:rPr>
          <w:i/>
          <w:iCs/>
          <w:sz w:val="26"/>
          <w:szCs w:val="26"/>
        </w:rPr>
        <w:t>"We must not reduce Samson to a mere warning against willfulness that was an example of faith. He is much more. He is a forerunner of the greatest savior of all, and in certain respects his life points forwards to the life of Christ and typifies that event."</w:t>
      </w:r>
    </w:p>
    <w:p w14:paraId="1200E132" w14:textId="77777777" w:rsidR="00450CB8" w:rsidRPr="00450CB8" w:rsidRDefault="00450CB8" w:rsidP="00450CB8">
      <w:pPr>
        <w:numPr>
          <w:ilvl w:val="0"/>
          <w:numId w:val="98"/>
        </w:numPr>
        <w:rPr>
          <w:sz w:val="26"/>
          <w:szCs w:val="26"/>
        </w:rPr>
      </w:pPr>
      <w:r w:rsidRPr="00450CB8">
        <w:rPr>
          <w:b/>
          <w:bCs/>
          <w:sz w:val="26"/>
          <w:szCs w:val="26"/>
        </w:rPr>
        <w:t>Epilogue Stories:</w:t>
      </w:r>
      <w:r w:rsidRPr="00450CB8">
        <w:rPr>
          <w:sz w:val="26"/>
          <w:szCs w:val="26"/>
        </w:rPr>
        <w:t xml:space="preserve"> The stories of Micah's idols and the Levite's concubine illustrate the religious apostasy and moral deterioration of the time.</w:t>
      </w:r>
    </w:p>
    <w:p w14:paraId="46CC0066" w14:textId="77777777" w:rsidR="00450CB8" w:rsidRPr="00450CB8" w:rsidRDefault="00450CB8" w:rsidP="00450CB8">
      <w:pPr>
        <w:numPr>
          <w:ilvl w:val="0"/>
          <w:numId w:val="98"/>
        </w:numPr>
        <w:rPr>
          <w:sz w:val="26"/>
          <w:szCs w:val="26"/>
        </w:rPr>
      </w:pPr>
      <w:r w:rsidRPr="00450CB8">
        <w:rPr>
          <w:b/>
          <w:bCs/>
          <w:sz w:val="26"/>
          <w:szCs w:val="26"/>
        </w:rPr>
        <w:t>Hebrews 11:</w:t>
      </w:r>
      <w:r w:rsidRPr="00450CB8">
        <w:rPr>
          <w:sz w:val="26"/>
          <w:szCs w:val="26"/>
        </w:rPr>
        <w:t xml:space="preserve"> Judges Gideon, Barak, Samson and Jephthah are listed among the heroes of faith in Hebrews 11 despite their flaws.</w:t>
      </w:r>
    </w:p>
    <w:p w14:paraId="1B381C9A" w14:textId="77777777" w:rsidR="00450CB8" w:rsidRPr="00450CB8" w:rsidRDefault="00450CB8" w:rsidP="00450CB8">
      <w:pPr>
        <w:numPr>
          <w:ilvl w:val="0"/>
          <w:numId w:val="98"/>
        </w:numPr>
        <w:rPr>
          <w:sz w:val="26"/>
          <w:szCs w:val="26"/>
        </w:rPr>
      </w:pPr>
      <w:r w:rsidRPr="00450CB8">
        <w:rPr>
          <w:i/>
          <w:iCs/>
          <w:sz w:val="26"/>
          <w:szCs w:val="26"/>
        </w:rPr>
        <w:t>"We need to recognize the theological character of this book and understand how it functions in its canonical context, and it is in that way that we will find meaning for today.”"</w:t>
      </w:r>
    </w:p>
    <w:p w14:paraId="52AE07BA" w14:textId="77777777" w:rsidR="00450CB8" w:rsidRPr="00450CB8" w:rsidRDefault="00450CB8" w:rsidP="00450CB8">
      <w:pPr>
        <w:rPr>
          <w:sz w:val="26"/>
          <w:szCs w:val="26"/>
        </w:rPr>
      </w:pPr>
      <w:r w:rsidRPr="00450CB8">
        <w:rPr>
          <w:b/>
          <w:bCs/>
          <w:sz w:val="26"/>
          <w:szCs w:val="26"/>
        </w:rPr>
        <w:t>Significance:</w:t>
      </w:r>
    </w:p>
    <w:p w14:paraId="796B44DB" w14:textId="77777777" w:rsidR="00450CB8" w:rsidRPr="00450CB8" w:rsidRDefault="00450CB8" w:rsidP="00450CB8">
      <w:pPr>
        <w:rPr>
          <w:sz w:val="26"/>
          <w:szCs w:val="26"/>
        </w:rPr>
      </w:pPr>
      <w:r w:rsidRPr="00450CB8">
        <w:rPr>
          <w:sz w:val="26"/>
          <w:szCs w:val="26"/>
        </w:rPr>
        <w:t>Vannoy's lecture emphasizes the theological themes within the Book of Judges, highlighting God's faithfulness even in the face of Israel's repeated failures. He also offers insights into the historical and cultural context, helping to understand the role of the judges and the overall message of the book.</w:t>
      </w:r>
    </w:p>
    <w:p w14:paraId="233D810B" w14:textId="77777777" w:rsidR="00450CB8" w:rsidRPr="00450CB8" w:rsidRDefault="00450CB8" w:rsidP="00450CB8">
      <w:pPr>
        <w:rPr>
          <w:vanish/>
          <w:sz w:val="26"/>
          <w:szCs w:val="26"/>
        </w:rPr>
      </w:pPr>
      <w:r w:rsidRPr="00450CB8">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BA91C8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B7331B">
        <w:rPr>
          <w:b/>
          <w:bCs/>
          <w:sz w:val="36"/>
          <w:szCs w:val="36"/>
        </w:rPr>
        <w:t xml:space="preserve">Session </w:t>
      </w:r>
      <w:r w:rsidR="00153DDD">
        <w:rPr>
          <w:b/>
          <w:bCs/>
          <w:sz w:val="36"/>
          <w:szCs w:val="36"/>
        </w:rPr>
        <w:t>9A</w:t>
      </w:r>
      <w:r w:rsidR="00B7331B">
        <w:rPr>
          <w:b/>
          <w:bCs/>
          <w:sz w:val="36"/>
          <w:szCs w:val="36"/>
        </w:rPr>
        <w:t>, Judges</w:t>
      </w:r>
    </w:p>
    <w:p w14:paraId="132CBBD9" w14:textId="77777777" w:rsidR="00450CB8" w:rsidRPr="00450CB8" w:rsidRDefault="00450CB8" w:rsidP="00450CB8">
      <w:pPr>
        <w:rPr>
          <w:vanish/>
          <w:sz w:val="26"/>
          <w:szCs w:val="26"/>
        </w:rPr>
      </w:pPr>
      <w:r w:rsidRPr="00450CB8">
        <w:rPr>
          <w:vanish/>
          <w:sz w:val="26"/>
          <w:szCs w:val="26"/>
        </w:rPr>
        <w:t>Top of Form</w:t>
      </w:r>
    </w:p>
    <w:p w14:paraId="362F38D8" w14:textId="77777777" w:rsidR="00450CB8" w:rsidRPr="00450CB8" w:rsidRDefault="00450CB8" w:rsidP="00450CB8">
      <w:pPr>
        <w:rPr>
          <w:b/>
          <w:bCs/>
          <w:sz w:val="26"/>
          <w:szCs w:val="26"/>
        </w:rPr>
      </w:pPr>
      <w:r w:rsidRPr="00450CB8">
        <w:rPr>
          <w:b/>
          <w:bCs/>
          <w:sz w:val="26"/>
          <w:szCs w:val="26"/>
        </w:rPr>
        <w:t>Judges: Exodus to Exile - A Study Guide</w:t>
      </w:r>
    </w:p>
    <w:p w14:paraId="4CA4751C" w14:textId="77777777" w:rsidR="00450CB8" w:rsidRPr="00450CB8" w:rsidRDefault="00450CB8" w:rsidP="00450CB8">
      <w:pPr>
        <w:rPr>
          <w:b/>
          <w:bCs/>
          <w:sz w:val="26"/>
          <w:szCs w:val="26"/>
        </w:rPr>
      </w:pPr>
      <w:r w:rsidRPr="00450CB8">
        <w:rPr>
          <w:b/>
          <w:bCs/>
          <w:sz w:val="26"/>
          <w:szCs w:val="26"/>
        </w:rPr>
        <w:t>Quiz</w:t>
      </w:r>
    </w:p>
    <w:p w14:paraId="5C2D8751" w14:textId="77777777" w:rsidR="00450CB8" w:rsidRPr="00450CB8" w:rsidRDefault="00450CB8" w:rsidP="00450CB8">
      <w:pPr>
        <w:rPr>
          <w:sz w:val="26"/>
          <w:szCs w:val="26"/>
        </w:rPr>
      </w:pPr>
      <w:r w:rsidRPr="00450CB8">
        <w:rPr>
          <w:sz w:val="26"/>
          <w:szCs w:val="26"/>
        </w:rPr>
        <w:t>Answer each question in 2-3 sentences.</w:t>
      </w:r>
    </w:p>
    <w:p w14:paraId="59AD0797" w14:textId="77777777" w:rsidR="00450CB8" w:rsidRPr="00450CB8" w:rsidRDefault="00450CB8" w:rsidP="00450CB8">
      <w:pPr>
        <w:numPr>
          <w:ilvl w:val="0"/>
          <w:numId w:val="99"/>
        </w:numPr>
        <w:rPr>
          <w:sz w:val="26"/>
          <w:szCs w:val="26"/>
        </w:rPr>
      </w:pPr>
      <w:r w:rsidRPr="00450CB8">
        <w:rPr>
          <w:sz w:val="26"/>
          <w:szCs w:val="26"/>
        </w:rPr>
        <w:t>What are the two introductions found in the book of Judges, and what is the focus of each?</w:t>
      </w:r>
    </w:p>
    <w:p w14:paraId="5E090B8A" w14:textId="77777777" w:rsidR="00450CB8" w:rsidRPr="00450CB8" w:rsidRDefault="00450CB8" w:rsidP="00450CB8">
      <w:pPr>
        <w:numPr>
          <w:ilvl w:val="0"/>
          <w:numId w:val="99"/>
        </w:numPr>
        <w:rPr>
          <w:sz w:val="26"/>
          <w:szCs w:val="26"/>
        </w:rPr>
      </w:pPr>
      <w:r w:rsidRPr="00450CB8">
        <w:rPr>
          <w:sz w:val="26"/>
          <w:szCs w:val="26"/>
        </w:rPr>
        <w:t>Describe the four elements of the cycle found in the stories of the judges. Does Vannoy believe that all four elements are always present in the stories? Why or why not?</w:t>
      </w:r>
    </w:p>
    <w:p w14:paraId="1C0C8540" w14:textId="77777777" w:rsidR="00450CB8" w:rsidRPr="00450CB8" w:rsidRDefault="00450CB8" w:rsidP="00450CB8">
      <w:pPr>
        <w:numPr>
          <w:ilvl w:val="0"/>
          <w:numId w:val="99"/>
        </w:numPr>
        <w:rPr>
          <w:sz w:val="26"/>
          <w:szCs w:val="26"/>
        </w:rPr>
      </w:pPr>
      <w:r w:rsidRPr="00450CB8">
        <w:rPr>
          <w:sz w:val="26"/>
          <w:szCs w:val="26"/>
        </w:rPr>
        <w:t xml:space="preserve">What is the meaning of the Hebrew verb </w:t>
      </w:r>
      <w:proofErr w:type="spellStart"/>
      <w:r w:rsidRPr="00450CB8">
        <w:rPr>
          <w:i/>
          <w:iCs/>
          <w:sz w:val="26"/>
          <w:szCs w:val="26"/>
        </w:rPr>
        <w:t>za'aq</w:t>
      </w:r>
      <w:proofErr w:type="spellEnd"/>
      <w:r w:rsidRPr="00450CB8">
        <w:rPr>
          <w:sz w:val="26"/>
          <w:szCs w:val="26"/>
        </w:rPr>
        <w:t>, and how does it relate to the concept of repentance in the book of Judges?</w:t>
      </w:r>
    </w:p>
    <w:p w14:paraId="2760B31B" w14:textId="77777777" w:rsidR="00450CB8" w:rsidRPr="00450CB8" w:rsidRDefault="00450CB8" w:rsidP="00450CB8">
      <w:pPr>
        <w:numPr>
          <w:ilvl w:val="0"/>
          <w:numId w:val="99"/>
        </w:numPr>
        <w:rPr>
          <w:sz w:val="26"/>
          <w:szCs w:val="26"/>
        </w:rPr>
      </w:pPr>
      <w:r w:rsidRPr="00450CB8">
        <w:rPr>
          <w:sz w:val="26"/>
          <w:szCs w:val="26"/>
        </w:rPr>
        <w:t>What is the primary distinction between major and minor judges in the book of Judges? Give two examples of major judges and two examples of minor judges.</w:t>
      </w:r>
    </w:p>
    <w:p w14:paraId="43C3D7E4" w14:textId="77777777" w:rsidR="00450CB8" w:rsidRPr="00450CB8" w:rsidRDefault="00450CB8" w:rsidP="00450CB8">
      <w:pPr>
        <w:numPr>
          <w:ilvl w:val="0"/>
          <w:numId w:val="99"/>
        </w:numPr>
        <w:rPr>
          <w:sz w:val="26"/>
          <w:szCs w:val="26"/>
        </w:rPr>
      </w:pPr>
      <w:r w:rsidRPr="00450CB8">
        <w:rPr>
          <w:sz w:val="26"/>
          <w:szCs w:val="26"/>
        </w:rPr>
        <w:t>While the term is "judges," why does the instructor suggest that "deliverers" might be a more appropriate title for the book?</w:t>
      </w:r>
    </w:p>
    <w:p w14:paraId="4B3E31CD" w14:textId="77777777" w:rsidR="00450CB8" w:rsidRPr="00450CB8" w:rsidRDefault="00450CB8" w:rsidP="00450CB8">
      <w:pPr>
        <w:numPr>
          <w:ilvl w:val="0"/>
          <w:numId w:val="99"/>
        </w:numPr>
        <w:rPr>
          <w:sz w:val="26"/>
          <w:szCs w:val="26"/>
        </w:rPr>
      </w:pPr>
      <w:r w:rsidRPr="00450CB8">
        <w:rPr>
          <w:sz w:val="26"/>
          <w:szCs w:val="26"/>
        </w:rPr>
        <w:t>What does the instructor emphasize is the significance of the victory over the Midianites when Gideon reduces his army in Judges 7?</w:t>
      </w:r>
    </w:p>
    <w:p w14:paraId="2C09557F" w14:textId="77777777" w:rsidR="00450CB8" w:rsidRPr="00450CB8" w:rsidRDefault="00450CB8" w:rsidP="00450CB8">
      <w:pPr>
        <w:numPr>
          <w:ilvl w:val="0"/>
          <w:numId w:val="99"/>
        </w:numPr>
        <w:rPr>
          <w:sz w:val="26"/>
          <w:szCs w:val="26"/>
        </w:rPr>
      </w:pPr>
      <w:r w:rsidRPr="00450CB8">
        <w:rPr>
          <w:sz w:val="26"/>
          <w:szCs w:val="26"/>
        </w:rPr>
        <w:t>What does the instructor suggest may have been Gideon's motivation for creating the ephod described in Judges 8:27, and what was the result?</w:t>
      </w:r>
    </w:p>
    <w:p w14:paraId="7D21C2AC" w14:textId="77777777" w:rsidR="00450CB8" w:rsidRPr="00450CB8" w:rsidRDefault="00450CB8" w:rsidP="00450CB8">
      <w:pPr>
        <w:numPr>
          <w:ilvl w:val="0"/>
          <w:numId w:val="99"/>
        </w:numPr>
        <w:rPr>
          <w:sz w:val="26"/>
          <w:szCs w:val="26"/>
        </w:rPr>
      </w:pPr>
      <w:r w:rsidRPr="00450CB8">
        <w:rPr>
          <w:sz w:val="26"/>
          <w:szCs w:val="26"/>
        </w:rPr>
        <w:t>What is the most common and likely interpretation of Jephthah's vow in Judges 11:30-31, and how do commentators differ on this issue?</w:t>
      </w:r>
    </w:p>
    <w:p w14:paraId="13364303" w14:textId="77777777" w:rsidR="00450CB8" w:rsidRPr="00450CB8" w:rsidRDefault="00450CB8" w:rsidP="00450CB8">
      <w:pPr>
        <w:numPr>
          <w:ilvl w:val="0"/>
          <w:numId w:val="99"/>
        </w:numPr>
        <w:rPr>
          <w:sz w:val="26"/>
          <w:szCs w:val="26"/>
        </w:rPr>
      </w:pPr>
      <w:r w:rsidRPr="00450CB8">
        <w:rPr>
          <w:sz w:val="26"/>
          <w:szCs w:val="26"/>
        </w:rPr>
        <w:t>How does Webb describe the structure of the Samson narrative?</w:t>
      </w:r>
    </w:p>
    <w:p w14:paraId="23B58DC1" w14:textId="77777777" w:rsidR="00450CB8" w:rsidRPr="00450CB8" w:rsidRDefault="00450CB8" w:rsidP="00450CB8">
      <w:pPr>
        <w:numPr>
          <w:ilvl w:val="0"/>
          <w:numId w:val="99"/>
        </w:numPr>
        <w:rPr>
          <w:sz w:val="26"/>
          <w:szCs w:val="26"/>
        </w:rPr>
      </w:pPr>
      <w:r w:rsidRPr="00450CB8">
        <w:rPr>
          <w:sz w:val="26"/>
          <w:szCs w:val="26"/>
        </w:rPr>
        <w:t>What is the significance of the statement, "Everyone did what was right in his own eyes" in relation to the stories found in Judges 17-21?</w:t>
      </w:r>
    </w:p>
    <w:p w14:paraId="070BD96B" w14:textId="77777777" w:rsidR="00450CB8" w:rsidRPr="00450CB8" w:rsidRDefault="00450CB8" w:rsidP="00450CB8">
      <w:pPr>
        <w:rPr>
          <w:b/>
          <w:bCs/>
          <w:sz w:val="26"/>
          <w:szCs w:val="26"/>
        </w:rPr>
      </w:pPr>
      <w:r w:rsidRPr="00450CB8">
        <w:rPr>
          <w:b/>
          <w:bCs/>
          <w:sz w:val="26"/>
          <w:szCs w:val="26"/>
        </w:rPr>
        <w:t>Answer Key</w:t>
      </w:r>
    </w:p>
    <w:p w14:paraId="6CA0891A" w14:textId="77777777" w:rsidR="00450CB8" w:rsidRPr="00450CB8" w:rsidRDefault="00450CB8" w:rsidP="00450CB8">
      <w:pPr>
        <w:numPr>
          <w:ilvl w:val="0"/>
          <w:numId w:val="100"/>
        </w:numPr>
        <w:rPr>
          <w:sz w:val="26"/>
          <w:szCs w:val="26"/>
        </w:rPr>
      </w:pPr>
      <w:r w:rsidRPr="00450CB8">
        <w:rPr>
          <w:sz w:val="26"/>
          <w:szCs w:val="26"/>
        </w:rPr>
        <w:t>The two introductions are the historical background (Judges 1:1-2:5) and the theological basis (Judges 2:6-3:4). The historical background describes the tribes' failure to complete the conquest of their territories. The theological basis explains the cycle of Israel's apostasy and God's response.</w:t>
      </w:r>
    </w:p>
    <w:p w14:paraId="65B8A33A" w14:textId="77777777" w:rsidR="00450CB8" w:rsidRPr="00450CB8" w:rsidRDefault="00450CB8" w:rsidP="00450CB8">
      <w:pPr>
        <w:numPr>
          <w:ilvl w:val="0"/>
          <w:numId w:val="100"/>
        </w:numPr>
        <w:rPr>
          <w:sz w:val="26"/>
          <w:szCs w:val="26"/>
        </w:rPr>
      </w:pPr>
      <w:r w:rsidRPr="00450CB8">
        <w:rPr>
          <w:sz w:val="26"/>
          <w:szCs w:val="26"/>
        </w:rPr>
        <w:lastRenderedPageBreak/>
        <w:t xml:space="preserve">The four elements are rebellion, retribution, repentance, and rescue. Vannoy does not believe that repentance is always present, noting that the prologue in Judges 2:11-19 doesn't explicitly mention it, and the term </w:t>
      </w:r>
      <w:proofErr w:type="spellStart"/>
      <w:r w:rsidRPr="00450CB8">
        <w:rPr>
          <w:sz w:val="26"/>
          <w:szCs w:val="26"/>
        </w:rPr>
        <w:t>za'aq</w:t>
      </w:r>
      <w:proofErr w:type="spellEnd"/>
      <w:r w:rsidRPr="00450CB8">
        <w:rPr>
          <w:sz w:val="26"/>
          <w:szCs w:val="26"/>
        </w:rPr>
        <w:t xml:space="preserve"> means "to cry out" and does not automatically equal repentance.</w:t>
      </w:r>
    </w:p>
    <w:p w14:paraId="775AE0C7" w14:textId="77777777" w:rsidR="00450CB8" w:rsidRPr="00450CB8" w:rsidRDefault="00450CB8" w:rsidP="00450CB8">
      <w:pPr>
        <w:numPr>
          <w:ilvl w:val="0"/>
          <w:numId w:val="100"/>
        </w:numPr>
        <w:rPr>
          <w:sz w:val="26"/>
          <w:szCs w:val="26"/>
        </w:rPr>
      </w:pPr>
      <w:proofErr w:type="spellStart"/>
      <w:r w:rsidRPr="00450CB8">
        <w:rPr>
          <w:i/>
          <w:iCs/>
          <w:sz w:val="26"/>
          <w:szCs w:val="26"/>
        </w:rPr>
        <w:t>Za'aq</w:t>
      </w:r>
      <w:proofErr w:type="spellEnd"/>
      <w:r w:rsidRPr="00450CB8">
        <w:rPr>
          <w:sz w:val="26"/>
          <w:szCs w:val="26"/>
        </w:rPr>
        <w:t xml:space="preserve"> is a Hebrew verb meaning "to cry out." The instructor states that </w:t>
      </w:r>
      <w:proofErr w:type="spellStart"/>
      <w:r w:rsidRPr="00450CB8">
        <w:rPr>
          <w:sz w:val="26"/>
          <w:szCs w:val="26"/>
        </w:rPr>
        <w:t>za'aq</w:t>
      </w:r>
      <w:proofErr w:type="spellEnd"/>
      <w:r w:rsidRPr="00450CB8">
        <w:rPr>
          <w:sz w:val="26"/>
          <w:szCs w:val="26"/>
        </w:rPr>
        <w:t xml:space="preserve"> does not inherently imply repentance, but rather a cry for help out of distress, only sometimes associated with repentance.</w:t>
      </w:r>
    </w:p>
    <w:p w14:paraId="746E2408" w14:textId="77777777" w:rsidR="00450CB8" w:rsidRPr="00450CB8" w:rsidRDefault="00450CB8" w:rsidP="00450CB8">
      <w:pPr>
        <w:numPr>
          <w:ilvl w:val="0"/>
          <w:numId w:val="100"/>
        </w:numPr>
        <w:rPr>
          <w:sz w:val="26"/>
          <w:szCs w:val="26"/>
        </w:rPr>
      </w:pPr>
      <w:r w:rsidRPr="00450CB8">
        <w:rPr>
          <w:sz w:val="26"/>
          <w:szCs w:val="26"/>
        </w:rPr>
        <w:t>The distinction is based on the amount of detail provided in the biblical text. Examples of major judges: Othniel, Gideon. Examples of minor judges: Shamgar, Tola.</w:t>
      </w:r>
    </w:p>
    <w:p w14:paraId="40693CEB" w14:textId="77777777" w:rsidR="00450CB8" w:rsidRPr="00450CB8" w:rsidRDefault="00450CB8" w:rsidP="00450CB8">
      <w:pPr>
        <w:numPr>
          <w:ilvl w:val="0"/>
          <w:numId w:val="100"/>
        </w:numPr>
        <w:rPr>
          <w:sz w:val="26"/>
          <w:szCs w:val="26"/>
        </w:rPr>
      </w:pPr>
      <w:r w:rsidRPr="00450CB8">
        <w:rPr>
          <w:sz w:val="26"/>
          <w:szCs w:val="26"/>
        </w:rPr>
        <w:t xml:space="preserve">The individuals are more often referred to as "deliverers," using the Hebrew word </w:t>
      </w:r>
      <w:proofErr w:type="spellStart"/>
      <w:r w:rsidRPr="00450CB8">
        <w:rPr>
          <w:i/>
          <w:iCs/>
          <w:sz w:val="26"/>
          <w:szCs w:val="26"/>
        </w:rPr>
        <w:t>yasha</w:t>
      </w:r>
      <w:proofErr w:type="spellEnd"/>
      <w:r w:rsidRPr="00450CB8">
        <w:rPr>
          <w:sz w:val="26"/>
          <w:szCs w:val="26"/>
        </w:rPr>
        <w:t>, rather than judicial officers. Deborah is an exception, where the instructor noted that it is written that she held court to settle disputes.</w:t>
      </w:r>
    </w:p>
    <w:p w14:paraId="2052E082" w14:textId="77777777" w:rsidR="00450CB8" w:rsidRPr="00450CB8" w:rsidRDefault="00450CB8" w:rsidP="00450CB8">
      <w:pPr>
        <w:numPr>
          <w:ilvl w:val="0"/>
          <w:numId w:val="100"/>
        </w:numPr>
        <w:rPr>
          <w:sz w:val="26"/>
          <w:szCs w:val="26"/>
        </w:rPr>
      </w:pPr>
      <w:r w:rsidRPr="00450CB8">
        <w:rPr>
          <w:sz w:val="26"/>
          <w:szCs w:val="26"/>
        </w:rPr>
        <w:t>The Lord reduces Gideon's army so that Israel cannot boast that their own strength saved them. This ensures that the victory is attributed to God's power and faithfulness, not Israel's military might.</w:t>
      </w:r>
    </w:p>
    <w:p w14:paraId="267BAC9A" w14:textId="77777777" w:rsidR="00450CB8" w:rsidRPr="00450CB8" w:rsidRDefault="00450CB8" w:rsidP="00450CB8">
      <w:pPr>
        <w:numPr>
          <w:ilvl w:val="0"/>
          <w:numId w:val="100"/>
        </w:numPr>
        <w:rPr>
          <w:sz w:val="26"/>
          <w:szCs w:val="26"/>
        </w:rPr>
      </w:pPr>
      <w:r w:rsidRPr="00450CB8">
        <w:rPr>
          <w:sz w:val="26"/>
          <w:szCs w:val="26"/>
        </w:rPr>
        <w:t>Gideon's motivation for creating the ephod is unclear, but possibilities include a desire for an illegitimate means of receiving divine oracles, or perhaps it was some kind of an image. The result was that all of Israel prostituted themselves by worshipping it, leading them astray.</w:t>
      </w:r>
    </w:p>
    <w:p w14:paraId="71994D75" w14:textId="77777777" w:rsidR="00450CB8" w:rsidRPr="00450CB8" w:rsidRDefault="00450CB8" w:rsidP="00450CB8">
      <w:pPr>
        <w:numPr>
          <w:ilvl w:val="0"/>
          <w:numId w:val="100"/>
        </w:numPr>
        <w:rPr>
          <w:sz w:val="26"/>
          <w:szCs w:val="26"/>
        </w:rPr>
      </w:pPr>
      <w:r w:rsidRPr="00450CB8">
        <w:rPr>
          <w:sz w:val="26"/>
          <w:szCs w:val="26"/>
        </w:rPr>
        <w:t>The most common interpretation is that Jephthah sacrificed his daughter to fulfill his vow. Some commentators have tried to soften the meaning of the text, but the instructor suggests that is a strained interpretation of the scripture.</w:t>
      </w:r>
    </w:p>
    <w:p w14:paraId="213D8694" w14:textId="77777777" w:rsidR="00450CB8" w:rsidRPr="00450CB8" w:rsidRDefault="00450CB8" w:rsidP="00450CB8">
      <w:pPr>
        <w:numPr>
          <w:ilvl w:val="0"/>
          <w:numId w:val="100"/>
        </w:numPr>
        <w:rPr>
          <w:sz w:val="26"/>
          <w:szCs w:val="26"/>
        </w:rPr>
      </w:pPr>
      <w:r w:rsidRPr="00450CB8">
        <w:rPr>
          <w:sz w:val="26"/>
          <w:szCs w:val="26"/>
        </w:rPr>
        <w:t>Webb describes the narrative structure of the Samson story as having three movements. The first movement: an angel predicts a barren woman will bear a son. The second movement: Samson goes to Timnah (14:1) and that movement culminates in the slaughter at Ramoth Lehi. The third movement: Samson goes to Gaza (16:1) and that culminates in the slaughter at the temple of Dagon.</w:t>
      </w:r>
    </w:p>
    <w:p w14:paraId="5060A605" w14:textId="77777777" w:rsidR="00450CB8" w:rsidRPr="00450CB8" w:rsidRDefault="00450CB8" w:rsidP="00450CB8">
      <w:pPr>
        <w:numPr>
          <w:ilvl w:val="0"/>
          <w:numId w:val="100"/>
        </w:numPr>
        <w:rPr>
          <w:sz w:val="26"/>
          <w:szCs w:val="26"/>
        </w:rPr>
      </w:pPr>
      <w:r w:rsidRPr="00450CB8">
        <w:rPr>
          <w:sz w:val="26"/>
          <w:szCs w:val="26"/>
        </w:rPr>
        <w:t>The statement is found in Judges 17:6 and 21:25. It highlights the anarchy and moral deterioration that occurred when there was no central civil authority and the people turned away from the covenant, acting according to their own desires.</w:t>
      </w:r>
    </w:p>
    <w:p w14:paraId="2E754FC8" w14:textId="77777777" w:rsidR="00450CB8" w:rsidRDefault="00450CB8">
      <w:pPr>
        <w:rPr>
          <w:b/>
          <w:bCs/>
          <w:sz w:val="26"/>
          <w:szCs w:val="26"/>
        </w:rPr>
      </w:pPr>
      <w:r>
        <w:rPr>
          <w:b/>
          <w:bCs/>
          <w:sz w:val="26"/>
          <w:szCs w:val="26"/>
        </w:rPr>
        <w:br w:type="page"/>
      </w:r>
    </w:p>
    <w:p w14:paraId="26CDE7E2" w14:textId="5CE09307" w:rsidR="00450CB8" w:rsidRPr="00450CB8" w:rsidRDefault="00450CB8" w:rsidP="00450CB8">
      <w:pPr>
        <w:rPr>
          <w:b/>
          <w:bCs/>
          <w:sz w:val="32"/>
          <w:szCs w:val="32"/>
        </w:rPr>
      </w:pPr>
      <w:r w:rsidRPr="00450CB8">
        <w:rPr>
          <w:b/>
          <w:bCs/>
          <w:sz w:val="32"/>
          <w:szCs w:val="32"/>
        </w:rPr>
        <w:lastRenderedPageBreak/>
        <w:t>Essay Questions</w:t>
      </w:r>
    </w:p>
    <w:p w14:paraId="44458951" w14:textId="77777777" w:rsidR="00450CB8" w:rsidRPr="00450CB8" w:rsidRDefault="00450CB8" w:rsidP="00450CB8">
      <w:pPr>
        <w:numPr>
          <w:ilvl w:val="0"/>
          <w:numId w:val="101"/>
        </w:numPr>
        <w:rPr>
          <w:sz w:val="26"/>
          <w:szCs w:val="26"/>
        </w:rPr>
      </w:pPr>
      <w:r w:rsidRPr="00450CB8">
        <w:rPr>
          <w:sz w:val="26"/>
          <w:szCs w:val="26"/>
        </w:rPr>
        <w:t>Discuss the theological implications of the cycle of sin, oppression, and deliverance in the book of Judges. What does this cycle reveal about the nature of God and his relationship with Israel?</w:t>
      </w:r>
    </w:p>
    <w:p w14:paraId="3AB1B574" w14:textId="77777777" w:rsidR="00450CB8" w:rsidRPr="00450CB8" w:rsidRDefault="00450CB8" w:rsidP="00450CB8">
      <w:pPr>
        <w:numPr>
          <w:ilvl w:val="0"/>
          <w:numId w:val="101"/>
        </w:numPr>
        <w:rPr>
          <w:sz w:val="26"/>
          <w:szCs w:val="26"/>
        </w:rPr>
      </w:pPr>
      <w:r w:rsidRPr="00450CB8">
        <w:rPr>
          <w:sz w:val="26"/>
          <w:szCs w:val="26"/>
        </w:rPr>
        <w:t>Compare and contrast the leadership styles of two major judges, such as Deborah and Gideon, highlighting their strengths and weaknesses. How did their leadership impact the outcome of their respective deliverances?</w:t>
      </w:r>
    </w:p>
    <w:p w14:paraId="4E8AF27D" w14:textId="77777777" w:rsidR="00450CB8" w:rsidRPr="00450CB8" w:rsidRDefault="00450CB8" w:rsidP="00450CB8">
      <w:pPr>
        <w:numPr>
          <w:ilvl w:val="0"/>
          <w:numId w:val="101"/>
        </w:numPr>
        <w:rPr>
          <w:sz w:val="26"/>
          <w:szCs w:val="26"/>
        </w:rPr>
      </w:pPr>
      <w:r w:rsidRPr="00450CB8">
        <w:rPr>
          <w:sz w:val="26"/>
          <w:szCs w:val="26"/>
        </w:rPr>
        <w:t>Analyze the significance of Jephthah's vow and its fulfillment in the context of the book of Judges. What does this narrative reveal about the dangers of rash vows and the complexities of divine justice?</w:t>
      </w:r>
    </w:p>
    <w:p w14:paraId="43858CF6" w14:textId="77777777" w:rsidR="00450CB8" w:rsidRPr="00450CB8" w:rsidRDefault="00450CB8" w:rsidP="00450CB8">
      <w:pPr>
        <w:numPr>
          <w:ilvl w:val="0"/>
          <w:numId w:val="101"/>
        </w:numPr>
        <w:rPr>
          <w:sz w:val="26"/>
          <w:szCs w:val="26"/>
        </w:rPr>
      </w:pPr>
      <w:r w:rsidRPr="00450CB8">
        <w:rPr>
          <w:sz w:val="26"/>
          <w:szCs w:val="26"/>
        </w:rPr>
        <w:t>In what ways does the life of Samson serve as a microcosm of the history of Israel during the period of the judges? Support your answer with specific examples from the text.</w:t>
      </w:r>
    </w:p>
    <w:p w14:paraId="757D9441" w14:textId="77777777" w:rsidR="00450CB8" w:rsidRPr="00450CB8" w:rsidRDefault="00450CB8" w:rsidP="00450CB8">
      <w:pPr>
        <w:numPr>
          <w:ilvl w:val="0"/>
          <w:numId w:val="101"/>
        </w:numPr>
        <w:rPr>
          <w:sz w:val="26"/>
          <w:szCs w:val="26"/>
        </w:rPr>
      </w:pPr>
      <w:r w:rsidRPr="00450CB8">
        <w:rPr>
          <w:sz w:val="26"/>
          <w:szCs w:val="26"/>
        </w:rPr>
        <w:t>Examine the function and purpose of the double conclusion (Judges 17-21) in the book of Judges. How do these stories contribute to the overall message and theological themes of the book?</w:t>
      </w:r>
    </w:p>
    <w:p w14:paraId="3D20ADDB" w14:textId="77777777" w:rsidR="00450CB8" w:rsidRDefault="00450CB8" w:rsidP="00450CB8">
      <w:pPr>
        <w:rPr>
          <w:b/>
          <w:bCs/>
          <w:sz w:val="32"/>
          <w:szCs w:val="32"/>
        </w:rPr>
      </w:pPr>
      <w:r>
        <w:rPr>
          <w:b/>
          <w:bCs/>
          <w:sz w:val="32"/>
          <w:szCs w:val="32"/>
        </w:rPr>
        <w:br/>
      </w:r>
    </w:p>
    <w:p w14:paraId="73EEC94B" w14:textId="77777777" w:rsidR="00450CB8" w:rsidRDefault="00450CB8">
      <w:pPr>
        <w:rPr>
          <w:b/>
          <w:bCs/>
          <w:sz w:val="32"/>
          <w:szCs w:val="32"/>
        </w:rPr>
      </w:pPr>
      <w:r>
        <w:rPr>
          <w:b/>
          <w:bCs/>
          <w:sz w:val="32"/>
          <w:szCs w:val="32"/>
        </w:rPr>
        <w:br w:type="page"/>
      </w:r>
    </w:p>
    <w:p w14:paraId="6DAD681D" w14:textId="29BA878C" w:rsidR="00450CB8" w:rsidRPr="00450CB8" w:rsidRDefault="00450CB8" w:rsidP="00450CB8">
      <w:pPr>
        <w:rPr>
          <w:b/>
          <w:bCs/>
          <w:sz w:val="32"/>
          <w:szCs w:val="32"/>
        </w:rPr>
      </w:pPr>
      <w:r w:rsidRPr="00450CB8">
        <w:rPr>
          <w:b/>
          <w:bCs/>
          <w:sz w:val="32"/>
          <w:szCs w:val="32"/>
        </w:rPr>
        <w:lastRenderedPageBreak/>
        <w:t>Glossary of Key Terms</w:t>
      </w:r>
    </w:p>
    <w:p w14:paraId="30800CF5" w14:textId="77777777" w:rsidR="00450CB8" w:rsidRPr="00450CB8" w:rsidRDefault="00450CB8" w:rsidP="00450CB8">
      <w:pPr>
        <w:numPr>
          <w:ilvl w:val="0"/>
          <w:numId w:val="102"/>
        </w:numPr>
        <w:rPr>
          <w:sz w:val="26"/>
          <w:szCs w:val="26"/>
        </w:rPr>
      </w:pPr>
      <w:r w:rsidRPr="00450CB8">
        <w:rPr>
          <w:b/>
          <w:bCs/>
          <w:sz w:val="26"/>
          <w:szCs w:val="26"/>
        </w:rPr>
        <w:t>Apostasy:</w:t>
      </w:r>
      <w:r w:rsidRPr="00450CB8">
        <w:rPr>
          <w:sz w:val="26"/>
          <w:szCs w:val="26"/>
        </w:rPr>
        <w:t xml:space="preserve"> The abandonment or renunciation of a religious or political belief or principle.</w:t>
      </w:r>
    </w:p>
    <w:p w14:paraId="3B7DE68D" w14:textId="77777777" w:rsidR="00450CB8" w:rsidRPr="00450CB8" w:rsidRDefault="00450CB8" w:rsidP="00450CB8">
      <w:pPr>
        <w:numPr>
          <w:ilvl w:val="0"/>
          <w:numId w:val="102"/>
        </w:numPr>
        <w:rPr>
          <w:sz w:val="26"/>
          <w:szCs w:val="26"/>
        </w:rPr>
      </w:pPr>
      <w:r w:rsidRPr="00450CB8">
        <w:rPr>
          <w:b/>
          <w:bCs/>
          <w:sz w:val="26"/>
          <w:szCs w:val="26"/>
        </w:rPr>
        <w:t>Baal:</w:t>
      </w:r>
      <w:r w:rsidRPr="00450CB8">
        <w:rPr>
          <w:sz w:val="26"/>
          <w:szCs w:val="26"/>
        </w:rPr>
        <w:t xml:space="preserve"> A Canaanite deity associated with fertility and storms.</w:t>
      </w:r>
    </w:p>
    <w:p w14:paraId="68027700" w14:textId="77777777" w:rsidR="00450CB8" w:rsidRPr="00450CB8" w:rsidRDefault="00450CB8" w:rsidP="00450CB8">
      <w:pPr>
        <w:numPr>
          <w:ilvl w:val="0"/>
          <w:numId w:val="102"/>
        </w:numPr>
        <w:rPr>
          <w:sz w:val="26"/>
          <w:szCs w:val="26"/>
        </w:rPr>
      </w:pPr>
      <w:r w:rsidRPr="00450CB8">
        <w:rPr>
          <w:b/>
          <w:bCs/>
          <w:sz w:val="26"/>
          <w:szCs w:val="26"/>
        </w:rPr>
        <w:t>Covenant Faithfulness:</w:t>
      </w:r>
      <w:r w:rsidRPr="00450CB8">
        <w:rPr>
          <w:sz w:val="26"/>
          <w:szCs w:val="26"/>
        </w:rPr>
        <w:t xml:space="preserve"> God's unwavering commitment to his promises and relationship with his people.</w:t>
      </w:r>
    </w:p>
    <w:p w14:paraId="419C3BA7" w14:textId="77777777" w:rsidR="00450CB8" w:rsidRPr="00450CB8" w:rsidRDefault="00450CB8" w:rsidP="00450CB8">
      <w:pPr>
        <w:numPr>
          <w:ilvl w:val="0"/>
          <w:numId w:val="102"/>
        </w:numPr>
        <w:rPr>
          <w:sz w:val="26"/>
          <w:szCs w:val="26"/>
        </w:rPr>
      </w:pPr>
      <w:r w:rsidRPr="00450CB8">
        <w:rPr>
          <w:b/>
          <w:bCs/>
          <w:sz w:val="26"/>
          <w:szCs w:val="26"/>
        </w:rPr>
        <w:t>Deliverer:</w:t>
      </w:r>
      <w:r w:rsidRPr="00450CB8">
        <w:rPr>
          <w:sz w:val="26"/>
          <w:szCs w:val="26"/>
        </w:rPr>
        <w:t xml:space="preserve"> A leader raised up by God to rescue Israel from oppression.</w:t>
      </w:r>
    </w:p>
    <w:p w14:paraId="21A94ACA" w14:textId="77777777" w:rsidR="00450CB8" w:rsidRPr="00450CB8" w:rsidRDefault="00450CB8" w:rsidP="00450CB8">
      <w:pPr>
        <w:numPr>
          <w:ilvl w:val="0"/>
          <w:numId w:val="102"/>
        </w:numPr>
        <w:rPr>
          <w:sz w:val="26"/>
          <w:szCs w:val="26"/>
        </w:rPr>
      </w:pPr>
      <w:r w:rsidRPr="00450CB8">
        <w:rPr>
          <w:b/>
          <w:bCs/>
          <w:sz w:val="26"/>
          <w:szCs w:val="26"/>
        </w:rPr>
        <w:t>Ephod:</w:t>
      </w:r>
      <w:r w:rsidRPr="00450CB8">
        <w:rPr>
          <w:sz w:val="26"/>
          <w:szCs w:val="26"/>
        </w:rPr>
        <w:t xml:space="preserve"> A garment worn by the high priest, sometimes associated with divination.</w:t>
      </w:r>
    </w:p>
    <w:p w14:paraId="76A6E80B" w14:textId="77777777" w:rsidR="00450CB8" w:rsidRPr="00450CB8" w:rsidRDefault="00450CB8" w:rsidP="00450CB8">
      <w:pPr>
        <w:numPr>
          <w:ilvl w:val="0"/>
          <w:numId w:val="102"/>
        </w:numPr>
        <w:rPr>
          <w:sz w:val="26"/>
          <w:szCs w:val="26"/>
        </w:rPr>
      </w:pPr>
      <w:r w:rsidRPr="00450CB8">
        <w:rPr>
          <w:b/>
          <w:bCs/>
          <w:sz w:val="26"/>
          <w:szCs w:val="26"/>
        </w:rPr>
        <w:t>Judge:</w:t>
      </w:r>
      <w:r w:rsidRPr="00450CB8">
        <w:rPr>
          <w:sz w:val="26"/>
          <w:szCs w:val="26"/>
        </w:rPr>
        <w:t xml:space="preserve"> A tribal leader or ruler in ancient Israel, often raised up by God to deliver the people from oppression.</w:t>
      </w:r>
    </w:p>
    <w:p w14:paraId="7C20E4D4" w14:textId="77777777" w:rsidR="00450CB8" w:rsidRPr="00450CB8" w:rsidRDefault="00450CB8" w:rsidP="00450CB8">
      <w:pPr>
        <w:numPr>
          <w:ilvl w:val="0"/>
          <w:numId w:val="102"/>
        </w:numPr>
        <w:rPr>
          <w:sz w:val="26"/>
          <w:szCs w:val="26"/>
        </w:rPr>
      </w:pPr>
      <w:r w:rsidRPr="00450CB8">
        <w:rPr>
          <w:b/>
          <w:bCs/>
          <w:sz w:val="26"/>
          <w:szCs w:val="26"/>
        </w:rPr>
        <w:t>Nazirite:</w:t>
      </w:r>
      <w:r w:rsidRPr="00450CB8">
        <w:rPr>
          <w:sz w:val="26"/>
          <w:szCs w:val="26"/>
        </w:rPr>
        <w:t xml:space="preserve"> A person consecrated to God, typically through a vow to abstain from certain things, such as cutting their hair or drinking wine.</w:t>
      </w:r>
    </w:p>
    <w:p w14:paraId="14F79C85" w14:textId="77777777" w:rsidR="00450CB8" w:rsidRPr="00450CB8" w:rsidRDefault="00450CB8" w:rsidP="00450CB8">
      <w:pPr>
        <w:numPr>
          <w:ilvl w:val="0"/>
          <w:numId w:val="102"/>
        </w:numPr>
        <w:rPr>
          <w:sz w:val="26"/>
          <w:szCs w:val="26"/>
        </w:rPr>
      </w:pPr>
      <w:r w:rsidRPr="00450CB8">
        <w:rPr>
          <w:b/>
          <w:bCs/>
          <w:sz w:val="26"/>
          <w:szCs w:val="26"/>
        </w:rPr>
        <w:t>Repentance:</w:t>
      </w:r>
      <w:r w:rsidRPr="00450CB8">
        <w:rPr>
          <w:sz w:val="26"/>
          <w:szCs w:val="26"/>
        </w:rPr>
        <w:t xml:space="preserve"> Sincere regret or remorse for one's sins, accompanied by a turning away from them.</w:t>
      </w:r>
    </w:p>
    <w:p w14:paraId="7A3C4566" w14:textId="77777777" w:rsidR="00450CB8" w:rsidRPr="00450CB8" w:rsidRDefault="00450CB8" w:rsidP="00450CB8">
      <w:pPr>
        <w:numPr>
          <w:ilvl w:val="0"/>
          <w:numId w:val="102"/>
        </w:numPr>
        <w:rPr>
          <w:sz w:val="26"/>
          <w:szCs w:val="26"/>
        </w:rPr>
      </w:pPr>
      <w:r w:rsidRPr="00450CB8">
        <w:rPr>
          <w:b/>
          <w:bCs/>
          <w:sz w:val="26"/>
          <w:szCs w:val="26"/>
        </w:rPr>
        <w:t>Retribution:</w:t>
      </w:r>
      <w:r w:rsidRPr="00450CB8">
        <w:rPr>
          <w:sz w:val="26"/>
          <w:szCs w:val="26"/>
        </w:rPr>
        <w:t xml:space="preserve"> Punishment or vengeance for wrongdoing.</w:t>
      </w:r>
    </w:p>
    <w:p w14:paraId="753F44E6" w14:textId="77777777" w:rsidR="00450CB8" w:rsidRPr="00450CB8" w:rsidRDefault="00450CB8" w:rsidP="00450CB8">
      <w:pPr>
        <w:numPr>
          <w:ilvl w:val="0"/>
          <w:numId w:val="102"/>
        </w:numPr>
        <w:rPr>
          <w:sz w:val="26"/>
          <w:szCs w:val="26"/>
        </w:rPr>
      </w:pPr>
      <w:r w:rsidRPr="00450CB8">
        <w:rPr>
          <w:b/>
          <w:bCs/>
          <w:sz w:val="26"/>
          <w:szCs w:val="26"/>
        </w:rPr>
        <w:t>Shaphat:</w:t>
      </w:r>
      <w:r w:rsidRPr="00450CB8">
        <w:rPr>
          <w:sz w:val="26"/>
          <w:szCs w:val="26"/>
        </w:rPr>
        <w:t xml:space="preserve"> The Hebrew verb meaning "to govern, to administer, to exercise leadership," from which the noun "judge" is derived.</w:t>
      </w:r>
    </w:p>
    <w:p w14:paraId="17432CA9" w14:textId="77777777" w:rsidR="00450CB8" w:rsidRPr="00450CB8" w:rsidRDefault="00450CB8" w:rsidP="00450CB8">
      <w:pPr>
        <w:numPr>
          <w:ilvl w:val="0"/>
          <w:numId w:val="102"/>
        </w:numPr>
        <w:rPr>
          <w:sz w:val="26"/>
          <w:szCs w:val="26"/>
        </w:rPr>
      </w:pPr>
      <w:r w:rsidRPr="00450CB8">
        <w:rPr>
          <w:b/>
          <w:bCs/>
          <w:sz w:val="26"/>
          <w:szCs w:val="26"/>
        </w:rPr>
        <w:t>Synecdoche:</w:t>
      </w:r>
      <w:r w:rsidRPr="00450CB8">
        <w:rPr>
          <w:sz w:val="26"/>
          <w:szCs w:val="26"/>
        </w:rPr>
        <w:t xml:space="preserve"> A figure of speech in which a part is used to represent the whole.</w:t>
      </w:r>
    </w:p>
    <w:p w14:paraId="071501AD" w14:textId="77777777" w:rsidR="00450CB8" w:rsidRPr="00450CB8" w:rsidRDefault="00450CB8" w:rsidP="00450CB8">
      <w:pPr>
        <w:numPr>
          <w:ilvl w:val="0"/>
          <w:numId w:val="102"/>
        </w:numPr>
        <w:rPr>
          <w:sz w:val="26"/>
          <w:szCs w:val="26"/>
        </w:rPr>
      </w:pPr>
      <w:r w:rsidRPr="00450CB8">
        <w:rPr>
          <w:b/>
          <w:bCs/>
          <w:sz w:val="26"/>
          <w:szCs w:val="26"/>
        </w:rPr>
        <w:t>Urim and Thummim:</w:t>
      </w:r>
      <w:r w:rsidRPr="00450CB8">
        <w:rPr>
          <w:sz w:val="26"/>
          <w:szCs w:val="26"/>
        </w:rPr>
        <w:t xml:space="preserve"> Objects used by the high priest for divination.</w:t>
      </w:r>
    </w:p>
    <w:p w14:paraId="4BEDF8C1" w14:textId="77777777" w:rsidR="00450CB8" w:rsidRPr="00450CB8" w:rsidRDefault="00450CB8" w:rsidP="00450CB8">
      <w:pPr>
        <w:numPr>
          <w:ilvl w:val="0"/>
          <w:numId w:val="102"/>
        </w:numPr>
        <w:rPr>
          <w:sz w:val="26"/>
          <w:szCs w:val="26"/>
        </w:rPr>
      </w:pPr>
      <w:r w:rsidRPr="00450CB8">
        <w:rPr>
          <w:b/>
          <w:bCs/>
          <w:sz w:val="26"/>
          <w:szCs w:val="26"/>
        </w:rPr>
        <w:t>Yasha:</w:t>
      </w:r>
      <w:r w:rsidRPr="00450CB8">
        <w:rPr>
          <w:sz w:val="26"/>
          <w:szCs w:val="26"/>
        </w:rPr>
        <w:t xml:space="preserve"> The Hebrew verb meaning "to save" or "deliver."</w:t>
      </w:r>
    </w:p>
    <w:p w14:paraId="036CD2B8" w14:textId="77777777" w:rsidR="00450CB8" w:rsidRPr="00450CB8" w:rsidRDefault="00450CB8" w:rsidP="00450CB8">
      <w:pPr>
        <w:numPr>
          <w:ilvl w:val="0"/>
          <w:numId w:val="102"/>
        </w:numPr>
        <w:rPr>
          <w:sz w:val="26"/>
          <w:szCs w:val="26"/>
        </w:rPr>
      </w:pPr>
      <w:proofErr w:type="spellStart"/>
      <w:r w:rsidRPr="00450CB8">
        <w:rPr>
          <w:b/>
          <w:bCs/>
          <w:sz w:val="26"/>
          <w:szCs w:val="26"/>
        </w:rPr>
        <w:t>Za'aq</w:t>
      </w:r>
      <w:proofErr w:type="spellEnd"/>
      <w:r w:rsidRPr="00450CB8">
        <w:rPr>
          <w:b/>
          <w:bCs/>
          <w:sz w:val="26"/>
          <w:szCs w:val="26"/>
        </w:rPr>
        <w:t>:</w:t>
      </w:r>
      <w:r w:rsidRPr="00450CB8">
        <w:rPr>
          <w:sz w:val="26"/>
          <w:szCs w:val="26"/>
        </w:rPr>
        <w:t xml:space="preserve"> The Hebrew verb meaning "to cry out."</w:t>
      </w:r>
    </w:p>
    <w:p w14:paraId="00DC7EB7" w14:textId="77777777" w:rsidR="00450CB8" w:rsidRPr="00450CB8" w:rsidRDefault="00450CB8" w:rsidP="00450CB8">
      <w:pPr>
        <w:rPr>
          <w:vanish/>
          <w:sz w:val="26"/>
          <w:szCs w:val="26"/>
        </w:rPr>
      </w:pPr>
      <w:r w:rsidRPr="00450CB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58CF64D" w14:textId="77777777" w:rsidR="00450CB8" w:rsidRPr="00450CB8" w:rsidRDefault="004A3CF6" w:rsidP="00450CB8">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B7331B">
        <w:rPr>
          <w:b/>
          <w:bCs/>
          <w:sz w:val="36"/>
          <w:szCs w:val="36"/>
        </w:rPr>
        <w:t xml:space="preserve">Session </w:t>
      </w:r>
      <w:r w:rsidR="00153DDD">
        <w:rPr>
          <w:b/>
          <w:bCs/>
          <w:sz w:val="36"/>
          <w:szCs w:val="36"/>
        </w:rPr>
        <w:t>9A</w:t>
      </w:r>
      <w:r w:rsidR="00B7331B">
        <w:rPr>
          <w:b/>
          <w:bCs/>
          <w:sz w:val="36"/>
          <w:szCs w:val="36"/>
        </w:rPr>
        <w:t>, Judges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50CB8">
        <w:rPr>
          <w:sz w:val="26"/>
          <w:szCs w:val="26"/>
        </w:rPr>
        <w:br/>
      </w:r>
      <w:r w:rsidR="00450CB8" w:rsidRPr="00450CB8">
        <w:rPr>
          <w:vanish/>
          <w:sz w:val="26"/>
          <w:szCs w:val="26"/>
        </w:rPr>
        <w:t>Top of Form</w:t>
      </w:r>
    </w:p>
    <w:p w14:paraId="2BD1B021" w14:textId="77777777" w:rsidR="00450CB8" w:rsidRPr="00450CB8" w:rsidRDefault="00450CB8" w:rsidP="00450CB8">
      <w:pPr>
        <w:rPr>
          <w:b/>
          <w:bCs/>
          <w:sz w:val="26"/>
          <w:szCs w:val="26"/>
        </w:rPr>
      </w:pPr>
      <w:r w:rsidRPr="00450CB8">
        <w:rPr>
          <w:b/>
          <w:bCs/>
          <w:sz w:val="26"/>
          <w:szCs w:val="26"/>
        </w:rPr>
        <w:t>Book of Judges FAQs:</w:t>
      </w:r>
    </w:p>
    <w:p w14:paraId="265EB8C2" w14:textId="77777777" w:rsidR="00450CB8" w:rsidRPr="00450CB8" w:rsidRDefault="00450CB8" w:rsidP="00450CB8">
      <w:pPr>
        <w:rPr>
          <w:sz w:val="26"/>
          <w:szCs w:val="26"/>
        </w:rPr>
      </w:pPr>
      <w:r w:rsidRPr="00450CB8">
        <w:rPr>
          <w:b/>
          <w:bCs/>
          <w:sz w:val="26"/>
          <w:szCs w:val="26"/>
        </w:rPr>
        <w:t>1. What is the theological basis for understanding the Book of Judges?</w:t>
      </w:r>
    </w:p>
    <w:p w14:paraId="1AE2AAFE" w14:textId="77777777" w:rsidR="00450CB8" w:rsidRPr="00450CB8" w:rsidRDefault="00450CB8" w:rsidP="00450CB8">
      <w:pPr>
        <w:rPr>
          <w:sz w:val="26"/>
          <w:szCs w:val="26"/>
        </w:rPr>
      </w:pPr>
      <w:r w:rsidRPr="00450CB8">
        <w:rPr>
          <w:sz w:val="26"/>
          <w:szCs w:val="26"/>
        </w:rPr>
        <w:t>The theological basis for understanding the Book of Judges lies in the cycle of Israel's apostasy (turning away from God), God's faithfulness despite their unfaithfulness, and the consequences and deliverances that follow. This cycle typically involves Israel turning to Baal worship, experiencing oppression from other nations as a result of God's judgment, sometimes crying out to God, and then God raising up a judge to deliver them. However, it's debated whether true repentance is always a part of the cycle, as the "crying out" may simply be a plea for help in distress.</w:t>
      </w:r>
    </w:p>
    <w:p w14:paraId="04C694D0" w14:textId="77777777" w:rsidR="00450CB8" w:rsidRPr="00450CB8" w:rsidRDefault="00450CB8" w:rsidP="00450CB8">
      <w:pPr>
        <w:rPr>
          <w:sz w:val="26"/>
          <w:szCs w:val="26"/>
        </w:rPr>
      </w:pPr>
      <w:r w:rsidRPr="00450CB8">
        <w:rPr>
          <w:b/>
          <w:bCs/>
          <w:sz w:val="26"/>
          <w:szCs w:val="26"/>
        </w:rPr>
        <w:t>2. What are the main theological themes presented in the Book of Judges?</w:t>
      </w:r>
    </w:p>
    <w:p w14:paraId="5147AE6D" w14:textId="77777777" w:rsidR="00450CB8" w:rsidRPr="00450CB8" w:rsidRDefault="00450CB8" w:rsidP="00450CB8">
      <w:pPr>
        <w:rPr>
          <w:sz w:val="26"/>
          <w:szCs w:val="26"/>
        </w:rPr>
      </w:pPr>
      <w:r w:rsidRPr="00450CB8">
        <w:rPr>
          <w:sz w:val="26"/>
          <w:szCs w:val="26"/>
        </w:rPr>
        <w:t>The primary theological themes are Israel’s apostasy and God’s faithfulness. Israel repeatedly turns away from God and worships other gods (the Baals). Despite this, God remains faithful to his covenant and delivers them from oppression through judges. This highlights God's mercy and patience in repeatedly calling his people back to himself even when they don't deserve it.</w:t>
      </w:r>
    </w:p>
    <w:p w14:paraId="45FB74A6" w14:textId="77777777" w:rsidR="00450CB8" w:rsidRPr="00450CB8" w:rsidRDefault="00450CB8" w:rsidP="00450CB8">
      <w:pPr>
        <w:rPr>
          <w:sz w:val="26"/>
          <w:szCs w:val="26"/>
        </w:rPr>
      </w:pPr>
      <w:r w:rsidRPr="00450CB8">
        <w:rPr>
          <w:b/>
          <w:bCs/>
          <w:sz w:val="26"/>
          <w:szCs w:val="26"/>
        </w:rPr>
        <w:t>3. What is the "cycle" of events that characterizes the Book of Judges, and is repentance always present?</w:t>
      </w:r>
    </w:p>
    <w:p w14:paraId="5AB6D11B" w14:textId="77777777" w:rsidR="00450CB8" w:rsidRPr="00450CB8" w:rsidRDefault="00450CB8" w:rsidP="00450CB8">
      <w:pPr>
        <w:rPr>
          <w:sz w:val="26"/>
          <w:szCs w:val="26"/>
        </w:rPr>
      </w:pPr>
      <w:r w:rsidRPr="00450CB8">
        <w:rPr>
          <w:sz w:val="26"/>
          <w:szCs w:val="26"/>
        </w:rPr>
        <w:t>The cycle typically described is: rebellion, retribution, repentance, and rescue. Israel rebels against God, God sends retribution in the form of oppression, Israel repents (or cries out), and God rescues them through a judge. However, the presence of genuine repentance is questionable. While the Israelites often "cried out" to the Lord, this may have been simply a cry for help in distress rather than a true turning away from sin. Judges 10:10 contains an explicit confession of sin, but is not seen regularly. God's faithfulness and deliverance appear to be based more on his covenant commitment than on Israel's worthiness.</w:t>
      </w:r>
    </w:p>
    <w:p w14:paraId="3280D99E" w14:textId="77777777" w:rsidR="00450CB8" w:rsidRPr="00450CB8" w:rsidRDefault="00450CB8" w:rsidP="00450CB8">
      <w:pPr>
        <w:rPr>
          <w:sz w:val="26"/>
          <w:szCs w:val="26"/>
        </w:rPr>
      </w:pPr>
      <w:r w:rsidRPr="00450CB8">
        <w:rPr>
          <w:b/>
          <w:bCs/>
          <w:sz w:val="26"/>
          <w:szCs w:val="26"/>
        </w:rPr>
        <w:t>4. What is the difference between a "major" and "minor" judge?</w:t>
      </w:r>
    </w:p>
    <w:p w14:paraId="14294FF4" w14:textId="77777777" w:rsidR="00450CB8" w:rsidRPr="00450CB8" w:rsidRDefault="00450CB8" w:rsidP="00450CB8">
      <w:pPr>
        <w:rPr>
          <w:sz w:val="26"/>
          <w:szCs w:val="26"/>
        </w:rPr>
      </w:pPr>
      <w:r w:rsidRPr="00450CB8">
        <w:rPr>
          <w:sz w:val="26"/>
          <w:szCs w:val="26"/>
        </w:rPr>
        <w:t xml:space="preserve">The distinction between major and minor judges is based solely on the amount of information the biblical text provides about them. Major judges have detailed narratives associated with their leadership (Deborah, Gideon, Samson), while minor judges are </w:t>
      </w:r>
      <w:r w:rsidRPr="00450CB8">
        <w:rPr>
          <w:sz w:val="26"/>
          <w:szCs w:val="26"/>
        </w:rPr>
        <w:lastRenderedPageBreak/>
        <w:t>only briefly mentioned, with very little information provided about their lives or actions (Shamgar, Tola, Jair, Ibzan, Elon, and Abdon).</w:t>
      </w:r>
    </w:p>
    <w:p w14:paraId="0FECF70B" w14:textId="77777777" w:rsidR="00450CB8" w:rsidRPr="00450CB8" w:rsidRDefault="00450CB8" w:rsidP="00450CB8">
      <w:pPr>
        <w:rPr>
          <w:sz w:val="26"/>
          <w:szCs w:val="26"/>
        </w:rPr>
      </w:pPr>
      <w:r w:rsidRPr="00450CB8">
        <w:rPr>
          <w:b/>
          <w:bCs/>
          <w:sz w:val="26"/>
          <w:szCs w:val="26"/>
        </w:rPr>
        <w:t>5. Were the figures in the Book of Judges primarily judicial officers?</w:t>
      </w:r>
    </w:p>
    <w:p w14:paraId="10CE2BB4" w14:textId="77777777" w:rsidR="00450CB8" w:rsidRPr="00450CB8" w:rsidRDefault="00450CB8" w:rsidP="00450CB8">
      <w:pPr>
        <w:rPr>
          <w:sz w:val="26"/>
          <w:szCs w:val="26"/>
        </w:rPr>
      </w:pPr>
      <w:r w:rsidRPr="00450CB8">
        <w:rPr>
          <w:sz w:val="26"/>
          <w:szCs w:val="26"/>
        </w:rPr>
        <w:t>No, despite the title of the book, the "judges" were primarily tribal rulers or leaders, and more accurately "deliverers." While Deborah is described as settling disputes, most judges led military campaigns to deliver Israel from oppression. The Hebrew term translated as "judge" (</w:t>
      </w:r>
      <w:proofErr w:type="spellStart"/>
      <w:r w:rsidRPr="00450CB8">
        <w:rPr>
          <w:sz w:val="26"/>
          <w:szCs w:val="26"/>
        </w:rPr>
        <w:t>shaphat</w:t>
      </w:r>
      <w:proofErr w:type="spellEnd"/>
      <w:r w:rsidRPr="00450CB8">
        <w:rPr>
          <w:sz w:val="26"/>
          <w:szCs w:val="26"/>
        </w:rPr>
        <w:t>) has a broader meaning, including to govern, administer, or exercise leadership. They saved and delivered Israel, not solely administered justice.</w:t>
      </w:r>
    </w:p>
    <w:p w14:paraId="506F4F8A" w14:textId="77777777" w:rsidR="00450CB8" w:rsidRPr="00450CB8" w:rsidRDefault="00450CB8" w:rsidP="00450CB8">
      <w:pPr>
        <w:rPr>
          <w:sz w:val="26"/>
          <w:szCs w:val="26"/>
        </w:rPr>
      </w:pPr>
      <w:r w:rsidRPr="00450CB8">
        <w:rPr>
          <w:b/>
          <w:bCs/>
          <w:sz w:val="26"/>
          <w:szCs w:val="26"/>
        </w:rPr>
        <w:t>6. What is significant about the stories of Deborah and Barak?</w:t>
      </w:r>
    </w:p>
    <w:p w14:paraId="594B2EFB" w14:textId="77777777" w:rsidR="00450CB8" w:rsidRPr="00450CB8" w:rsidRDefault="00450CB8" w:rsidP="00450CB8">
      <w:pPr>
        <w:rPr>
          <w:sz w:val="26"/>
          <w:szCs w:val="26"/>
        </w:rPr>
      </w:pPr>
      <w:r w:rsidRPr="00450CB8">
        <w:rPr>
          <w:sz w:val="26"/>
          <w:szCs w:val="26"/>
        </w:rPr>
        <w:t>The story of Deborah and Barak is significant because it demonstrates God's use of unlikely individuals to deliver Israel. Deborah was a female prophet who served as a judge, and Barak was a hesitant military leader. The Lord subdued Jabin, king of Canaan through them, and the Canaanite general Sisera was killed by Jael, a woman, further emphasizing God's use of unexpected instruments to accomplish his purposes. Chapter 5 poetically praises Jael for what she did.</w:t>
      </w:r>
    </w:p>
    <w:p w14:paraId="345648D2" w14:textId="77777777" w:rsidR="00450CB8" w:rsidRPr="00450CB8" w:rsidRDefault="00450CB8" w:rsidP="00450CB8">
      <w:pPr>
        <w:rPr>
          <w:sz w:val="26"/>
          <w:szCs w:val="26"/>
        </w:rPr>
      </w:pPr>
      <w:r w:rsidRPr="00450CB8">
        <w:rPr>
          <w:b/>
          <w:bCs/>
          <w:sz w:val="26"/>
          <w:szCs w:val="26"/>
        </w:rPr>
        <w:t>7. What are some of the major themes illustrated by the story of Samson, and what was the significance of his Nazirite vow?</w:t>
      </w:r>
    </w:p>
    <w:p w14:paraId="6D3480DF" w14:textId="77777777" w:rsidR="00450CB8" w:rsidRPr="00450CB8" w:rsidRDefault="00450CB8" w:rsidP="00450CB8">
      <w:pPr>
        <w:rPr>
          <w:sz w:val="26"/>
          <w:szCs w:val="26"/>
        </w:rPr>
      </w:pPr>
      <w:r w:rsidRPr="00450CB8">
        <w:rPr>
          <w:sz w:val="26"/>
          <w:szCs w:val="26"/>
        </w:rPr>
        <w:t xml:space="preserve">Samson's story </w:t>
      </w:r>
      <w:proofErr w:type="gramStart"/>
      <w:r w:rsidRPr="00450CB8">
        <w:rPr>
          <w:sz w:val="26"/>
          <w:szCs w:val="26"/>
        </w:rPr>
        <w:t>highlights</w:t>
      </w:r>
      <w:proofErr w:type="gramEnd"/>
      <w:r w:rsidRPr="00450CB8">
        <w:rPr>
          <w:sz w:val="26"/>
          <w:szCs w:val="26"/>
        </w:rPr>
        <w:t xml:space="preserve"> themes of God's sovereignty, the contest between Yahweh and other gods, and the recurring pattern of Israel's unfaithfulness. Samson's life also serves as a recapitulation of the story of Israel, mirroring their calling to holiness, their attraction to foreign influences, and their reliance on God in times of distress. While Samson was a Nazirite by divine decree, he defied nearly every provision of the vow, such as drinking alcohol or cutting his hair. His hair was cut off, he was blinded, and then made an offering to Dagon. His final act of faith in destroying the Philistine temple demonstrates God's power and delivers Israel.</w:t>
      </w:r>
    </w:p>
    <w:p w14:paraId="1240CA06" w14:textId="77777777" w:rsidR="00450CB8" w:rsidRPr="00450CB8" w:rsidRDefault="00450CB8" w:rsidP="00450CB8">
      <w:pPr>
        <w:rPr>
          <w:sz w:val="26"/>
          <w:szCs w:val="26"/>
        </w:rPr>
      </w:pPr>
      <w:r w:rsidRPr="00450CB8">
        <w:rPr>
          <w:b/>
          <w:bCs/>
          <w:sz w:val="26"/>
          <w:szCs w:val="26"/>
        </w:rPr>
        <w:t>8. What is the significance of the double conclusion (Judges 17-21) to the Book of Judges?</w:t>
      </w:r>
    </w:p>
    <w:p w14:paraId="55A4987E" w14:textId="671BDCDF" w:rsidR="00450CB8" w:rsidRPr="00450CB8" w:rsidRDefault="00450CB8" w:rsidP="00450CB8">
      <w:pPr>
        <w:rPr>
          <w:vanish/>
          <w:sz w:val="26"/>
          <w:szCs w:val="26"/>
        </w:rPr>
      </w:pPr>
      <w:r w:rsidRPr="00450CB8">
        <w:rPr>
          <w:sz w:val="26"/>
          <w:szCs w:val="26"/>
        </w:rPr>
        <w:t>The double conclusion, comprising the stories of Micah's idol and the Levite's concubine, illustrates the spiritual and moral deterioration that occurred in Israel during the time of the judges. These stories highlight the anarchy and chaos that resulted from the absence of central authority and the people doing "what was right in their own eyes." It demonstrates the dangers of religious apostasy and moral depravity, as well as the importance of covenant faithfulness and central authority.</w:t>
      </w:r>
      <w:r w:rsidRPr="00450CB8">
        <w:rPr>
          <w:vanish/>
          <w:sz w:val="26"/>
          <w:szCs w:val="26"/>
        </w:rPr>
        <w:t>Bottom of Form</w:t>
      </w:r>
    </w:p>
    <w:p w14:paraId="5564D01D" w14:textId="5802C72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4C68" w14:textId="77777777" w:rsidR="00970309" w:rsidRDefault="00970309" w:rsidP="004A3CF6">
      <w:pPr>
        <w:spacing w:after="0" w:line="240" w:lineRule="auto"/>
      </w:pPr>
      <w:r>
        <w:separator/>
      </w:r>
    </w:p>
  </w:endnote>
  <w:endnote w:type="continuationSeparator" w:id="0">
    <w:p w14:paraId="2D1CE7CC" w14:textId="77777777" w:rsidR="00970309" w:rsidRDefault="009703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6E04F" w14:textId="77777777" w:rsidR="00970309" w:rsidRDefault="00970309" w:rsidP="004A3CF6">
      <w:pPr>
        <w:spacing w:after="0" w:line="240" w:lineRule="auto"/>
      </w:pPr>
      <w:r>
        <w:separator/>
      </w:r>
    </w:p>
  </w:footnote>
  <w:footnote w:type="continuationSeparator" w:id="0">
    <w:p w14:paraId="3FC62FDC" w14:textId="77777777" w:rsidR="00970309" w:rsidRDefault="009703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9C5C99"/>
    <w:multiLevelType w:val="multilevel"/>
    <w:tmpl w:val="6CC6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315AFC"/>
    <w:multiLevelType w:val="multilevel"/>
    <w:tmpl w:val="8E80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8D2928"/>
    <w:multiLevelType w:val="multilevel"/>
    <w:tmpl w:val="61B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233EAB"/>
    <w:multiLevelType w:val="multilevel"/>
    <w:tmpl w:val="CF30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74F6A"/>
    <w:multiLevelType w:val="multilevel"/>
    <w:tmpl w:val="B1AC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011F4B"/>
    <w:multiLevelType w:val="multilevel"/>
    <w:tmpl w:val="8858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4"/>
  </w:num>
  <w:num w:numId="7" w16cid:durableId="31730490">
    <w:abstractNumId w:val="56"/>
  </w:num>
  <w:num w:numId="8" w16cid:durableId="1285886388">
    <w:abstractNumId w:val="74"/>
  </w:num>
  <w:num w:numId="9" w16cid:durableId="76753685">
    <w:abstractNumId w:val="64"/>
  </w:num>
  <w:num w:numId="10" w16cid:durableId="326565901">
    <w:abstractNumId w:val="95"/>
  </w:num>
  <w:num w:numId="11" w16cid:durableId="779370909">
    <w:abstractNumId w:val="45"/>
  </w:num>
  <w:num w:numId="12" w16cid:durableId="1312295266">
    <w:abstractNumId w:val="83"/>
  </w:num>
  <w:num w:numId="13" w16cid:durableId="1055739409">
    <w:abstractNumId w:val="29"/>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5"/>
  </w:num>
  <w:num w:numId="22" w16cid:durableId="1720008846">
    <w:abstractNumId w:val="3"/>
  </w:num>
  <w:num w:numId="23" w16cid:durableId="1502499616">
    <w:abstractNumId w:val="87"/>
  </w:num>
  <w:num w:numId="24" w16cid:durableId="1281451561">
    <w:abstractNumId w:val="33"/>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0"/>
  </w:num>
  <w:num w:numId="38" w16cid:durableId="1375040380">
    <w:abstractNumId w:val="60"/>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2"/>
  </w:num>
  <w:num w:numId="46" w16cid:durableId="1261791569">
    <w:abstractNumId w:val="98"/>
  </w:num>
  <w:num w:numId="47" w16cid:durableId="1875193489">
    <w:abstractNumId w:val="31"/>
  </w:num>
  <w:num w:numId="48" w16cid:durableId="1172067006">
    <w:abstractNumId w:val="36"/>
  </w:num>
  <w:num w:numId="49" w16cid:durableId="1162700637">
    <w:abstractNumId w:val="97"/>
  </w:num>
  <w:num w:numId="50" w16cid:durableId="1229656482">
    <w:abstractNumId w:val="30"/>
  </w:num>
  <w:num w:numId="51" w16cid:durableId="1144544300">
    <w:abstractNumId w:val="77"/>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6"/>
  </w:num>
  <w:num w:numId="85" w16cid:durableId="826360858">
    <w:abstractNumId w:val="17"/>
  </w:num>
  <w:num w:numId="86" w16cid:durableId="1154182070">
    <w:abstractNumId w:val="79"/>
  </w:num>
  <w:num w:numId="87" w16cid:durableId="1617560984">
    <w:abstractNumId w:val="99"/>
  </w:num>
  <w:num w:numId="88" w16cid:durableId="961691480">
    <w:abstractNumId w:val="67"/>
  </w:num>
  <w:num w:numId="89" w16cid:durableId="1200124844">
    <w:abstractNumId w:val="51"/>
  </w:num>
  <w:num w:numId="90" w16cid:durableId="1250508082">
    <w:abstractNumId w:val="86"/>
  </w:num>
  <w:num w:numId="91" w16cid:durableId="199629930">
    <w:abstractNumId w:val="91"/>
  </w:num>
  <w:num w:numId="92" w16cid:durableId="442455481">
    <w:abstractNumId w:val="40"/>
  </w:num>
  <w:num w:numId="93" w16cid:durableId="996686926">
    <w:abstractNumId w:val="70"/>
  </w:num>
  <w:num w:numId="94" w16cid:durableId="1765372072">
    <w:abstractNumId w:val="49"/>
  </w:num>
  <w:num w:numId="95" w16cid:durableId="2109884545">
    <w:abstractNumId w:val="23"/>
  </w:num>
  <w:num w:numId="96" w16cid:durableId="607271406">
    <w:abstractNumId w:val="57"/>
  </w:num>
  <w:num w:numId="97" w16cid:durableId="1958095755">
    <w:abstractNumId w:val="35"/>
  </w:num>
  <w:num w:numId="98" w16cid:durableId="421413676">
    <w:abstractNumId w:val="34"/>
  </w:num>
  <w:num w:numId="99" w16cid:durableId="1163930471">
    <w:abstractNumId w:val="63"/>
  </w:num>
  <w:num w:numId="100" w16cid:durableId="1157766077">
    <w:abstractNumId w:val="50"/>
  </w:num>
  <w:num w:numId="101" w16cid:durableId="484250459">
    <w:abstractNumId w:val="73"/>
  </w:num>
  <w:num w:numId="102" w16cid:durableId="151776869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405"/>
    <w:rsid w:val="00024A56"/>
    <w:rsid w:val="00027F21"/>
    <w:rsid w:val="00042BF8"/>
    <w:rsid w:val="000447F2"/>
    <w:rsid w:val="00065A44"/>
    <w:rsid w:val="000A2E02"/>
    <w:rsid w:val="000A5D46"/>
    <w:rsid w:val="000B266F"/>
    <w:rsid w:val="000D24EC"/>
    <w:rsid w:val="000D275E"/>
    <w:rsid w:val="000F28B8"/>
    <w:rsid w:val="000F52F3"/>
    <w:rsid w:val="001272F6"/>
    <w:rsid w:val="00153DDD"/>
    <w:rsid w:val="00155361"/>
    <w:rsid w:val="00172E6D"/>
    <w:rsid w:val="00184304"/>
    <w:rsid w:val="00184CE8"/>
    <w:rsid w:val="00194E69"/>
    <w:rsid w:val="001C26FB"/>
    <w:rsid w:val="001E7BBC"/>
    <w:rsid w:val="00204AB8"/>
    <w:rsid w:val="00231F8F"/>
    <w:rsid w:val="002430B3"/>
    <w:rsid w:val="00253D77"/>
    <w:rsid w:val="00281683"/>
    <w:rsid w:val="002A7829"/>
    <w:rsid w:val="002C6EF9"/>
    <w:rsid w:val="002D6927"/>
    <w:rsid w:val="002E2547"/>
    <w:rsid w:val="00301F00"/>
    <w:rsid w:val="003161FF"/>
    <w:rsid w:val="003228F6"/>
    <w:rsid w:val="00330642"/>
    <w:rsid w:val="00334542"/>
    <w:rsid w:val="00350116"/>
    <w:rsid w:val="00357629"/>
    <w:rsid w:val="003B02D1"/>
    <w:rsid w:val="003B34A6"/>
    <w:rsid w:val="003C32F9"/>
    <w:rsid w:val="003D43EC"/>
    <w:rsid w:val="003E1E4D"/>
    <w:rsid w:val="00414356"/>
    <w:rsid w:val="004236FA"/>
    <w:rsid w:val="00450CB8"/>
    <w:rsid w:val="00474A3C"/>
    <w:rsid w:val="00480D04"/>
    <w:rsid w:val="00495287"/>
    <w:rsid w:val="00496827"/>
    <w:rsid w:val="004A2D0E"/>
    <w:rsid w:val="004A3CF6"/>
    <w:rsid w:val="004D4C6A"/>
    <w:rsid w:val="004F5ABE"/>
    <w:rsid w:val="0053370A"/>
    <w:rsid w:val="005715BA"/>
    <w:rsid w:val="00596272"/>
    <w:rsid w:val="005D3630"/>
    <w:rsid w:val="005D61FF"/>
    <w:rsid w:val="005D79AC"/>
    <w:rsid w:val="00647D4C"/>
    <w:rsid w:val="0066727B"/>
    <w:rsid w:val="00677493"/>
    <w:rsid w:val="006847DD"/>
    <w:rsid w:val="00696C6C"/>
    <w:rsid w:val="006B2113"/>
    <w:rsid w:val="006D6586"/>
    <w:rsid w:val="007071B5"/>
    <w:rsid w:val="00707EFD"/>
    <w:rsid w:val="00712853"/>
    <w:rsid w:val="007756D4"/>
    <w:rsid w:val="00782FA5"/>
    <w:rsid w:val="007A6972"/>
    <w:rsid w:val="007E00ED"/>
    <w:rsid w:val="00813DCB"/>
    <w:rsid w:val="008160F8"/>
    <w:rsid w:val="008307E9"/>
    <w:rsid w:val="008454A6"/>
    <w:rsid w:val="008535EA"/>
    <w:rsid w:val="00854334"/>
    <w:rsid w:val="00873A21"/>
    <w:rsid w:val="0089632E"/>
    <w:rsid w:val="008A2D88"/>
    <w:rsid w:val="008C41C9"/>
    <w:rsid w:val="00901F9B"/>
    <w:rsid w:val="00925E72"/>
    <w:rsid w:val="009313C0"/>
    <w:rsid w:val="00942311"/>
    <w:rsid w:val="00962578"/>
    <w:rsid w:val="00970309"/>
    <w:rsid w:val="009A4677"/>
    <w:rsid w:val="009B058A"/>
    <w:rsid w:val="009C2FEA"/>
    <w:rsid w:val="00A0003E"/>
    <w:rsid w:val="00A545CE"/>
    <w:rsid w:val="00A800A6"/>
    <w:rsid w:val="00A90E97"/>
    <w:rsid w:val="00AA374A"/>
    <w:rsid w:val="00AE5644"/>
    <w:rsid w:val="00B071C0"/>
    <w:rsid w:val="00B7331B"/>
    <w:rsid w:val="00BA694E"/>
    <w:rsid w:val="00BD1BC4"/>
    <w:rsid w:val="00BE2691"/>
    <w:rsid w:val="00BE2884"/>
    <w:rsid w:val="00BE2F3A"/>
    <w:rsid w:val="00BF5DDC"/>
    <w:rsid w:val="00C56F5B"/>
    <w:rsid w:val="00C62B19"/>
    <w:rsid w:val="00C900AE"/>
    <w:rsid w:val="00CD2816"/>
    <w:rsid w:val="00CF5C5A"/>
    <w:rsid w:val="00D05DF4"/>
    <w:rsid w:val="00D2715B"/>
    <w:rsid w:val="00D27648"/>
    <w:rsid w:val="00D408C0"/>
    <w:rsid w:val="00D728EB"/>
    <w:rsid w:val="00D82CA7"/>
    <w:rsid w:val="00D908BD"/>
    <w:rsid w:val="00D917B1"/>
    <w:rsid w:val="00DA63BA"/>
    <w:rsid w:val="00DA79A3"/>
    <w:rsid w:val="00DD5AF0"/>
    <w:rsid w:val="00DD6EC5"/>
    <w:rsid w:val="00DE2498"/>
    <w:rsid w:val="00DE3C0D"/>
    <w:rsid w:val="00DE5BF4"/>
    <w:rsid w:val="00E44F32"/>
    <w:rsid w:val="00E752F0"/>
    <w:rsid w:val="00EB6D8D"/>
    <w:rsid w:val="00EF7E1D"/>
    <w:rsid w:val="00F05A5D"/>
    <w:rsid w:val="00F24A34"/>
    <w:rsid w:val="00F34749"/>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660064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08292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9165172">
      <w:bodyDiv w:val="1"/>
      <w:marLeft w:val="0"/>
      <w:marRight w:val="0"/>
      <w:marTop w:val="0"/>
      <w:marBottom w:val="0"/>
      <w:divBdr>
        <w:top w:val="none" w:sz="0" w:space="0" w:color="auto"/>
        <w:left w:val="none" w:sz="0" w:space="0" w:color="auto"/>
        <w:bottom w:val="none" w:sz="0" w:space="0" w:color="auto"/>
        <w:right w:val="none" w:sz="0" w:space="0" w:color="auto"/>
      </w:divBdr>
      <w:divsChild>
        <w:div w:id="590629860">
          <w:marLeft w:val="0"/>
          <w:marRight w:val="0"/>
          <w:marTop w:val="0"/>
          <w:marBottom w:val="0"/>
          <w:divBdr>
            <w:top w:val="none" w:sz="0" w:space="0" w:color="auto"/>
            <w:left w:val="none" w:sz="0" w:space="0" w:color="auto"/>
            <w:bottom w:val="none" w:sz="0" w:space="0" w:color="auto"/>
            <w:right w:val="none" w:sz="0" w:space="0" w:color="auto"/>
          </w:divBdr>
          <w:divsChild>
            <w:div w:id="944309276">
              <w:marLeft w:val="0"/>
              <w:marRight w:val="0"/>
              <w:marTop w:val="0"/>
              <w:marBottom w:val="0"/>
              <w:divBdr>
                <w:top w:val="none" w:sz="0" w:space="0" w:color="auto"/>
                <w:left w:val="none" w:sz="0" w:space="0" w:color="auto"/>
                <w:bottom w:val="none" w:sz="0" w:space="0" w:color="auto"/>
                <w:right w:val="none" w:sz="0" w:space="0" w:color="auto"/>
              </w:divBdr>
              <w:divsChild>
                <w:div w:id="1028989759">
                  <w:marLeft w:val="0"/>
                  <w:marRight w:val="0"/>
                  <w:marTop w:val="0"/>
                  <w:marBottom w:val="0"/>
                  <w:divBdr>
                    <w:top w:val="none" w:sz="0" w:space="0" w:color="auto"/>
                    <w:left w:val="none" w:sz="0" w:space="0" w:color="auto"/>
                    <w:bottom w:val="none" w:sz="0" w:space="0" w:color="auto"/>
                    <w:right w:val="none" w:sz="0" w:space="0" w:color="auto"/>
                  </w:divBdr>
                  <w:divsChild>
                    <w:div w:id="2091929437">
                      <w:marLeft w:val="0"/>
                      <w:marRight w:val="0"/>
                      <w:marTop w:val="0"/>
                      <w:marBottom w:val="0"/>
                      <w:divBdr>
                        <w:top w:val="none" w:sz="0" w:space="0" w:color="auto"/>
                        <w:left w:val="single" w:sz="6" w:space="0" w:color="CCCCCC"/>
                        <w:bottom w:val="single" w:sz="6" w:space="0" w:color="CCCCCC"/>
                        <w:right w:val="single" w:sz="6" w:space="0" w:color="CCCCCC"/>
                      </w:divBdr>
                      <w:divsChild>
                        <w:div w:id="7993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3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82354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2798697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88384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3706290">
      <w:bodyDiv w:val="1"/>
      <w:marLeft w:val="0"/>
      <w:marRight w:val="0"/>
      <w:marTop w:val="0"/>
      <w:marBottom w:val="0"/>
      <w:divBdr>
        <w:top w:val="none" w:sz="0" w:space="0" w:color="auto"/>
        <w:left w:val="none" w:sz="0" w:space="0" w:color="auto"/>
        <w:bottom w:val="none" w:sz="0" w:space="0" w:color="auto"/>
        <w:right w:val="none" w:sz="0" w:space="0" w:color="auto"/>
      </w:divBdr>
      <w:divsChild>
        <w:div w:id="398983993">
          <w:marLeft w:val="0"/>
          <w:marRight w:val="0"/>
          <w:marTop w:val="0"/>
          <w:marBottom w:val="0"/>
          <w:divBdr>
            <w:top w:val="none" w:sz="0" w:space="0" w:color="auto"/>
            <w:left w:val="none" w:sz="0" w:space="0" w:color="auto"/>
            <w:bottom w:val="none" w:sz="0" w:space="0" w:color="auto"/>
            <w:right w:val="none" w:sz="0" w:space="0" w:color="auto"/>
          </w:divBdr>
          <w:divsChild>
            <w:div w:id="1338924302">
              <w:marLeft w:val="0"/>
              <w:marRight w:val="0"/>
              <w:marTop w:val="0"/>
              <w:marBottom w:val="0"/>
              <w:divBdr>
                <w:top w:val="none" w:sz="0" w:space="0" w:color="auto"/>
                <w:left w:val="none" w:sz="0" w:space="0" w:color="auto"/>
                <w:bottom w:val="none" w:sz="0" w:space="0" w:color="auto"/>
                <w:right w:val="none" w:sz="0" w:space="0" w:color="auto"/>
              </w:divBdr>
              <w:divsChild>
                <w:div w:id="218322795">
                  <w:marLeft w:val="0"/>
                  <w:marRight w:val="0"/>
                  <w:marTop w:val="0"/>
                  <w:marBottom w:val="0"/>
                  <w:divBdr>
                    <w:top w:val="none" w:sz="0" w:space="0" w:color="auto"/>
                    <w:left w:val="none" w:sz="0" w:space="0" w:color="auto"/>
                    <w:bottom w:val="none" w:sz="0" w:space="0" w:color="auto"/>
                    <w:right w:val="none" w:sz="0" w:space="0" w:color="auto"/>
                  </w:divBdr>
                  <w:divsChild>
                    <w:div w:id="121465016">
                      <w:marLeft w:val="0"/>
                      <w:marRight w:val="0"/>
                      <w:marTop w:val="0"/>
                      <w:marBottom w:val="0"/>
                      <w:divBdr>
                        <w:top w:val="none" w:sz="0" w:space="0" w:color="auto"/>
                        <w:left w:val="single" w:sz="6" w:space="0" w:color="CCCCCC"/>
                        <w:bottom w:val="single" w:sz="6" w:space="0" w:color="CCCCCC"/>
                        <w:right w:val="single" w:sz="6" w:space="0" w:color="CCCCCC"/>
                      </w:divBdr>
                      <w:divsChild>
                        <w:div w:id="18541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421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563242">
      <w:bodyDiv w:val="1"/>
      <w:marLeft w:val="0"/>
      <w:marRight w:val="0"/>
      <w:marTop w:val="0"/>
      <w:marBottom w:val="0"/>
      <w:divBdr>
        <w:top w:val="none" w:sz="0" w:space="0" w:color="auto"/>
        <w:left w:val="none" w:sz="0" w:space="0" w:color="auto"/>
        <w:bottom w:val="none" w:sz="0" w:space="0" w:color="auto"/>
        <w:right w:val="none" w:sz="0" w:space="0" w:color="auto"/>
      </w:divBdr>
    </w:div>
    <w:div w:id="657614429">
      <w:bodyDiv w:val="1"/>
      <w:marLeft w:val="0"/>
      <w:marRight w:val="0"/>
      <w:marTop w:val="0"/>
      <w:marBottom w:val="0"/>
      <w:divBdr>
        <w:top w:val="none" w:sz="0" w:space="0" w:color="auto"/>
        <w:left w:val="none" w:sz="0" w:space="0" w:color="auto"/>
        <w:bottom w:val="none" w:sz="0" w:space="0" w:color="auto"/>
        <w:right w:val="none" w:sz="0" w:space="0" w:color="auto"/>
      </w:divBdr>
      <w:divsChild>
        <w:div w:id="318970909">
          <w:marLeft w:val="0"/>
          <w:marRight w:val="0"/>
          <w:marTop w:val="0"/>
          <w:marBottom w:val="0"/>
          <w:divBdr>
            <w:top w:val="none" w:sz="0" w:space="0" w:color="auto"/>
            <w:left w:val="none" w:sz="0" w:space="0" w:color="auto"/>
            <w:bottom w:val="none" w:sz="0" w:space="0" w:color="auto"/>
            <w:right w:val="none" w:sz="0" w:space="0" w:color="auto"/>
          </w:divBdr>
          <w:divsChild>
            <w:div w:id="1803499991">
              <w:marLeft w:val="0"/>
              <w:marRight w:val="0"/>
              <w:marTop w:val="0"/>
              <w:marBottom w:val="0"/>
              <w:divBdr>
                <w:top w:val="none" w:sz="0" w:space="0" w:color="auto"/>
                <w:left w:val="none" w:sz="0" w:space="0" w:color="auto"/>
                <w:bottom w:val="none" w:sz="0" w:space="0" w:color="auto"/>
                <w:right w:val="none" w:sz="0" w:space="0" w:color="auto"/>
              </w:divBdr>
              <w:divsChild>
                <w:div w:id="2106729394">
                  <w:marLeft w:val="0"/>
                  <w:marRight w:val="0"/>
                  <w:marTop w:val="0"/>
                  <w:marBottom w:val="0"/>
                  <w:divBdr>
                    <w:top w:val="none" w:sz="0" w:space="0" w:color="auto"/>
                    <w:left w:val="none" w:sz="0" w:space="0" w:color="auto"/>
                    <w:bottom w:val="none" w:sz="0" w:space="0" w:color="auto"/>
                    <w:right w:val="none" w:sz="0" w:space="0" w:color="auto"/>
                  </w:divBdr>
                  <w:divsChild>
                    <w:div w:id="1705866188">
                      <w:marLeft w:val="0"/>
                      <w:marRight w:val="0"/>
                      <w:marTop w:val="0"/>
                      <w:marBottom w:val="0"/>
                      <w:divBdr>
                        <w:top w:val="none" w:sz="0" w:space="0" w:color="auto"/>
                        <w:left w:val="single" w:sz="6" w:space="0" w:color="CCCCCC"/>
                        <w:bottom w:val="single" w:sz="6" w:space="0" w:color="CCCCCC"/>
                        <w:right w:val="single" w:sz="6" w:space="0" w:color="CCCCCC"/>
                      </w:divBdr>
                      <w:divsChild>
                        <w:div w:id="5541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2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83547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5583">
      <w:bodyDiv w:val="1"/>
      <w:marLeft w:val="0"/>
      <w:marRight w:val="0"/>
      <w:marTop w:val="0"/>
      <w:marBottom w:val="0"/>
      <w:divBdr>
        <w:top w:val="none" w:sz="0" w:space="0" w:color="auto"/>
        <w:left w:val="none" w:sz="0" w:space="0" w:color="auto"/>
        <w:bottom w:val="none" w:sz="0" w:space="0" w:color="auto"/>
        <w:right w:val="none" w:sz="0" w:space="0" w:color="auto"/>
      </w:divBdr>
    </w:div>
    <w:div w:id="767581592">
      <w:bodyDiv w:val="1"/>
      <w:marLeft w:val="0"/>
      <w:marRight w:val="0"/>
      <w:marTop w:val="0"/>
      <w:marBottom w:val="0"/>
      <w:divBdr>
        <w:top w:val="none" w:sz="0" w:space="0" w:color="auto"/>
        <w:left w:val="none" w:sz="0" w:space="0" w:color="auto"/>
        <w:bottom w:val="none" w:sz="0" w:space="0" w:color="auto"/>
        <w:right w:val="none" w:sz="0" w:space="0" w:color="auto"/>
      </w:divBdr>
    </w:div>
    <w:div w:id="776750193">
      <w:bodyDiv w:val="1"/>
      <w:marLeft w:val="0"/>
      <w:marRight w:val="0"/>
      <w:marTop w:val="0"/>
      <w:marBottom w:val="0"/>
      <w:divBdr>
        <w:top w:val="none" w:sz="0" w:space="0" w:color="auto"/>
        <w:left w:val="none" w:sz="0" w:space="0" w:color="auto"/>
        <w:bottom w:val="none" w:sz="0" w:space="0" w:color="auto"/>
        <w:right w:val="none" w:sz="0" w:space="0" w:color="auto"/>
      </w:divBdr>
      <w:divsChild>
        <w:div w:id="1593709380">
          <w:marLeft w:val="0"/>
          <w:marRight w:val="0"/>
          <w:marTop w:val="0"/>
          <w:marBottom w:val="0"/>
          <w:divBdr>
            <w:top w:val="none" w:sz="0" w:space="0" w:color="auto"/>
            <w:left w:val="none" w:sz="0" w:space="0" w:color="auto"/>
            <w:bottom w:val="none" w:sz="0" w:space="0" w:color="auto"/>
            <w:right w:val="none" w:sz="0" w:space="0" w:color="auto"/>
          </w:divBdr>
          <w:divsChild>
            <w:div w:id="1016227366">
              <w:marLeft w:val="0"/>
              <w:marRight w:val="0"/>
              <w:marTop w:val="0"/>
              <w:marBottom w:val="0"/>
              <w:divBdr>
                <w:top w:val="none" w:sz="0" w:space="0" w:color="auto"/>
                <w:left w:val="none" w:sz="0" w:space="0" w:color="auto"/>
                <w:bottom w:val="none" w:sz="0" w:space="0" w:color="auto"/>
                <w:right w:val="none" w:sz="0" w:space="0" w:color="auto"/>
              </w:divBdr>
              <w:divsChild>
                <w:div w:id="1548566340">
                  <w:marLeft w:val="0"/>
                  <w:marRight w:val="0"/>
                  <w:marTop w:val="0"/>
                  <w:marBottom w:val="0"/>
                  <w:divBdr>
                    <w:top w:val="none" w:sz="0" w:space="0" w:color="auto"/>
                    <w:left w:val="none" w:sz="0" w:space="0" w:color="auto"/>
                    <w:bottom w:val="none" w:sz="0" w:space="0" w:color="auto"/>
                    <w:right w:val="none" w:sz="0" w:space="0" w:color="auto"/>
                  </w:divBdr>
                  <w:divsChild>
                    <w:div w:id="522474007">
                      <w:marLeft w:val="0"/>
                      <w:marRight w:val="0"/>
                      <w:marTop w:val="0"/>
                      <w:marBottom w:val="0"/>
                      <w:divBdr>
                        <w:top w:val="none" w:sz="0" w:space="0" w:color="auto"/>
                        <w:left w:val="single" w:sz="6" w:space="0" w:color="CCCCCC"/>
                        <w:bottom w:val="single" w:sz="6" w:space="0" w:color="CCCCCC"/>
                        <w:right w:val="single" w:sz="6" w:space="0" w:color="CCCCCC"/>
                      </w:divBdr>
                      <w:divsChild>
                        <w:div w:id="18014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813175">
      <w:bodyDiv w:val="1"/>
      <w:marLeft w:val="0"/>
      <w:marRight w:val="0"/>
      <w:marTop w:val="0"/>
      <w:marBottom w:val="0"/>
      <w:divBdr>
        <w:top w:val="none" w:sz="0" w:space="0" w:color="auto"/>
        <w:left w:val="none" w:sz="0" w:space="0" w:color="auto"/>
        <w:bottom w:val="none" w:sz="0" w:space="0" w:color="auto"/>
        <w:right w:val="none" w:sz="0" w:space="0" w:color="auto"/>
      </w:divBdr>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100030513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03801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858637">
      <w:bodyDiv w:val="1"/>
      <w:marLeft w:val="0"/>
      <w:marRight w:val="0"/>
      <w:marTop w:val="0"/>
      <w:marBottom w:val="0"/>
      <w:divBdr>
        <w:top w:val="none" w:sz="0" w:space="0" w:color="auto"/>
        <w:left w:val="none" w:sz="0" w:space="0" w:color="auto"/>
        <w:bottom w:val="none" w:sz="0" w:space="0" w:color="auto"/>
        <w:right w:val="none" w:sz="0" w:space="0" w:color="auto"/>
      </w:divBdr>
    </w:div>
    <w:div w:id="109852034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85071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16464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6253078">
      <w:bodyDiv w:val="1"/>
      <w:marLeft w:val="0"/>
      <w:marRight w:val="0"/>
      <w:marTop w:val="0"/>
      <w:marBottom w:val="0"/>
      <w:divBdr>
        <w:top w:val="none" w:sz="0" w:space="0" w:color="auto"/>
        <w:left w:val="none" w:sz="0" w:space="0" w:color="auto"/>
        <w:bottom w:val="none" w:sz="0" w:space="0" w:color="auto"/>
        <w:right w:val="none" w:sz="0" w:space="0" w:color="auto"/>
      </w:divBdr>
    </w:div>
    <w:div w:id="133734153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281254">
      <w:bodyDiv w:val="1"/>
      <w:marLeft w:val="0"/>
      <w:marRight w:val="0"/>
      <w:marTop w:val="0"/>
      <w:marBottom w:val="0"/>
      <w:divBdr>
        <w:top w:val="none" w:sz="0" w:space="0" w:color="auto"/>
        <w:left w:val="none" w:sz="0" w:space="0" w:color="auto"/>
        <w:bottom w:val="none" w:sz="0" w:space="0" w:color="auto"/>
        <w:right w:val="none" w:sz="0" w:space="0" w:color="auto"/>
      </w:divBdr>
      <w:divsChild>
        <w:div w:id="1737895334">
          <w:marLeft w:val="0"/>
          <w:marRight w:val="0"/>
          <w:marTop w:val="0"/>
          <w:marBottom w:val="0"/>
          <w:divBdr>
            <w:top w:val="none" w:sz="0" w:space="0" w:color="auto"/>
            <w:left w:val="none" w:sz="0" w:space="0" w:color="auto"/>
            <w:bottom w:val="none" w:sz="0" w:space="0" w:color="auto"/>
            <w:right w:val="none" w:sz="0" w:space="0" w:color="auto"/>
          </w:divBdr>
          <w:divsChild>
            <w:div w:id="971253683">
              <w:marLeft w:val="0"/>
              <w:marRight w:val="0"/>
              <w:marTop w:val="0"/>
              <w:marBottom w:val="0"/>
              <w:divBdr>
                <w:top w:val="none" w:sz="0" w:space="0" w:color="auto"/>
                <w:left w:val="none" w:sz="0" w:space="0" w:color="auto"/>
                <w:bottom w:val="none" w:sz="0" w:space="0" w:color="auto"/>
                <w:right w:val="none" w:sz="0" w:space="0" w:color="auto"/>
              </w:divBdr>
              <w:divsChild>
                <w:div w:id="1425540124">
                  <w:marLeft w:val="0"/>
                  <w:marRight w:val="0"/>
                  <w:marTop w:val="0"/>
                  <w:marBottom w:val="0"/>
                  <w:divBdr>
                    <w:top w:val="none" w:sz="0" w:space="0" w:color="auto"/>
                    <w:left w:val="none" w:sz="0" w:space="0" w:color="auto"/>
                    <w:bottom w:val="none" w:sz="0" w:space="0" w:color="auto"/>
                    <w:right w:val="none" w:sz="0" w:space="0" w:color="auto"/>
                  </w:divBdr>
                  <w:divsChild>
                    <w:div w:id="2014993323">
                      <w:marLeft w:val="0"/>
                      <w:marRight w:val="0"/>
                      <w:marTop w:val="0"/>
                      <w:marBottom w:val="0"/>
                      <w:divBdr>
                        <w:top w:val="none" w:sz="0" w:space="0" w:color="auto"/>
                        <w:left w:val="single" w:sz="6" w:space="0" w:color="CCCCCC"/>
                        <w:bottom w:val="single" w:sz="6" w:space="0" w:color="CCCCCC"/>
                        <w:right w:val="single" w:sz="6" w:space="0" w:color="CCCCCC"/>
                      </w:divBdr>
                      <w:divsChild>
                        <w:div w:id="8459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6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0751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190915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25858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713235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1665692">
      <w:bodyDiv w:val="1"/>
      <w:marLeft w:val="0"/>
      <w:marRight w:val="0"/>
      <w:marTop w:val="0"/>
      <w:marBottom w:val="0"/>
      <w:divBdr>
        <w:top w:val="none" w:sz="0" w:space="0" w:color="auto"/>
        <w:left w:val="none" w:sz="0" w:space="0" w:color="auto"/>
        <w:bottom w:val="none" w:sz="0" w:space="0" w:color="auto"/>
        <w:right w:val="none" w:sz="0" w:space="0" w:color="auto"/>
      </w:divBdr>
    </w:div>
    <w:div w:id="1981886065">
      <w:bodyDiv w:val="1"/>
      <w:marLeft w:val="0"/>
      <w:marRight w:val="0"/>
      <w:marTop w:val="0"/>
      <w:marBottom w:val="0"/>
      <w:divBdr>
        <w:top w:val="none" w:sz="0" w:space="0" w:color="auto"/>
        <w:left w:val="none" w:sz="0" w:space="0" w:color="auto"/>
        <w:bottom w:val="none" w:sz="0" w:space="0" w:color="auto"/>
        <w:right w:val="none" w:sz="0" w:space="0" w:color="auto"/>
      </w:divBdr>
      <w:divsChild>
        <w:div w:id="2009207465">
          <w:marLeft w:val="0"/>
          <w:marRight w:val="0"/>
          <w:marTop w:val="0"/>
          <w:marBottom w:val="0"/>
          <w:divBdr>
            <w:top w:val="none" w:sz="0" w:space="0" w:color="auto"/>
            <w:left w:val="none" w:sz="0" w:space="0" w:color="auto"/>
            <w:bottom w:val="none" w:sz="0" w:space="0" w:color="auto"/>
            <w:right w:val="none" w:sz="0" w:space="0" w:color="auto"/>
          </w:divBdr>
          <w:divsChild>
            <w:div w:id="28533317">
              <w:marLeft w:val="0"/>
              <w:marRight w:val="0"/>
              <w:marTop w:val="0"/>
              <w:marBottom w:val="0"/>
              <w:divBdr>
                <w:top w:val="none" w:sz="0" w:space="0" w:color="auto"/>
                <w:left w:val="none" w:sz="0" w:space="0" w:color="auto"/>
                <w:bottom w:val="none" w:sz="0" w:space="0" w:color="auto"/>
                <w:right w:val="none" w:sz="0" w:space="0" w:color="auto"/>
              </w:divBdr>
              <w:divsChild>
                <w:div w:id="848329930">
                  <w:marLeft w:val="0"/>
                  <w:marRight w:val="0"/>
                  <w:marTop w:val="0"/>
                  <w:marBottom w:val="0"/>
                  <w:divBdr>
                    <w:top w:val="none" w:sz="0" w:space="0" w:color="auto"/>
                    <w:left w:val="none" w:sz="0" w:space="0" w:color="auto"/>
                    <w:bottom w:val="none" w:sz="0" w:space="0" w:color="auto"/>
                    <w:right w:val="none" w:sz="0" w:space="0" w:color="auto"/>
                  </w:divBdr>
                  <w:divsChild>
                    <w:div w:id="728041901">
                      <w:marLeft w:val="0"/>
                      <w:marRight w:val="0"/>
                      <w:marTop w:val="0"/>
                      <w:marBottom w:val="0"/>
                      <w:divBdr>
                        <w:top w:val="none" w:sz="0" w:space="0" w:color="auto"/>
                        <w:left w:val="single" w:sz="6" w:space="0" w:color="CCCCCC"/>
                        <w:bottom w:val="single" w:sz="6" w:space="0" w:color="CCCCCC"/>
                        <w:right w:val="single" w:sz="6" w:space="0" w:color="CCCCCC"/>
                      </w:divBdr>
                      <w:divsChild>
                        <w:div w:id="20389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891301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3262</Words>
  <Characters>16732</Characters>
  <Application>Microsoft Office Word</Application>
  <DocSecurity>0</DocSecurity>
  <Lines>310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2025-02-28T14:32:00Z</dcterms:created>
  <dcterms:modified xsi:type="dcterms:W3CDTF">2025-03-01T16:07:00Z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