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B0515" w:rsidRDefault="00000000">
      <w:pPr xmlns:w="http://schemas.openxmlformats.org/wordprocessingml/2006/main">
        <w:spacing w:before="240" w:after="240" w:line="360" w:lineRule="auto"/>
        <w:rPr>
          <w:rFonts w:ascii="Times New Roman" w:eastAsia="Times New Roman" w:hAnsi="Times New Roman" w:cs="Times New Roman"/>
          <w:b/>
          <w:sz w:val="28"/>
          <w:szCs w:val="28"/>
        </w:rPr>
      </w:pPr>
      <w:r xmlns:w="http://schemas.openxmlformats.org/wordprocessingml/2006/main">
        <w:rPr>
          <w:rFonts w:ascii="Times New Roman" w:eastAsia="Times New Roman" w:hAnsi="Times New Roman" w:cs="Times New Roman"/>
          <w:b/>
          <w:sz w:val="28"/>
          <w:szCs w:val="28"/>
        </w:rPr>
        <w:t xml:space="preserve">Robert Vannoy，出埃及记到流放，讲座 2B</w:t>
      </w:r>
      <w:r xmlns:w="http://schemas.openxmlformats.org/wordprocessingml/2006/main">
        <w:rPr>
          <w:rFonts w:ascii="Times New Roman" w:eastAsia="Times New Roman" w:hAnsi="Times New Roman" w:cs="Times New Roman"/>
          <w:b/>
          <w:sz w:val="28"/>
          <w:szCs w:val="28"/>
        </w:rPr>
        <w:br xmlns:w="http://schemas.openxmlformats.org/wordprocessingml/2006/main"/>
      </w:r>
      <w:r xmlns:w="http://schemas.openxmlformats.org/wordprocessingml/2006/main">
        <w:rPr>
          <w:rFonts w:ascii="Times New Roman" w:eastAsia="Times New Roman" w:hAnsi="Times New Roman" w:cs="Times New Roman"/>
          <w:b/>
          <w:sz w:val="28"/>
          <w:szCs w:val="28"/>
        </w:rPr>
        <w:t xml:space="preserve">瘟疫和逾越节</w:t>
      </w:r>
    </w:p>
    <w:p w14:paraId="00000002" w14:textId="77777777" w:rsidR="004B0515"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B. 埃及的瘟疫</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冰雹瘟疫与逐渐承认神的权柄</w:t>
      </w:r>
    </w:p>
    <w:p w14:paraId="00000003" w14:textId="77777777" w:rsidR="004B0515"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我们一直在研究这一系列的十灾。结果是法老逐渐承认上帝的权威，最终按照摩西和亚伦一开始的要求释放以色列人进行敬拜。但这直到十场灾难和长子的死亡才发生，当时法老说：“好吧，够了。离开。”在此之前，如果你看《出埃及记》9章20节中对瘟疫逐渐增加的认识，你会读到：“法老的臣仆敬畏耶和华的话，就急忙把他们的奴隶和牲畜带进来。”换句话说，冰雹即将来临。他们不仅忽视了这一点，而且还忽视了这一点。他们认真对待这一问题，并采取行动保护自己和牲畜。那些无视耶和华话语的人将他们的奴隶和牲畜留在田野里。果然，冰雹落下来了。你在第 24 节中读到，这是埃及建国以来最严重的风暴。它摧毁了田野里生长的一切，砍光了每一棵树，等等。</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在出埃及记十章二十七至二十八节，法老对摩西说：“你从我眼前出去吧。保证你不再出现在我面前。当你再次见到我的脸的那一天，你就会死。”所以关键是他还没有真正准备好做太多事情。在出埃及记九章二十七节，法老说：“耶和华是公义的。我和我的人民都错了。向耶和华祈祷，因为我们已经受够了雷霆和冰雹。我会让你走；你不用再呆下去了。”当然，他很快就否认了这一点。然后我们往下看第34节：“他看见雨、雹、雷都止了，他又犯罪，心里刚硬，不容以色列人去。”</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在出埃及记 10 章 7 节和 8 节中，他说：“你们去敬拜耶和华你的神。但到底谁会去呢？摩西说：“我们要带着我们的孩子、老人、儿子、女儿、牛羊一起去，因为我们要为耶和华庆祝节日。”法老</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说：“愿耶和华与你同在，如果我让你和你的妇女儿童一起走，显然你一心想作恶。”不，只有男人去敬拜耶和华，因为这就是你所要求的。’”我不会进一步追究这一点，但你会逐渐承认上帝的权威，但在最后一场瘟疫之后——上帝的死长子——在 12 章 31 节，你读到：“法老召了摩西和亚伦来，说：‘起来，离开我的百姓，你们和以色列人。去吧，照你所吩咐的敬拜耶和华。按照你所说的，带着你的羊群和牛群去祝福我。’”他想要祝福。埃及人敦促人们离开该国。所以法老承认神的大能——至少在那时，当然，他后来改变了主意并追求他们。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不只是以色列的释放，而是通过法老获得荣耀</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我认为这里发生的事情清楚地表明了——神所做的不仅仅是为了确保以色列从奴役中得到释放。它确实做到了这一点，但不仅如此。正如第 14 章所说，他本可以一击就做到这一点。但他正在做的是建立他的存在和他的权力，以便法老必须承认这一点。以色列人也是这一点的见证人。</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以色列人离开后，法老改变主意并追赶他们，你在 14 章 4 节中看到同样的主题，主说：“我要使法老的心刚硬；他会追赶他们。但我会因法老和他的全军而为自己赢得荣耀，埃及人也会知道我是耶和华。”在第 17 节，他说：“我要因法老和他的全军、战车、马兵得荣耀。当我因法老和他的战车、马兵得荣耀时，埃及人就知道我是耶和华。”所以主在这里所做的就是通过这些事件来彰显他的能力并为自己赢得荣耀。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对埃及诸神的审判</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我认为正在发生的另一件事是对埃及诸神的审判。耶和华正在向埃及人的这些假神显示他的至高无上的地位。十二章十二节明确指出，主说：“当夜我要走遍</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埃及，击杀一切长子，审判埃及一切的神。我是耶和华。”在出埃及记 18 章 11 节中，当摩西向他的岳父叶忒罗讲述耶和华为以色列人拯救他们出埃及所做的事时，叶忒罗说：“现在我知道耶和华比一切诸神都伟大。”许多瘟疫都与对埃及人具有宗教意义的事情有关。法老和他的儿子被埃及人视为神灵。尼罗河之神霍皮人现在带来的是恶臭和毁灭而不是祝福。青蛙与多产之神联系在一起，但现在它们带来的是疾病而不是生命。太阳变暗了。太阳神是拉，太阳被遮蔽了。埃及人崇拜公牛和牛犊。如果你看《出埃及记》第 9 章 7 节，当法老“打发人去察看，见以色列人的牲畜，连一只死了，埃及人的牲畜也都死了”，这对法老来说一定是一个多么大的打击。被杀了。”第 8 张幻灯片上有一张阿蒙霍特普在女神哈索尔 (Hathor) 的保护下以牛的形象出现的图像。你看不太清楚，但在左下角，你可以看到阿蒙霍特普喝着牛神的牛奶。牛神在对抗耶和华方面并不是很强大。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自然瘟疫的发生时间和强度</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与瘟疫有关的另一个问题是，在瘟疫的事件顺序之间找到某种积极的联系是否合理。如果你看看你的引文，我在第 14 页上有几位作者讨论过这个问题。在页面底部，查尔斯·菲弗 (Charles Pfeiffer) 发表了这些评论，“当法老拒绝承认以色列神的主张时，他和整个埃及的土地遭受了一系列的瘟疫。除了最后一场瘟疫——长子的死亡——对埃及来说，没有一场瘟疫是完全陌生的。瘟疫发生的时间——根据摩西的话——及其强度构成了奇迹的因素。圣经始终表明耶和华是所有受造物的至高统治者。自然的力量总是受到他的控制。</w:t>
      </w:r>
    </w:p>
    <w:p w14:paraId="00000004" w14:textId="77777777" w:rsidR="004B0515"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当摩西按照上帝的命令，将他的杖伸向尼罗河时，河水就变得又红又腐烂。这次瘟疫反映了尼罗河水位异常高所带来的情况，尼罗河水位通常在八月达到洪水阶段。然后，海水中充满了来自青尼罗河和阿特巴拉盆地的细粉红土，它们携带着微小的生物体，这些生物体有助于使水体着色，并为鱼类创造非常不利的环境，导致它们大量死亡。出埃及记 7 章 21 节中描述的这种现象可能因摩西的话而极度加剧，从而产生了持续 7 天的第一场瘟疫。然而，法老对这场灾难无动于衷，这场灾难本应让他相信耶和华的力量。</w:t>
      </w:r>
    </w:p>
    <w:p w14:paraId="00000005" w14:textId="77777777" w:rsidR="004B0515"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当摩西再次来到法老面前，法老拒绝让以色列人离开时，上帝告诉摩西将他的杖伸到水面上，从水中出现了一支青蛙大军，它们数量如此之多，以至于成为了一个民族灾难。青蛙在尼罗河谷并不罕见。然而，青蛙瘟疫是因摩西的命令而发生的，其强度如此之大，法老应该认识到耶和华的力量。当青蛙大量死亡时，土地上又充满了腐肉的气味。但法老不为所动，拒绝按照摩西的要求放以色列人离开。</w:t>
      </w:r>
    </w:p>
    <w:p w14:paraId="00000006" w14:textId="77777777" w:rsidR="004B0515"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“大量腐烂的青蛙和鱼为害虫提供了理想的滋生地。摩西听了耶和华的话，伸出杖击打尘土，飞出大量的昆虫，有蚊子、虱子或蚊子。</w:t>
      </w:r>
      <w:r xmlns:w="http://schemas.openxmlformats.org/wordprocessingml/2006/main">
        <w:rPr>
          <w:sz w:val="20"/>
          <w:szCs w:val="20"/>
        </w:rPr>
        <w:t xml:space="preserve"> </w:t>
      </w:r>
      <w:r xmlns:w="http://schemas.openxmlformats.org/wordprocessingml/2006/main">
        <w:rPr>
          <w:rFonts w:ascii="Times New Roman" w:eastAsia="Times New Roman" w:hAnsi="Times New Roman" w:cs="Times New Roman"/>
          <w:sz w:val="26"/>
          <w:szCs w:val="26"/>
        </w:rPr>
        <w:t xml:space="preserve">所以他的意思是，正是这个序列和这些现象在埃及并不陌生，而且它们之间可能存在某种联系。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5.桑托林火山喷发的解释（？）</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这个想法已经被其他人进一步发展。如果你看一下你的引文第 13 页，在 J. Block“埃及的十大瘟疫”下，Block 说，“大约在公元前 1500-1200 年，桑托林火山爆发，将火山碎屑顺风吹向埃及。粉红色的火山灰落入尼罗河，暗示着血液。这种碱性灰烬污染了</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河流，迫使青蛙逃离。受污染的青蛙因吸引蚊子和苍蝇而死亡。致病微生物给动物带来了瘟疫，给人类带来了疖肿。大气蒸气的增加产生了包含闪电、雷声和冰雹的雷暴。额外的降雨增加了植被：气味促使蝗虫迁徙。灰烬和蝗虫遮蔽了三天的阳光。火山灰的重量导致屋顶倒塌，导致许多埃及人死亡，其中包括长子。桑托里安火山喷发是十场瘟疫的罪魁祸首。”这是基于自然主义解释来解释该地区发生的事情的一种极端形式。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6. Gottwald：故事的核心是耶和华的力量，</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很有趣</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对我来说，如果你看一下诺曼·戈特瓦尔德（Norman Gottwald）的下一篇文章，他是一位相当激进的旧约批评家，而不是福音派人士，请注意他所说的：“瘟疫的累积力量很难解释为仅仅是自然现象，尽管其中大多数都是自然现象。”在埃及，这些病可被识别为经常性或偶然性的枯萎病。粗暴地将它们合理化就是割掉故事的核心：耶和华的力量。将瘟疫视为相互因果关系的尝试（例如，尼罗河的有机变色吸引青蛙，从而繁殖苍蝇并导致瘟疫等）是有趣的，但不明智。”现在，如果你看一下对此的各种讨论，你会发现持不同观点的人都看到了与各种瘟疫的某种联系。我认为以适度的形式看到这一点并没有什么坏处。但我认为他所指出的内容从文本中已经非常清楚了。重要的是，耶和华的介入是为了展示他的力量，展示他的拯救，以及他的方式，清楚地表明他正在造成这些事情，他比埃及众神更强大，并且正在发生的事情是因为他的力量。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7. 瘟疫的启示目的</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我想我们可以说的是，除了第九灾——黑暗——和第十灾——长子的死亡之外，这些现象在埃及并不罕见。那就是青蛙、虱子、冰雹和蝗虫。这些</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事件并非难以置信、离奇、荒诞。但一方面，它们是埃及人熟悉的现象。以幻灯片 9 屏幕上的这五件事为特征，它们不仅仅是一系列因果相关的自然现象，因为它们首先是通过预测来表征的。摩西经常说这就是提前发生的事情，而且它确实发生了。其次，有强化。这不仅仅是几只蚊子，还有一点冰雹——这场冰雹风暴是埃及有史以来最严重的一场。因此，强度和加速——我们没有任何明确的时间计划来说明这些事情发生的速度有多快，但它们似乎以相当快的速度连续发生。你将其与特别引人注目的事情结合起来，那就是对后六人的“歧视”。埃及人遭受了这些苦难；以色列人不受这些约束。然后你将其与我们一直在谈论的内容结合起来，这就是“启示性目的”。这些都是神迹奇事。它们是证明耶和华就是他所说的那个人的标志。所以在我看来，这五件事代表了大多数现象的特征，这些现象在很大程度上并不是不寻常的、奇妙的事情。它们是埃及人所熟悉的事物，但它们发挥了神迹奇事的作用，因为它们证明了耶和华是谁。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8. 法老的心刚硬，神的恩典和审判都被除去</w:t>
      </w:r>
    </w:p>
    <w:p w14:paraId="00000007" w14:textId="77777777" w:rsidR="004B0515"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在我们继续下一点之前，我还想提及一件事。我想就法老心刚硬这件事说几句。您有三组文本贯穿这些描述瘟疫的章节。第一组是耶和华是动词主语的文本。 “我要让他的心刚硬。”你有十处经文提到主说：“我要使法老的心刚硬。”然后你有一组文本，其中法老是动词的主语，而不是耶和华。你可以举出三个这样的例子：“法老硬着心”。第三组是没有提及来源或代理人的情况；你刚刚读到，“法老的心刚硬。”其中有六个。因此，在相对较短的几章中，我们总共有十九次提到主、法老使法老的心刚硬，或者没有提到来源或代理人</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。这当然引发了神学问题。这里发生了什么？</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在我们讨论这个之前，我将引导您注意另一件事。如果你回到与此相关的第 3 章 19 节，当主在燃烧的荆棘处向摩西显现并委托他时，主说：“我知道埃及王必不容你们去，除非有大能的手强逼他。” ”。换句话说，他说，我知道法老不会听你的。 “我要伸手向埃及人施行我所要行的一切奇事。到时候他就会放你走。”所以你从一开始就看到，甚至在第 5 章摩西回去面对法老之前，主就告诉摩西：“我知道会发生什么。在我创造这一系列奇迹之前，他不会放你走的。”然后，当你进入描述瘟疫的章节时，你会看到一个重复出现多次的短语。看7点13分。这是在亚伦的杖变成蛇之后，埃及魔术师以某种方式复制了它。然后你读到亚伦的杖吞掉了他们的杖。但请注意第 13 节：“法老心里刚硬，不肯听他们。”接下来我要提请大家注意的是“正如主所说的”。这可以追溯到 3 点 19 分。耶和华对摩西说：“我知道他不会让你走。”他不会听你的。当权杖变成蛇的第一个征兆，法老的心变得刚硬，他不肯听——正如主所说的。往下看第七章二十二节——这是在水变成血之后，“埃及术士用他们的秘术行同样的事，但法老的心刚硬，不肯听摩西、亚伦的话，正如耶和华所说的。”曾说过。主从一开始就说过他不会听。出埃及记 8 章 15 节——青蛙的事是这样的：“法老见事缓解了，就硬着心，不肯听摩西、亚伦正如耶和华所说的。”出埃及记 8 章 19 节，关于蚊子，“行法术的对法老说：‘这是神的手指。’”但法老的心刚硬，正如耶和华所说的。”你看，法老的心刚硬与主从一开始就说过的话有关。他不会听，然后当你经历这一切时，“正如主所说的”会被重复。</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现在，为了解决心的刚硬问题，我给了你们一份 RC Sproul 的讲义，名为“法老的心刚硬”。如果你仔细看一下，你会发现这是对这些陈述所提出的神学问题的简短总结，很多人都在努力解决这个问题。史普劳尔说：“马丁·路德在上帝的主权与人类自由意志和罪恶的关系上进行了巨大的斗争。事实上，有史以来关于这个主题的最伟大的书之一</w:t>
      </w:r>
      <w:r xmlns:w="http://schemas.openxmlformats.org/wordprocessingml/2006/main">
        <w:rPr>
          <w:rFonts w:ascii="Times New Roman" w:eastAsia="Times New Roman" w:hAnsi="Times New Roman" w:cs="Times New Roman"/>
          <w:i/>
          <w:sz w:val="26"/>
          <w:szCs w:val="26"/>
        </w:rPr>
        <w:t xml:space="preserve">，</w:t>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i/>
          <w:sz w:val="26"/>
          <w:szCs w:val="26"/>
        </w:rPr>
        <w:t xml:space="preserve">《意志的束缚》，</w:t>
      </w:r>
      <w:r xmlns:w="http://schemas.openxmlformats.org/wordprocessingml/2006/main">
        <w:rPr>
          <w:rFonts w:ascii="Times New Roman" w:eastAsia="Times New Roman" w:hAnsi="Times New Roman" w:cs="Times New Roman"/>
          <w:sz w:val="26"/>
          <w:szCs w:val="26"/>
        </w:rPr>
        <w:t xml:space="preserve">出自路德之笔。当路德努力解决这个问题时，他特别纠结于旧约圣经的章节，我们在其中读到上帝使法老的心刚硬。”还有参考文献。 “当我们读到这些段落时，我们往往会想，‘这难道不表明上帝不仅通过人类的欲望和行为行事，而且实际上将邪恶强加于人吗？’毕竟，圣经确实说神使法老的心刚硬。当路德讨论这个问题时，他观察到，当圣经说神使法老的心刚硬时，神并没有在无辜者的心中创造新的邪恶。法老似乎是无辜的，直到上帝在他内心种下了邪恶的种子，强迫他做坏事，而在他做了之后，上帝又责备了他。上帝派遣摩西去见法老，传达这样的信息：“放我的人民走吧。”法老说：“不。”有些人认为上帝任意惩罚了他。他们认为法老之所以说“不”，是因为神使他的心刚硬。</w:t>
      </w:r>
      <w:r xmlns:w="http://schemas.openxmlformats.org/wordprocessingml/2006/main">
        <w:rPr>
          <w:rFonts w:ascii="Times New Roman" w:eastAsia="Times New Roman" w:hAnsi="Times New Roman" w:cs="Times New Roman"/>
          <w:sz w:val="20"/>
          <w:szCs w:val="20"/>
        </w:rPr>
        <w:t xml:space="preserve">路德</w:t>
      </w:r>
      <w:r xmlns:w="http://schemas.openxmlformats.org/wordprocessingml/2006/main">
        <w:rPr>
          <w:rFonts w:ascii="Times New Roman" w:eastAsia="Times New Roman" w:hAnsi="Times New Roman" w:cs="Times New Roman"/>
          <w:sz w:val="26"/>
          <w:szCs w:val="26"/>
        </w:rPr>
        <w:t xml:space="preserve">又说，</w:t>
      </w:r>
      <w:r xmlns:w="http://schemas.openxmlformats.org/wordprocessingml/2006/main">
        <w:rPr>
          <w:rFonts w:ascii="Times New Roman" w:eastAsia="Times New Roman" w:hAnsi="Times New Roman" w:cs="Times New Roman"/>
          <w:sz w:val="26"/>
          <w:szCs w:val="26"/>
        </w:rPr>
        <w:t xml:space="preserve">神并没有把邪恶放在人们的心里，从而使他们变得刚硬。神若要使人的心刚硬，他必须做的就是扣留他自己的恩典。也就是说，他把一个人交给了自己。”这确实是斯普劳尔所说的核心内容。事实上，我们被警告不要让自己变得刚硬，因为如果我们仔细观察，整个“刚硬”的概念就是一个圣经概念，这是发生在我们身上的事情，我们犯的特定罪越多，我们的良心就越焦灼。我们感到悔恨。然后这句话说：“当神使人的心刚硬时，他所做的就是走开，停止与我们争战。”换句话说，他取消了他的恩典。这就是斯普劳尔对这里发生的事情的分析。例如，当我第一次犯某种罪时，我的良心会困扰我。借着恩典，神使我知罪有罪。上帝闯入我的生活，试图说服我停止这种邪恶行为。所以如果他想让我变得刚硬，他所要做的就是停止责备我。他不再碰我，而是给了我足够的绳子来上吊</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“我们在圣经中看到，当神使人心刚硬时，他不会强迫任何人犯罪。相反，他给了他们自由，让他们可以为自己的欲望行恶。”</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现在我认为这是关于神学问题的一个很好的陈述。然而，如果你翻到第 13 页和第 14 页的引文，我会看到加尔文对《出埃及记》的评论中的一些段落，这些段落与这些关于心刚硬的陈述有关。卡尔文的看法与斯普劳尔有些不同。第 13 页，本页底部，出埃及记 4 章 21 节，谈到心的刚硬。出埃及记 4 章 21 节说：“我要使他的心刚硬，他必不容我的百姓去。”加尔文说：“由于这种表达对于敏感的耳朵来说似乎很刺耳，因此许多人通过将这种行为转变为纯粹的许可来软化它；好像做和允许做之间没有区别；或者好像上帝会称赞他的被动，而不是他的力量。至于我自己，我当然不会因为像圣灵所说的那样感到羞耻，我也毫不犹豫地相信圣经中经常出现的事情，即上帝任凭恶人怀有邪恶的心，任由他们沉溺于邪恶的情感，蒙蔽了他们的思想并使他们的心刚硬。但他们反对说，这样神就成为罪的创造者了。这将是一种令人憎恶的不敬虔行为。我回答说，当据说上帝行使他的审判时，他远非受到责备的范围：因此，如果盲目是上帝的一种审判，那么就不应该指责他施加惩罚。但如果原因常常被我们隐瞒，我们就应该记住，上帝的审判被称为“深渊”并非没有道理，因此，让我们以钦佩而不是责备的态度看待它们。但那些用他的许可代替他的行为的人，不仅剥夺了他作为法官的权威，而且在他们的抱怨中，使他受到了沉重的谴责，因为他们没有给予他比他们的理智所能理解的更多的正义。”</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现在，我认为他在《出埃及记》7:3 中更进一步，这是关于法老心刚硬的另一项陈述。 “然而，没有必要详细讨论上帝如何使被遗弃的人刚硬，因为这种表达经常出现。让我们坚持我已经观察到的事实，即他们只是可怜的投机者，他们只是将其视为赤裸裸的许可；因为如果上帝蒙蔽了他们的</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思想，或者使他们的心刚硬，对那些被遗弃的人施以应得的惩罚，他不仅允许他们为所欲为，而且实际上执行了他知道是公正的审判。”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现在我认为加尔文所说的和斯普劳尔所说的有区别。现在看下一句话。 “由此可见，他不仅撤回了圣灵的恩典，而且还将那些他知道应该思想盲目和内心顽固的人交给了撒旦。”换句话说，我认为加尔文所说的，神不仅收回恩典——这就是斯普劳尔所说的正在发生的事情——而且这里还有一个额外的特征。他把一切交给撒但。这是神的审判的行为。他说：“同时，我承认这两种邪恶的罪魁祸首都在于人们自己，他们故意蒙蔽自己，并以一种像疯狂一样的故意，被驱使，或者更确切地说，急于犯罪。我还简要地表明了他们是多么卑鄙的诽谤者，他们为了唤醒对我们的恶意，假装上帝因此而成为罪恶的创造者。因为如果用我们自己的一点点理解来评价他的秘密和难以理解的判断，那就太荒谬了。这一教义的反对者愚蠢而轻率地把两种不同的东西混在一起，因为心的刚硬是人的罪，而心的刚硬则是神的审判。”换句话说，加尔文的意思是，这不仅仅是神的许可，而是神的审判，向撒旦的交托。 “他在此再次提出他的伟大判断，以便以色列人可以焦急而专注地期待他宏伟而奇妙的运作方式。”</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然后在下一段中，“他把一个故意致力于自我毁灭的恶棍交给了撒旦，作为他的奴隶，以便他可以在他的不敬虔中更加顽固地向前冲去。但是，由于摩西如此频繁地使用这个词，我对某些诡辩家的大胆感到惊讶，他们用“允许”这个词来代替，从而允许自己通过这种轻率的回避来逃避如此简单的陈述。这在神学上是一个棘手的问题。我认为我更倾向于加尔文，并且比斯普劳尔更进一步，但我认为这两种解释都描述了这里神学上发生的事情。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C. 逾越节 – 出埃及记 12:1-13:16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“逾越节”的几个含义</w:t>
      </w:r>
    </w:p>
    <w:p w14:paraId="00000008" w14:textId="77777777" w:rsidR="004B0515"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好，我们继续看出埃及记 12:1-13:16 中的逾越节。关于逾越节的一些评论。首先，逾越节与在洒血的房屋中长子的死亡和长子的幸免有关。该术语有多种含义。它用于历史事件，死亡天使掠过洒满鲜血的房屋。所以它用于该事件。 “逾越节”是指以色列每年庆祝该事件的机构纪念活动。这是以色列后来的一个重大节日。这是为了纪念死亡天使经过的那天晚上发生的事情。所以它有时指历史事件，有时指对这些事件的纪念。第三，有时也指献祭的羔羊本身。出埃及记十二章十一节说：“你们吃的时候，要把外衣束在腰带里，脚穿鞋，手里拿着杖，赶紧吃，这是耶和华的逾越节。”那只羔羊本身被称为“逾越节”。正如我刚才所说，逾越节的纪念活动成为古代以色列最杰出或最重要的节日。</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我认为逾越节的作用是提醒以色列两件非常重要的事情。我认为它首先提醒以色列的是以色列需要从罪中得释放。以色列人就像埃及人一样，都是罪人，只有神的怜悯才能拯救他们。只有当血洒在他们身上时，他们才免受埃及人所经历的同样的审判。如果你看一下你的引文第 19 页，沃斯在他的</w:t>
      </w:r>
      <w:r xmlns:w="http://schemas.openxmlformats.org/wordprocessingml/2006/main">
        <w:rPr>
          <w:rFonts w:ascii="Times New Roman" w:eastAsia="Times New Roman" w:hAnsi="Times New Roman" w:cs="Times New Roman"/>
          <w:i/>
          <w:sz w:val="26"/>
          <w:szCs w:val="26"/>
        </w:rPr>
        <w:t xml:space="preserve">《圣经神学》</w:t>
      </w:r>
      <w:r xmlns:w="http://schemas.openxmlformats.org/wordprocessingml/2006/main">
        <w:rPr>
          <w:rFonts w:ascii="Times New Roman" w:eastAsia="Times New Roman" w:hAnsi="Times New Roman" w:cs="Times New Roman"/>
          <w:sz w:val="26"/>
          <w:szCs w:val="26"/>
        </w:rPr>
        <w:t xml:space="preserve">中就有这样一句话</w:t>
      </w:r>
      <w:r xmlns:w="http://schemas.openxmlformats.org/wordprocessingml/2006/main">
        <w:rPr>
          <w:rFonts w:ascii="Times New Roman" w:eastAsia="Times New Roman" w:hAnsi="Times New Roman" w:cs="Times New Roman"/>
          <w:sz w:val="26"/>
          <w:szCs w:val="26"/>
        </w:rPr>
        <w:t xml:space="preserve">：“只要有杀戮和血腥操纵，就有赎罪，而这两者都出现在逾越节中。”罪已被赎；也就是说，罪被掩盖或赎罪了。但我认为，除了沃斯所说的之外，上帝也给予了和解。也就是说，他的神圣愤怒得到了平息。但这一切都与逾越节羔羊的牺牲和它的血的洒有关。他神圣的愤怒得到平息；他的正义得到了满足，因此以色列人免于</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审判。因此它提醒以色列人他们需要从罪中得释放。</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其次，它提醒以色列人从埃及被拯救出来，建国的时期。如果你把这放在救赎历史更大运动的背景下，逾越节的羔羊最终期待着基督。它是基督的预表，除去世人的罪孽。在约翰福音 1 章 29 节中，你提到基督是“上帝的羔羊，除去世人罪孽的”。保罗在哥林多前书 5:7 中说：“我们逾越节的羔羊基督，已经为我们牺牲了。”因此，在逾越节，在更大的救赎历史进程中，肯定有一个非常重要的事件，那就是期待和期待基督的工作。</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在你引用的第 18 页，J. Barton Payne 在</w:t>
      </w:r>
      <w:r xmlns:w="http://schemas.openxmlformats.org/wordprocessingml/2006/main">
        <w:rPr>
          <w:rFonts w:ascii="Times New Roman" w:eastAsia="Times New Roman" w:hAnsi="Times New Roman" w:cs="Times New Roman"/>
          <w:i/>
          <w:sz w:val="26"/>
          <w:szCs w:val="26"/>
        </w:rPr>
        <w:t xml:space="preserve">《旧约神学》中</w:t>
      </w:r>
      <w:r xmlns:w="http://schemas.openxmlformats.org/wordprocessingml/2006/main">
        <w:rPr>
          <w:rFonts w:ascii="Times New Roman" w:eastAsia="Times New Roman" w:hAnsi="Times New Roman" w:cs="Times New Roman"/>
          <w:sz w:val="26"/>
          <w:szCs w:val="26"/>
        </w:rPr>
        <w:t xml:space="preserve">，我认为很好地表达了这一点。他说：“到了时候满足，逾越节就在弥赛亚身上应验了，‘因为我们逾越节的羔羊基督，已经为我们牺牲了’（哥林多前书 5:7）。就在准备逾越节羔羊的那天下午，耶稣基督在十字架上献出了自己的生命，以便一劳永逸地完成救赎。</w:t>
      </w:r>
      <w:r xmlns:w="http://schemas.openxmlformats.org/wordprocessingml/2006/main">
        <w:rPr>
          <w:rFonts w:ascii="Times New Roman" w:eastAsia="Times New Roman" w:hAnsi="Times New Roman" w:cs="Times New Roman"/>
          <w:color w:val="C0504D"/>
          <w:sz w:val="26"/>
          <w:szCs w:val="26"/>
        </w:rPr>
        <w:t xml:space="preserve"> </w:t>
      </w:r>
      <w:r xmlns:w="http://schemas.openxmlformats.org/wordprocessingml/2006/main">
        <w:rPr>
          <w:rFonts w:ascii="Times New Roman" w:eastAsia="Times New Roman" w:hAnsi="Times New Roman" w:cs="Times New Roman"/>
          <w:sz w:val="26"/>
          <w:szCs w:val="26"/>
        </w:rPr>
        <w:t xml:space="preserve">他亲自构成了上帝最后的羔羊，为罪人被杀。此外，救主将自己毫无瑕疵、毫无瑕疵地献上（出埃及记 12:5），他身上的一根骨头也没有折断过（约翰福音 19:36）。就这样，摩西的预期献祭制度在各各他的那一天终止了。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基督与逾越节</w:t>
      </w:r>
    </w:p>
    <w:p w14:paraId="00000009" w14:textId="77777777" w:rsidR="004B0515"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然而，在定期庆祝逾越节仪式的前一天晚上，耶稣基督与他的门徒在楼上的房间里庆祝了古老的逾越节盛宴（马太福音26:17）。因此，这顿饭同时成为历史上最后一个有效的马赛克逾越节，也是第一个主的晚餐。因为一个已经变成了另一个。逾越节所期待的救赎现在在最后的晚餐中得到纪念。此外，正如逾越节构成了以色列被上帝仁慈收养的圣礼印记，因此他应该成为他们的父亲（出埃及记4:22），以及他们在国家遗嘱下由此产生的共同兄弟情谊；因此，晚餐已成为</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我们与基督联合的圣礼印记，也是我们在他的血的新约中彼此联合的圣礼印记——哥林多前书 10:16 及后续内容。出埃及记 12 章 13 节的真理是永远有效的：“你们所住的房屋，这血要作记号；我一见这血，就从你们那里过去。当我攻打埃及的时候，以色列就不会遭受瘟疫了。’”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逾越节神学的五个关键词</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从这里我想做的是 JA Motyer 所说的神学中的五个关键词逾越节的。我在您的引文中相当广泛地引用了 Motyer 的内容——第 15-18 页。我认为他说得很好，我们应该花时间一起阅读。第 15 页的底部介绍了他对逾越节的看法。莫蒂尔是这样说的：“到目前为止一切都很好。但如果实际上是最后的审判，即长子的竞赛，将把上帝的子民从埃及地带出来，那为什么要过逾越节呢？如果这第十灾是解决问题的瘟疫，那为什么是逾越节呢？这个问题的答案是这样的：因为当神的愤怒在其本质现实中发挥作用时，没有人是安全的。埃及地上有两个民族，但他们都抗拒神的话语。如果神来审判，没有人能逃脱，除非神事先做出一些决定来保证他所选择拯救的人的安全。因此，出于守约之神的怜悯，他说：‘这些人是我已向他们作出应许的人。现在，如果我的承诺是真实的，我必须为他们做好准备，以保证他们将继承承诺而不是继承审判。神所预备的就是逾越节的羔羊和它的血，以及血的涂抹，以及在流血的地方为人们提供安全的庇护。难道你没有看到这就是与挪亚类似的神吗？上帝说：“这里有一个人，我已向他许诺要施怜悯。”因此，我将用一种环境包裹他，这将保证当打击降临时，它会降临在他身上，使他获得拯救。所以他用羔羊的血包裹他的子民。现在埃及的情况如何呢？”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A。挽回祭</w:t>
      </w:r>
    </w:p>
    <w:p w14:paraId="0000000A" w14:textId="77777777" w:rsidR="004B0515"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现在他讲逾越节的神学以及神学的五个关键词。第一个词是“挽回祭”。 “逾越节的选定背景是神圣审判的背景，是上帝愤怒的背景。这是一个真正的圣约背景，因为这是神对待挪亚的背景。神打算以愤怒的方式降临埃及地。他在第 12 章第 12 节这样说：“那夜我要经过埃及地，击杀……”神要来施行审判。任何当晚在国外的以色列人如果不遵守逾越节的规定，都会受到牵连。他是以色列人这一事实并不能免除他的责任。第23节的教导清楚地表明，‘耶和华必经过，击杀埃及人；耶和华一看见门楣和两柱上的血，就必越过门，不容强盗进入你们的房屋。因此，除了逾越节的血之外，毁灭者也会进来。那天晚上，所有人都同样处于上帝的愤怒之下。然而，关键的第 13 节却说：“血要为你们作记号，在你们所在的房屋上；当我看到血时，我就会过去。不是“当我看到你时”，而是“当我看到血时，我就会过去”。血对我来说是你在那里的象征；但“当我看到血时，我就会越过”。坦率地说，血改变了神。神在愤怒中降临，以绝对满意的眼光看待这个家庭。那里再也没有什么能让他愤怒了，他就过去了。这就是“挽回祭”一词所维护的真理，即平息神圣的愤怒。这血有某种东西可以平息神的愤怒，这样神的愤怒就不再针对那个家庭了。除了“挽回祭”之外，没有其他词可以解决这个问题。在这个叙述中没有提到上帝子民的任何主观状态，因此像“赎罪”这样的词，意味着抹去人心中的罪，是不够的。因为叙述没有注意到上帝子民的主观因素。它只是说，‘神在他的愤怒中降临；当他看到血时，他平静地走过。因此它是挽回祭的血</w:t>
      </w:r>
      <w:r xmlns:w="http://schemas.openxmlformats.org/wordprocessingml/2006/main">
        <w:rPr>
          <w:sz w:val="20"/>
          <w:szCs w:val="20"/>
        </w:rPr>
        <w:t xml:space="preserve">。 </w:t>
      </w:r>
      <w:r xmlns:w="http://schemas.openxmlformats.org/wordprocessingml/2006/main">
        <w:rPr>
          <w:rFonts w:ascii="Times New Roman" w:eastAsia="Times New Roman" w:hAnsi="Times New Roman" w:cs="Times New Roman"/>
          <w:sz w:val="26"/>
          <w:szCs w:val="26"/>
        </w:rPr>
        <w:t xml:space="preserve">” 所以这是</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逾越节神学的第一个关键词。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b.安全或拯救</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第二个词是“安全或拯救”。 “只要人们留在流血的地方，他们就是安全的。第22节说：‘你们拿一束牛膝草，蘸在盆里的血里，用盆里的血敲打门楣和两旁的柱子。你们谁都不能走出这所房子的门。除了那里，没有什么安全可言；那里就有安全（23节）。当他看见血时，主就会过去，不会让毁灭者进来。上帝的子民在流血的地方避难，就可以免受毁灭。所以血液有向人的运动。它对上帝有挽回作用，对人有安全感。”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C。替代</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第三个词是“替代”。 “叙述中是否有任何线索可以解释为什么血有如此惊人的功效，可以安抚愤怒的上帝，并可以保护那些值得愤怒的人民？羔羊血功效的内在秘密是什么？如果我们提醒自己，神的审判是以死亡为标准的话，我们就能最清楚地找到这个问题的答案。他进来是为了杀人，而上帝的审判将在家里长子的死中采取象征性但可怕的形式。神的审判是以死亡来审判的。但每个以色列人的家里都已经发生了死亡事件。这个叙述也许比叙述者在第 30 节中所说的更真实：“没有一家不死人的”——每个埃及家庭都死了一个长子，每个以色列家庭都死了一只羔羊。每个房子里都有一具尸体——埃及人的房子里有长子的尸体，以色列人的房子里有被恭敬地抬进房子里的羔羊的尸体。我们无法抗拒“替代”这个词；因为家家都有死亡的事，在以色列家中，死的是羔羊。这个故事让我们感到困惑，因为这只羔羊与上帝的子民完全等同。第3节：‘</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本月初十日，各人要按着宗族取一只羊羔，一家一只；若一家人太少，拿不下一只羊羔，他和邻舍的邻舍，按人数取一；你们要根据每个人的胃口计算羊羔的数量。这不仅仅是一个广泛的等价物——一只羔羊适合一家人；它也是一种意义。不，他们必须数人头，然后数胃。数一数人数，然后说出他们要吃多少，这样羔羊就准确地代表了神子民的人数和需要。这个叙述迎合了人类在这件事上的错误，以防他们可能高估。它说：“如果有任何东西留到早上，就用火烧掉它，因为这只羔羊除了代表上帝子民的数量和需要之外，没有其他用途或意义。”那就是死去的羔羊；这是他们所庇护的宝血，是羔羊的尺寸，其尺寸精确地测量了上帝子民的数量和需要。如果这都不算替代，那么你一定很难取悦！但你可能倾向于数学，你可能会说，‘啊，但是在埃及的家庭中，除了长子之外，没有一个人死了；’因此，如果没有献上羔羊，以色列家族中除了长子之外，没有人会死。因此，至多羔羊可以代替长子。但你是否忘记了，当神向摩西提出命题启示时，他说：“你要对法老如此说，耶和华如此说，以色列是我的儿子，我的长子”？羔羊相当于神的长子。”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d.拯救或完成救赎</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还有两个词。第四个词是“拯救或完成的救赎”。 “羔羊的死并没有使上帝的子民得到救赎；它使救赎变得现实且不可避免。羔羊的死成就了救赎。你可以这样说，而不需要对叙述进行任何塑造：在羔羊死之前，他们不能走；羔羊死后，他们就不能留下来了。我们读到埃及人急切地催促他们离开。羔羊的死实现了救赎。顺便说一句，这就是为什么在《旧约》的其余部分中，人们</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的注意力常常集中在红海以及在那里发生的事情，而不是埃及的逾越节羔羊，因为正是红海事件最终决定了红海事件的发生。神在埃及地所做的事。神将他的子民逼到了一个角落，一边是大海，另一边是埃及人，圣经总是对那些还没有进入完全救赎的人说那句伟大的话：“站住，看那神的救恩。水在他们面前开了，他们就过去了。试图追随的埃及人被淹死了。他们看见埃及人死在海边。 “他们就信神了”（出埃及记 14 章）。然后他们确实知道自己已从埃及地被救赎出来，他们的奴役已经结束了。救赎已经完成并应用了。”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e.朝圣</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最后一个词是“朝圣”。 “逾越节是作为早餐吃的晚餐。出埃及记 12:11 说：“你们可以这样吃。你腰间束带，脚上穿鞋，手里拿着杖；你们要赶紧吃掉它；这是耶和华的逾越节。为什么我们要急着吃呢？因为这是主的逾越节，因为它要求你像那些已经致力于朝圣的人一样吃它。你不能一边吃主的逾越节晚餐，一边住在埃及。只有当你自愿承诺要与神同行，离开这个地方，无论他带领你到哪里，你才可以吃主的逾越节。因此，逾越节开始应验神对亚伯拉罕所说的话：“你当在我面前行走，成为完全的人。”必须与神同行。从那扇涂有羔羊血的门进入安全的人们，也从同一扇沾满血迹的门出去朝圣。血带领他们进入安全地带，带领他们与神同行，他们必须像那些致力于朝圣之旅的人一样吃这血。”</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这是 Motyer 的一段冗长的引言。你可能会说，我认为他确实以一种相当好的方式建立了逾越节的神学，而这五个关键术语</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对于所有上帝的子民来说，都蕴含着对这里所发生的事情的神学意义。</w:t>
      </w:r>
    </w:p>
    <w:p w14:paraId="0000000B" w14:textId="77777777" w:rsidR="004B0515"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p>
    <w:p w14:paraId="0000000C" w14:textId="77777777" w:rsidR="004B0515" w:rsidRDefault="00000000">
      <w:pPr xmlns:w="http://schemas.openxmlformats.org/wordprocessingml/2006/main">
        <w:spacing w:before="240" w:after="240"/>
        <w:ind w:firstLine="2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0"/>
          <w:szCs w:val="20"/>
        </w:rPr>
        <w:t xml:space="preserve">粗略编辑：Ted Hildebrandt</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凯蒂·埃尔斯最终编辑</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由特德·希尔德布兰特重新叙述</w:t>
      </w:r>
    </w:p>
    <w:p w14:paraId="0000000D" w14:textId="77777777" w:rsidR="004B0515" w:rsidRDefault="00000000">
      <w:pPr xmlns:w="http://schemas.openxmlformats.org/wordprocessingml/2006/main">
        <w:spacing w:before="240" w:after="24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0"/>
          <w:szCs w:val="20"/>
        </w:rPr>
        <w:t xml:space="preserve"> </w:t>
      </w:r>
    </w:p>
    <w:p w14:paraId="0000000E" w14:textId="77777777" w:rsidR="004B0515" w:rsidRDefault="004B0515">
      <w:pPr>
        <w:spacing w:before="240" w:after="240"/>
        <w:rPr>
          <w:rFonts w:ascii="Times New Roman" w:eastAsia="Times New Roman" w:hAnsi="Times New Roman" w:cs="Times New Roman"/>
          <w:b/>
          <w:sz w:val="28"/>
          <w:szCs w:val="28"/>
        </w:rPr>
      </w:pPr>
    </w:p>
    <w:p w14:paraId="0000000F" w14:textId="77777777" w:rsidR="004B0515" w:rsidRDefault="004B0515">
      <w:pPr>
        <w:rPr>
          <w:rFonts w:ascii="Times New Roman" w:eastAsia="Times New Roman" w:hAnsi="Times New Roman" w:cs="Times New Roman"/>
          <w:b/>
          <w:sz w:val="26"/>
          <w:szCs w:val="26"/>
        </w:rPr>
      </w:pPr>
    </w:p>
    <w:sectPr w:rsidR="004B051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515"/>
    <w:rsid w:val="004B0515"/>
    <w:rsid w:val="00ED77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0AEFA-0BAC-47DC-8BBB-327A4C13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zh-CN" w:eastAsia="zh-CN"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6957</Words>
  <Characters>31611</Characters>
  <Application>Microsoft Office Word</Application>
  <DocSecurity>0</DocSecurity>
  <Lines>491</Lines>
  <Paragraphs>11</Paragraphs>
  <ScaleCrop>false</ScaleCrop>
  <Company/>
  <LinksUpToDate>false</LinksUpToDate>
  <CharactersWithSpaces>38998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2023-07-08T23:44:00Z</dcterms:created>
  <dcterms:modified xsi:type="dcterms:W3CDTF">2023-07-08T23:44:00Z</dcterms:modified>
</cp:coreProperties>
</file>