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7D093" w14:textId="6FEC2A6B" w:rsidR="006A6221" w:rsidRDefault="000C5B21" w:rsidP="000C5B2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Ética cristiana, Sesión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Introducción</w:t>
      </w:r>
    </w:p>
    <w:p w14:paraId="54D9CFA7" w14:textId="241A9733" w:rsidR="000C5B21" w:rsidRPr="000C5B21" w:rsidRDefault="000C5B21" w:rsidP="000C5B21">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y Ted Hildebrandt</w:t>
      </w:r>
    </w:p>
    <w:p w14:paraId="1DEFF018" w14:textId="77777777" w:rsidR="000C5B21" w:rsidRPr="000C5B21" w:rsidRDefault="000C5B21">
      <w:pPr>
        <w:rPr>
          <w:sz w:val="26"/>
          <w:szCs w:val="26"/>
        </w:rPr>
      </w:pPr>
    </w:p>
    <w:p w14:paraId="6DBE7269" w14:textId="06C6A2D8" w:rsidR="006A6221" w:rsidRPr="000C5B21" w:rsidRDefault="00000000" w:rsidP="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Soy el Dr. James S. Spiegel en su enseñanza sobre la ética cristiana. Esta es la sesión 1, La introducción. </w:t>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000C5B21" w:rsidRPr="000C5B21">
        <w:rPr>
          <w:rFonts w:ascii="Calibri" w:eastAsia="Calibri" w:hAnsi="Calibri" w:cs="Calibri"/>
          <w:sz w:val="26"/>
          <w:szCs w:val="26"/>
        </w:rPr>
        <w:br xmlns:w="http://schemas.openxmlformats.org/wordprocessingml/2006/main"/>
      </w:r>
      <w:r xmlns:w="http://schemas.openxmlformats.org/wordprocessingml/2006/main" w:rsidRPr="000C5B21">
        <w:rPr>
          <w:rFonts w:ascii="Calibri" w:eastAsia="Calibri" w:hAnsi="Calibri" w:cs="Calibri"/>
          <w:sz w:val="26"/>
          <w:szCs w:val="26"/>
        </w:rPr>
        <w:t xml:space="preserve">Hola, soy Jim Spiegel. Soy profesor de filosofía y religión, y voy a dar algunas conferencias sobre la ética cristiana. He enseñado filosofía durante la mayor parte de tres décadas y he enseñado durante 27 años en la Universidad Taylor. Ahora enseño en el Seminario Teológico de Indianápolis.</w:t>
      </w:r>
    </w:p>
    <w:p w14:paraId="3E380FDE" w14:textId="77777777" w:rsidR="006A6221" w:rsidRPr="000C5B21" w:rsidRDefault="006A6221">
      <w:pPr>
        <w:rPr>
          <w:sz w:val="26"/>
          <w:szCs w:val="26"/>
        </w:rPr>
      </w:pPr>
    </w:p>
    <w:p w14:paraId="07C59CE1" w14:textId="4A501A1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Mis investigaciones y mis intereses académicos se centran principalmente en las áreas de filosofía de la religión y ética, pero también trabajo en estética, historia de la filosofía, filosofía de la mente y otras áreas. Así que vamos a hablar de la ética cristiana y de cómo pensar en cuestiones morales desde un punto de vista cristiano que también se basa en importantes teorías filosóficas relacionadas con la ética. La ética se ocupa de cómo deberíamos vivir.</w:t>
      </w:r>
    </w:p>
    <w:p w14:paraId="4320266D" w14:textId="77777777" w:rsidR="006A6221" w:rsidRPr="000C5B21" w:rsidRDefault="006A6221">
      <w:pPr>
        <w:rPr>
          <w:sz w:val="26"/>
          <w:szCs w:val="26"/>
        </w:rPr>
      </w:pPr>
    </w:p>
    <w:p w14:paraId="436EF066"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Se trata de un campo de estudio prescriptivo, que se pregunta qué debería ser, no sólo qué es. Diversos campos, como la historia y las ciencias, estudian lo que sucede. Se trata de campos de estudio descriptivos.</w:t>
      </w:r>
    </w:p>
    <w:p w14:paraId="120959DD" w14:textId="77777777" w:rsidR="006A6221" w:rsidRPr="000C5B21" w:rsidRDefault="006A6221">
      <w:pPr>
        <w:rPr>
          <w:sz w:val="26"/>
          <w:szCs w:val="26"/>
        </w:rPr>
      </w:pPr>
    </w:p>
    <w:p w14:paraId="0BC940D7" w14:textId="54D6078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La ética es un campo normativo que se ocupa de cómo deberían ser las cosas, cómo deberíamos vivir y qué decisiones deberíamos tomar en diversos contextos. La ética también aborda cuestiones que son importantes para todos simplemente por el hecho de ser humanos. Hay otros campos que exploran cuestiones que pueden interesar o no a todos o ser importantes para todos.</w:t>
      </w:r>
    </w:p>
    <w:p w14:paraId="42C92B82" w14:textId="77777777" w:rsidR="006A6221" w:rsidRPr="000C5B21" w:rsidRDefault="006A6221">
      <w:pPr>
        <w:rPr>
          <w:sz w:val="26"/>
          <w:szCs w:val="26"/>
        </w:rPr>
      </w:pPr>
    </w:p>
    <w:p w14:paraId="3A96E4EE" w14:textId="5F13F6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Si estudias ingeniería eléctrica, por ejemplo, o deportes, a mucha gente le interesan estas materias, que son importantes, pero puedes tener una vida próspera sin tener mucha participación directa, o ninguna, en la ingeniería eléctrica o el atletismo. La ética no es así. Como seres humanos, estamos llamados a vivir de cierta manera, a ser responsables, a cumplir con nuestros deberes, a respetar los derechos de las personas y a actuar con justicia.</w:t>
      </w:r>
    </w:p>
    <w:p w14:paraId="49D95BF9" w14:textId="77777777" w:rsidR="006A6221" w:rsidRPr="000C5B21" w:rsidRDefault="006A6221">
      <w:pPr>
        <w:rPr>
          <w:sz w:val="26"/>
          <w:szCs w:val="26"/>
        </w:rPr>
      </w:pPr>
    </w:p>
    <w:p w14:paraId="32AA2D4F" w14:textId="624BA353"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Hagas lo que hagas, debes preocuparte por las cuestiones morales y vivir éticamente. Por lo tanto, al estudiar cómo debemos vivir, debemos preocuparnos por ciertos conceptos teóricos como algunas de las cosas que acabo de mencionar. ¿Qué significa obligación? ¿Qué significa que alguien tenga derechos? ¿Qué es la justicia? ¿Qué es la equidad? ¿Qué es la virtud? Todos estos son conceptos teóricos y debemos aclarar algunas de estas cosas y pensar en ellas explícitamente antes de pasar a hablar de cuestiones prácticas.</w:t>
      </w:r>
    </w:p>
    <w:p w14:paraId="4598FEF9" w14:textId="77777777" w:rsidR="006A6221" w:rsidRPr="000C5B21" w:rsidRDefault="006A6221">
      <w:pPr>
        <w:rPr>
          <w:sz w:val="26"/>
          <w:szCs w:val="26"/>
        </w:rPr>
      </w:pPr>
    </w:p>
    <w:p w14:paraId="197A770B" w14:textId="52F268CB"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Hay ciertas cuestiones prácticas que son más urgentes que otras </w:t>
      </w:r>
      <w:r xmlns:w="http://schemas.openxmlformats.org/wordprocessingml/2006/main" w:rsidR="000C5B21">
        <w:rPr>
          <w:rFonts w:ascii="Calibri" w:eastAsia="Calibri" w:hAnsi="Calibri" w:cs="Calibri"/>
          <w:sz w:val="26"/>
          <w:szCs w:val="26"/>
        </w:rPr>
        <w:t xml:space="preserve">, y hablaremos de algunas de las cuestiones más controvertidas y divisivas que enfrentamos en nuestro tiempo, ya sea en nuestra vida personal, pública o en ambas. Cuestiones como el aborto, la eutanasia, la guerra, la legalización de las drogas, la moralidad sexual, etc. Permítanme decir algunas cosas sobre las diversas tradiciones éticas en la historia de la filosofía y la teología.</w:t>
      </w:r>
    </w:p>
    <w:p w14:paraId="0A3599A5" w14:textId="77777777" w:rsidR="006A6221" w:rsidRPr="000C5B21" w:rsidRDefault="006A6221">
      <w:pPr>
        <w:rPr>
          <w:sz w:val="26"/>
          <w:szCs w:val="26"/>
        </w:rPr>
      </w:pPr>
    </w:p>
    <w:p w14:paraId="45540EB5" w14:textId="54E656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Esto nos ayudará a categorizar o comenzar a categorizar las diferentes perspectivas morales de las que hablaremos en detalle. El enfoque deontológico de la ética enfatiza el deber. Este suele estar relacionado principalmente con las reglas.</w:t>
      </w:r>
    </w:p>
    <w:p w14:paraId="44C4FF55" w14:textId="77777777" w:rsidR="006A6221" w:rsidRPr="000C5B21" w:rsidRDefault="006A6221">
      <w:pPr>
        <w:rPr>
          <w:sz w:val="26"/>
          <w:szCs w:val="26"/>
        </w:rPr>
      </w:pPr>
    </w:p>
    <w:p w14:paraId="548447F4" w14:textId="7777777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Hablaremos de la ética de Kant y de algo que él llama imperativo categórico en la teoría del mandato divino y en la tradición teológica cristiana. Se hace hincapié en los mandatos divinos, como la regla de oro, el Decálogo, los Diez Mandamientos, así como en mandatos específicos. Se trata de preocupaciones más deontológicas.</w:t>
      </w:r>
    </w:p>
    <w:p w14:paraId="71C940F1" w14:textId="77777777" w:rsidR="006A6221" w:rsidRPr="000C5B21" w:rsidRDefault="006A6221">
      <w:pPr>
        <w:rPr>
          <w:sz w:val="26"/>
          <w:szCs w:val="26"/>
        </w:rPr>
      </w:pPr>
    </w:p>
    <w:p w14:paraId="50CD4D91" w14:textId="36DCDF74" w:rsidR="006A6221" w:rsidRPr="000C5B21" w:rsidRDefault="000C5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tenemos la ética teleológica y las dimensiones éticas de las que también hablaremos. La ética teleológica enfatiza los fines o metas y propósitos, y la tradición utilitarista de la ética es más teleológica, al igual que la ética de la virtud, que se centra en el telos humano y en lo que significa cumplir el plan de diseño humano en términos de los diversos rasgos de carácter que debemos desarrollar. Y luego tenemos una serie de enfoques mixtos, enfoques híbridos, como la ética del contrato social, que combina elementos de la deontología, así como de la teleología y la ética de la ley natural, que es una tradición importante dentro de la historia de la ética cristiana.</w:t>
      </w:r>
    </w:p>
    <w:p w14:paraId="6F25A2CB" w14:textId="77777777" w:rsidR="006A6221" w:rsidRPr="000C5B21" w:rsidRDefault="006A6221">
      <w:pPr>
        <w:rPr>
          <w:sz w:val="26"/>
          <w:szCs w:val="26"/>
        </w:rPr>
      </w:pPr>
    </w:p>
    <w:p w14:paraId="11E32DE6" w14:textId="0283AC2F"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Hablando de cristianos y ética, ¿por qué </w:t>
      </w:r>
      <w:proofErr xmlns:w="http://schemas.openxmlformats.org/wordprocessingml/2006/main" w:type="gramStart"/>
      <w:r xmlns:w="http://schemas.openxmlformats.org/wordprocessingml/2006/main" w:rsidRPr="000C5B21">
        <w:rPr>
          <w:rFonts w:ascii="Calibri" w:eastAsia="Calibri" w:hAnsi="Calibri" w:cs="Calibri"/>
          <w:sz w:val="26"/>
          <w:szCs w:val="26"/>
        </w:rPr>
        <w:t xml:space="preserve">los cristianos deberían </w:t>
      </w:r>
      <w:proofErr xmlns:w="http://schemas.openxmlformats.org/wordprocessingml/2006/main" w:type="gramEnd"/>
      <w:r xmlns:w="http://schemas.openxmlformats.org/wordprocessingml/2006/main" w:rsidRPr="000C5B21">
        <w:rPr>
          <w:rFonts w:ascii="Calibri" w:eastAsia="Calibri" w:hAnsi="Calibri" w:cs="Calibri"/>
          <w:sz w:val="26"/>
          <w:szCs w:val="26"/>
        </w:rPr>
        <w:t xml:space="preserve">estudiar ética? En realidad, esa es una pregunta que tiene una respuesta muy fácil, y la respuesta es que la vida cristiana se trata fundamentalmente de moralidad, de vivir correctamente ante Dios, y eso es una preocupación moral o ética. En las Escrituras se hace un gran énfasis en vivir correctamente, como por ejemplo en una pequeña muestra de pasajes que abordan este tema. Proverbios 15:9 dice que el camino de los malvados es abominación al Señor, pero él ama al que sigue la justicia.</w:t>
      </w:r>
    </w:p>
    <w:p w14:paraId="5364969D" w14:textId="77777777" w:rsidR="006A6221" w:rsidRPr="000C5B21" w:rsidRDefault="006A6221">
      <w:pPr>
        <w:rPr>
          <w:sz w:val="26"/>
          <w:szCs w:val="26"/>
        </w:rPr>
      </w:pPr>
    </w:p>
    <w:p w14:paraId="54F2D881" w14:textId="2221796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En Miqueas 6:8 se nos dice que él te ha declarado, oh hombre, lo que es bueno, y lo que el Señor exige de ti: practicar la justicia, amar la misericordia y humillarte ante tu Dios. Por lo tanto, la justicia, la misericordia y la humildad son virtudes o valores morales que estamos llamados a respetar, no solo aquí sino en muchos otros lugares de las Escrituras, y esas son cualidades morales. En tercer lugar, los ojos del Señor están sobre los justos y sus oídos atentos a sus oraciones, pero el rostro del Señor está contra los que hacen el mal.</w:t>
      </w:r>
    </w:p>
    <w:p w14:paraId="0368B40B" w14:textId="77777777" w:rsidR="006A6221" w:rsidRPr="000C5B21" w:rsidRDefault="006A6221">
      <w:pPr>
        <w:rPr>
          <w:sz w:val="26"/>
          <w:szCs w:val="26"/>
        </w:rPr>
      </w:pPr>
    </w:p>
    <w:p w14:paraId="62CFC20A" w14:textId="483CF827"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Pedro dice en 1 Pedro 3, y nuevamente, hay literalmente cientos de otros pasajes que nos encomian a vivir correctamente, vivir con rectitud, ser justos y vivir de una manera que honre a Dios moralmente. Entonces, acabo de señalar una serie de pasajes bíblicos que enfatizan la justicia y la rectitud. Ahora podemos preguntar, bueno, ¿qué es la justicia? ¿Qué es la rectitud?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Y eso nos lleva directamente a algo llamado metaética, donde analizamos ciertos conceptos y términos morales.</w:t>
      </w:r>
    </w:p>
    <w:p w14:paraId="5753F4BD" w14:textId="77777777" w:rsidR="006A6221" w:rsidRPr="000C5B21" w:rsidRDefault="006A6221">
      <w:pPr>
        <w:rPr>
          <w:sz w:val="26"/>
          <w:szCs w:val="26"/>
        </w:rPr>
      </w:pPr>
    </w:p>
    <w:p w14:paraId="4AE0E135" w14:textId="103C1D5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¿Qué significa actuar con justicia y rectitud en lo que respecta a cuestiones como el aborto, la eutanasia, la guerra, la pena de muerte y el trato a los animales? Son cuestiones que analizaremos. De nuevo, son cuestiones a las que nos enfrentamos, al menos en un sentido público, dentro de una sociedad civil en la que surgen todo tipo de problemas en el contexto de estas cuestiones, pero también a nivel personal. Puede que nos encontremos luchando con algunas de estas cuestiones de una manera más personal.</w:t>
      </w:r>
    </w:p>
    <w:p w14:paraId="302C9355" w14:textId="77777777" w:rsidR="006A6221" w:rsidRPr="000C5B21" w:rsidRDefault="006A6221">
      <w:pPr>
        <w:rPr>
          <w:sz w:val="26"/>
          <w:szCs w:val="26"/>
        </w:rPr>
      </w:pPr>
    </w:p>
    <w:p w14:paraId="391CFEFE" w14:textId="16758D74"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Así pues, este es el enfoque que vamos a adoptar en nuestro estudio de la ética y la metodología. ¿Cómo se debe llevar a cabo la ética cristiana? Ésa es, de hecho, una de las cuestiones que debaten los especialistas en ética cristiana. ¿Hasta qué punto debería el especialista en ética cristiana consultar, utilizar y aplicar teorías y principios filosóficos al realizar un análisis moral de diversas cuestiones? El enfoque que adoptaré, que es el enfoque de todos los moralistas y especialistas en ética cristianos que conozco, es que integraremos nuestra teorización filosófica con nuestra investigación teológica.</w:t>
      </w:r>
    </w:p>
    <w:p w14:paraId="286F2B52" w14:textId="77777777" w:rsidR="006A6221" w:rsidRPr="000C5B21" w:rsidRDefault="006A6221">
      <w:pPr>
        <w:rPr>
          <w:sz w:val="26"/>
          <w:szCs w:val="26"/>
        </w:rPr>
      </w:pPr>
    </w:p>
    <w:p w14:paraId="4BDDA27C" w14:textId="72459969"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Y creo que ese tipo de integración de la filosofía y la teología es crucial, e incluso inevitable. Hacemos suposiciones filosóficas, como todos nosotros, cuando nos acercamos a las Escrituras, así como cuando nos acercamos al resto de la vida. Así que, realmente no podemos escapar de la filosofía, así que más vale que lo hagamos bien.</w:t>
      </w:r>
    </w:p>
    <w:p w14:paraId="10AF43A5" w14:textId="77777777" w:rsidR="006A6221" w:rsidRPr="000C5B21" w:rsidRDefault="006A6221">
      <w:pPr>
        <w:rPr>
          <w:sz w:val="26"/>
          <w:szCs w:val="26"/>
        </w:rPr>
      </w:pPr>
    </w:p>
    <w:p w14:paraId="2EC2C731" w14:textId="7F30CCF2"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También podríamos ser explícitos en nuestra identificación, articulación, análisis y evaluación de diversas teorías y principios filosóficos. Por eso lo haremos. Los argumentos filosóficos son inevitables desde un punto de vista práctico.</w:t>
      </w:r>
    </w:p>
    <w:p w14:paraId="016069C3" w14:textId="77777777" w:rsidR="006A6221" w:rsidRPr="000C5B21" w:rsidRDefault="006A6221">
      <w:pPr>
        <w:rPr>
          <w:sz w:val="26"/>
          <w:szCs w:val="26"/>
        </w:rPr>
      </w:pPr>
    </w:p>
    <w:p w14:paraId="6AC611D6" w14:textId="2A7E4083"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Vivimos en una sociedad pluralista y hay mucha gente a la que no le interesa la teología en absoluto. Solo escuchan argumentos filosóficos. Por lo tanto, si tenemos una postura bíblica y teológicamente correcta sobre cualquiera de estos temas, si queremos que se nos escuche en la esfera pública, si queremos que nuestros argumentos, ideas y posturas se tomen en serio en otras partes de nuestra sociedad, tenemos que ser capaces de defenderlos filosóficamente, además de teológicamente.</w:t>
      </w:r>
    </w:p>
    <w:p w14:paraId="4BA74131" w14:textId="77777777" w:rsidR="006A6221" w:rsidRPr="000C5B21" w:rsidRDefault="006A6221">
      <w:pPr>
        <w:rPr>
          <w:sz w:val="26"/>
          <w:szCs w:val="26"/>
        </w:rPr>
      </w:pPr>
    </w:p>
    <w:p w14:paraId="6A7CE351" w14:textId="289F16D0"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Durante muchos años, cuando enseñaba en la Universidad Taylor y entrenaba a nuestro equipo de debate sobre cuestiones morales, que se denomina equipo de debate sobre ética y que competía con escuelas de todo el país, expuse nuestros argumentos filosóficamente. Ahora bien, ciertamente tenemos convicciones teológicas con respecto a muchos de los temas que abordamos, pero no se puede simplemente entrar en un entorno pluralista y comenzar a citar capítulos y versículos de las Escrituras para defender nuestra posición. Seremos ignorados.</w:t>
      </w:r>
    </w:p>
    <w:p w14:paraId="5429978E" w14:textId="77777777" w:rsidR="006A6221" w:rsidRPr="000C5B21" w:rsidRDefault="006A6221">
      <w:pPr>
        <w:rPr>
          <w:sz w:val="26"/>
          <w:szCs w:val="26"/>
        </w:rPr>
      </w:pPr>
    </w:p>
    <w:p w14:paraId="5AA80976" w14:textId="76DEE2A8"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Es necesario que uno sea capaz de formular argumentos filosóficos. Por eso, creo que, como cristianos en una sociedad pluralista, esto es algo que simplemente tenemos que hacer. Tenemos que ser </w:t>
      </w:r>
      <w:r xmlns:w="http://schemas.openxmlformats.org/wordprocessingml/2006/main" w:rsidRPr="000C5B21">
        <w:rPr>
          <w:rFonts w:ascii="Calibri" w:eastAsia="Calibri" w:hAnsi="Calibri" w:cs="Calibri"/>
          <w:sz w:val="26"/>
          <w:szCs w:val="26"/>
        </w:rPr>
        <w:lastRenderedPageBreak xmlns:w="http://schemas.openxmlformats.org/wordprocessingml/2006/main"/>
      </w:r>
      <w:r xmlns:w="http://schemas.openxmlformats.org/wordprocessingml/2006/main" w:rsidRPr="000C5B21">
        <w:rPr>
          <w:rFonts w:ascii="Calibri" w:eastAsia="Calibri" w:hAnsi="Calibri" w:cs="Calibri"/>
          <w:sz w:val="26"/>
          <w:szCs w:val="26"/>
        </w:rPr>
        <w:t xml:space="preserve">conscientes de los argumentos filosóficos, </w:t>
      </w:r>
      <w:r xmlns:w="http://schemas.openxmlformats.org/wordprocessingml/2006/main" w:rsidR="000C5B21">
        <w:rPr>
          <w:rFonts w:ascii="Calibri" w:eastAsia="Calibri" w:hAnsi="Calibri" w:cs="Calibri"/>
          <w:sz w:val="26"/>
          <w:szCs w:val="26"/>
        </w:rPr>
        <w:t xml:space="preserve">de los pros y los contras, así como de las razones teológicas y bíblicas que sustentan las opiniones que defendemos.</w:t>
      </w:r>
    </w:p>
    <w:p w14:paraId="7B7FDCC3" w14:textId="77777777" w:rsidR="006A6221" w:rsidRPr="000C5B21" w:rsidRDefault="006A6221">
      <w:pPr>
        <w:rPr>
          <w:sz w:val="26"/>
          <w:szCs w:val="26"/>
        </w:rPr>
      </w:pPr>
    </w:p>
    <w:p w14:paraId="7345306E" w14:textId="2EFAC7CA" w:rsidR="006A6221" w:rsidRPr="000C5B21" w:rsidRDefault="000C5B21">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Así pues, vamos a adoptar un enfoque de dos pasos: empezaremos con una especie de revisión y evaluación de las principales teorías morales y conceptos filosóficos, analizando teorías como el utilitarismo y la ética kantiana, la ética del contrato social y la ética de la virtud. Después, analizaremos un par de tradiciones y éticas teológicas importantes, la teoría del mandato divino y la ética de la ley natural. Una vez que hayamos hecho todo eso, aplicaremos esos conceptos teóricos a cuestiones morales concretas.</w:t>
      </w:r>
    </w:p>
    <w:p w14:paraId="405FD516" w14:textId="77777777" w:rsidR="006A6221" w:rsidRPr="000C5B21" w:rsidRDefault="006A6221">
      <w:pPr>
        <w:rPr>
          <w:sz w:val="26"/>
          <w:szCs w:val="26"/>
        </w:rPr>
      </w:pPr>
    </w:p>
    <w:p w14:paraId="377E80D6" w14:textId="3EE433CC"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A medida que analizamos las principales teorías y principios morales, destacaré las fortalezas y debilidades de cada teoría, no solo las teorías filosóficas sino también las tradiciones teológicas. Cada una tiene sus fortalezas y sus debilidades. Ofreceré una especie de modelo ecléctico para pensar en las teorías y principios morales desde un punto de vista cristiano.</w:t>
      </w:r>
    </w:p>
    <w:p w14:paraId="0B217566" w14:textId="77777777" w:rsidR="006A6221" w:rsidRPr="000C5B21" w:rsidRDefault="006A6221">
      <w:pPr>
        <w:rPr>
          <w:sz w:val="26"/>
          <w:szCs w:val="26"/>
        </w:rPr>
      </w:pPr>
    </w:p>
    <w:p w14:paraId="1DA193DD" w14:textId="19FD81C1" w:rsidR="006A6221" w:rsidRPr="000C5B21" w:rsidRDefault="00000000">
      <w:pPr xmlns:w="http://schemas.openxmlformats.org/wordprocessingml/2006/main">
        <w:rPr>
          <w:sz w:val="26"/>
          <w:szCs w:val="26"/>
        </w:rPr>
      </w:pPr>
      <w:r xmlns:w="http://schemas.openxmlformats.org/wordprocessingml/2006/main" w:rsidRPr="000C5B21">
        <w:rPr>
          <w:rFonts w:ascii="Calibri" w:eastAsia="Calibri" w:hAnsi="Calibri" w:cs="Calibri"/>
          <w:sz w:val="26"/>
          <w:szCs w:val="26"/>
        </w:rPr>
        <w:t xml:space="preserve">Creo que todas o al menos muchas de las principales tradiciones filosóficas y éticas tienen ideas importantes que debemos tener en cuenta. Por eso, explicaré ese modelo ecléctico una vez que hayamos terminado nuestro estudio de las teorías morales. Luego, analizaremos las principales cuestiones morales, señalando importantes argumentos filosóficos y teológicos de ambos lados de estas cuestiones.</w:t>
      </w:r>
    </w:p>
    <w:p w14:paraId="5AB2358A" w14:textId="77777777" w:rsidR="006A6221" w:rsidRPr="000C5B21" w:rsidRDefault="006A6221">
      <w:pPr>
        <w:rPr>
          <w:sz w:val="26"/>
          <w:szCs w:val="26"/>
        </w:rPr>
      </w:pPr>
    </w:p>
    <w:p w14:paraId="01BCC814" w14:textId="77777777" w:rsidR="006A6221" w:rsidRDefault="00000000">
      <w:pPr xmlns:w="http://schemas.openxmlformats.org/wordprocessingml/2006/main">
        <w:rPr>
          <w:rFonts w:ascii="Calibri" w:eastAsia="Calibri" w:hAnsi="Calibri" w:cs="Calibri"/>
          <w:sz w:val="24"/>
          <w:szCs w:val="24"/>
        </w:rPr>
      </w:pPr>
      <w:r xmlns:w="http://schemas.openxmlformats.org/wordprocessingml/2006/main" w:rsidRPr="000C5B21">
        <w:rPr>
          <w:rFonts w:ascii="Calibri" w:eastAsia="Calibri" w:hAnsi="Calibri" w:cs="Calibri"/>
          <w:sz w:val="26"/>
          <w:szCs w:val="26"/>
        </w:rPr>
        <w:t xml:space="preserve">Y consideraremos una serie de pasajes bíblicos y argumentos teológicos que son pertinentes a cada tema, nuevamente, desde ambos lados de cada tema. Así que ese es el plan y espero que disfruten </w:t>
      </w:r>
      <w:r xmlns:w="http://schemas.openxmlformats.org/wordprocessingml/2006/main">
        <w:rPr>
          <w:rFonts w:ascii="Calibri" w:eastAsia="Calibri" w:hAnsi="Calibri" w:cs="Calibri"/>
          <w:sz w:val="24"/>
          <w:szCs w:val="24"/>
        </w:rPr>
        <w:t xml:space="preserve">y aprendan mucho de nuestro debate.</w:t>
      </w:r>
    </w:p>
    <w:p w14:paraId="3E9A2AE5" w14:textId="77777777" w:rsidR="000C5B21" w:rsidRDefault="000C5B21">
      <w:pPr>
        <w:rPr>
          <w:rFonts w:ascii="Calibri" w:eastAsia="Calibri" w:hAnsi="Calibri" w:cs="Calibri"/>
          <w:sz w:val="24"/>
          <w:szCs w:val="24"/>
        </w:rPr>
      </w:pPr>
    </w:p>
    <w:p w14:paraId="48384DBE" w14:textId="330B5BD3" w:rsidR="000C5B21" w:rsidRDefault="000C5B21">
      <w:r xmlns:w="http://schemas.openxmlformats.org/wordprocessingml/2006/main" w:rsidRPr="000C5B21">
        <w:rPr>
          <w:rFonts w:ascii="Calibri" w:eastAsia="Calibri" w:hAnsi="Calibri" w:cs="Calibri"/>
          <w:sz w:val="26"/>
          <w:szCs w:val="26"/>
        </w:rPr>
        <w:t xml:space="preserve">Les habla el Dr. James S. Spiegel en su enseñanza sobre la ética cristiana. Esta es la sesión 1, Introducción.</w:t>
      </w:r>
      <w:r xmlns:w="http://schemas.openxmlformats.org/wordprocessingml/2006/main" w:rsidRPr="000C5B21">
        <w:rPr>
          <w:rFonts w:ascii="Calibri" w:eastAsia="Calibri" w:hAnsi="Calibri" w:cs="Calibri"/>
          <w:sz w:val="26"/>
          <w:szCs w:val="26"/>
        </w:rPr>
        <w:br xmlns:w="http://schemas.openxmlformats.org/wordprocessingml/2006/main"/>
      </w:r>
    </w:p>
    <w:sectPr w:rsidR="000C5B2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8C031" w14:textId="77777777" w:rsidR="00145A33" w:rsidRDefault="00145A33" w:rsidP="000C5B21">
      <w:r>
        <w:separator/>
      </w:r>
    </w:p>
  </w:endnote>
  <w:endnote w:type="continuationSeparator" w:id="0">
    <w:p w14:paraId="7DAE3CCB" w14:textId="77777777" w:rsidR="00145A33" w:rsidRDefault="00145A33" w:rsidP="000C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76684" w14:textId="77777777" w:rsidR="00145A33" w:rsidRDefault="00145A33" w:rsidP="000C5B21">
      <w:r>
        <w:separator/>
      </w:r>
    </w:p>
  </w:footnote>
  <w:footnote w:type="continuationSeparator" w:id="0">
    <w:p w14:paraId="7936E50D" w14:textId="77777777" w:rsidR="00145A33" w:rsidRDefault="00145A33" w:rsidP="000C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770743"/>
      <w:docPartObj>
        <w:docPartGallery w:val="Page Numbers (Top of Page)"/>
        <w:docPartUnique/>
      </w:docPartObj>
    </w:sdtPr>
    <w:sdtEndPr>
      <w:rPr>
        <w:noProof/>
      </w:rPr>
    </w:sdtEndPr>
    <w:sdtContent>
      <w:p w14:paraId="72E7CFDD" w14:textId="16B6500A" w:rsidR="000C5B21" w:rsidRDefault="000C5B2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3A316A" w14:textId="77777777" w:rsidR="000C5B21" w:rsidRDefault="000C5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B25AD"/>
    <w:multiLevelType w:val="hybridMultilevel"/>
    <w:tmpl w:val="4D66929E"/>
    <w:lvl w:ilvl="0" w:tplc="2E84D6E4">
      <w:start w:val="1"/>
      <w:numFmt w:val="bullet"/>
      <w:lvlText w:val="●"/>
      <w:lvlJc w:val="left"/>
      <w:pPr>
        <w:ind w:left="720" w:hanging="360"/>
      </w:pPr>
    </w:lvl>
    <w:lvl w:ilvl="1" w:tplc="696E0E96">
      <w:start w:val="1"/>
      <w:numFmt w:val="bullet"/>
      <w:lvlText w:val="○"/>
      <w:lvlJc w:val="left"/>
      <w:pPr>
        <w:ind w:left="1440" w:hanging="360"/>
      </w:pPr>
    </w:lvl>
    <w:lvl w:ilvl="2" w:tplc="0B7C104C">
      <w:start w:val="1"/>
      <w:numFmt w:val="bullet"/>
      <w:lvlText w:val="■"/>
      <w:lvlJc w:val="left"/>
      <w:pPr>
        <w:ind w:left="2160" w:hanging="360"/>
      </w:pPr>
    </w:lvl>
    <w:lvl w:ilvl="3" w:tplc="834429FE">
      <w:start w:val="1"/>
      <w:numFmt w:val="bullet"/>
      <w:lvlText w:val="●"/>
      <w:lvlJc w:val="left"/>
      <w:pPr>
        <w:ind w:left="2880" w:hanging="360"/>
      </w:pPr>
    </w:lvl>
    <w:lvl w:ilvl="4" w:tplc="65EA49EC">
      <w:start w:val="1"/>
      <w:numFmt w:val="bullet"/>
      <w:lvlText w:val="○"/>
      <w:lvlJc w:val="left"/>
      <w:pPr>
        <w:ind w:left="3600" w:hanging="360"/>
      </w:pPr>
    </w:lvl>
    <w:lvl w:ilvl="5" w:tplc="404E67CC">
      <w:start w:val="1"/>
      <w:numFmt w:val="bullet"/>
      <w:lvlText w:val="■"/>
      <w:lvlJc w:val="left"/>
      <w:pPr>
        <w:ind w:left="4320" w:hanging="360"/>
      </w:pPr>
    </w:lvl>
    <w:lvl w:ilvl="6" w:tplc="6FC0A140">
      <w:start w:val="1"/>
      <w:numFmt w:val="bullet"/>
      <w:lvlText w:val="●"/>
      <w:lvlJc w:val="left"/>
      <w:pPr>
        <w:ind w:left="5040" w:hanging="360"/>
      </w:pPr>
    </w:lvl>
    <w:lvl w:ilvl="7" w:tplc="A24EFEB2">
      <w:start w:val="1"/>
      <w:numFmt w:val="bullet"/>
      <w:lvlText w:val="●"/>
      <w:lvlJc w:val="left"/>
      <w:pPr>
        <w:ind w:left="5760" w:hanging="360"/>
      </w:pPr>
    </w:lvl>
    <w:lvl w:ilvl="8" w:tplc="B54EF3BC">
      <w:start w:val="1"/>
      <w:numFmt w:val="bullet"/>
      <w:lvlText w:val="●"/>
      <w:lvlJc w:val="left"/>
      <w:pPr>
        <w:ind w:left="6480" w:hanging="360"/>
      </w:pPr>
    </w:lvl>
  </w:abstractNum>
  <w:num w:numId="1" w16cid:durableId="15392758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21"/>
    <w:rsid w:val="000C5B21"/>
    <w:rsid w:val="001448A0"/>
    <w:rsid w:val="00145A33"/>
    <w:rsid w:val="006A6221"/>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70509"/>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C5B21"/>
    <w:pPr>
      <w:tabs>
        <w:tab w:val="center" w:pos="4680"/>
        <w:tab w:val="right" w:pos="9360"/>
      </w:tabs>
    </w:pPr>
  </w:style>
  <w:style w:type="character" w:customStyle="1" w:styleId="HeaderChar">
    <w:name w:val="Header Char"/>
    <w:basedOn w:val="DefaultParagraphFont"/>
    <w:link w:val="Header"/>
    <w:uiPriority w:val="99"/>
    <w:rsid w:val="000C5B21"/>
  </w:style>
  <w:style w:type="paragraph" w:styleId="Footer">
    <w:name w:val="footer"/>
    <w:basedOn w:val="Normal"/>
    <w:link w:val="FooterChar"/>
    <w:uiPriority w:val="99"/>
    <w:unhideWhenUsed/>
    <w:rsid w:val="000C5B21"/>
    <w:pPr>
      <w:tabs>
        <w:tab w:val="center" w:pos="4680"/>
        <w:tab w:val="right" w:pos="9360"/>
      </w:tabs>
    </w:pPr>
  </w:style>
  <w:style w:type="character" w:customStyle="1" w:styleId="FooterChar">
    <w:name w:val="Footer Char"/>
    <w:basedOn w:val="DefaultParagraphFont"/>
    <w:link w:val="Footer"/>
    <w:uiPriority w:val="99"/>
    <w:rsid w:val="000C5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8172</Characters>
  <Application>Microsoft Office Word</Application>
  <DocSecurity>0</DocSecurity>
  <Lines>148</Lines>
  <Paragraphs>31</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Session01 Intro</dc:title>
  <dc:creator>TurboScribe.ai</dc:creator>
  <cp:lastModifiedBy>Ted Hildebrandt</cp:lastModifiedBy>
  <cp:revision>2</cp:revision>
  <dcterms:created xsi:type="dcterms:W3CDTF">2024-11-20T11:04:00Z</dcterms:created>
  <dcterms:modified xsi:type="dcterms:W3CDTF">2024-11-20T11:04:00Z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aba88435f816d98049524cc33fc55c8b7dae092f4d682e13e6f45c1d400c2346</vt:lpwstr>
  </property>
</Properties>
</file>