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0FF" w14:textId="607B24C8" w:rsidR="00264919" w:rsidRDefault="00DD31D8" w:rsidP="000060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Teología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4, Dios como Redentor</w:t>
      </w:r>
    </w:p>
    <w:p w14:paraId="5C6AD8CE" w14:textId="01FE7A65" w:rsidR="00DD31D8" w:rsidRPr="000060C3" w:rsidRDefault="00DD31D8" w:rsidP="000060C3">
      <w:pPr xmlns:w="http://schemas.openxmlformats.org/wordprocessingml/2006/main">
        <w:jc w:val="center"/>
        <w:rPr>
          <w:rFonts w:ascii="Calibri" w:eastAsia="Calibri" w:hAnsi="Calibri" w:cs="Calibri"/>
          <w:sz w:val="26"/>
          <w:szCs w:val="26"/>
        </w:rPr>
      </w:pPr>
      <w:r xmlns:w="http://schemas.openxmlformats.org/wordprocessingml/2006/main" w:rsidRPr="000060C3">
        <w:rPr>
          <w:rFonts w:ascii="AA Times New Roman" w:eastAsia="Calibri" w:hAnsi="AA Times New Roman" w:cs="AA Times New Roman"/>
          <w:sz w:val="26"/>
          <w:szCs w:val="26"/>
        </w:rPr>
        <w:t xml:space="preserve">© </w:t>
      </w:r>
      <w:r xmlns:w="http://schemas.openxmlformats.org/wordprocessingml/2006/main" w:rsidRPr="000060C3">
        <w:rPr>
          <w:rFonts w:ascii="Calibri" w:eastAsia="Calibri" w:hAnsi="Calibri" w:cs="Calibri"/>
          <w:sz w:val="26"/>
          <w:szCs w:val="26"/>
        </w:rPr>
        <w:t xml:space="preserve">2024 Tiberius Rata y Ted Hildebrandt</w:t>
      </w:r>
    </w:p>
    <w:p w14:paraId="0AAEC400" w14:textId="77777777" w:rsidR="00DD31D8" w:rsidRPr="000060C3" w:rsidRDefault="00DD31D8">
      <w:pPr>
        <w:rPr>
          <w:sz w:val="26"/>
          <w:szCs w:val="26"/>
        </w:rPr>
      </w:pPr>
    </w:p>
    <w:p w14:paraId="157213FF" w14:textId="0738FA50"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Este es el Dr. Tiberius Rata en su enseñanza sobre la teología del Antiguo Testamento. Esta es la sesión 4, Dios como Redentor. </w:t>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Pr="000060C3">
        <w:rPr>
          <w:rFonts w:ascii="Calibri" w:eastAsia="Calibri" w:hAnsi="Calibri" w:cs="Calibri"/>
          <w:sz w:val="26"/>
          <w:szCs w:val="26"/>
        </w:rPr>
        <w:t xml:space="preserve">Hola a todos. Hoy vamos a hablar sobre Dios como Redentor. Y, por supuesto, el mayor acto de redención del Antiguo Testamento es el evento del éxodo. Así que lo veremos en detalle.</w:t>
      </w:r>
    </w:p>
    <w:p w14:paraId="5475D156" w14:textId="77777777" w:rsidR="00264919" w:rsidRPr="000060C3" w:rsidRDefault="00264919">
      <w:pPr>
        <w:rPr>
          <w:sz w:val="26"/>
          <w:szCs w:val="26"/>
        </w:rPr>
      </w:pPr>
    </w:p>
    <w:p w14:paraId="46ECB6D2" w14:textId="13EC33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Cuando analizamos el Antiguo Testamento, hay dos términos hebreos que se utilizan para la redención. Uno es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redimir o actuar como pariente. Aparece mucho en el libro de Rut, por ejemplo, con el pariente, Redentor y el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022E6352" w14:textId="77777777" w:rsidR="00264919" w:rsidRPr="000060C3" w:rsidRDefault="00264919">
      <w:pPr>
        <w:rPr>
          <w:sz w:val="26"/>
          <w:szCs w:val="26"/>
        </w:rPr>
      </w:pPr>
    </w:p>
    <w:p w14:paraId="48A4E9C6" w14:textId="4D22B0E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luego pada, comprar o rescatar. Cuando llegamos al Nuevo Testamento, los dos términos griegos son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significa más bien liberar o redimir.</w:t>
      </w:r>
    </w:p>
    <w:p w14:paraId="79A9387B" w14:textId="77777777" w:rsidR="00264919" w:rsidRPr="000060C3" w:rsidRDefault="00264919">
      <w:pPr>
        <w:rPr>
          <w:sz w:val="26"/>
          <w:szCs w:val="26"/>
        </w:rPr>
      </w:pPr>
    </w:p>
    <w:p w14:paraId="6BE8B892" w14:textId="724C8783" w:rsidR="00264919" w:rsidRPr="000060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es elegir comprar en el mercado, en el ágora. Veremos cómo estos términos van cambiando con el tiempo porque significan algo en la ley y luego evolucionan o se transforman en otra cosa más adelante. Pero, de nuevo, como dije, el evento del éxodo es el evento del que habla todo el Antiguo Testamento cuando preguntan por Dios como el Redentor.</w:t>
      </w:r>
    </w:p>
    <w:p w14:paraId="59FDBCD6" w14:textId="77777777" w:rsidR="00264919" w:rsidRPr="000060C3" w:rsidRDefault="00264919">
      <w:pPr>
        <w:rPr>
          <w:sz w:val="26"/>
          <w:szCs w:val="26"/>
        </w:rPr>
      </w:pPr>
    </w:p>
    <w:p w14:paraId="76424B0F" w14:textId="67A6A2B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¿Quién es Dios? Dios aparece aquí como el Dios guerrero. A veces, cuando analizamos el libro del Éxodo, es bueno verlo en términos de conflicto. Algunos sugieren que hay tres conflictos principales.</w:t>
      </w:r>
    </w:p>
    <w:p w14:paraId="68467F2D" w14:textId="77777777" w:rsidR="00264919" w:rsidRPr="000060C3" w:rsidRDefault="00264919">
      <w:pPr>
        <w:rPr>
          <w:sz w:val="26"/>
          <w:szCs w:val="26"/>
        </w:rPr>
      </w:pPr>
    </w:p>
    <w:p w14:paraId="7389BD95" w14:textId="680F1D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Se trata de Yahvé contra el Faraón, Yahvé contra los dioses de Egipto y, a veces, de Yahvé contra Israel. Por eso, para analizar el Éxodo, a veces es bueno pensar en él en términos de conflicto. Pero los conflictos más importantes aparecen en los capítulos siete y nueve, cuando se enfrenta a Yahvé contra los dioses de Egipto.</w:t>
      </w:r>
    </w:p>
    <w:p w14:paraId="063AEDFA" w14:textId="77777777" w:rsidR="00264919" w:rsidRPr="000060C3" w:rsidRDefault="00264919">
      <w:pPr>
        <w:rPr>
          <w:sz w:val="26"/>
          <w:szCs w:val="26"/>
        </w:rPr>
      </w:pPr>
    </w:p>
    <w:p w14:paraId="1DC83237" w14:textId="27ADEB33"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nuevamente, cuando analizamos Éxodo, hay un versículo clave en Éxodo 12 que explica el propósito de las plagas. Pasaré por la tierra de Egipto esa noche y heriré a todos los primogénitos de la tierra, tanto de los hombres como de los animales. Y ejecutaré juicios sobre todos los dioses de Egipto.</w:t>
      </w:r>
    </w:p>
    <w:p w14:paraId="243B29C5" w14:textId="77777777" w:rsidR="00264919" w:rsidRPr="000060C3" w:rsidRDefault="00264919">
      <w:pPr>
        <w:rPr>
          <w:sz w:val="26"/>
          <w:szCs w:val="26"/>
        </w:rPr>
      </w:pPr>
    </w:p>
    <w:p w14:paraId="0CBE307A" w14:textId="6B6A88F7"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Así pues, se trata de Yahvé contra los dioses de Egipto. Y lo que Dios quiere mostrar es que, en efecto, él es el único Dios verdadero. Las primeras nueve plagas son importantes, pero la décima es la más importante, porque es donde se establece la Pascua, que obviamente es un dedo que señala a Cristo, que es nuestro cordero pascual.</w:t>
      </w:r>
    </w:p>
    <w:p w14:paraId="77567DDA" w14:textId="77777777" w:rsidR="00264919" w:rsidRPr="000060C3" w:rsidRDefault="00264919">
      <w:pPr>
        <w:rPr>
          <w:sz w:val="26"/>
          <w:szCs w:val="26"/>
        </w:rPr>
      </w:pPr>
    </w:p>
    <w:p w14:paraId="4C27039D" w14:textId="26D47BA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Volveré a ese tema, pero antes de hablar de las plagas y de Yahvé contra los dioses de Egipto, tenemos que entender lo que significaba la redención en los tiempos del Antiguo Testamento, porque es diferente de lo que significará en el Nuevo Testamento cuando la redención se asocie con la obra de Cristo. En el Antiguo Testamento, cuando la gente hablaba de redención, lo primero que oíamos era la redención de la tierra o la propiedad. Así pues, los israelitas eran vistos como arrendatarios de la tierra de Dios con derecho a producir.</w:t>
      </w:r>
    </w:p>
    <w:p w14:paraId="0FC27BC6" w14:textId="77777777" w:rsidR="00264919" w:rsidRPr="000060C3" w:rsidRDefault="00264919">
      <w:pPr>
        <w:rPr>
          <w:sz w:val="26"/>
          <w:szCs w:val="26"/>
        </w:rPr>
      </w:pPr>
    </w:p>
    <w:p w14:paraId="3313175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No era su tierra, era la tierra de Dios, pero Dios les está permitiendo trabajarla.</w:t>
      </w:r>
    </w:p>
    <w:p w14:paraId="7E728E0F" w14:textId="77777777" w:rsidR="00264919" w:rsidRPr="000060C3" w:rsidRDefault="00264919">
      <w:pPr>
        <w:rPr>
          <w:sz w:val="26"/>
          <w:szCs w:val="26"/>
        </w:rPr>
      </w:pPr>
    </w:p>
    <w:p w14:paraId="0BC0DD86" w14:textId="203D90A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luego también Dios tenía en mente a los pobres y a los necesitados. Y eso es lo que tenemos aquí en el capítulo 25 de Levítico. ¿Qué sucede si uno de tus hermanos se empobrece y no puede cuidar de sí mismo? Si tu hermano se empobrece y vende parte de su propiedad, entonces su redentor más cercano, nuevamente la idea de Goel aquí, vendrá y redimirá lo que su hermano vendió.</w:t>
      </w:r>
    </w:p>
    <w:p w14:paraId="00FF0BC4" w14:textId="77777777" w:rsidR="00264919" w:rsidRPr="000060C3" w:rsidRDefault="00264919">
      <w:pPr>
        <w:rPr>
          <w:sz w:val="26"/>
          <w:szCs w:val="26"/>
        </w:rPr>
      </w:pPr>
    </w:p>
    <w:p w14:paraId="53730684" w14:textId="6EC916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Si un hombre no tiene a nadie a quien rescatar, entonces llega a ser próspero y encuentra que tiene lo suficiente para rescatarlo. Que calcule los años que vendió y pague el saldo, y así sucesivamente. Así que, si me vuelvo demasiado pobre para cuidar de mí mismo, puedo ir a mi hermano y decirle: Voy a venderme a ti, y tú vas a rescatarme a mí y a mi propiedad.</w:t>
      </w:r>
    </w:p>
    <w:p w14:paraId="7ECDC526" w14:textId="77777777" w:rsidR="00264919" w:rsidRPr="000060C3" w:rsidRDefault="00264919">
      <w:pPr>
        <w:rPr>
          <w:sz w:val="26"/>
          <w:szCs w:val="26"/>
        </w:rPr>
      </w:pPr>
    </w:p>
    <w:p w14:paraId="37114E3F" w14:textId="5E82EA5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Pero la Biblia también enseña que durante el año del Jubileo, mi tierra pasará a manos de su dueño original. Si yo ya no estoy vivo, pasará a manos de mi hijo. Por eso, el año del Jubileo era muy, muy importante.</w:t>
      </w:r>
    </w:p>
    <w:p w14:paraId="2DF3A213" w14:textId="77777777" w:rsidR="00264919" w:rsidRPr="000060C3" w:rsidRDefault="00264919">
      <w:pPr>
        <w:rPr>
          <w:sz w:val="26"/>
          <w:szCs w:val="26"/>
        </w:rPr>
      </w:pPr>
    </w:p>
    <w:p w14:paraId="769D8EE9" w14:textId="32D04AA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Esto es importante porque muchas personas usan la Biblia para decir: "Miren, la esclavitud estaba bien en la Biblia". Eso es un malentendido del texto bíblico. Muchas personas leen lo que sucedió en la historia de Estados Unidos y lo interpretan como una copia del texto bíblico.</w:t>
      </w:r>
    </w:p>
    <w:p w14:paraId="158082F3" w14:textId="77777777" w:rsidR="00264919" w:rsidRPr="000060C3" w:rsidRDefault="00264919">
      <w:pPr>
        <w:rPr>
          <w:sz w:val="26"/>
          <w:szCs w:val="26"/>
        </w:rPr>
      </w:pPr>
    </w:p>
    <w:p w14:paraId="7E2C52F4"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no fue eso lo que pasó. En el texto bíblico, Dios tenía en mente a los pobres y quería cuidar de ellos. No tenía nada que ver con lo que era el sistema estadounidense.</w:t>
      </w:r>
    </w:p>
    <w:p w14:paraId="05776111" w14:textId="77777777" w:rsidR="00264919" w:rsidRPr="000060C3" w:rsidRDefault="00264919">
      <w:pPr>
        <w:rPr>
          <w:sz w:val="26"/>
          <w:szCs w:val="26"/>
        </w:rPr>
      </w:pPr>
    </w:p>
    <w:p w14:paraId="4FD3778E" w14:textId="660FDB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Una casa en una ciudad amurallada no se consideraba tierra, lo cual es muy interesante. Pero una casa fuera de la ciudad sí se consideraba tierra. De nuevo, estamos hablando de una sociedad agraria.</w:t>
      </w:r>
    </w:p>
    <w:p w14:paraId="7E9E6D21" w14:textId="77777777" w:rsidR="00264919" w:rsidRPr="000060C3" w:rsidRDefault="00264919">
      <w:pPr>
        <w:rPr>
          <w:sz w:val="26"/>
          <w:szCs w:val="26"/>
        </w:rPr>
      </w:pPr>
    </w:p>
    <w:p w14:paraId="1ECD966F" w14:textId="62CDE8C4"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Entonces, cuando hablamos de redención en el libro de Éxodo, primero debemos hablar de lo que significaba la redención para ellos. Y nuevamente, tenía que ver con la tierra, tenía que ver con la propiedad y tenía que ver con el cuidado de los pobres y los </w:t>
      </w:r>
      <w:r xmlns:w="http://schemas.openxmlformats.org/wordprocessingml/2006/main" w:rsidR="00000000" w:rsidRPr="000060C3">
        <w:rPr>
          <w:rFonts w:ascii="Calibri" w:eastAsia="Calibri" w:hAnsi="Calibri" w:cs="Calibri"/>
          <w:sz w:val="26"/>
          <w:szCs w:val="26"/>
        </w:rPr>
        <w:lastRenderedPageBreak xmlns:w="http://schemas.openxmlformats.org/wordprocessingml/2006/main"/>
      </w:r>
      <w:r xmlns:w="http://schemas.openxmlformats.org/wordprocessingml/2006/main" w:rsidR="00000000" w:rsidRPr="000060C3">
        <w:rPr>
          <w:rFonts w:ascii="Calibri" w:eastAsia="Calibri" w:hAnsi="Calibri" w:cs="Calibri"/>
          <w:sz w:val="26"/>
          <w:szCs w:val="26"/>
        </w:rPr>
        <w:t xml:space="preserve">necesitados. Entonces </w:t>
      </w:r>
      <w:r xmlns:w="http://schemas.openxmlformats.org/wordprocessingml/2006/main">
        <w:rPr>
          <w:rFonts w:ascii="Calibri" w:eastAsia="Calibri" w:hAnsi="Calibri" w:cs="Calibri"/>
          <w:sz w:val="26"/>
          <w:szCs w:val="26"/>
        </w:rPr>
        <w:t xml:space="preserve">, volviendo a Éxodo, en el libro de Éxodo, el tema es: Yo soy Yahvé.</w:t>
      </w:r>
    </w:p>
    <w:p w14:paraId="5010D526" w14:textId="77777777" w:rsidR="00264919" w:rsidRPr="000060C3" w:rsidRDefault="00264919">
      <w:pPr>
        <w:rPr>
          <w:sz w:val="26"/>
          <w:szCs w:val="26"/>
        </w:rPr>
      </w:pPr>
    </w:p>
    <w:p w14:paraId="30CDEED1" w14:textId="10647BE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Dios dice: Yo soy Yahvé. Fíjense, por favor, en cuántas veces aparece. Yo soy el Señor, yo soy el Señor, yo estoy en el Señor, y ustedes sabrán, y ustedes sabrán que yo soy el Señor, y ellos sabrán que yo estoy en el Señor.</w:t>
      </w:r>
    </w:p>
    <w:p w14:paraId="674FA3DC" w14:textId="77777777" w:rsidR="00264919" w:rsidRPr="000060C3" w:rsidRDefault="00264919">
      <w:pPr>
        <w:rPr>
          <w:sz w:val="26"/>
          <w:szCs w:val="26"/>
        </w:rPr>
      </w:pPr>
    </w:p>
    <w:p w14:paraId="754E2A40" w14:textId="2B500B9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Así que, todo lo que está sucediendo aquí en el libro de Éxodo es Yahvé mostrando a su pueblo que él es el Dios verdadero. Piénsenlo. El pueblo de Israel ha vivido allí en esclavitud durante cientos de años, y a veces se sienten tentados a adoptar el estilo de vida de los egipcios, y Dios dice: No, yo soy Yahvé.</w:t>
      </w:r>
    </w:p>
    <w:p w14:paraId="52B7D8B4" w14:textId="77777777" w:rsidR="00264919" w:rsidRPr="000060C3" w:rsidRDefault="00264919">
      <w:pPr>
        <w:rPr>
          <w:sz w:val="26"/>
          <w:szCs w:val="26"/>
        </w:rPr>
      </w:pPr>
    </w:p>
    <w:p w14:paraId="72014A2E" w14:textId="0915209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Yo soy el Dios verdadero. Yo soy. Es en el libro del Éxodo donde Dios se presenta como Yo soy quien soy, en el capítulo tres. Así que estas plagas son una bofetada directa a los dioses y diosas de Egipto.</w:t>
      </w:r>
    </w:p>
    <w:p w14:paraId="3687A9EB" w14:textId="77777777" w:rsidR="00264919" w:rsidRPr="000060C3" w:rsidRDefault="00264919">
      <w:pPr>
        <w:rPr>
          <w:sz w:val="26"/>
          <w:szCs w:val="26"/>
        </w:rPr>
      </w:pPr>
    </w:p>
    <w:p w14:paraId="0D8E62BB" w14:textId="4C616E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hice una lista de cómo se puede emparejar a cada dios contra Yahvé y cómo Dios está derrotando a estos dioses. Recuerde, las plagas son una polémica contra todos los dioses de Egipto. Los dioses de Egipto están hechos de piedra, están hechos de madera, no tienen ojos para ver, no tienen oídos para ver, y sin embargo la gente los adora.</w:t>
      </w:r>
    </w:p>
    <w:p w14:paraId="2A6E68EA" w14:textId="77777777" w:rsidR="00264919" w:rsidRPr="000060C3" w:rsidRDefault="00264919">
      <w:pPr>
        <w:rPr>
          <w:sz w:val="26"/>
          <w:szCs w:val="26"/>
        </w:rPr>
      </w:pPr>
    </w:p>
    <w:p w14:paraId="68BBAFB3" w14:textId="039582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la primera plaga, que convirtió el Nilo en sangre de nuevo, fue una bofetada en la cara de Amón. Verás, Amón era el dios cuyo trabajo era proteger el Nilo. Ahora bien, lo interesante es que todos estos dioses y diosas tienen trabajos.</w:t>
      </w:r>
    </w:p>
    <w:p w14:paraId="035045F1" w14:textId="77777777" w:rsidR="00264919" w:rsidRPr="000060C3" w:rsidRDefault="00264919">
      <w:pPr>
        <w:rPr>
          <w:sz w:val="26"/>
          <w:szCs w:val="26"/>
        </w:rPr>
      </w:pPr>
    </w:p>
    <w:p w14:paraId="3997CED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Son muy parecidos a los humanos. Alguien dijo que estábamos creando la imagen de Dios y luego decidimos devolverle el favor. Bueno, eso es exactamente lo que pasó aquí.</w:t>
      </w:r>
    </w:p>
    <w:p w14:paraId="0FE71954" w14:textId="77777777" w:rsidR="00264919" w:rsidRPr="000060C3" w:rsidRDefault="00264919">
      <w:pPr>
        <w:rPr>
          <w:sz w:val="26"/>
          <w:szCs w:val="26"/>
        </w:rPr>
      </w:pPr>
    </w:p>
    <w:p w14:paraId="2FC3625D"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Los humanos están creando a estos dioses a su imagen y semejanza, y estos tienen trabajos. Y, una vez más, el trabajo de Amón era proteger el Nilo. Bajo la protección de Amón, el caudal del Nilo se mantuvo sin problemas.</w:t>
      </w:r>
    </w:p>
    <w:p w14:paraId="75A1621F" w14:textId="77777777" w:rsidR="00264919" w:rsidRPr="000060C3" w:rsidRDefault="00264919">
      <w:pPr>
        <w:rPr>
          <w:sz w:val="26"/>
          <w:szCs w:val="26"/>
        </w:rPr>
      </w:pPr>
    </w:p>
    <w:p w14:paraId="4B3E4562" w14:textId="5F975CED"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El problema es que, en este caso, la pregunta es: ¿dónde estaba Amón cuando Yahvé convirtió el Nilo en sangre? Y la respuesta es: bueno, no estaba en ninguna parte porque no existe. Yahvé dice que yo soy el Dios verdadero. Ahora bien, los eruditos liberales que rechazan la historicidad del acontecimiento del Éxodo dicen que aquí no hay ningún milagro, nada que ver.</w:t>
      </w:r>
    </w:p>
    <w:p w14:paraId="2EF89FD6" w14:textId="77777777" w:rsidR="00264919" w:rsidRPr="000060C3" w:rsidRDefault="00264919">
      <w:pPr>
        <w:rPr>
          <w:sz w:val="26"/>
          <w:szCs w:val="26"/>
        </w:rPr>
      </w:pPr>
    </w:p>
    <w:p w14:paraId="1318A96A" w14:textId="345E5E6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Así se explica que el Nilo se convirtiera en sangre. Las lluvias inusualmente intensas en el curso superior del Nilo provocaron inundaciones, que a su vez provocaron la disolución de una tierra roja. A la tierra roja se suma el color rojizo de ciertos microorganismos conocidos como flagelados, que siempre están presentes en el Nilo.</w:t>
      </w:r>
    </w:p>
    <w:p w14:paraId="342804BA" w14:textId="77777777" w:rsidR="00264919" w:rsidRPr="000060C3" w:rsidRDefault="00264919">
      <w:pPr>
        <w:rPr>
          <w:sz w:val="26"/>
          <w:szCs w:val="26"/>
        </w:rPr>
      </w:pPr>
    </w:p>
    <w:p w14:paraId="7E4A1667" w14:textId="20D1B22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Pero debido a que la inundación y los nutrientes que trajo consigo y se multiplicaron en abundancia, hicieron que el Nilo se volviera rojo, imbebible, y envenenaron a los peces. Por lo tanto, es </w:t>
      </w:r>
      <w:r xmlns:w="http://schemas.openxmlformats.org/wordprocessingml/2006/main" w:rsidR="000060C3">
        <w:rPr>
          <w:rFonts w:ascii="Calibri" w:eastAsia="Calibri" w:hAnsi="Calibri" w:cs="Calibri"/>
          <w:sz w:val="26"/>
          <w:szCs w:val="26"/>
        </w:rPr>
        <w:lastRenderedPageBreak xmlns:w="http://schemas.openxmlformats.org/wordprocessingml/2006/main"/>
      </w:r>
      <w:r xmlns:w="http://schemas.openxmlformats.org/wordprocessingml/2006/main" w:rsidR="000060C3">
        <w:rPr>
          <w:rFonts w:ascii="Calibri" w:eastAsia="Calibri" w:hAnsi="Calibri" w:cs="Calibri"/>
          <w:sz w:val="26"/>
          <w:szCs w:val="26"/>
        </w:rPr>
        <w:t xml:space="preserve">una </w:t>
      </w:r>
      <w:r xmlns:w="http://schemas.openxmlformats.org/wordprocessingml/2006/main" w:rsidRPr="000060C3">
        <w:rPr>
          <w:rFonts w:ascii="Calibri" w:eastAsia="Calibri" w:hAnsi="Calibri" w:cs="Calibri"/>
          <w:sz w:val="26"/>
          <w:szCs w:val="26"/>
        </w:rPr>
        <w:t xml:space="preserve">explicación naturalista interesante de un milagro. Ahora, nuevamente, es Yahvé 1, los dioses de Egipto 0. La segunda plaga es una bofetada en la cara de todos los dioses de Egipto, especialmente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7B4A6E84" w14:textId="77777777" w:rsidR="00264919" w:rsidRPr="000060C3" w:rsidRDefault="00264919">
      <w:pPr>
        <w:rPr>
          <w:sz w:val="26"/>
          <w:szCs w:val="26"/>
        </w:rPr>
      </w:pPr>
    </w:p>
    <w:p w14:paraId="717EBCF4" w14:textId="0453165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Aarón buscó arena en las aguas de Egipto, y las ranas cubrieron la tierra de Egipto. Así pues,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era la diosa del parto y la fertilidad, representada aquí con cuerpo de mujer y cabeza de rana. Un erudito escribe que, puesto que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estaba encarnada en la rana, esta era sagrada en Egipto.</w:t>
      </w:r>
    </w:p>
    <w:p w14:paraId="2623D859" w14:textId="77777777" w:rsidR="00264919" w:rsidRPr="000060C3" w:rsidRDefault="00264919">
      <w:pPr>
        <w:rPr>
          <w:sz w:val="26"/>
          <w:szCs w:val="26"/>
        </w:rPr>
      </w:pPr>
    </w:p>
    <w:p w14:paraId="482FA3FA" w14:textId="21BFB33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No se la podía matar y, en consecuencia, los egipcios no podían hacer nada contra esta horrible y heroica proliferación de la diosa. Se vieron obligados a aborrecer los símbolos de su depravado culto, pero no podían matarlos. Y cuando las ranas murieron, sus cuerpos en descomposición debieron convertir las ciudades y los campos en un horror pestilente.</w:t>
      </w:r>
    </w:p>
    <w:p w14:paraId="66B278E5" w14:textId="77777777" w:rsidR="00264919" w:rsidRPr="000060C3" w:rsidRDefault="00264919">
      <w:pPr>
        <w:rPr>
          <w:sz w:val="26"/>
          <w:szCs w:val="26"/>
        </w:rPr>
      </w:pPr>
    </w:p>
    <w:p w14:paraId="67D4E98B" w14:textId="73F4D29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Lo interesante es que los magos de Egipto eran capaces de hacer lo mismo. Ahora bien, los estudiosos liberales dicen que no se trata de un milagro, sino de una explicación naturalista. Esto es lo que dicen.</w:t>
      </w:r>
    </w:p>
    <w:p w14:paraId="6E10591A" w14:textId="77777777" w:rsidR="00264919" w:rsidRPr="000060C3" w:rsidRDefault="00264919">
      <w:pPr>
        <w:rPr>
          <w:sz w:val="26"/>
          <w:szCs w:val="26"/>
        </w:rPr>
      </w:pPr>
    </w:p>
    <w:p w14:paraId="043731F6" w14:textId="013B3F9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Nuevamente, no hay milagro aquí; es una explicación muy interesante. Pero es Yahvé 2, los dioses de Egipto 0. La tercera plaga, mosquitos, dicen algunas traducciones. Nuevamente, esto es como dice Éxodo 12:12; es una bofetada en la cara de los dioses de Egipto, especialmente Seb.</w:t>
      </w:r>
    </w:p>
    <w:p w14:paraId="5484530D" w14:textId="77777777" w:rsidR="00264919" w:rsidRPr="000060C3" w:rsidRDefault="00264919">
      <w:pPr>
        <w:rPr>
          <w:sz w:val="26"/>
          <w:szCs w:val="26"/>
        </w:rPr>
      </w:pPr>
    </w:p>
    <w:p w14:paraId="73730BC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Seb era el dios de la tierra. El lugar de donde provenían los mosquitos era el dios de la superficie de la tierra.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la plaga de mosquitos fue una vergüenza para el dios de la tierra.</w:t>
      </w:r>
    </w:p>
    <w:p w14:paraId="1F972337" w14:textId="77777777" w:rsidR="00264919" w:rsidRPr="000060C3" w:rsidRDefault="00264919">
      <w:pPr>
        <w:rPr>
          <w:sz w:val="26"/>
          <w:szCs w:val="26"/>
        </w:rPr>
      </w:pPr>
    </w:p>
    <w:p w14:paraId="042EB3B3" w14:textId="43E2B8E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Por cierto, el milagro no fue repetido por los magos de Egipto. Y me gusta lo que dice Philip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Rykens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al respecto. Dice que, dado que los magos del Faraón eran sirvientes de Satanás, las plagas de mosquitos muestran claramente que el poder de Satanás tiene sus límites.</w:t>
      </w:r>
    </w:p>
    <w:p w14:paraId="0EB08EC8" w14:textId="77777777" w:rsidR="00264919" w:rsidRPr="000060C3" w:rsidRDefault="00264919">
      <w:pPr>
        <w:rPr>
          <w:sz w:val="26"/>
          <w:szCs w:val="26"/>
        </w:rPr>
      </w:pPr>
    </w:p>
    <w:p w14:paraId="26623D5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 cierto que el diablo tiene cierto poder. La Biblia dice que su obra se manifiesta en todo tipo de milagros falsos y señales de prodigios. Satanás también tiene otros poderes.</w:t>
      </w:r>
    </w:p>
    <w:p w14:paraId="21D7EC4D" w14:textId="77777777" w:rsidR="00264919" w:rsidRPr="000060C3" w:rsidRDefault="00264919">
      <w:pPr>
        <w:rPr>
          <w:sz w:val="26"/>
          <w:szCs w:val="26"/>
        </w:rPr>
      </w:pPr>
    </w:p>
    <w:p w14:paraId="73911A90" w14:textId="774BCD5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Él tiene el poder de rebelarse, Isaías 14, para tentar; Mateo 4, para engañar; Apocalipsis 20, para acusar; Zacarías 3. Satanás es muy poderoso, pero sus poderes son limitados. Considere todas las cosas que no puede hacer. No puede crear.</w:t>
      </w:r>
    </w:p>
    <w:p w14:paraId="20B5094A" w14:textId="77777777" w:rsidR="00264919" w:rsidRPr="000060C3" w:rsidRDefault="00264919">
      <w:pPr>
        <w:rPr>
          <w:sz w:val="26"/>
          <w:szCs w:val="26"/>
        </w:rPr>
      </w:pPr>
    </w:p>
    <w:p w14:paraId="5C3222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Él sólo puede destruir, no puede redimir, sólo puede ser condenado.</w:t>
      </w:r>
    </w:p>
    <w:p w14:paraId="0A6F6C79" w14:textId="77777777" w:rsidR="00264919" w:rsidRPr="000060C3" w:rsidRDefault="00264919">
      <w:pPr>
        <w:rPr>
          <w:sz w:val="26"/>
          <w:szCs w:val="26"/>
        </w:rPr>
      </w:pPr>
    </w:p>
    <w:p w14:paraId="6FA113A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No puede amar. Sólo puede odiar. No puede ser humilde.</w:t>
      </w:r>
    </w:p>
    <w:p w14:paraId="117CDD1F" w14:textId="77777777" w:rsidR="00264919" w:rsidRPr="000060C3" w:rsidRDefault="00264919">
      <w:pPr>
        <w:rPr>
          <w:sz w:val="26"/>
          <w:szCs w:val="26"/>
        </w:rPr>
      </w:pPr>
    </w:p>
    <w:p w14:paraId="7E3B98B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No puede sino sentirse orgulloso. Lo más desgarrador de todo es que no pudo mantener al Hijo de Dios en la tumba. Dios rompió el poder del diablo resucitando a Jesús de entre los muertos.</w:t>
      </w:r>
    </w:p>
    <w:p w14:paraId="4F5FB0DA" w14:textId="77777777" w:rsidR="00264919" w:rsidRPr="000060C3" w:rsidRDefault="00264919">
      <w:pPr>
        <w:rPr>
          <w:sz w:val="26"/>
          <w:szCs w:val="26"/>
        </w:rPr>
      </w:pPr>
    </w:p>
    <w:p w14:paraId="2510708A" w14:textId="72A9EE4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La Biblia dice que el motivo por el que el Hijo de Dios apareció fue para destruir la obra del diablo. ¿Crees que los eruditos liberales aceptarán esto como un hecho histórico? La respuesta es no. Los eruditos liberales que rechazan la naturaleza milagrosa de las plagas sugieren que las condiciones perfectas de reproducción en el agua estancada a lo largo del Nilo, a medida que el agua retrocedía, formaron enormes enjambres de mosquitos que picaban a humanos y animales.</w:t>
      </w:r>
    </w:p>
    <w:p w14:paraId="02BA33B4" w14:textId="77777777" w:rsidR="00264919" w:rsidRPr="000060C3" w:rsidRDefault="00264919">
      <w:pPr>
        <w:rPr>
          <w:sz w:val="26"/>
          <w:szCs w:val="26"/>
        </w:rPr>
      </w:pPr>
    </w:p>
    <w:p w14:paraId="3C5E4480" w14:textId="5F293BB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qué decir de la plaga de moscas? Si no dejas ir a mi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 enviaré enjambres de moscas sobre ti, sobre tus siervos y sobre tu pueblo, dentro de tus casas. Y las casas de los egipcios se llenarán de enjambres de moscas, y también sobre el suelo donde ellos se encuentren. Una vez más, los egipcios no duplicaron un milagro.</w:t>
      </w:r>
    </w:p>
    <w:p w14:paraId="0776C09E" w14:textId="77777777" w:rsidR="00264919" w:rsidRPr="000060C3" w:rsidRDefault="00264919">
      <w:pPr>
        <w:rPr>
          <w:sz w:val="26"/>
          <w:szCs w:val="26"/>
        </w:rPr>
      </w:pPr>
    </w:p>
    <w:p w14:paraId="71C816E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parece que por primera vez, el corazón del faraón se ablanda. Pero, de nuevo, se endurece de nuevo en el capítulo 8. Esto fue una bofetada en la cara de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Kephri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que se suponía que era el dios de las moscas. No sé si llevas la cuenta, pero es Yahvé 4, los dioses de Egipto 0. ¿Qué tal la muerte del ganado egipcio? Esto es Yahvé contra todos los dioses de Egipto, pero especialmente Neves.</w:t>
      </w:r>
    </w:p>
    <w:p w14:paraId="2423B440" w14:textId="77777777" w:rsidR="00264919" w:rsidRPr="000060C3" w:rsidRDefault="00264919">
      <w:pPr>
        <w:rPr>
          <w:sz w:val="26"/>
          <w:szCs w:val="26"/>
        </w:rPr>
      </w:pPr>
    </w:p>
    <w:p w14:paraId="08C6B95F" w14:textId="53D192D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Al día siguiente, el Señor hizo lo siguiente: todo el ganado de los egipcios murió, pero ninguno del ganado del pueblo de Israel murió. Esto fue una bofetada en el rostro de Neves, el dios toro. Lo vemos aquí con el cuerpo de un hombre y la cabeza de un toro.</w:t>
      </w:r>
    </w:p>
    <w:p w14:paraId="4AC214E1" w14:textId="77777777" w:rsidR="00264919" w:rsidRPr="000060C3" w:rsidRDefault="00264919">
      <w:pPr>
        <w:rPr>
          <w:sz w:val="26"/>
          <w:szCs w:val="26"/>
        </w:rPr>
      </w:pPr>
    </w:p>
    <w:p w14:paraId="12A7CB64" w14:textId="038BF03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El toro sagrado era la representación terrenal de Ra, el dios del sol, del que hablaremos más adelante. Por cierto, los egipcios tenían muchos dioses y diosas, como toros o vacas. Apis era uno de ellos, y era un animal sagrado del dios Ptah.</w:t>
      </w:r>
    </w:p>
    <w:p w14:paraId="4A327207" w14:textId="77777777" w:rsidR="00264919" w:rsidRPr="000060C3" w:rsidRDefault="00264919">
      <w:pPr>
        <w:rPr>
          <w:sz w:val="26"/>
          <w:szCs w:val="26"/>
        </w:rPr>
      </w:pPr>
    </w:p>
    <w:p w14:paraId="0C4D40F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Hathor estaba representada en el cuerpo de una vaca. Imaginemos la devastación económica que sufriría la economía de Egipto si muriera todo el ganado. Como escribe mi predecesor en Grace, el Dr. John Davis, los bueyes eran necesarios para realizar trabajos pesados en la agricultura.</w:t>
      </w:r>
    </w:p>
    <w:p w14:paraId="0AC16BEB" w14:textId="77777777" w:rsidR="00264919" w:rsidRPr="000060C3" w:rsidRDefault="00264919">
      <w:pPr>
        <w:rPr>
          <w:sz w:val="26"/>
          <w:szCs w:val="26"/>
        </w:rPr>
      </w:pPr>
    </w:p>
    <w:p w14:paraId="3955CE58" w14:textId="7992530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Los camellos, los asnos y los caballos se utilizaban en gran medida para el transporte. El ganado no sólo proporcionaba leche, sino que también era parte integral del culto en la tierra de Egipto. Las pérdidas económicas en esta ocasión debieron afectar mucho al faraón, ya que tenía una gran cantidad de ganado bajo su control.</w:t>
      </w:r>
    </w:p>
    <w:p w14:paraId="2BD9D3BF" w14:textId="77777777" w:rsidR="00264919" w:rsidRPr="000060C3" w:rsidRDefault="00264919">
      <w:pPr>
        <w:rPr>
          <w:sz w:val="26"/>
          <w:szCs w:val="26"/>
        </w:rPr>
      </w:pPr>
    </w:p>
    <w:p w14:paraId="5E9D0EB1" w14:textId="4965C500"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Entonces, tenemos que detenernos un poco y preguntarnos, ¿quién endureció el corazón de Faraón? ¿Faraón endureció su corazón, o Dios endureció el corazón de Faraón? Porque esta es una parte muy importante de la teología del Antiguo Testamento. Bueno, si leemos en la Biblia, en realidad dice ambas cosas. Faraón endureció su corazón, notando todos estos capítulos, pero luego dice que Dios endureció el corazón de Faraón.</w:t>
      </w:r>
    </w:p>
    <w:p w14:paraId="4A498101" w14:textId="77777777" w:rsidR="00264919" w:rsidRPr="000060C3" w:rsidRDefault="00264919">
      <w:pPr>
        <w:rPr>
          <w:sz w:val="26"/>
          <w:szCs w:val="26"/>
        </w:rPr>
      </w:pPr>
    </w:p>
    <w:p w14:paraId="00E6E200" w14:textId="7373F11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Pero, de nuevo, si lees desde el principio, no es como si Faraón fuera este hombre bueno, inocente y piadoso </w:t>
      </w:r>
      <w:r xmlns:w="http://schemas.openxmlformats.org/wordprocessingml/2006/main" w:rsidR="000060C3">
        <w:rPr>
          <w:rFonts w:ascii="Calibri" w:eastAsia="Calibri" w:hAnsi="Calibri" w:cs="Calibri"/>
          <w:sz w:val="26"/>
          <w:szCs w:val="26"/>
        </w:rPr>
        <w:t xml:space="preserve">, y Dios estuviera tocando su corazón y endureciéndolo. No, este es un hombre malvado que siempre está en contra de Dios y su plan, que no cree en Dios. En realidad, es muy ignorante y le pregunta a Moisés: "¿Quién es este Dios?" Y él es muy, no solo ignorante, sino también arrogante.</w:t>
      </w:r>
    </w:p>
    <w:p w14:paraId="3478DD49" w14:textId="77777777" w:rsidR="00264919" w:rsidRPr="000060C3" w:rsidRDefault="00264919">
      <w:pPr>
        <w:rPr>
          <w:sz w:val="26"/>
          <w:szCs w:val="26"/>
        </w:rPr>
      </w:pPr>
    </w:p>
    <w:p w14:paraId="1BCE17B5" w14:textId="29B6981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No conozco a este Dios y no quiero saber nada de él. Por lo tanto, tenemos que entender que primero es cuando el Faraón endurece su corazón y luego se nos dice que Yahvé endurece el corazón del Faraón. Pero la Biblia habla de ambos, y eso es muy, muy importante.</w:t>
      </w:r>
    </w:p>
    <w:p w14:paraId="4C704618" w14:textId="77777777" w:rsidR="00264919" w:rsidRPr="000060C3" w:rsidRDefault="00264919">
      <w:pPr>
        <w:rPr>
          <w:sz w:val="26"/>
          <w:szCs w:val="26"/>
        </w:rPr>
      </w:pPr>
    </w:p>
    <w:p w14:paraId="0A3DE5EB" w14:textId="6826ABA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Pero el principio atemporal es éste: Yahvé es el verdadero Dios soberano que liberará a su pueblo de la opresión para que puedan servirle y adorarlo. Y, por supuesto, podemos repasar todas las plagas y tenemos a Yahvé contra los dioses de Egipto. Una vez más, termina siendo 10 a 0 porque los dioses no son dioses en absoluto.</w:t>
      </w:r>
    </w:p>
    <w:p w14:paraId="03AA266A" w14:textId="77777777" w:rsidR="00264919" w:rsidRPr="000060C3" w:rsidRDefault="00264919">
      <w:pPr>
        <w:rPr>
          <w:sz w:val="26"/>
          <w:szCs w:val="26"/>
        </w:rPr>
      </w:pPr>
    </w:p>
    <w:p w14:paraId="31907345" w14:textId="6B775EA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 Yahvé el único Dios verdadero. Y el Nuevo Testamento nos advierte en Hebreos 3:12, que dice: Mirad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que no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haya en ninguno de vosotros un corazón malo de incredulidad que os haga apartar del Dios vivo. Eso era lo que tenía Faraón.</w:t>
      </w:r>
    </w:p>
    <w:p w14:paraId="0DA2F1D7" w14:textId="77777777" w:rsidR="00264919" w:rsidRPr="000060C3" w:rsidRDefault="00264919">
      <w:pPr>
        <w:rPr>
          <w:sz w:val="26"/>
          <w:szCs w:val="26"/>
        </w:rPr>
      </w:pPr>
    </w:p>
    <w:p w14:paraId="3F247B6E" w14:textId="6B0233C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Tenía un corazón malvado e incrédulo. Pero volvamos a la historia, lo que tenemos en Levítico sobre la idea de la redención. Nuevamente, tuvimos la redención de la tierra, pero también está la redención de personas.</w:t>
      </w:r>
    </w:p>
    <w:p w14:paraId="759FF8E2" w14:textId="77777777" w:rsidR="00264919" w:rsidRPr="000060C3" w:rsidRDefault="00264919">
      <w:pPr>
        <w:rPr>
          <w:sz w:val="26"/>
          <w:szCs w:val="26"/>
        </w:rPr>
      </w:pPr>
    </w:p>
    <w:p w14:paraId="151BF2B6" w14:textId="3373A22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Ya les he leído en Levítico 25, los siervos por contrato. Si tu hermano empobrece y no puede mantenerse contigo, lo sustentarás como a un extranjero y peregrino, y vivirá contigo. No le cobrarás interés ni ganancia, sino que temerás a tu Dios, para que tu hermano viva a tu lado.</w:t>
      </w:r>
    </w:p>
    <w:p w14:paraId="6C3AE64A" w14:textId="77777777" w:rsidR="00264919" w:rsidRPr="000060C3" w:rsidRDefault="00264919">
      <w:pPr>
        <w:rPr>
          <w:sz w:val="26"/>
          <w:szCs w:val="26"/>
        </w:rPr>
      </w:pPr>
    </w:p>
    <w:p w14:paraId="2AA18B3D" w14:textId="6AB05E5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Nuevamente, Dios no tenía aquí un plan para que algunas personas se hicieran ricas. No, Dios se ocupaba de los pobres valiéndose de sus hermanos. Otra idea de redención aparece en los primogénitos.</w:t>
      </w:r>
    </w:p>
    <w:p w14:paraId="12675B6F" w14:textId="77777777" w:rsidR="00264919" w:rsidRPr="000060C3" w:rsidRDefault="00264919">
      <w:pPr>
        <w:rPr>
          <w:sz w:val="26"/>
          <w:szCs w:val="26"/>
        </w:rPr>
      </w:pPr>
    </w:p>
    <w:p w14:paraId="222B749D" w14:textId="29E33B2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Se suponía que los primogénitos debían ser consagrados al Señor. Y la Biblia dice que, porque él abre la matriz,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que sucede es que cuando tienes un hijo, lo consagras al Señor.</w:t>
      </w:r>
    </w:p>
    <w:p w14:paraId="782562DB" w14:textId="77777777" w:rsidR="00264919" w:rsidRPr="000060C3" w:rsidRDefault="00264919">
      <w:pPr>
        <w:rPr>
          <w:sz w:val="26"/>
          <w:szCs w:val="26"/>
        </w:rPr>
      </w:pPr>
    </w:p>
    <w:p w14:paraId="4D4E51C3" w14:textId="1896066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se suponía que él debía servir en el tabernáculo o el templo, pero en realidad lo podías redimir por cinco siclos. Lo redimías y entonces sería tuyo.</w:t>
      </w:r>
    </w:p>
    <w:p w14:paraId="50A37663" w14:textId="77777777" w:rsidR="00264919" w:rsidRPr="000060C3" w:rsidRDefault="00264919">
      <w:pPr>
        <w:rPr>
          <w:sz w:val="26"/>
          <w:szCs w:val="26"/>
        </w:rPr>
      </w:pPr>
    </w:p>
    <w:p w14:paraId="2A0197EC" w14:textId="2E26D80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Ahora, recordemos la historia de Ana. Ana ora por Samuel y dice: Señor, si me das un hijo, será tuyo. Así que, cuando llega el momento de la redención, Ana no redime a Samuel, sino que lo deja en manos de Yahvé.</w:t>
      </w:r>
    </w:p>
    <w:p w14:paraId="1A2DF80D" w14:textId="77777777" w:rsidR="00264919" w:rsidRPr="000060C3" w:rsidRDefault="00264919">
      <w:pPr>
        <w:rPr>
          <w:sz w:val="26"/>
          <w:szCs w:val="26"/>
        </w:rPr>
      </w:pPr>
    </w:p>
    <w:p w14:paraId="7091D0DA" w14:textId="11071B7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Entonces, se podía redimir a la esposa de un pariente engañado. Eso es lo que tenemos en la historia, y la historia de Rut es que Rut es viuda, y no solo ella es viuda, sino que sus hijos mueren. Entonces, ella se queda con sus dos nueras.</w:t>
      </w:r>
    </w:p>
    <w:p w14:paraId="25063C00" w14:textId="77777777" w:rsidR="00264919" w:rsidRPr="000060C3" w:rsidRDefault="00264919">
      <w:pPr>
        <w:rPr>
          <w:sz w:val="26"/>
          <w:szCs w:val="26"/>
        </w:rPr>
      </w:pPr>
    </w:p>
    <w:p w14:paraId="7B3888C3" w14:textId="5CB6BB7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nuevamente, en el libro de Levítico, sucede lo mismo. Si el marido muere, entonces, si el marido tiene un hermano, él deberá redimir a la esposa. Y eso es exactamente lo que sucede en Rut.</w:t>
      </w:r>
    </w:p>
    <w:p w14:paraId="42E3ACF5" w14:textId="77777777" w:rsidR="00264919" w:rsidRPr="000060C3" w:rsidRDefault="00264919">
      <w:pPr>
        <w:rPr>
          <w:sz w:val="26"/>
          <w:szCs w:val="26"/>
        </w:rPr>
      </w:pPr>
    </w:p>
    <w:p w14:paraId="336F0042" w14:textId="0B48938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Parece que hay un Goel, un pariente redentor, que tiene derecho a redimir a Rut. Y Booz va a él y le dice: Mira, aquí está Rut, y aquí quieres redimirla.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el día que compres el campo de mano de Noemí, exigirás también a Rut la moabita.</w:t>
      </w:r>
    </w:p>
    <w:p w14:paraId="4469A1DE" w14:textId="77777777" w:rsidR="00264919" w:rsidRPr="000060C3" w:rsidRDefault="00264919">
      <w:pPr>
        <w:rPr>
          <w:sz w:val="26"/>
          <w:szCs w:val="26"/>
        </w:rPr>
      </w:pPr>
    </w:p>
    <w:p w14:paraId="23739C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 ese momento, el pariente redentor dice: "Oh, esperen un segundo. Ya tengo una esposa". Y nuevamente, no sabemos cómo terminó esa conversación en la mesa.</w:t>
      </w:r>
    </w:p>
    <w:p w14:paraId="255499C2" w14:textId="77777777" w:rsidR="00264919" w:rsidRPr="000060C3" w:rsidRDefault="00264919">
      <w:pPr>
        <w:rPr>
          <w:sz w:val="26"/>
          <w:szCs w:val="26"/>
        </w:rPr>
      </w:pPr>
    </w:p>
    <w:p w14:paraId="399B5D0D" w14:textId="2F3EE71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Pero nosotros, el comediante, probablemente tengamos razón cuando dice que la razón por la que no podemos tener dos esposas es porque Jesús dice que nadie servirá a dos señores. Pero, de todos modos, eso es solo una broma. Pero, aparentemente, este pariente redentor lo sabía porque dijo: no, ya no quiero redimir más.</w:t>
      </w:r>
    </w:p>
    <w:p w14:paraId="184D90B2" w14:textId="77777777" w:rsidR="00264919" w:rsidRPr="000060C3" w:rsidRDefault="00264919">
      <w:pPr>
        <w:rPr>
          <w:sz w:val="26"/>
          <w:szCs w:val="26"/>
        </w:rPr>
      </w:pPr>
    </w:p>
    <w:p w14:paraId="72B4AF63" w14:textId="28D27F0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Me alegro de redimir la tierra, pero si hay una mujer involucrada, no estoy dispuesto a hacerlo. Entonces, Booz, él es el otro pariente redentor más cercano. Entonces, él redime a Rut, y sabemos que a partir de eso, se convierten en los antepasados de David y luego, obviamente, de Jesús.</w:t>
      </w:r>
    </w:p>
    <w:p w14:paraId="18B9680C" w14:textId="77777777" w:rsidR="00264919" w:rsidRPr="000060C3" w:rsidRDefault="00264919">
      <w:pPr>
        <w:rPr>
          <w:sz w:val="26"/>
          <w:szCs w:val="26"/>
        </w:rPr>
      </w:pPr>
    </w:p>
    <w:p w14:paraId="1BD94A3C" w14:textId="5B47D1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luego aparece otro Goel, un poco menos conocido en el libro de Números, en el capítulo 35. Y luego está Deuteronomio 19. Esto tiene que ver con las ciudades de refugio.</w:t>
      </w:r>
    </w:p>
    <w:p w14:paraId="7A01AA46" w14:textId="77777777" w:rsidR="00264919" w:rsidRPr="000060C3" w:rsidRDefault="00264919">
      <w:pPr>
        <w:rPr>
          <w:sz w:val="26"/>
          <w:szCs w:val="26"/>
        </w:rPr>
      </w:pPr>
    </w:p>
    <w:p w14:paraId="2CEE2E66" w14:textId="014F7B5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si alguien mata a alguien sin querer, entonces tenemos a ese pariente redentor. Ahora, observen cómo el concepto de redención cambia más adelante en las Escrituras. Cuando llegamos a la literatura sapiencial, a Job y a los Salmos, por ejemplo, tenemos que la redención se traslada de la tierra y la gente a la redención real de los enemigos.</w:t>
      </w:r>
    </w:p>
    <w:p w14:paraId="4876D958" w14:textId="77777777" w:rsidR="00264919" w:rsidRPr="000060C3" w:rsidRDefault="00264919">
      <w:pPr>
        <w:rPr>
          <w:sz w:val="26"/>
          <w:szCs w:val="26"/>
        </w:rPr>
      </w:pPr>
    </w:p>
    <w:p w14:paraId="127CDA1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Eso es lo que pide en oración el salmista Job: redención de los malvados, redención de la muerte.</w:t>
      </w:r>
    </w:p>
    <w:p w14:paraId="5AC76504" w14:textId="77777777" w:rsidR="00264919" w:rsidRPr="000060C3" w:rsidRDefault="00264919">
      <w:pPr>
        <w:rPr>
          <w:sz w:val="26"/>
          <w:szCs w:val="26"/>
        </w:rPr>
      </w:pPr>
    </w:p>
    <w:p w14:paraId="2E7B414A" w14:textId="395F50C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Redención del castigo por el pecado. Así que, parece que hay un desarrollo en el lenguaje que es muy diferente al de la ley. Por eso hay que tener mucho cuidado cuando la gente dice, bueno, esta palabra aparece así.</w:t>
      </w:r>
    </w:p>
    <w:p w14:paraId="498490DE" w14:textId="77777777" w:rsidR="00264919" w:rsidRPr="000060C3" w:rsidRDefault="00264919">
      <w:pPr>
        <w:rPr>
          <w:sz w:val="26"/>
          <w:szCs w:val="26"/>
        </w:rPr>
      </w:pPr>
    </w:p>
    <w:p w14:paraId="7DB67E72"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Bueno, eso no significa que signifique lo mismo. De nuevo, a veces pasan cientos de años. Tenemos contextos diferentes.</w:t>
      </w:r>
    </w:p>
    <w:p w14:paraId="5D1DC789" w14:textId="77777777" w:rsidR="00264919" w:rsidRPr="000060C3" w:rsidRDefault="00264919">
      <w:pPr>
        <w:rPr>
          <w:sz w:val="26"/>
          <w:szCs w:val="26"/>
        </w:rPr>
      </w:pPr>
    </w:p>
    <w:p w14:paraId="5A7CB0CE" w14:textId="57C0818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 el solo hecho de que se use de una manera en Levítico no significa que se use de la misma manera en el Salmo. Y sé que todos conocemos muy bien el Salmo 103. Así que, vean ahora, la redención se convierte en algo más.</w:t>
      </w:r>
    </w:p>
    <w:p w14:paraId="7C97A719" w14:textId="77777777" w:rsidR="00264919" w:rsidRPr="000060C3" w:rsidRDefault="00264919">
      <w:pPr>
        <w:rPr>
          <w:sz w:val="26"/>
          <w:szCs w:val="26"/>
        </w:rPr>
      </w:pPr>
    </w:p>
    <w:p w14:paraId="60F2693C" w14:textId="38F5748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Redención de la muerte. Y por supuesto, en el libro del Éxodo, volviendo a la idea de la redención de la esclavitud en Egipto, Dios dice muy claramente antes de promulgar los castigos contra los dioses de Egipto, les dice a los israelitas que actuará en su nombre. Éxodo seis, seis a ocho y dice, por lo tanto, al pueblo de Israel: Yo soy Yahvé.</w:t>
      </w:r>
    </w:p>
    <w:p w14:paraId="4EBC0614" w14:textId="77777777" w:rsidR="00264919" w:rsidRPr="000060C3" w:rsidRDefault="00264919">
      <w:pPr>
        <w:rPr>
          <w:sz w:val="26"/>
          <w:szCs w:val="26"/>
        </w:rPr>
      </w:pPr>
    </w:p>
    <w:p w14:paraId="1E41FA98" w14:textId="3BE32C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Yo soy el Señor, y os sacaré de debajo de las tareas pesadas de Egipto, y os libraré de su servidumbre, y os redimiré con tempestad y con grandes juicios. Y os tomaré por mi pueblo, y yo seré vuestro Dios. Y sabréis que yo soy el Señor, vuestro Dios, que os he sacado de debajo de las tareas pesadas de Egipto.</w:t>
      </w:r>
    </w:p>
    <w:p w14:paraId="64375E13" w14:textId="77777777" w:rsidR="00264919" w:rsidRPr="000060C3" w:rsidRDefault="00264919">
      <w:pPr>
        <w:rPr>
          <w:sz w:val="26"/>
          <w:szCs w:val="26"/>
        </w:rPr>
      </w:pPr>
    </w:p>
    <w:p w14:paraId="3B20FC55" w14:textId="5B1BB77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Os introduciré en la tierra que juré dar a Abraham, a Isaac y a Jacob; os la daré en posesión. Yo soy el Señor.</w:t>
      </w:r>
    </w:p>
    <w:p w14:paraId="7B7D2543" w14:textId="77777777" w:rsidR="00264919" w:rsidRPr="000060C3" w:rsidRDefault="00264919">
      <w:pPr>
        <w:rPr>
          <w:sz w:val="26"/>
          <w:szCs w:val="26"/>
        </w:rPr>
      </w:pPr>
    </w:p>
    <w:p w14:paraId="0B0B7A1F" w14:textId="33C29BD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Yo soy el Señor. Ahora bien, esto debería decir Goel; la redención como Yahvé escatológico es el Goel de Israel. En Isaías tenemos la idea de que Dios es el redentor.</w:t>
      </w:r>
    </w:p>
    <w:p w14:paraId="5258B7A0" w14:textId="77777777" w:rsidR="00264919" w:rsidRPr="000060C3" w:rsidRDefault="00264919">
      <w:pPr>
        <w:rPr>
          <w:sz w:val="26"/>
          <w:szCs w:val="26"/>
        </w:rPr>
      </w:pPr>
    </w:p>
    <w:p w14:paraId="30895017" w14:textId="61916D6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Aquí se habla de la segunda venida de Jesús. A veces se habla de su primera venida, pero a veces se habla de su segunda venida. Ahora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 cuando llegamos al Nuevo Testamento, nuevamente, en el Nuevo Testamento, tenemos esta idea de redención que es, nuevamente, diferente a la que tenemos en Levítico.</w:t>
      </w:r>
    </w:p>
    <w:p w14:paraId="1ED24977" w14:textId="77777777" w:rsidR="00264919" w:rsidRPr="000060C3" w:rsidRDefault="00264919">
      <w:pPr>
        <w:rPr>
          <w:sz w:val="26"/>
          <w:szCs w:val="26"/>
        </w:rPr>
      </w:pPr>
    </w:p>
    <w:p w14:paraId="04591C2C" w14:textId="0F203B7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Está más en línea con lo que tenemos en el libro de los Salmos y en el libro de Job, pero es un poco diferente. Nuevamente, en el Nuevo Testamento, la redención siempre se refiere a la muerte y resurrección de Jesús y lo que él ha logrado por nosotros. Entonces, Jesús vino para lograr nuestra redención.</w:t>
      </w:r>
    </w:p>
    <w:p w14:paraId="699A7177" w14:textId="77777777" w:rsidR="00264919" w:rsidRPr="000060C3" w:rsidRDefault="00264919">
      <w:pPr>
        <w:rPr>
          <w:sz w:val="26"/>
          <w:szCs w:val="26"/>
        </w:rPr>
      </w:pPr>
    </w:p>
    <w:p w14:paraId="64FFC5E2" w14:textId="15176EC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La entrega de su vida fue el precio del rescate, y el rescate tuvo un carácter sustitutivo. Y tenemos todos estos versículos que hablan de esto. Por ejemplo, el versículo clave en el Evangelio de Marcos dice: “Porque el Hijo del Hombre no vino para ser servido, sino para servir y para dar su vida en rescate por muchos”.</w:t>
      </w:r>
    </w:p>
    <w:p w14:paraId="43575F45" w14:textId="77777777" w:rsidR="00264919" w:rsidRPr="000060C3" w:rsidRDefault="00264919">
      <w:pPr>
        <w:rPr>
          <w:sz w:val="26"/>
          <w:szCs w:val="26"/>
        </w:rPr>
      </w:pPr>
    </w:p>
    <w:p w14:paraId="09EEB0B0" w14:textId="57732849"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Así que, observen, Dios, el Creador, es Dios el que hace el pacto, es Dios el Redentor. Y lo hace a través de la persona de Jesucristo. Lucas 1:68, Bendito sea el Señor Dios de Israel, porque nos ha visitado y redimido a su pueblo.</w:t>
      </w:r>
    </w:p>
    <w:p w14:paraId="24FD0284" w14:textId="77777777" w:rsidR="00264919" w:rsidRPr="000060C3" w:rsidRDefault="00264919">
      <w:pPr>
        <w:rPr>
          <w:sz w:val="26"/>
          <w:szCs w:val="26"/>
        </w:rPr>
      </w:pPr>
    </w:p>
    <w:p w14:paraId="19564CBC" w14:textId="02E3E22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Gálatas </w:t>
      </w:r>
      <w:r xmlns:w="http://schemas.openxmlformats.org/wordprocessingml/2006/main" w:rsidR="000060C3">
        <w:rPr>
          <w:rFonts w:ascii="Calibri" w:eastAsia="Calibri" w:hAnsi="Calibri" w:cs="Calibri"/>
          <w:sz w:val="26"/>
          <w:szCs w:val="26"/>
        </w:rPr>
        <w:t xml:space="preserve">3:13, Cristo nos redimió de la maldición de la ley. Gálatas 4 es un pasaje muy importante en Navidad porque nos enseña cuándo nació Cristo, cómo nació Cristo y cuándo nació Cristo. ¿Cuándo nació Cristo? En la plenitud de los tiempos.</w:t>
      </w:r>
    </w:p>
    <w:p w14:paraId="1ECA866A" w14:textId="77777777" w:rsidR="00264919" w:rsidRPr="000060C3" w:rsidRDefault="00264919">
      <w:pPr>
        <w:rPr>
          <w:sz w:val="26"/>
          <w:szCs w:val="26"/>
        </w:rPr>
      </w:pPr>
    </w:p>
    <w:p w14:paraId="5A935A3C" w14:textId="785544C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Dios envió a su Hijo. ¿Cómo nació Jesús? Nacido de una mujer, nacido bajo la ley. ¿Por qué nació Jesús? Para que redimiera a los que están bajo la ley, para que pudiéramos recibir la adopción como hijos.</w:t>
      </w:r>
    </w:p>
    <w:p w14:paraId="61F9A5CF" w14:textId="77777777" w:rsidR="00264919" w:rsidRPr="000060C3" w:rsidRDefault="00264919">
      <w:pPr>
        <w:rPr>
          <w:sz w:val="26"/>
          <w:szCs w:val="26"/>
        </w:rPr>
      </w:pPr>
    </w:p>
    <w:p w14:paraId="415AD343" w14:textId="70BCE0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Pablo escribe a los corintios que Jesús se convirtió no sólo en nuestra sabiduría, sino también en nuestra justicia y redención. Romanos 3:14, por cuanto todos pecaron y están destituidos de la gloria de Dios, siendo justificados gratuitamente por su gracia mediante la redención que es en Cristo Jesús. Pablo escribe a los efesios: en él tenemos redención por su sangre, el perdón de nuestros pecados.</w:t>
      </w:r>
    </w:p>
    <w:p w14:paraId="54677BBE" w14:textId="77777777" w:rsidR="00264919" w:rsidRPr="000060C3" w:rsidRDefault="00264919">
      <w:pPr>
        <w:rPr>
          <w:sz w:val="26"/>
          <w:szCs w:val="26"/>
        </w:rPr>
      </w:pPr>
    </w:p>
    <w:p w14:paraId="21031007" w14:textId="614026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Pedro escribe que ustedes no fueron rescatados de su vana manera de vivir, heredada de sus antepasados, con cosas perecederas como el oro o la plata, sino con la sangre preciosa de un cordero sin mancha y sin contaminación, la sangre de Cristo. Tito escribe a la iglesia de Creta, en la isla de Creta, acerca de la gracia de Dios. Y luego dice: Dios por sí mismo, Jesús se dio a sí mismo para redimirnos de toda iniquidad y purificar para sí un pueblo para posesión suya, celoso de buenas obras.</w:t>
      </w:r>
    </w:p>
    <w:p w14:paraId="0D8A9485" w14:textId="77777777" w:rsidR="00264919" w:rsidRPr="000060C3" w:rsidRDefault="00264919">
      <w:pPr>
        <w:rPr>
          <w:sz w:val="26"/>
          <w:szCs w:val="26"/>
        </w:rPr>
      </w:pPr>
    </w:p>
    <w:p w14:paraId="187059BB" w14:textId="16A7AAD8"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nuevo, volviendo a Hebreos, el autor de Hebreos hace la correlación con Jesús, quien no es sólo el redentor, sino que es el precio de la redención. Escribe que cuando Cristo apareció como sumo sacerdote para los bienes venideros, vino a través del tabernáculo más amplio y más perfecto, no hecho de manos, que no es de esta creación. No por sangre de machos cabríos ni de becerros, sino por su propia sangre, entró una vez para siempre en el Lugar Santísimo, habiendo obtenido eterna redención.</w:t>
      </w:r>
    </w:p>
    <w:p w14:paraId="292F233E" w14:textId="77777777" w:rsidR="00264919" w:rsidRPr="000060C3" w:rsidRDefault="00264919">
      <w:pPr>
        <w:rPr>
          <w:sz w:val="26"/>
          <w:szCs w:val="26"/>
        </w:rPr>
      </w:pPr>
    </w:p>
    <w:p w14:paraId="48C4A405" w14:textId="35D20891"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Porque si la sangre de los machos cabríos y de los toros, y las cenizas de la becerra rociadas sobre los inmundos, santificaron para la purificación de la carne, ¿cuánto más la sangre de Cristo, el cual mediante el Espíritu eterno se ofreció a sí mismo sin mancha a Dios, limpiará vuestras conciencias de obras muertas para que sirváis al Dios vivo? Así que Dios, el Creador, es el Dios, el que hace el pacto, el que lo guarda, y también es el Redentor. </w:t>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t xml:space="preserve">Este es el Dr. Tiberius Rata en su enseñanza sobre la Teología del Antiguo Testamento. Esta es la sesión 4, Dios como Redentor.</w:t>
      </w:r>
      <w:r xmlns:w="http://schemas.openxmlformats.org/wordprocessingml/2006/main" w:rsidR="000060C3" w:rsidRPr="000060C3">
        <w:rPr>
          <w:rFonts w:ascii="Calibri" w:eastAsia="Calibri" w:hAnsi="Calibri" w:cs="Calibri"/>
          <w:sz w:val="26"/>
          <w:szCs w:val="26"/>
        </w:rPr>
        <w:br xmlns:w="http://schemas.openxmlformats.org/wordprocessingml/2006/main"/>
      </w:r>
    </w:p>
    <w:sectPr w:rsidR="00264919" w:rsidRPr="000060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BF" w14:textId="77777777" w:rsidR="00CF3976" w:rsidRDefault="00CF3976" w:rsidP="000060C3">
      <w:r>
        <w:separator/>
      </w:r>
    </w:p>
  </w:endnote>
  <w:endnote w:type="continuationSeparator" w:id="0">
    <w:p w14:paraId="0DB0BD06" w14:textId="77777777" w:rsidR="00CF3976" w:rsidRDefault="00CF3976" w:rsidP="000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C4EE" w14:textId="77777777" w:rsidR="00CF3976" w:rsidRDefault="00CF3976" w:rsidP="000060C3">
      <w:r>
        <w:separator/>
      </w:r>
    </w:p>
  </w:footnote>
  <w:footnote w:type="continuationSeparator" w:id="0">
    <w:p w14:paraId="765D4864" w14:textId="77777777" w:rsidR="00CF3976" w:rsidRDefault="00CF3976" w:rsidP="0000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9721"/>
      <w:docPartObj>
        <w:docPartGallery w:val="Page Numbers (Top of Page)"/>
        <w:docPartUnique/>
      </w:docPartObj>
    </w:sdtPr>
    <w:sdtEndPr>
      <w:rPr>
        <w:noProof/>
      </w:rPr>
    </w:sdtEndPr>
    <w:sdtContent>
      <w:p w14:paraId="65C86C5B" w14:textId="53BC9BA2" w:rsidR="000060C3" w:rsidRDefault="000060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744DF6" w14:textId="77777777" w:rsidR="000060C3" w:rsidRDefault="0000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FE"/>
    <w:multiLevelType w:val="hybridMultilevel"/>
    <w:tmpl w:val="21C8437C"/>
    <w:lvl w:ilvl="0" w:tplc="69124A9A">
      <w:start w:val="1"/>
      <w:numFmt w:val="bullet"/>
      <w:lvlText w:val="●"/>
      <w:lvlJc w:val="left"/>
      <w:pPr>
        <w:ind w:left="720" w:hanging="360"/>
      </w:pPr>
    </w:lvl>
    <w:lvl w:ilvl="1" w:tplc="4B320DC8">
      <w:start w:val="1"/>
      <w:numFmt w:val="bullet"/>
      <w:lvlText w:val="○"/>
      <w:lvlJc w:val="left"/>
      <w:pPr>
        <w:ind w:left="1440" w:hanging="360"/>
      </w:pPr>
    </w:lvl>
    <w:lvl w:ilvl="2" w:tplc="3266F836">
      <w:start w:val="1"/>
      <w:numFmt w:val="bullet"/>
      <w:lvlText w:val="■"/>
      <w:lvlJc w:val="left"/>
      <w:pPr>
        <w:ind w:left="2160" w:hanging="360"/>
      </w:pPr>
    </w:lvl>
    <w:lvl w:ilvl="3" w:tplc="F9667FB4">
      <w:start w:val="1"/>
      <w:numFmt w:val="bullet"/>
      <w:lvlText w:val="●"/>
      <w:lvlJc w:val="left"/>
      <w:pPr>
        <w:ind w:left="2880" w:hanging="360"/>
      </w:pPr>
    </w:lvl>
    <w:lvl w:ilvl="4" w:tplc="9E046A2A">
      <w:start w:val="1"/>
      <w:numFmt w:val="bullet"/>
      <w:lvlText w:val="○"/>
      <w:lvlJc w:val="left"/>
      <w:pPr>
        <w:ind w:left="3600" w:hanging="360"/>
      </w:pPr>
    </w:lvl>
    <w:lvl w:ilvl="5" w:tplc="61EAE4A2">
      <w:start w:val="1"/>
      <w:numFmt w:val="bullet"/>
      <w:lvlText w:val="■"/>
      <w:lvlJc w:val="left"/>
      <w:pPr>
        <w:ind w:left="4320" w:hanging="360"/>
      </w:pPr>
    </w:lvl>
    <w:lvl w:ilvl="6" w:tplc="C1BCBB20">
      <w:start w:val="1"/>
      <w:numFmt w:val="bullet"/>
      <w:lvlText w:val="●"/>
      <w:lvlJc w:val="left"/>
      <w:pPr>
        <w:ind w:left="5040" w:hanging="360"/>
      </w:pPr>
    </w:lvl>
    <w:lvl w:ilvl="7" w:tplc="548ABF2C">
      <w:start w:val="1"/>
      <w:numFmt w:val="bullet"/>
      <w:lvlText w:val="●"/>
      <w:lvlJc w:val="left"/>
      <w:pPr>
        <w:ind w:left="5760" w:hanging="360"/>
      </w:pPr>
    </w:lvl>
    <w:lvl w:ilvl="8" w:tplc="7B305572">
      <w:start w:val="1"/>
      <w:numFmt w:val="bullet"/>
      <w:lvlText w:val="●"/>
      <w:lvlJc w:val="left"/>
      <w:pPr>
        <w:ind w:left="6480" w:hanging="360"/>
      </w:pPr>
    </w:lvl>
  </w:abstractNum>
  <w:num w:numId="1" w16cid:durableId="638799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19"/>
    <w:rsid w:val="000060C3"/>
    <w:rsid w:val="00264919"/>
    <w:rsid w:val="009C383A"/>
    <w:rsid w:val="00AC5A58"/>
    <w:rsid w:val="00CF3976"/>
    <w:rsid w:val="00DD3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A6FE"/>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0C3"/>
    <w:pPr>
      <w:tabs>
        <w:tab w:val="center" w:pos="4680"/>
        <w:tab w:val="right" w:pos="9360"/>
      </w:tabs>
    </w:pPr>
  </w:style>
  <w:style w:type="character" w:customStyle="1" w:styleId="HeaderChar">
    <w:name w:val="Header Char"/>
    <w:basedOn w:val="DefaultParagraphFont"/>
    <w:link w:val="Header"/>
    <w:uiPriority w:val="99"/>
    <w:rsid w:val="000060C3"/>
  </w:style>
  <w:style w:type="paragraph" w:styleId="Footer">
    <w:name w:val="footer"/>
    <w:basedOn w:val="Normal"/>
    <w:link w:val="FooterChar"/>
    <w:uiPriority w:val="99"/>
    <w:unhideWhenUsed/>
    <w:rsid w:val="000060C3"/>
    <w:pPr>
      <w:tabs>
        <w:tab w:val="center" w:pos="4680"/>
        <w:tab w:val="right" w:pos="9360"/>
      </w:tabs>
    </w:pPr>
  </w:style>
  <w:style w:type="character" w:customStyle="1" w:styleId="FooterChar">
    <w:name w:val="Footer Char"/>
    <w:basedOn w:val="DefaultParagraphFont"/>
    <w:link w:val="Footer"/>
    <w:uiPriority w:val="99"/>
    <w:rsid w:val="0000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17539</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Rata OTTheolgy Session04</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Session04</dc:title>
  <dc:creator>TurboScribe.ai</dc:creator>
  <cp:lastModifiedBy>Ted Hildebrandt</cp:lastModifiedBy>
  <cp:revision>2</cp:revision>
  <dcterms:created xsi:type="dcterms:W3CDTF">2024-11-15T20:18:00Z</dcterms:created>
  <dcterms:modified xsi:type="dcterms:W3CDTF">2024-11-15T20:18:00Z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8e35b43fc5b5fec4dcfa4a85d8087a8fc7e007cc1433331dc0306423bf9b801e</vt:lpwstr>
  </property>
</Properties>
</file>