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60FF" w14:textId="607B24C8" w:rsidR="00264919" w:rsidRDefault="00DD31D8" w:rsidP="000060C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Tiberius Rata 博士，旧约神学，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4 节，上帝作为救赎主</w:t>
      </w:r>
    </w:p>
    <w:p w14:paraId="5C6AD8CE" w14:textId="01FE7A65" w:rsidR="00DD31D8" w:rsidRPr="000060C3" w:rsidRDefault="00DD31D8" w:rsidP="000060C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060C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2024 Tiberius Rata 和 Ted Hildebrandt</w:t>
      </w:r>
    </w:p>
    <w:p w14:paraId="0AAEC400" w14:textId="77777777" w:rsidR="00DD31D8" w:rsidRPr="000060C3" w:rsidRDefault="00DD31D8">
      <w:pPr>
        <w:rPr>
          <w:sz w:val="26"/>
          <w:szCs w:val="26"/>
        </w:rPr>
      </w:pPr>
    </w:p>
    <w:p w14:paraId="157213FF" w14:textId="0738FA50" w:rsidR="00264919" w:rsidRPr="000060C3" w:rsidRDefault="00000000" w:rsidP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这是 Tiberius Rata 博士关于旧约神学的教学。这是第四节课，上帝作为救赎主。</w:t>
      </w:r>
      <w:r xmlns:w="http://schemas.openxmlformats.org/wordprocessingml/2006/main" w:rsidR="000060C3" w:rsidRPr="000060C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60C3" w:rsidRPr="000060C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大家好。今天，我们将讨论上帝作为救赎主。当然，旧约中最伟大的救赎行为是出埃及事件。所以，我们将详细讨论这一点。</w:t>
      </w:r>
    </w:p>
    <w:p w14:paraId="5475D156" w14:textId="77777777" w:rsidR="00264919" w:rsidRPr="000060C3" w:rsidRDefault="00264919">
      <w:pPr>
        <w:rPr>
          <w:sz w:val="26"/>
          <w:szCs w:val="26"/>
        </w:rPr>
      </w:pPr>
    </w:p>
    <w:p w14:paraId="46ECB6D2" w14:textId="13EC332F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当我们查看旧约时，有两个希伯来语术语用于表示救赎。一个是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gaal 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，即赎回或充当亲戚。它在《路得记》中出现了很多次，例如，与亲戚、救赎主和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goel一起出现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22E6352" w14:textId="77777777" w:rsidR="00264919" w:rsidRPr="000060C3" w:rsidRDefault="00264919">
      <w:pPr>
        <w:rPr>
          <w:sz w:val="26"/>
          <w:szCs w:val="26"/>
        </w:rPr>
      </w:pPr>
    </w:p>
    <w:p w14:paraId="48A4E9C6" w14:textId="4D22B0E0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然后是 pada，意为收买或赎回。当我们读到新约时，这两个希腊词是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lutromai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agorazo。Lutromai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更多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的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是释放或赎回。</w:t>
      </w:r>
    </w:p>
    <w:p w14:paraId="79A9387B" w14:textId="77777777" w:rsidR="00264919" w:rsidRPr="000060C3" w:rsidRDefault="00264919">
      <w:pPr>
        <w:rPr>
          <w:sz w:val="26"/>
          <w:szCs w:val="26"/>
        </w:rPr>
      </w:pPr>
    </w:p>
    <w:p w14:paraId="6BE8B892" w14:textId="724C8783" w:rsidR="00264919" w:rsidRPr="000060C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Agorazo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实际上是指选择在集市、在集市上购买。我们将看到这些术语是如何随着时间的推移而变化的，因为它们在法律中具有某种意义，然后它们会逐渐演变或变成其他东西。但正如我所说，出埃及事件是所有旧约圣经在询问上帝作为救赎主时谈论的事件。</w:t>
      </w:r>
    </w:p>
    <w:p w14:paraId="59FDBCD6" w14:textId="77777777" w:rsidR="00264919" w:rsidRPr="000060C3" w:rsidRDefault="00264919">
      <w:pPr>
        <w:rPr>
          <w:sz w:val="26"/>
          <w:szCs w:val="26"/>
        </w:rPr>
      </w:pPr>
    </w:p>
    <w:p w14:paraId="76424B0F" w14:textId="67A6A2B2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谁是上帝？上帝在这里以战士之神的身份出现。有时，当我们看《出埃及记》时，最好从冲突的角度来看待它。有些人认为有三个主要冲突。</w:t>
      </w:r>
    </w:p>
    <w:p w14:paraId="68467F2D" w14:textId="77777777" w:rsidR="00264919" w:rsidRPr="000060C3" w:rsidRDefault="00264919">
      <w:pPr>
        <w:rPr>
          <w:sz w:val="26"/>
          <w:szCs w:val="26"/>
        </w:rPr>
      </w:pPr>
    </w:p>
    <w:p w14:paraId="7389BD95" w14:textId="680F1D4F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是耶和华与法老的对决，耶和华与埃及诸神的对决，有时也是耶和华与以色列的对决。所以，看《出埃及记》时，有时最好从冲突的角度来思考。但主要的冲突出现在第七章和第九章，耶和华与埃及诸神的对决。</w:t>
      </w:r>
    </w:p>
    <w:p w14:paraId="063AEDFA" w14:textId="77777777" w:rsidR="00264919" w:rsidRPr="000060C3" w:rsidRDefault="00264919">
      <w:pPr>
        <w:rPr>
          <w:sz w:val="26"/>
          <w:szCs w:val="26"/>
        </w:rPr>
      </w:pPr>
    </w:p>
    <w:p w14:paraId="1DC83237" w14:textId="27ADEB33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再者，当我们看《出埃及记》时，《出埃及记》第 12 章中有一节关键经文解释了灾难的目的。那一夜，我将巡行埃及全地，击杀埃及地上所有的长子，包括人与牲畜。我将对埃及所有的神实施审判。</w:t>
      </w:r>
    </w:p>
    <w:p w14:paraId="243B29C5" w14:textId="77777777" w:rsidR="00264919" w:rsidRPr="000060C3" w:rsidRDefault="00264919">
      <w:pPr>
        <w:rPr>
          <w:sz w:val="26"/>
          <w:szCs w:val="26"/>
        </w:rPr>
      </w:pPr>
    </w:p>
    <w:p w14:paraId="0CBE307A" w14:textId="6B6A88F7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所以，这是耶和华与埃及诸神的对决。上帝想要表明的是，他确实是唯一的真神。前九场灾难很重要，但第十场灾难是最重要的，因为这是我们建立逾越节的地方，这显然是指向基督的，他是我们的逾越节羔羊。</w:t>
      </w:r>
    </w:p>
    <w:p w14:paraId="77567DDA" w14:textId="77777777" w:rsidR="00264919" w:rsidRPr="000060C3" w:rsidRDefault="00264919">
      <w:pPr>
        <w:rPr>
          <w:sz w:val="26"/>
          <w:szCs w:val="26"/>
        </w:rPr>
      </w:pPr>
    </w:p>
    <w:p w14:paraId="4C27039D" w14:textId="26D47BA4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还要再谈这个问题，但在我们讨论瘟疫和耶和华对抗埃及诸神之前，我们需要了解旧约时代的救赎意味着什么，因为它与新约中救赎与基督的工作有关时的含义不同。在旧约中，当人们谈论救赎时，我们首先听到的是土地或财产的赎回。因此，以色列人被视为上帝土地上的佃户，拥有生产的权利。</w:t>
      </w:r>
    </w:p>
    <w:p w14:paraId="0FC27BC6" w14:textId="77777777" w:rsidR="00264919" w:rsidRPr="000060C3" w:rsidRDefault="00264919">
      <w:pPr>
        <w:rPr>
          <w:sz w:val="26"/>
          <w:szCs w:val="26"/>
        </w:rPr>
      </w:pPr>
    </w:p>
    <w:p w14:paraId="33131753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这不是他们的土地。这是上帝的土地。但上帝允许他们耕种这片土地。</w:t>
      </w:r>
    </w:p>
    <w:p w14:paraId="7E728E0F" w14:textId="77777777" w:rsidR="00264919" w:rsidRPr="000060C3" w:rsidRDefault="00264919">
      <w:pPr>
        <w:rPr>
          <w:sz w:val="26"/>
          <w:szCs w:val="26"/>
        </w:rPr>
      </w:pPr>
    </w:p>
    <w:p w14:paraId="0BC0DD86" w14:textId="203D90A1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然后上帝也想到了穷人和有需要的人。这就是利未记第 25 章的内容。如果你的一个兄弟变得贫穷，无法照顾自己，会发生什么？如果你的兄弟变得贫穷并出售部分财产，那么他最近的救赎者，再次是 Goel 的想法，将来赎回他兄弟所卖的东西。</w:t>
      </w:r>
    </w:p>
    <w:p w14:paraId="00FF0BC4" w14:textId="77777777" w:rsidR="00264919" w:rsidRPr="000060C3" w:rsidRDefault="00264919">
      <w:pPr>
        <w:rPr>
          <w:sz w:val="26"/>
          <w:szCs w:val="26"/>
        </w:rPr>
      </w:pPr>
    </w:p>
    <w:p w14:paraId="53730684" w14:textId="6EC9162F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如果一个人没有人可以赎回，那么他就会变得富裕，发现自己足以赎回它。让他计算一下他卖掉的年数并偿还余额，等等，等等。所以，如果我变得太穷而无法照顾自己，我可以去找我的兄弟说，我要把自己卖给你，你要赎回我和我的财产。</w:t>
      </w:r>
    </w:p>
    <w:p w14:paraId="7ECDC526" w14:textId="77777777" w:rsidR="00264919" w:rsidRPr="000060C3" w:rsidRDefault="00264919">
      <w:pPr>
        <w:rPr>
          <w:sz w:val="26"/>
          <w:szCs w:val="26"/>
        </w:rPr>
      </w:pPr>
    </w:p>
    <w:p w14:paraId="37114E3F" w14:textId="5E82EA5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但圣经也教导说，在禧年期间，我的土地将归原主人所有。如果我不在世了，土地将归我的儿子所有。所以，禧年非常非常重要。</w:t>
      </w:r>
    </w:p>
    <w:p w14:paraId="2DF3A213" w14:textId="77777777" w:rsidR="00264919" w:rsidRPr="000060C3" w:rsidRDefault="00264919">
      <w:pPr>
        <w:rPr>
          <w:sz w:val="26"/>
          <w:szCs w:val="26"/>
        </w:rPr>
      </w:pPr>
    </w:p>
    <w:p w14:paraId="769D8EE9" w14:textId="32D04AAB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这很重要，因为很多人用圣经说，看，奴隶制在圣经里是可以接受的。这是对圣经文本的误解。很多人在阅读美国历史上发生的事情时，又重新阅读圣经文本。</w:t>
      </w:r>
    </w:p>
    <w:p w14:paraId="158082F3" w14:textId="77777777" w:rsidR="00264919" w:rsidRPr="000060C3" w:rsidRDefault="00264919">
      <w:pPr>
        <w:rPr>
          <w:sz w:val="26"/>
          <w:szCs w:val="26"/>
        </w:rPr>
      </w:pPr>
    </w:p>
    <w:p w14:paraId="7E2C52F4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但事实并非如此。在圣经中，上帝关心的是穷人，上帝想照顾他们。这与美国的制度无关。</w:t>
      </w:r>
    </w:p>
    <w:p w14:paraId="05776111" w14:textId="77777777" w:rsidR="00264919" w:rsidRPr="000060C3" w:rsidRDefault="00264919">
      <w:pPr>
        <w:rPr>
          <w:sz w:val="26"/>
          <w:szCs w:val="26"/>
        </w:rPr>
      </w:pPr>
    </w:p>
    <w:p w14:paraId="4FD3778E" w14:textId="660FDB4F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城墙内的房子不被视为土地，这很有趣。但城外的房子却被视为土地。再说一遍，我们谈论的是农业社会。</w:t>
      </w:r>
    </w:p>
    <w:p w14:paraId="7E9E6D21" w14:textId="77777777" w:rsidR="00264919" w:rsidRPr="000060C3" w:rsidRDefault="00264919">
      <w:pPr>
        <w:rPr>
          <w:sz w:val="26"/>
          <w:szCs w:val="26"/>
        </w:rPr>
      </w:pPr>
    </w:p>
    <w:p w14:paraId="1ECD966F" w14:textId="62CDE8C4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因此，当我们在《出埃及记》中谈论救赎时，首先，我们需要谈论救赎对他们意味着什么。同样，这与土地有关，与财产有关，与照顾穷人和有</w:t>
      </w:r>
      <w:r xmlns:w="http://schemas.openxmlformats.org/wordprocessingml/2006/main" w:rsidR="00000000" w:rsidRPr="000060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0060C3">
        <w:rPr>
          <w:rFonts w:ascii="Calibri" w:eastAsia="Calibri" w:hAnsi="Calibri" w:cs="Calibri"/>
          <w:sz w:val="26"/>
          <w:szCs w:val="26"/>
        </w:rPr>
        <w:t xml:space="preserve">需要的人有关。所以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，回到《出埃及记》，《出埃及记》的主题是，我是耶和华。</w:t>
      </w:r>
    </w:p>
    <w:p w14:paraId="5010D526" w14:textId="77777777" w:rsidR="00264919" w:rsidRPr="000060C3" w:rsidRDefault="00264919">
      <w:pPr>
        <w:rPr>
          <w:sz w:val="26"/>
          <w:szCs w:val="26"/>
        </w:rPr>
      </w:pPr>
    </w:p>
    <w:p w14:paraId="30CDEED1" w14:textId="10647BE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上帝说我是耶和华。请注意，这句话出现了多少次。我是主，我是主，我在主之上，你们将会知道，你们将会知道我是主，他们将会知道我在主之上。</w:t>
      </w:r>
    </w:p>
    <w:p w14:paraId="674FA3DC" w14:textId="77777777" w:rsidR="00264919" w:rsidRPr="000060C3" w:rsidRDefault="00264919">
      <w:pPr>
        <w:rPr>
          <w:sz w:val="26"/>
          <w:szCs w:val="26"/>
        </w:rPr>
      </w:pPr>
    </w:p>
    <w:p w14:paraId="754E2A40" w14:textId="2B500B9C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所以，出埃及记中发生的一切，都是耶和华向他的子民表明他是真正的上帝。想想看。以色列人民在那里过着奴隶制生活，已经几百年了，有时他们很想效仿埃及人的生活方式，但上帝说，不，我是耶和华。</w:t>
      </w:r>
    </w:p>
    <w:p w14:paraId="52B7D8B4" w14:textId="77777777" w:rsidR="00264919" w:rsidRPr="000060C3" w:rsidRDefault="00264919">
      <w:pPr>
        <w:rPr>
          <w:sz w:val="26"/>
          <w:szCs w:val="26"/>
        </w:rPr>
      </w:pPr>
    </w:p>
    <w:p w14:paraId="72014A2E" w14:textId="09152094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我是真神。我是。在《出埃及记》第三章中，上帝自我介绍道，我就是我。因此，这些灾难是对埃及众神和女神的直接打击。</w:t>
      </w:r>
    </w:p>
    <w:p w14:paraId="3687A9EB" w14:textId="77777777" w:rsidR="00264919" w:rsidRPr="000060C3" w:rsidRDefault="00264919">
      <w:pPr>
        <w:rPr>
          <w:sz w:val="26"/>
          <w:szCs w:val="26"/>
        </w:rPr>
      </w:pPr>
    </w:p>
    <w:p w14:paraId="0D8E62BB" w14:textId="4C616E9F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我还列出了每个神如何与耶和华作对，以及上帝如何击败这些神。请记住，这些灾难是对埃及所有神的辩论。埃及的神是石头做的，是木头做的，他们没有眼睛看，没有耳朵看，但人们却崇拜他们。</w:t>
      </w:r>
    </w:p>
    <w:p w14:paraId="2A6E68EA" w14:textId="77777777" w:rsidR="00264919" w:rsidRPr="000060C3" w:rsidRDefault="00264919">
      <w:pPr>
        <w:rPr>
          <w:sz w:val="26"/>
          <w:szCs w:val="26"/>
        </w:rPr>
      </w:pPr>
    </w:p>
    <w:p w14:paraId="68BBAFB3" w14:textId="0395824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而第一场瘟疫让尼罗河再次变成血水，这是对阿蒙的当头一棒。你看，阿蒙是负责保护尼罗河的神。现在，有趣的是，所有这些神和女神都有自己的工作。</w:t>
      </w:r>
    </w:p>
    <w:p w14:paraId="035045F1" w14:textId="77777777" w:rsidR="00264919" w:rsidRPr="000060C3" w:rsidRDefault="00264919">
      <w:pPr>
        <w:rPr>
          <w:sz w:val="26"/>
          <w:szCs w:val="26"/>
        </w:rPr>
      </w:pPr>
    </w:p>
    <w:p w14:paraId="3997CED8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它们非常像人类。有人说，我们创造了上帝的形象，然后我们决定回报上帝。好吧，这正是这里发生的事情。</w:t>
      </w:r>
    </w:p>
    <w:p w14:paraId="0FE71954" w14:textId="77777777" w:rsidR="00264919" w:rsidRPr="000060C3" w:rsidRDefault="00264919">
      <w:pPr>
        <w:rPr>
          <w:sz w:val="26"/>
          <w:szCs w:val="26"/>
        </w:rPr>
      </w:pPr>
    </w:p>
    <w:p w14:paraId="2FC3625D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人类按照自己的形象创造了这些神，他们有自己的工作。阿蒙的工作是保护尼罗河。在阿蒙的保护下，尼罗河的河水一直畅通无阻。</w:t>
      </w:r>
    </w:p>
    <w:p w14:paraId="75A1621F" w14:textId="77777777" w:rsidR="00264919" w:rsidRPr="000060C3" w:rsidRDefault="00264919">
      <w:pPr>
        <w:rPr>
          <w:sz w:val="26"/>
          <w:szCs w:val="26"/>
        </w:rPr>
      </w:pPr>
    </w:p>
    <w:p w14:paraId="4B3E4562" w14:textId="5F975CED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问题是，在这种情况下，当耶和华把尼罗河变成血水时，阿蒙在哪里？答案是，他无处不在，因为他不存在。耶和华说我是真神。现在，那些拒绝承认出埃及事件历史性的自由派学者说，这里没有奇迹，什么也看不见。</w:t>
      </w:r>
    </w:p>
    <w:p w14:paraId="2EF89FD6" w14:textId="77777777" w:rsidR="00264919" w:rsidRPr="000060C3" w:rsidRDefault="00264919">
      <w:pPr>
        <w:rPr>
          <w:sz w:val="26"/>
          <w:szCs w:val="26"/>
        </w:rPr>
      </w:pPr>
    </w:p>
    <w:p w14:paraId="1318A96A" w14:textId="345E5E68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他们是这样解释尼罗河水变血的。尼罗河上游降雨量异常大，导致洪水泛滥，进而导致红土溶解。红土中还含有一种名为鞭毛虫的红色微生物，这种微生物在尼罗河中一直存在。</w:t>
      </w:r>
    </w:p>
    <w:p w14:paraId="342804BA" w14:textId="77777777" w:rsidR="00264919" w:rsidRPr="000060C3" w:rsidRDefault="00264919">
      <w:pPr>
        <w:rPr>
          <w:sz w:val="26"/>
          <w:szCs w:val="26"/>
        </w:rPr>
      </w:pPr>
    </w:p>
    <w:p w14:paraId="7E4A1667" w14:textId="20D1B22B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但因为洪水和随之而来的营养物大量繁殖，使尼罗河水变红，无法饮用，还毒死了鱼。所以，这是</w:t>
      </w:r>
      <w:r xmlns:w="http://schemas.openxmlformats.org/wordprocessingml/2006/main" w:rsidR="000060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60C3">
        <w:rPr>
          <w:rFonts w:ascii="Calibri" w:eastAsia="Calibri" w:hAnsi="Calibri" w:cs="Calibri"/>
          <w:sz w:val="26"/>
          <w:szCs w:val="26"/>
        </w:rPr>
        <w:t xml:space="preserve">一个</w:t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有趣的、自然主义的奇迹解释。现在，再次重申，耶和华 1，埃及诸神 0。第二场灾难是对埃及所有神的一记耳光，尤其是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赫克特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B4A6E84" w14:textId="77777777" w:rsidR="00264919" w:rsidRPr="000060C3" w:rsidRDefault="00264919">
      <w:pPr>
        <w:rPr>
          <w:sz w:val="26"/>
          <w:szCs w:val="26"/>
        </w:rPr>
      </w:pPr>
    </w:p>
    <w:p w14:paraId="717EBCF4" w14:textId="04531650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亚伦在埃及的水域上寻找沙子，青蛙覆盖了埃及的土地。因此，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赫克特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是生育和生育的女神，在这里被描绘成一个女人的身体和一个青蛙的头。一位学者写道，由于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赫克特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的化身是青蛙，所以青蛙在埃及是神圣的。</w:t>
      </w:r>
    </w:p>
    <w:p w14:paraId="2623D859" w14:textId="77777777" w:rsidR="00264919" w:rsidRPr="000060C3" w:rsidRDefault="00264919">
      <w:pPr>
        <w:rPr>
          <w:sz w:val="26"/>
          <w:szCs w:val="26"/>
        </w:rPr>
      </w:pPr>
    </w:p>
    <w:p w14:paraId="482FA3FA" w14:textId="21BFB33C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它无法被杀死，因此，埃及人对女神的这种可怕而英勇的繁殖无能为力。他们被迫厌恶他们堕落崇拜的象征，但他们无法杀死它们。当青蛙死后，它们腐烂的尸体一定把城镇和乡村变成了恶臭的恐怖之地。</w:t>
      </w:r>
    </w:p>
    <w:p w14:paraId="66B278E5" w14:textId="77777777" w:rsidR="00264919" w:rsidRPr="000060C3" w:rsidRDefault="00264919">
      <w:pPr>
        <w:rPr>
          <w:sz w:val="26"/>
          <w:szCs w:val="26"/>
        </w:rPr>
      </w:pPr>
    </w:p>
    <w:p w14:paraId="67D4E98B" w14:textId="73F4D292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有趣的是，埃及的魔术师也能做到同样的事情。自由派学者说，这不是奇迹；这可以用自然主义来解释。他们是这样说的。</w:t>
      </w:r>
    </w:p>
    <w:p w14:paraId="6E10591A" w14:textId="77777777" w:rsidR="00264919" w:rsidRPr="000060C3" w:rsidRDefault="00264919">
      <w:pPr>
        <w:rPr>
          <w:sz w:val="26"/>
          <w:szCs w:val="26"/>
        </w:rPr>
      </w:pPr>
    </w:p>
    <w:p w14:paraId="043731F6" w14:textId="013B3F9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再次强调，这里没有奇迹；这是一个非常有趣的解释。但这是耶和华 2，埃及诸神 0。第三场灾难，一些翻译说是蚊子或蚋虫。再次强调，这就像出埃及记 12:12 所说的那样；这是对埃及诸神的一记耳光，尤其是对塞布的耳光。</w:t>
      </w:r>
    </w:p>
    <w:p w14:paraId="5484530D" w14:textId="77777777" w:rsidR="00264919" w:rsidRPr="000060C3" w:rsidRDefault="00264919">
      <w:pPr>
        <w:rPr>
          <w:sz w:val="26"/>
          <w:szCs w:val="26"/>
        </w:rPr>
      </w:pPr>
    </w:p>
    <w:p w14:paraId="73730BC3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塞布是地神。蚊蚋的来源地正是地表之神。</w:t>
      </w:r>
      <w:proofErr xmlns:w="http://schemas.openxmlformats.org/wordprocessingml/2006/main" w:type="gram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蚊蚋之灾令地神十分尴尬。</w:t>
      </w:r>
    </w:p>
    <w:p w14:paraId="1F972337" w14:textId="77777777" w:rsidR="00264919" w:rsidRPr="000060C3" w:rsidRDefault="00264919">
      <w:pPr>
        <w:rPr>
          <w:sz w:val="26"/>
          <w:szCs w:val="26"/>
        </w:rPr>
      </w:pPr>
    </w:p>
    <w:p w14:paraId="042EB3B3" w14:textId="43E2B8E1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顺便说一句，埃及的魔术师没有复制这个奇迹。我喜欢菲利普·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赖肯斯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对此的看法。他说，由于法老的魔术师是撒旦的仆人，蚊虫之灾清楚地表明撒旦的力量是有限的。</w:t>
      </w:r>
    </w:p>
    <w:p w14:paraId="0EB08EC8" w14:textId="77777777" w:rsidR="00264919" w:rsidRPr="000060C3" w:rsidRDefault="00264919">
      <w:pPr>
        <w:rPr>
          <w:sz w:val="26"/>
          <w:szCs w:val="26"/>
        </w:rPr>
      </w:pPr>
    </w:p>
    <w:p w14:paraId="26623D57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无可否认，魔鬼确实有某种力量。圣经说，魔鬼的作为体现在各种假神迹和奇事迹象中。撒旦还有其他力量。</w:t>
      </w:r>
    </w:p>
    <w:p w14:paraId="21D7EC4D" w14:textId="77777777" w:rsidR="00264919" w:rsidRPr="000060C3" w:rsidRDefault="00264919">
      <w:pPr>
        <w:rPr>
          <w:sz w:val="26"/>
          <w:szCs w:val="26"/>
        </w:rPr>
      </w:pPr>
    </w:p>
    <w:p w14:paraId="73911A90" w14:textId="774BCD52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他有叛逆的能力，以赛亚书 14 章，诱惑；马太福音 4 章，欺骗；启示录 20 章，控告；撒迦利亚书 3 章。撒旦非常强大，但他的力量有限。想想他无法做到的一切。他无法创造。</w:t>
      </w:r>
    </w:p>
    <w:p w14:paraId="20B5094A" w14:textId="77777777" w:rsidR="00264919" w:rsidRPr="000060C3" w:rsidRDefault="00264919">
      <w:pPr>
        <w:rPr>
          <w:sz w:val="26"/>
          <w:szCs w:val="26"/>
        </w:rPr>
      </w:pPr>
    </w:p>
    <w:p w14:paraId="5C3222D7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他只能毁灭。他不能救赎。他只能被诅咒。</w:t>
      </w:r>
    </w:p>
    <w:p w14:paraId="0A6F6C79" w14:textId="77777777" w:rsidR="00264919" w:rsidRPr="000060C3" w:rsidRDefault="00264919">
      <w:pPr>
        <w:rPr>
          <w:sz w:val="26"/>
          <w:szCs w:val="26"/>
        </w:rPr>
      </w:pPr>
    </w:p>
    <w:p w14:paraId="6FA113AE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他无法爱。他只能恨。他无法谦卑。</w:t>
      </w:r>
    </w:p>
    <w:p w14:paraId="117CDD1F" w14:textId="77777777" w:rsidR="00264919" w:rsidRPr="000060C3" w:rsidRDefault="00264919">
      <w:pPr>
        <w:rPr>
          <w:sz w:val="26"/>
          <w:szCs w:val="26"/>
        </w:rPr>
      </w:pPr>
    </w:p>
    <w:p w14:paraId="7E3B98BE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他只能骄傲。最令人沮丧的是，他无法让上帝的儿子留在坟墓里。上帝通过让耶稣从死里复活打破了魔鬼的势力。</w:t>
      </w:r>
    </w:p>
    <w:p w14:paraId="4F5FB0DA" w14:textId="77777777" w:rsidR="00264919" w:rsidRPr="000060C3" w:rsidRDefault="00264919">
      <w:pPr>
        <w:rPr>
          <w:sz w:val="26"/>
          <w:szCs w:val="26"/>
        </w:rPr>
      </w:pPr>
    </w:p>
    <w:p w14:paraId="2510708A" w14:textId="72A9EE4A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圣经说，上帝之子出现是为了摧毁魔鬼的作为。你认为自由派学者会接受这个历史事实吗？答案是否定的。拒绝接受瘟疫奇迹性质的自由派学者认为，尼罗河沿岸积水的繁殖条件非常理想，随着水位下降，大量蚊子开始叮咬人类和动物。</w:t>
      </w:r>
    </w:p>
    <w:p w14:paraId="02BA33B4" w14:textId="77777777" w:rsidR="00264919" w:rsidRPr="000060C3" w:rsidRDefault="00264919">
      <w:pPr>
        <w:rPr>
          <w:sz w:val="26"/>
          <w:szCs w:val="26"/>
        </w:rPr>
      </w:pPr>
    </w:p>
    <w:p w14:paraId="3C5E4480" w14:textId="5F293BB6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那苍蝇之灾呢？如果你不让我的</w:t>
      </w:r>
      <w:proofErr xmlns:w="http://schemas.openxmlformats.org/wordprocessingml/2006/main" w:type="gram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人民</w:t>
      </w:r>
      <w:proofErr xmlns:w="http://schemas.openxmlformats.org/wordprocessingml/2006/main" w:type="gram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离开，我就会派出成群的苍蝇到你和你的仆人以及你的人民的家里。埃及人的房屋和他们所站的地面上都会充满成群的苍蝇。同样，埃及人没有复制奇迹。</w:t>
      </w:r>
    </w:p>
    <w:p w14:paraId="0776C09E" w14:textId="77777777" w:rsidR="00264919" w:rsidRPr="000060C3" w:rsidRDefault="00264919">
      <w:pPr>
        <w:rPr>
          <w:sz w:val="26"/>
          <w:szCs w:val="26"/>
        </w:rPr>
      </w:pPr>
    </w:p>
    <w:p w14:paraId="71C816E8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看来，这是法老的心第一次软化了。但在第 8 章中，法老的心又变硬了。这是对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Kephri的一记耳光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，Kephri 应该是苍蝇之神。我不知道你是否记得，但耶和华排在第 4 位，埃及诸神排在第 0 位。埃及牲畜的死亡又如何呢？这是耶和华对抗埃及所有神，尤其是 Neves。</w:t>
      </w:r>
    </w:p>
    <w:p w14:paraId="2423B440" w14:textId="77777777" w:rsidR="00264919" w:rsidRPr="000060C3" w:rsidRDefault="00264919">
      <w:pPr>
        <w:rPr>
          <w:sz w:val="26"/>
          <w:szCs w:val="26"/>
        </w:rPr>
      </w:pPr>
    </w:p>
    <w:p w14:paraId="08C6B95F" w14:textId="53D192D0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第二天，上帝做了这样的事：埃及人的牲畜全部死了，但以色列人的牲畜却一无所获。这简直是打了牛神尼维斯一记耳光。你在这里看到他有着人的身体和牛头。</w:t>
      </w:r>
    </w:p>
    <w:p w14:paraId="4AC214E1" w14:textId="77777777" w:rsidR="00264919" w:rsidRPr="000060C3" w:rsidRDefault="00264919">
      <w:pPr>
        <w:rPr>
          <w:sz w:val="26"/>
          <w:szCs w:val="26"/>
        </w:rPr>
      </w:pPr>
    </w:p>
    <w:p w14:paraId="12A7CB64" w14:textId="038BF03F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圣牛是太阳神拉在人间的化身，我们稍后会谈到拉。顺便说一句，埃及人有很多男神和女神，比如公牛或母牛。阿皮斯就是其中之一，它是神卜塔的圣兽。</w:t>
      </w:r>
    </w:p>
    <w:p w14:paraId="4A327207" w14:textId="77777777" w:rsidR="00264919" w:rsidRPr="000060C3" w:rsidRDefault="00264919">
      <w:pPr>
        <w:rPr>
          <w:sz w:val="26"/>
          <w:szCs w:val="26"/>
        </w:rPr>
      </w:pPr>
    </w:p>
    <w:p w14:paraId="0C4D40F3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哈索尔的形象是一头母牛。想象一下，如果所有牲畜都死了，埃及的经济将遭受多大的破坏。正如我在格雷斯的前任约翰·戴维斯博士所写，农业中繁重的劳动依赖于牛。</w:t>
      </w:r>
    </w:p>
    <w:p w14:paraId="0AC16BEB" w14:textId="77777777" w:rsidR="00264919" w:rsidRPr="000060C3" w:rsidRDefault="00264919">
      <w:pPr>
        <w:rPr>
          <w:sz w:val="26"/>
          <w:szCs w:val="26"/>
        </w:rPr>
      </w:pPr>
    </w:p>
    <w:p w14:paraId="3955CE58" w14:textId="7992530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骆驼、驴和马主要用于运输。牛不仅提供牛奶，而且是埃及人崇拜的重要组成部分。这次经济损失一定对法老影响很大，因为他控制着大量的牛。</w:t>
      </w:r>
    </w:p>
    <w:p w14:paraId="2BD9D3BF" w14:textId="77777777" w:rsidR="00264919" w:rsidRPr="000060C3" w:rsidRDefault="00264919">
      <w:pPr>
        <w:rPr>
          <w:sz w:val="26"/>
          <w:szCs w:val="26"/>
        </w:rPr>
      </w:pPr>
    </w:p>
    <w:p w14:paraId="5E9D0EB1" w14:textId="4965C500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，我们必须停下来问问自己，是谁让法老的心变得刚硬？是法老让自己的心变得刚硬，还是上帝让法老的心变得刚硬？因为这是旧约神学中非常重要的一部分。好吧，如果我们读圣经，它实际上说了两者。法老让自己的心变得刚硬，注意到所有这些章节，但后来它说上帝让法老的心变得刚硬。</w:t>
      </w:r>
    </w:p>
    <w:p w14:paraId="4A498101" w14:textId="77777777" w:rsidR="00264919" w:rsidRPr="000060C3" w:rsidRDefault="00264919">
      <w:pPr>
        <w:rPr>
          <w:sz w:val="26"/>
          <w:szCs w:val="26"/>
        </w:rPr>
      </w:pPr>
    </w:p>
    <w:p w14:paraId="00E6E200" w14:textId="7373F11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但是，如果你从头开始读，你会发现法老并不是一个善良、纯真、虔诚的人</w:t>
      </w:r>
      <w:r xmlns:w="http://schemas.openxmlformats.org/wordprocessingml/2006/main" w:rsidR="000060C3">
        <w:rPr>
          <w:rFonts w:ascii="Calibri" w:eastAsia="Calibri" w:hAnsi="Calibri" w:cs="Calibri"/>
          <w:sz w:val="26"/>
          <w:szCs w:val="26"/>
        </w:rPr>
        <w:t xml:space="preserve">，上帝触动了他的心，使他的心变得刚硬。不，法老是一个邪恶的人，他总是反对上帝和他的计划，他不相信上帝。他实际上非常无知，他问摩西，这个上帝是谁？他不仅无知，而且傲慢。</w:t>
      </w:r>
    </w:p>
    <w:p w14:paraId="3478DD49" w14:textId="77777777" w:rsidR="00264919" w:rsidRPr="000060C3" w:rsidRDefault="00264919">
      <w:pPr>
        <w:rPr>
          <w:sz w:val="26"/>
          <w:szCs w:val="26"/>
        </w:rPr>
      </w:pPr>
    </w:p>
    <w:p w14:paraId="1BCE17B5" w14:textId="29B69818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我不认识这位神，也不想知道这位神。所以，我们必须明白，首先是法老硬起心肠，然后我们被告知耶和华使法老的心硬起。但圣经谈到了两者，这是非常非常重要的。</w:t>
      </w:r>
    </w:p>
    <w:p w14:paraId="4C704618" w14:textId="77777777" w:rsidR="00264919" w:rsidRPr="000060C3" w:rsidRDefault="00264919">
      <w:pPr>
        <w:rPr>
          <w:sz w:val="26"/>
          <w:szCs w:val="26"/>
        </w:rPr>
      </w:pPr>
    </w:p>
    <w:p w14:paraId="0A3DE5EB" w14:textId="6826ABA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但永恒的原则是：耶和华是真正的至高无上的神，他将使他的子民摆脱压迫，使他们能够侍奉和崇拜他。当然，我们可以经历所有的灾难，我们有耶和华对抗埃及的诸神。同样，最终的结果是 10 比 0，因为诸神根本不是神。</w:t>
      </w:r>
    </w:p>
    <w:p w14:paraId="03AA266A" w14:textId="77777777" w:rsidR="00264919" w:rsidRPr="000060C3" w:rsidRDefault="00264919">
      <w:pPr>
        <w:rPr>
          <w:sz w:val="26"/>
          <w:szCs w:val="26"/>
        </w:rPr>
      </w:pPr>
    </w:p>
    <w:p w14:paraId="31907345" w14:textId="6B775EA9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耶和华是唯一的真神。新约圣经在希伯来书 3:12 中警告我们，说：“你们要谨慎，</w:t>
      </w:r>
      <w:proofErr xmlns:w="http://schemas.openxmlformats.org/wordprocessingml/2006/main" w:type="spell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恐怕</w:t>
      </w:r>
      <w:proofErr xmlns:w="http://schemas.openxmlformats.org/wordprocessingml/2006/main" w:type="spell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你们中间有人存着不信的恶心，把永生神离弃了。”法老就是这样的。</w:t>
      </w:r>
    </w:p>
    <w:p w14:paraId="0DA2F1D7" w14:textId="77777777" w:rsidR="00264919" w:rsidRPr="000060C3" w:rsidRDefault="00264919">
      <w:pPr>
        <w:rPr>
          <w:sz w:val="26"/>
          <w:szCs w:val="26"/>
        </w:rPr>
      </w:pPr>
    </w:p>
    <w:p w14:paraId="3F247B6E" w14:textId="6B0233C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他有一颗邪恶、不信的心。但回到故事，我们在《利未记》中看到了救赎的观念。同样，我们有土地的救赎，但也有人民的救赎。</w:t>
      </w:r>
    </w:p>
    <w:p w14:paraId="759FF8E2" w14:textId="77777777" w:rsidR="00264919" w:rsidRPr="000060C3" w:rsidRDefault="00264919">
      <w:pPr>
        <w:rPr>
          <w:sz w:val="26"/>
          <w:szCs w:val="26"/>
        </w:rPr>
      </w:pPr>
    </w:p>
    <w:p w14:paraId="151BF2B6" w14:textId="3373A22C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我已经读过利未记 25 章，契约奴仆。如果你的兄弟变得贫穷，无法与你一起生活，你应该像对待陌生人和寄居者一样供养他，他应该与你一起生活。不要向他收取利息或收益，但要敬畏你的上帝，让你的兄弟与你一起生活。</w:t>
      </w:r>
    </w:p>
    <w:p w14:paraId="6C3AE64A" w14:textId="77777777" w:rsidR="00264919" w:rsidRPr="000060C3" w:rsidRDefault="00264919">
      <w:pPr>
        <w:rPr>
          <w:sz w:val="26"/>
          <w:szCs w:val="26"/>
        </w:rPr>
      </w:pPr>
    </w:p>
    <w:p w14:paraId="2AA18B3D" w14:textId="6AB05E54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所以，这里再次强调，上帝并没有计划让某些人致富。不，这是上帝利用他的兄弟来照顾穷人。另一种救赎的观念出现在长子身上。</w:t>
      </w:r>
    </w:p>
    <w:p w14:paraId="12675B6F" w14:textId="77777777" w:rsidR="00264919" w:rsidRPr="000060C3" w:rsidRDefault="00264919">
      <w:pPr>
        <w:rPr>
          <w:sz w:val="26"/>
          <w:szCs w:val="26"/>
        </w:rPr>
      </w:pPr>
    </w:p>
    <w:p w14:paraId="222B749D" w14:textId="29E33B2A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长子应该对主来说是神圣的。圣经说因为他打开了子宫。</w:t>
      </w:r>
      <w:proofErr xmlns:w="http://schemas.openxmlformats.org/wordprocessingml/2006/main" w:type="gram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当你有了儿子，你就把他献给主。</w:t>
      </w:r>
    </w:p>
    <w:p w14:paraId="782562DB" w14:textId="77777777" w:rsidR="00264919" w:rsidRPr="000060C3" w:rsidRDefault="00264919">
      <w:pPr>
        <w:rPr>
          <w:sz w:val="26"/>
          <w:szCs w:val="26"/>
        </w:rPr>
      </w:pPr>
    </w:p>
    <w:p w14:paraId="4D4E51C3" w14:textId="1896066C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他本该在圣殿或圣殿里服务。但你实际上可以花五舍客勒赎回他。你赎回他，然后他就属于你了。</w:t>
      </w:r>
    </w:p>
    <w:p w14:paraId="50A37663" w14:textId="77777777" w:rsidR="00264919" w:rsidRPr="000060C3" w:rsidRDefault="00264919">
      <w:pPr>
        <w:rPr>
          <w:sz w:val="26"/>
          <w:szCs w:val="26"/>
        </w:rPr>
      </w:pPr>
    </w:p>
    <w:p w14:paraId="2A0197EC" w14:textId="2E26D802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现在，回想一下哈拿的故事。哈拿为撒母耳祈祷，说：“主啊，如果你赐给我一个儿子，他就属于你。”因此，当救赎的时刻到来时，哈拿没有救赎撒母耳，而是让撒母耳继续为耶和华工作。</w:t>
      </w:r>
    </w:p>
    <w:p w14:paraId="1A2DF80D" w14:textId="77777777" w:rsidR="00264919" w:rsidRPr="000060C3" w:rsidRDefault="00264919">
      <w:pPr>
        <w:rPr>
          <w:sz w:val="26"/>
          <w:szCs w:val="26"/>
        </w:rPr>
      </w:pPr>
    </w:p>
    <w:p w14:paraId="7091D0DA" w14:textId="11071B78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然后，你可以赎回被骗亲戚的妻子。这就是我们在故事中看到的，在路得的故事中，路得成了寡妇，不仅她成了寡妇，她的儿子也死了。所以，她只剩下两个儿媳。</w:t>
      </w:r>
    </w:p>
    <w:p w14:paraId="25063C00" w14:textId="77777777" w:rsidR="00264919" w:rsidRPr="000060C3" w:rsidRDefault="00264919">
      <w:pPr>
        <w:rPr>
          <w:sz w:val="26"/>
          <w:szCs w:val="26"/>
        </w:rPr>
      </w:pPr>
    </w:p>
    <w:p w14:paraId="7B3888C3" w14:textId="5CB6BB70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《利未记》中也有同样的说法。如果丈夫死了，如果丈夫有兄弟，他就要赎回妻子。《路得记》中也确实发生了这样的事情。</w:t>
      </w:r>
    </w:p>
    <w:p w14:paraId="42E3ACF5" w14:textId="77777777" w:rsidR="00264919" w:rsidRPr="000060C3" w:rsidRDefault="00264919">
      <w:pPr>
        <w:rPr>
          <w:sz w:val="26"/>
          <w:szCs w:val="26"/>
        </w:rPr>
      </w:pPr>
    </w:p>
    <w:p w14:paraId="336F0042" w14:textId="0B489386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似乎有一个 Goel，一个亲戚赎回者，有权赎回路得。波阿斯走到他面前说，看，这是路得，你要赎回。</w:t>
      </w:r>
      <w:proofErr xmlns:w="http://schemas.openxmlformats.org/wordprocessingml/2006/main" w:type="gram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，你从拿俄米手里买下这块地的那天，你也要把摩押女子路得赎回来。</w:t>
      </w:r>
    </w:p>
    <w:p w14:paraId="4469A1DE" w14:textId="77777777" w:rsidR="00264919" w:rsidRPr="000060C3" w:rsidRDefault="00264919">
      <w:pPr>
        <w:rPr>
          <w:sz w:val="26"/>
          <w:szCs w:val="26"/>
        </w:rPr>
      </w:pPr>
    </w:p>
    <w:p w14:paraId="23739CD7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这时，亲戚救赎者说，哦，等一下。我已经有妻子了。同样，我们不知道这个讨论在餐桌上是如何进行的。</w:t>
      </w:r>
    </w:p>
    <w:p w14:paraId="255499C2" w14:textId="77777777" w:rsidR="00264919" w:rsidRPr="000060C3" w:rsidRDefault="00264919">
      <w:pPr>
        <w:rPr>
          <w:sz w:val="26"/>
          <w:szCs w:val="26"/>
        </w:rPr>
      </w:pPr>
    </w:p>
    <w:p w14:paraId="399B5D0D" w14:textId="2F3EE71A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但是，我们这些喜剧演员说我们不能有两个妻子，是因为耶稣说一个人不能侍奉两个主人，这可能是对的。但无论如何，这只是个玩笑。但显然，这位亲戚救赎者知道这一点，因为他说，不，我不想再救赎了。</w:t>
      </w:r>
    </w:p>
    <w:p w14:paraId="184D90B2" w14:textId="77777777" w:rsidR="00264919" w:rsidRPr="000060C3" w:rsidRDefault="00264919">
      <w:pPr>
        <w:rPr>
          <w:sz w:val="26"/>
          <w:szCs w:val="26"/>
        </w:rPr>
      </w:pPr>
    </w:p>
    <w:p w14:paraId="72B4AF63" w14:textId="28D27F0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很高兴赎回这片土地，但如果涉及到一个女人，我就不愿意这么做了。所以，波阿斯是另一个最亲近的亲戚赎回者。所以，他赎回了路得，我们知道，从那以后，他们就成了大卫的祖先，当然，也成了耶稣的祖先。</w:t>
      </w:r>
    </w:p>
    <w:p w14:paraId="18B9680C" w14:textId="77777777" w:rsidR="00264919" w:rsidRPr="000060C3" w:rsidRDefault="00264919">
      <w:pPr>
        <w:rPr>
          <w:sz w:val="26"/>
          <w:szCs w:val="26"/>
        </w:rPr>
      </w:pPr>
    </w:p>
    <w:p w14:paraId="1BD94A3C" w14:textId="5B47D129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然后出现了另一个 Goel，它在《民数记》第 35 章中不太为人所知。然后是《申命记》第 19 章。这与避难所城市有关。</w:t>
      </w:r>
    </w:p>
    <w:p w14:paraId="7A01AA46" w14:textId="77777777" w:rsidR="00264919" w:rsidRPr="000060C3" w:rsidRDefault="00264919">
      <w:pPr>
        <w:rPr>
          <w:sz w:val="26"/>
          <w:szCs w:val="26"/>
        </w:rPr>
      </w:pPr>
    </w:p>
    <w:p w14:paraId="2CEE2E66" w14:textId="014F7B59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如果有人无意中杀死了某人，那么就有了亲属救赎者。现在，请注意救赎的概念在后来的圣经中是如何改变的。当我们读到智慧文学、约伯记和诗篇时，我们发现救赎从土地和人民转移到了对敌人的实际救赎。</w:t>
      </w:r>
    </w:p>
    <w:p w14:paraId="4876D958" w14:textId="77777777" w:rsidR="00264919" w:rsidRPr="000060C3" w:rsidRDefault="00264919">
      <w:pPr>
        <w:rPr>
          <w:sz w:val="26"/>
          <w:szCs w:val="26"/>
        </w:rPr>
      </w:pPr>
    </w:p>
    <w:p w14:paraId="127CDA17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这正是诗篇作者约伯所祈求的。从恶人中得到救赎。从死亡中得到救赎。</w:t>
      </w:r>
    </w:p>
    <w:p w14:paraId="5AC76504" w14:textId="77777777" w:rsidR="00264919" w:rsidRPr="000060C3" w:rsidRDefault="00264919">
      <w:pPr>
        <w:rPr>
          <w:sz w:val="26"/>
          <w:szCs w:val="26"/>
        </w:rPr>
      </w:pPr>
    </w:p>
    <w:p w14:paraId="2E7B414A" w14:textId="395F50C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赎罪。因此，语言的发展似乎与法律的发展截然不同。这就是为什么当人们说这个词出现在这里时，你必须非常小心。</w:t>
      </w:r>
    </w:p>
    <w:p w14:paraId="498490DE" w14:textId="77777777" w:rsidR="00264919" w:rsidRPr="000060C3" w:rsidRDefault="00264919">
      <w:pPr>
        <w:rPr>
          <w:sz w:val="26"/>
          <w:szCs w:val="26"/>
        </w:rPr>
      </w:pPr>
    </w:p>
    <w:p w14:paraId="7DB67E72" w14:textId="7777777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嗯，这并不意味着它们的意思相同。同样，有时时间跨度长达数百年。我们有不同的背景。</w:t>
      </w:r>
    </w:p>
    <w:p w14:paraId="5D1DC789" w14:textId="77777777" w:rsidR="00264919" w:rsidRPr="000060C3" w:rsidRDefault="00264919">
      <w:pPr>
        <w:rPr>
          <w:sz w:val="26"/>
          <w:szCs w:val="26"/>
        </w:rPr>
      </w:pPr>
    </w:p>
    <w:p w14:paraId="5A7CB0CE" w14:textId="57C08187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利未记中用了某种方式，并不意味着诗篇中用了同样的方式。我知道我们所有人都非常熟悉诗篇 103。所以，现在看，救赎变成了别的东西。</w:t>
      </w:r>
    </w:p>
    <w:p w14:paraId="7C97A719" w14:textId="77777777" w:rsidR="00264919" w:rsidRPr="000060C3" w:rsidRDefault="00264919">
      <w:pPr>
        <w:rPr>
          <w:sz w:val="26"/>
          <w:szCs w:val="26"/>
        </w:rPr>
      </w:pPr>
    </w:p>
    <w:p w14:paraId="60F2693C" w14:textId="38F57484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从死亡中得到救赎。当然，在《出埃及记》中，回到从埃及的奴役中得到救赎的观念，上帝在对埃及诸神实施惩罚之前明确表示，他告诉以色列人，他将为他们采取行动。《出埃及记》第六章，第六至第八章，对以色列人民说，我是耶和华。</w:t>
      </w:r>
    </w:p>
    <w:p w14:paraId="4EBC0614" w14:textId="77777777" w:rsidR="00264919" w:rsidRPr="000060C3" w:rsidRDefault="00264919">
      <w:pPr>
        <w:rPr>
          <w:sz w:val="26"/>
          <w:szCs w:val="26"/>
        </w:rPr>
      </w:pPr>
    </w:p>
    <w:p w14:paraId="1E41FA98" w14:textId="3BE32C45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是耶和华，我要救你们脱离埃及人的重担，我要拯救你们脱离他们的奴役，我要用暴风雨和严厉的惩罚救赎你们。我要以你们为我的子民，我要作你们的神。你们要知道我是耶和华，是你们的神，是救你们脱离埃及人的重担的。</w:t>
      </w:r>
    </w:p>
    <w:p w14:paraId="64375E13" w14:textId="77777777" w:rsidR="00264919" w:rsidRPr="000060C3" w:rsidRDefault="00264919">
      <w:pPr>
        <w:rPr>
          <w:sz w:val="26"/>
          <w:szCs w:val="26"/>
        </w:rPr>
      </w:pPr>
    </w:p>
    <w:p w14:paraId="3B20FC55" w14:textId="5B1BB771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我要领你们进我起誓应许给亚伯拉罕、以撒、雅各的那地，将这地赐给你们为业。我是耶和华。</w:t>
      </w:r>
    </w:p>
    <w:p w14:paraId="7B7D2543" w14:textId="77777777" w:rsidR="00264919" w:rsidRPr="000060C3" w:rsidRDefault="00264919">
      <w:pPr>
        <w:rPr>
          <w:sz w:val="26"/>
          <w:szCs w:val="26"/>
        </w:rPr>
      </w:pPr>
    </w:p>
    <w:p w14:paraId="0B0B7A1F" w14:textId="33C29BDB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我是主。现在，这应该说 Goel；作为末世耶和华的救赎是以色列的 Goel。在以赛亚书中，我们有上帝是救赎主的想法。</w:t>
      </w:r>
    </w:p>
    <w:p w14:paraId="5258B7A0" w14:textId="77777777" w:rsidR="00264919" w:rsidRPr="000060C3" w:rsidRDefault="00264919">
      <w:pPr>
        <w:rPr>
          <w:sz w:val="26"/>
          <w:szCs w:val="26"/>
        </w:rPr>
      </w:pPr>
    </w:p>
    <w:p w14:paraId="30895017" w14:textId="61916D60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这是在谈论耶稣的第二次降临。</w:t>
      </w:r>
      <w:proofErr xmlns:w="http://schemas.openxmlformats.org/wordprocessingml/2006/main" w:type="gramStart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有时谈论的是他的第一次降临，但有时谈论的是他的第二次降临。现在，当我们再次谈到新约时，在新约中，我们有这种救赎的观念，这与利未记中不同。</w:t>
      </w:r>
    </w:p>
    <w:p w14:paraId="1ED24977" w14:textId="77777777" w:rsidR="00264919" w:rsidRPr="000060C3" w:rsidRDefault="00264919">
      <w:pPr>
        <w:rPr>
          <w:sz w:val="26"/>
          <w:szCs w:val="26"/>
        </w:rPr>
      </w:pPr>
    </w:p>
    <w:p w14:paraId="04591C2C" w14:textId="0F203B72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它与《诗篇》和《约伯记》中的记载更接近，但略有不同。同样，在《新约》中，救赎总是指耶稣的死亡和复活以及他为我们所做的一切。所以，耶稣来是为了完成我们的救赎。</w:t>
      </w:r>
    </w:p>
    <w:p w14:paraId="699A7177" w14:textId="77777777" w:rsidR="00264919" w:rsidRPr="000060C3" w:rsidRDefault="00264919">
      <w:pPr>
        <w:rPr>
          <w:sz w:val="26"/>
          <w:szCs w:val="26"/>
        </w:rPr>
      </w:pPr>
    </w:p>
    <w:p w14:paraId="64FFC5E2" w14:textId="15176EC4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他献出生命就是赎价，赎价具有替代性。我们有所有这些经文谈到这一点。例如，马可福音的关键经文说，人子来，并不是要受人服事，而是要服事人，并且要舍命，作多人的赎价。</w:t>
      </w:r>
    </w:p>
    <w:p w14:paraId="43575F45" w14:textId="77777777" w:rsidR="00264919" w:rsidRPr="000060C3" w:rsidRDefault="00264919">
      <w:pPr>
        <w:rPr>
          <w:sz w:val="26"/>
          <w:szCs w:val="26"/>
        </w:rPr>
      </w:pPr>
    </w:p>
    <w:p w14:paraId="09EEB0B0" w14:textId="57732849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所以，请注意，上帝，创造者，是立约者，是救赎者。他通过耶稣基督做到了这一点。路加福音 1:68，主以色列的上帝是应当称颂的，因为他眷顾了我们，为他的子民完成了救赎。</w:t>
      </w:r>
    </w:p>
    <w:p w14:paraId="24FD0284" w14:textId="77777777" w:rsidR="00264919" w:rsidRPr="000060C3" w:rsidRDefault="00264919">
      <w:pPr>
        <w:rPr>
          <w:sz w:val="26"/>
          <w:szCs w:val="26"/>
        </w:rPr>
      </w:pPr>
    </w:p>
    <w:p w14:paraId="19564CBC" w14:textId="02E3E222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加拉太书</w:t>
      </w:r>
      <w:r xmlns:w="http://schemas.openxmlformats.org/wordprocessingml/2006/main" w:rsidR="000060C3">
        <w:rPr>
          <w:rFonts w:ascii="Calibri" w:eastAsia="Calibri" w:hAnsi="Calibri" w:cs="Calibri"/>
          <w:sz w:val="26"/>
          <w:szCs w:val="26"/>
        </w:rPr>
        <w:t xml:space="preserve">3:13，基督救赎我们脱离律法的咒诅。加拉太书 4 章是圣诞节非常重要的经文，因为它教导我们基督何时诞生、基督如何诞生以及基督何时诞生。基督何时诞生？在时间圆满的时候。</w:t>
      </w:r>
    </w:p>
    <w:p w14:paraId="1ECA866A" w14:textId="77777777" w:rsidR="00264919" w:rsidRPr="000060C3" w:rsidRDefault="00264919">
      <w:pPr>
        <w:rPr>
          <w:sz w:val="26"/>
          <w:szCs w:val="26"/>
        </w:rPr>
      </w:pPr>
    </w:p>
    <w:p w14:paraId="5A935A3C" w14:textId="785544C1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上帝差遣了他的儿子。耶稣是如何诞生的？由女人所生，生于律法之下。耶稣为何诞生？为了让他救赎那些在律法之下的人，我们才能被收养为儿子。</w:t>
      </w:r>
    </w:p>
    <w:p w14:paraId="61F9A5CF" w14:textId="77777777" w:rsidR="00264919" w:rsidRPr="000060C3" w:rsidRDefault="00264919">
      <w:pPr>
        <w:rPr>
          <w:sz w:val="26"/>
          <w:szCs w:val="26"/>
        </w:rPr>
      </w:pPr>
    </w:p>
    <w:p w14:paraId="415AD343" w14:textId="70BCE029" w:rsidR="00264919" w:rsidRPr="000060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保罗写信给哥林多人说，耶稣不仅成为我们的智慧，而且成为我们的公义和救赎。罗马书 3 章说，世人都犯了罪，亏缺了神的荣耀，如今却蒙神的恩典，因基督耶稣的救赎，白白地称义。保罗写信给以弗所人说，我们藉这爱子的血得蒙救赎，过犯得以赦免。</w:t>
      </w:r>
    </w:p>
    <w:p w14:paraId="54677BBE" w14:textId="77777777" w:rsidR="00264919" w:rsidRPr="000060C3" w:rsidRDefault="00264919">
      <w:pPr>
        <w:rPr>
          <w:sz w:val="26"/>
          <w:szCs w:val="26"/>
        </w:rPr>
      </w:pPr>
    </w:p>
    <w:p w14:paraId="21031007" w14:textId="6140269F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写道，你们得赎脱离你们祖宗所传流虚妄的行为，不是凭着能坏的金银等物，乃是凭着无瑕疵、无玷污的羔羊的宝血，就是基督的血。提多写信给克里特岛的教会，谈到神的恩典。然后他说，神为自己舍了自己，要赎我们脱离一切罪恶，又洁净我们，特作自己的子民，热心为善。</w:t>
      </w:r>
    </w:p>
    <w:p w14:paraId="0D8A9485" w14:textId="77777777" w:rsidR="00264919" w:rsidRPr="000060C3" w:rsidRDefault="00264919">
      <w:pPr>
        <w:rPr>
          <w:sz w:val="26"/>
          <w:szCs w:val="26"/>
        </w:rPr>
      </w:pPr>
    </w:p>
    <w:p w14:paraId="187059BB" w14:textId="16A7AAD8" w:rsidR="00264919" w:rsidRPr="000060C3" w:rsidRDefault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再回到希伯来书，希伯来书的作者将之与耶稣联系起来，耶稣不仅是救赎者，更是救赎的代价。他写道，当基督作为大祭司出现，为将来的美好事物做准备时，他通过更大、更完美的帐幕而来，这帐幕不是人手所造，也不是这个创造物。他不是用山羊和牛犊的血，而是用自己的血，一劳永逸地进入圣所，获得了永恒的救赎。</w:t>
      </w:r>
    </w:p>
    <w:p w14:paraId="292F233E" w14:textId="77777777" w:rsidR="00264919" w:rsidRPr="000060C3" w:rsidRDefault="00264919">
      <w:pPr>
        <w:rPr>
          <w:sz w:val="26"/>
          <w:szCs w:val="26"/>
        </w:rPr>
      </w:pPr>
    </w:p>
    <w:p w14:paraId="48C4A405" w14:textId="35D20891" w:rsidR="00264919" w:rsidRPr="000060C3" w:rsidRDefault="00000000" w:rsidP="0000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060C3">
        <w:rPr>
          <w:rFonts w:ascii="Calibri" w:eastAsia="Calibri" w:hAnsi="Calibri" w:cs="Calibri"/>
          <w:sz w:val="26"/>
          <w:szCs w:val="26"/>
        </w:rPr>
        <w:t xml:space="preserve">如果山羊和公牛的血，以及母牛犊的灰，洒在那些不洁的人身上，使之成圣，洁净了身体，何况基督的血呢？他藉着永远的灵，将自己无瑕无疵地献给上帝，他的血岂不更能洁净你们的良心，除去你们的死行，使你们侍奉那永生上帝吗？所以，上帝，创造者，是上帝，是立约者，是守约者，他也是救赎者。</w:t>
      </w:r>
      <w:r xmlns:w="http://schemas.openxmlformats.org/wordprocessingml/2006/main" w:rsidR="000060C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60C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60C3" w:rsidRPr="000060C3">
        <w:rPr>
          <w:rFonts w:ascii="Calibri" w:eastAsia="Calibri" w:hAnsi="Calibri" w:cs="Calibri"/>
          <w:sz w:val="26"/>
          <w:szCs w:val="26"/>
        </w:rPr>
        <w:t xml:space="preserve">这是提比略·拉塔博士关于旧约神学的教学。这是第四节，上帝作为救赎者。</w:t>
      </w:r>
      <w:r xmlns:w="http://schemas.openxmlformats.org/wordprocessingml/2006/main" w:rsidR="000060C3" w:rsidRPr="000060C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64919" w:rsidRPr="000060C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3EBF" w14:textId="77777777" w:rsidR="00CF3976" w:rsidRDefault="00CF3976" w:rsidP="000060C3">
      <w:r>
        <w:separator/>
      </w:r>
    </w:p>
  </w:endnote>
  <w:endnote w:type="continuationSeparator" w:id="0">
    <w:p w14:paraId="0DB0BD06" w14:textId="77777777" w:rsidR="00CF3976" w:rsidRDefault="00CF3976" w:rsidP="0000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C4EE" w14:textId="77777777" w:rsidR="00CF3976" w:rsidRDefault="00CF3976" w:rsidP="000060C3">
      <w:r>
        <w:separator/>
      </w:r>
    </w:p>
  </w:footnote>
  <w:footnote w:type="continuationSeparator" w:id="0">
    <w:p w14:paraId="765D4864" w14:textId="77777777" w:rsidR="00CF3976" w:rsidRDefault="00CF3976" w:rsidP="0000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99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C86C5B" w14:textId="53BC9BA2" w:rsidR="000060C3" w:rsidRDefault="000060C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5744DF6" w14:textId="77777777" w:rsidR="000060C3" w:rsidRDefault="00006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44FE"/>
    <w:multiLevelType w:val="hybridMultilevel"/>
    <w:tmpl w:val="21C8437C"/>
    <w:lvl w:ilvl="0" w:tplc="69124A9A">
      <w:start w:val="1"/>
      <w:numFmt w:val="bullet"/>
      <w:lvlText w:val="●"/>
      <w:lvlJc w:val="left"/>
      <w:pPr>
        <w:ind w:left="720" w:hanging="360"/>
      </w:pPr>
    </w:lvl>
    <w:lvl w:ilvl="1" w:tplc="4B320DC8">
      <w:start w:val="1"/>
      <w:numFmt w:val="bullet"/>
      <w:lvlText w:val="○"/>
      <w:lvlJc w:val="left"/>
      <w:pPr>
        <w:ind w:left="1440" w:hanging="360"/>
      </w:pPr>
    </w:lvl>
    <w:lvl w:ilvl="2" w:tplc="3266F836">
      <w:start w:val="1"/>
      <w:numFmt w:val="bullet"/>
      <w:lvlText w:val="■"/>
      <w:lvlJc w:val="left"/>
      <w:pPr>
        <w:ind w:left="2160" w:hanging="360"/>
      </w:pPr>
    </w:lvl>
    <w:lvl w:ilvl="3" w:tplc="F9667FB4">
      <w:start w:val="1"/>
      <w:numFmt w:val="bullet"/>
      <w:lvlText w:val="●"/>
      <w:lvlJc w:val="left"/>
      <w:pPr>
        <w:ind w:left="2880" w:hanging="360"/>
      </w:pPr>
    </w:lvl>
    <w:lvl w:ilvl="4" w:tplc="9E046A2A">
      <w:start w:val="1"/>
      <w:numFmt w:val="bullet"/>
      <w:lvlText w:val="○"/>
      <w:lvlJc w:val="left"/>
      <w:pPr>
        <w:ind w:left="3600" w:hanging="360"/>
      </w:pPr>
    </w:lvl>
    <w:lvl w:ilvl="5" w:tplc="61EAE4A2">
      <w:start w:val="1"/>
      <w:numFmt w:val="bullet"/>
      <w:lvlText w:val="■"/>
      <w:lvlJc w:val="left"/>
      <w:pPr>
        <w:ind w:left="4320" w:hanging="360"/>
      </w:pPr>
    </w:lvl>
    <w:lvl w:ilvl="6" w:tplc="C1BCBB20">
      <w:start w:val="1"/>
      <w:numFmt w:val="bullet"/>
      <w:lvlText w:val="●"/>
      <w:lvlJc w:val="left"/>
      <w:pPr>
        <w:ind w:left="5040" w:hanging="360"/>
      </w:pPr>
    </w:lvl>
    <w:lvl w:ilvl="7" w:tplc="548ABF2C">
      <w:start w:val="1"/>
      <w:numFmt w:val="bullet"/>
      <w:lvlText w:val="●"/>
      <w:lvlJc w:val="left"/>
      <w:pPr>
        <w:ind w:left="5760" w:hanging="360"/>
      </w:pPr>
    </w:lvl>
    <w:lvl w:ilvl="8" w:tplc="7B305572">
      <w:start w:val="1"/>
      <w:numFmt w:val="bullet"/>
      <w:lvlText w:val="●"/>
      <w:lvlJc w:val="left"/>
      <w:pPr>
        <w:ind w:left="6480" w:hanging="360"/>
      </w:pPr>
    </w:lvl>
  </w:abstractNum>
  <w:num w:numId="1" w16cid:durableId="6387994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19"/>
    <w:rsid w:val="000060C3"/>
    <w:rsid w:val="00264919"/>
    <w:rsid w:val="009C383A"/>
    <w:rsid w:val="00AC5A58"/>
    <w:rsid w:val="00CF3976"/>
    <w:rsid w:val="00D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FA6FE"/>
  <w15:docId w15:val="{820A387F-ECDF-4144-83A2-46E2A94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6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0C3"/>
  </w:style>
  <w:style w:type="paragraph" w:styleId="Footer">
    <w:name w:val="footer"/>
    <w:basedOn w:val="Normal"/>
    <w:link w:val="FooterChar"/>
    <w:uiPriority w:val="99"/>
    <w:unhideWhenUsed/>
    <w:rsid w:val="0000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4041</Words>
  <Characters>17539</Characters>
  <Application>Microsoft Office Word</Application>
  <DocSecurity>0</DocSecurity>
  <Lines>389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OTTheolgy Session04</vt:lpstr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OTTheolgy Session04</dc:title>
  <dc:creator>TurboScribe.ai</dc:creator>
  <cp:lastModifiedBy>Ted Hildebrandt</cp:lastModifiedBy>
  <cp:revision>2</cp:revision>
  <dcterms:created xsi:type="dcterms:W3CDTF">2024-11-15T20:18:00Z</dcterms:created>
  <dcterms:modified xsi:type="dcterms:W3CDTF">2024-11-15T20:18:00Z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8e35b43fc5b5fec4dcfa4a85d8087a8fc7e007cc1433331dc0306423bf9b801e</vt:lpwstr>
  </property>
</Properties>
</file>