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3506DE9" w:rsidR="004A3CF6" w:rsidRPr="00F43DB1" w:rsidRDefault="004A3CF6" w:rsidP="004A3CF6">
      <w:pPr>
        <w:jc w:val="center"/>
        <w:rPr>
          <w:b/>
          <w:bCs/>
          <w:sz w:val="40"/>
          <w:szCs w:val="40"/>
        </w:rPr>
      </w:pPr>
      <w:r w:rsidRPr="00F43DB1">
        <w:rPr>
          <w:b/>
          <w:bCs/>
          <w:sz w:val="40"/>
          <w:szCs w:val="40"/>
        </w:rPr>
        <w:t xml:space="preserve">Dr. </w:t>
      </w:r>
      <w:r w:rsidR="00DD2429">
        <w:rPr>
          <w:b/>
          <w:bCs/>
          <w:sz w:val="40"/>
          <w:szCs w:val="40"/>
        </w:rPr>
        <w:t>Tiberius Rata</w:t>
      </w:r>
      <w:r w:rsidR="005A2B93">
        <w:rPr>
          <w:b/>
          <w:bCs/>
          <w:sz w:val="40"/>
          <w:szCs w:val="40"/>
        </w:rPr>
        <w:t>,</w:t>
      </w:r>
      <w:r w:rsidR="00DE2498">
        <w:rPr>
          <w:b/>
          <w:bCs/>
          <w:sz w:val="40"/>
          <w:szCs w:val="40"/>
        </w:rPr>
        <w:t xml:space="preserve"> </w:t>
      </w:r>
      <w:r w:rsidR="00DD2429">
        <w:rPr>
          <w:b/>
          <w:bCs/>
          <w:sz w:val="40"/>
          <w:szCs w:val="40"/>
        </w:rPr>
        <w:t>Ezra-Nehemiah</w:t>
      </w:r>
      <w:r w:rsidR="00051DC9">
        <w:rPr>
          <w:b/>
          <w:bCs/>
          <w:sz w:val="40"/>
          <w:szCs w:val="40"/>
        </w:rPr>
        <w:t xml:space="preserve">, Session </w:t>
      </w:r>
      <w:r w:rsidR="00DD2429">
        <w:rPr>
          <w:b/>
          <w:bCs/>
          <w:sz w:val="40"/>
          <w:szCs w:val="40"/>
        </w:rPr>
        <w:t>1</w:t>
      </w:r>
      <w:r w:rsidR="00051DC9">
        <w:rPr>
          <w:b/>
          <w:bCs/>
          <w:sz w:val="40"/>
          <w:szCs w:val="40"/>
        </w:rPr>
        <w:t>,</w:t>
      </w:r>
      <w:r w:rsidR="00051DC9">
        <w:rPr>
          <w:b/>
          <w:bCs/>
          <w:sz w:val="40"/>
          <w:szCs w:val="40"/>
        </w:rPr>
        <w:br/>
      </w:r>
      <w:r w:rsidR="00DD2429">
        <w:rPr>
          <w:b/>
          <w:bCs/>
          <w:sz w:val="40"/>
          <w:szCs w:val="40"/>
        </w:rPr>
        <w:t>Ezra 1-2</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326356A" w:rsidR="004A3CF6" w:rsidRPr="004C788E" w:rsidRDefault="004A3CF6" w:rsidP="004A3CF6">
      <w:pPr>
        <w:rPr>
          <w:b/>
          <w:bCs/>
          <w:sz w:val="36"/>
          <w:szCs w:val="36"/>
        </w:rPr>
      </w:pPr>
      <w:r w:rsidRPr="004C788E">
        <w:rPr>
          <w:b/>
          <w:bCs/>
          <w:sz w:val="36"/>
          <w:szCs w:val="36"/>
        </w:rPr>
        <w:t xml:space="preserve">1. Abstract of </w:t>
      </w:r>
      <w:r w:rsidR="00DD2429">
        <w:rPr>
          <w:b/>
          <w:bCs/>
          <w:sz w:val="36"/>
          <w:szCs w:val="36"/>
        </w:rPr>
        <w:t>Rata</w:t>
      </w:r>
      <w:r w:rsidR="00C3226F" w:rsidRPr="004C788E">
        <w:rPr>
          <w:b/>
          <w:bCs/>
          <w:sz w:val="36"/>
          <w:szCs w:val="36"/>
        </w:rPr>
        <w:t xml:space="preserve">, </w:t>
      </w:r>
      <w:r w:rsidR="00DD2429">
        <w:rPr>
          <w:b/>
          <w:bCs/>
          <w:sz w:val="36"/>
          <w:szCs w:val="36"/>
        </w:rPr>
        <w:t>Ezra-Nehemiah</w:t>
      </w:r>
      <w:r w:rsidR="00C3226F" w:rsidRPr="004C788E">
        <w:rPr>
          <w:b/>
          <w:bCs/>
          <w:sz w:val="36"/>
          <w:szCs w:val="36"/>
        </w:rPr>
        <w:t xml:space="preserve">, </w:t>
      </w:r>
      <w:r w:rsidRPr="004C788E">
        <w:rPr>
          <w:b/>
          <w:bCs/>
          <w:sz w:val="36"/>
          <w:szCs w:val="36"/>
        </w:rPr>
        <w:t xml:space="preserve">Session </w:t>
      </w:r>
      <w:r w:rsidR="00DD2429">
        <w:rPr>
          <w:b/>
          <w:bCs/>
          <w:sz w:val="36"/>
          <w:szCs w:val="36"/>
        </w:rPr>
        <w:t>1</w:t>
      </w:r>
      <w:r w:rsidRPr="004C788E">
        <w:rPr>
          <w:b/>
          <w:bCs/>
          <w:sz w:val="36"/>
          <w:szCs w:val="36"/>
        </w:rPr>
        <w:t>,</w:t>
      </w:r>
      <w:r w:rsidR="00184CE8" w:rsidRPr="004C788E">
        <w:rPr>
          <w:b/>
          <w:bCs/>
          <w:sz w:val="36"/>
          <w:szCs w:val="36"/>
        </w:rPr>
        <w:t xml:space="preserve"> </w:t>
      </w:r>
      <w:r w:rsidR="00DD2429">
        <w:rPr>
          <w:b/>
          <w:bCs/>
          <w:sz w:val="36"/>
          <w:szCs w:val="36"/>
        </w:rPr>
        <w:t>Ezra 1-2</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34AC7AD2" w14:textId="77777777" w:rsidR="00E33D21" w:rsidRPr="00E33D21" w:rsidRDefault="00E33D21" w:rsidP="00E33D21">
      <w:pPr>
        <w:rPr>
          <w:sz w:val="26"/>
          <w:szCs w:val="26"/>
        </w:rPr>
      </w:pPr>
      <w:r w:rsidRPr="00E33D21">
        <w:rPr>
          <w:sz w:val="26"/>
          <w:szCs w:val="26"/>
        </w:rPr>
        <w:t xml:space="preserve">This lecture excerpt from Dr. Tiberius Rata's course on Ezra and Nehemiah covers the historical context of the books, focusing on the period of the Israelite monarchy, its division, and the Babylonian exile. </w:t>
      </w:r>
      <w:r w:rsidRPr="00E33D21">
        <w:rPr>
          <w:b/>
          <w:bCs/>
          <w:sz w:val="26"/>
          <w:szCs w:val="26"/>
        </w:rPr>
        <w:t>Key events</w:t>
      </w:r>
      <w:r w:rsidRPr="00E33D21">
        <w:rPr>
          <w:sz w:val="26"/>
          <w:szCs w:val="26"/>
        </w:rPr>
        <w:t xml:space="preserve"> discussed include the reigns of Saul, David, and Solomon, the destruction of the temple in 587 BC, and the subsequent 70-year exile. </w:t>
      </w:r>
      <w:r w:rsidRPr="00E33D21">
        <w:rPr>
          <w:b/>
          <w:bCs/>
          <w:sz w:val="26"/>
          <w:szCs w:val="26"/>
        </w:rPr>
        <w:t>The lecture emphasizes God's faithfulness</w:t>
      </w:r>
      <w:r w:rsidRPr="00E33D21">
        <w:rPr>
          <w:sz w:val="26"/>
          <w:szCs w:val="26"/>
        </w:rPr>
        <w:t xml:space="preserve">, highlighting Cyrus's decree allowing the Jews' return and the rebuilding of the temple as a fulfillment of prophetic promises. </w:t>
      </w:r>
      <w:r w:rsidRPr="00E33D21">
        <w:rPr>
          <w:b/>
          <w:bCs/>
          <w:sz w:val="26"/>
          <w:szCs w:val="26"/>
        </w:rPr>
        <w:t>The text then analyzes Ezra chapter 2</w:t>
      </w:r>
      <w:r w:rsidRPr="00E33D21">
        <w:rPr>
          <w:sz w:val="26"/>
          <w:szCs w:val="26"/>
        </w:rPr>
        <w:t xml:space="preserve">, detailing the list of returnees and its significance in demonstrating God's commitment to His people's restoration. Finally, the lecture underscores the importance of God's sovereignty and </w:t>
      </w:r>
      <w:proofErr w:type="gramStart"/>
      <w:r w:rsidRPr="00E33D21">
        <w:rPr>
          <w:sz w:val="26"/>
          <w:szCs w:val="26"/>
        </w:rPr>
        <w:t>His</w:t>
      </w:r>
      <w:proofErr w:type="gramEnd"/>
      <w:r w:rsidRPr="00E33D21">
        <w:rPr>
          <w:sz w:val="26"/>
          <w:szCs w:val="26"/>
        </w:rPr>
        <w:t xml:space="preserve"> continued involvement in human history.</w:t>
      </w:r>
    </w:p>
    <w:p w14:paraId="262B3B28" w14:textId="04654C6E" w:rsidR="004A3CF6" w:rsidRPr="00E955DD" w:rsidRDefault="004A3CF6" w:rsidP="00155361">
      <w:pPr>
        <w:rPr>
          <w:b/>
          <w:bCs/>
          <w:sz w:val="36"/>
          <w:szCs w:val="36"/>
        </w:rPr>
      </w:pPr>
      <w:r>
        <w:rPr>
          <w:b/>
          <w:bCs/>
          <w:sz w:val="36"/>
          <w:szCs w:val="36"/>
        </w:rPr>
        <w:t xml:space="preserve">2.  </w:t>
      </w:r>
      <w:r w:rsidR="00AD35F3">
        <w:rPr>
          <w:b/>
          <w:bCs/>
          <w:sz w:val="36"/>
          <w:szCs w:val="36"/>
        </w:rPr>
        <w:t>1</w:t>
      </w:r>
      <w:r w:rsidR="00E33D21">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D2429">
        <w:rPr>
          <w:b/>
          <w:bCs/>
          <w:sz w:val="36"/>
          <w:szCs w:val="36"/>
        </w:rPr>
        <w:t>Rata</w:t>
      </w:r>
      <w:r w:rsidR="000A2E02">
        <w:rPr>
          <w:b/>
          <w:bCs/>
          <w:sz w:val="36"/>
          <w:szCs w:val="36"/>
        </w:rPr>
        <w:t xml:space="preserve">, </w:t>
      </w:r>
      <w:r w:rsidRPr="00E955DD">
        <w:rPr>
          <w:b/>
          <w:bCs/>
          <w:sz w:val="36"/>
          <w:szCs w:val="36"/>
        </w:rPr>
        <w:t>Session</w:t>
      </w:r>
      <w:r>
        <w:rPr>
          <w:b/>
          <w:bCs/>
          <w:sz w:val="36"/>
          <w:szCs w:val="36"/>
        </w:rPr>
        <w:t xml:space="preserve"> </w:t>
      </w:r>
      <w:r w:rsidR="00DD2429">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DD2429">
        <w:rPr>
          <w:b/>
          <w:bCs/>
          <w:sz w:val="36"/>
          <w:szCs w:val="36"/>
        </w:rPr>
        <w:t>Ezra/Nehemiah</w:t>
      </w:r>
      <w:r w:rsidR="00396FC0">
        <w:rPr>
          <w:b/>
          <w:bCs/>
          <w:sz w:val="36"/>
          <w:szCs w:val="36"/>
        </w:rPr>
        <w:t>)</w:t>
      </w:r>
      <w:r>
        <w:rPr>
          <w:b/>
          <w:bCs/>
          <w:sz w:val="36"/>
          <w:szCs w:val="36"/>
        </w:rPr>
        <w:t xml:space="preserve">. </w:t>
      </w:r>
    </w:p>
    <w:p w14:paraId="2BF00725" w14:textId="773D422C" w:rsidR="004A3CF6" w:rsidRDefault="00E33D21">
      <w:pPr>
        <w:rPr>
          <w:sz w:val="26"/>
          <w:szCs w:val="26"/>
        </w:rPr>
      </w:pPr>
      <w:r>
        <w:rPr>
          <w:sz w:val="26"/>
          <w:szCs w:val="26"/>
        </w:rPr>
        <w:object w:dxaOrig="1541" w:dyaOrig="998" w14:anchorId="25B14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3.25pt;height:114pt" o:ole="">
            <v:imagedata r:id="rId8" o:title=""/>
          </v:shape>
          <o:OLEObject Type="Embed" ProgID="Package" ShapeID="_x0000_i1027" DrawAspect="Icon" ObjectID="_1800601179" r:id="rId9"/>
        </w:object>
      </w:r>
    </w:p>
    <w:p w14:paraId="72B44960" w14:textId="77777777" w:rsidR="00BE14A8" w:rsidRDefault="00BE14A8">
      <w:pPr>
        <w:rPr>
          <w:sz w:val="36"/>
          <w:szCs w:val="36"/>
        </w:rPr>
      </w:pPr>
      <w:r>
        <w:rPr>
          <w:sz w:val="36"/>
          <w:szCs w:val="36"/>
        </w:rPr>
        <w:br w:type="page"/>
      </w:r>
    </w:p>
    <w:p w14:paraId="5539B6C5" w14:textId="4ECA7B47"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DD2429">
        <w:rPr>
          <w:b/>
          <w:bCs/>
          <w:sz w:val="36"/>
          <w:szCs w:val="36"/>
        </w:rPr>
        <w:t>Rata</w:t>
      </w:r>
      <w:r w:rsidR="00330642" w:rsidRPr="00CA2F70">
        <w:rPr>
          <w:b/>
          <w:bCs/>
          <w:sz w:val="36"/>
          <w:szCs w:val="36"/>
        </w:rPr>
        <w:t xml:space="preserve">, </w:t>
      </w:r>
      <w:r w:rsidR="00DD2429">
        <w:rPr>
          <w:b/>
          <w:bCs/>
          <w:sz w:val="36"/>
          <w:szCs w:val="36"/>
        </w:rPr>
        <w:t>Ezra-Nehemiah</w:t>
      </w:r>
      <w:r w:rsidR="00051DC9" w:rsidRPr="00CA2F70">
        <w:rPr>
          <w:b/>
          <w:bCs/>
          <w:sz w:val="36"/>
          <w:szCs w:val="36"/>
        </w:rPr>
        <w:t xml:space="preserve">, </w:t>
      </w:r>
      <w:r w:rsidR="000A2E02" w:rsidRPr="00CA2F70">
        <w:rPr>
          <w:b/>
          <w:bCs/>
          <w:sz w:val="36"/>
          <w:szCs w:val="36"/>
        </w:rPr>
        <w:t xml:space="preserve">Session </w:t>
      </w:r>
      <w:r w:rsidR="00DD2429">
        <w:rPr>
          <w:b/>
          <w:bCs/>
          <w:sz w:val="36"/>
          <w:szCs w:val="36"/>
        </w:rPr>
        <w:t>1</w:t>
      </w:r>
      <w:r w:rsidR="000A2E02" w:rsidRPr="00CA2F70">
        <w:rPr>
          <w:b/>
          <w:bCs/>
          <w:sz w:val="36"/>
          <w:szCs w:val="36"/>
        </w:rPr>
        <w:t xml:space="preserve">, </w:t>
      </w:r>
      <w:r w:rsidR="00DD2429">
        <w:rPr>
          <w:b/>
          <w:bCs/>
          <w:sz w:val="36"/>
          <w:szCs w:val="36"/>
        </w:rPr>
        <w:br/>
        <w:t xml:space="preserve"> </w:t>
      </w:r>
      <w:r w:rsidR="00DD2429">
        <w:rPr>
          <w:b/>
          <w:bCs/>
          <w:sz w:val="36"/>
          <w:szCs w:val="36"/>
        </w:rPr>
        <w:tab/>
        <w:t>Ezra 1-2</w:t>
      </w:r>
    </w:p>
    <w:p w14:paraId="51415933" w14:textId="77777777" w:rsidR="00E33D21" w:rsidRPr="00E33D21" w:rsidRDefault="00E33D21" w:rsidP="00E33D21">
      <w:pPr>
        <w:rPr>
          <w:vanish/>
          <w:sz w:val="26"/>
          <w:szCs w:val="26"/>
        </w:rPr>
      </w:pPr>
      <w:r w:rsidRPr="00E33D21">
        <w:rPr>
          <w:vanish/>
          <w:sz w:val="26"/>
          <w:szCs w:val="26"/>
        </w:rPr>
        <w:t>Top of Form</w:t>
      </w:r>
    </w:p>
    <w:p w14:paraId="5307E041" w14:textId="77777777" w:rsidR="00E33D21" w:rsidRPr="00E33D21" w:rsidRDefault="00E33D21" w:rsidP="00E33D21">
      <w:pPr>
        <w:rPr>
          <w:sz w:val="26"/>
          <w:szCs w:val="26"/>
        </w:rPr>
      </w:pPr>
      <w:r w:rsidRPr="00E33D21">
        <w:rPr>
          <w:sz w:val="26"/>
          <w:szCs w:val="26"/>
        </w:rPr>
        <w:t>Okay, here is a detailed briefing document summarizing the key themes and ideas from the provided excerpts of Dr. Tiberius Rata's lecture on Ezra 1-2:</w:t>
      </w:r>
    </w:p>
    <w:p w14:paraId="7032F893" w14:textId="77777777" w:rsidR="00E33D21" w:rsidRPr="00E33D21" w:rsidRDefault="00E33D21" w:rsidP="00E33D21">
      <w:pPr>
        <w:rPr>
          <w:sz w:val="26"/>
          <w:szCs w:val="26"/>
        </w:rPr>
      </w:pPr>
      <w:r w:rsidRPr="00E33D21">
        <w:rPr>
          <w:b/>
          <w:bCs/>
          <w:sz w:val="26"/>
          <w:szCs w:val="26"/>
        </w:rPr>
        <w:t>Briefing Document: Dr. Tiberius Rata on Ezra 1-2</w:t>
      </w:r>
    </w:p>
    <w:p w14:paraId="6E770CDF" w14:textId="77777777" w:rsidR="00E33D21" w:rsidRPr="00E33D21" w:rsidRDefault="00E33D21" w:rsidP="00E33D21">
      <w:pPr>
        <w:rPr>
          <w:sz w:val="26"/>
          <w:szCs w:val="26"/>
        </w:rPr>
      </w:pPr>
      <w:r w:rsidRPr="00E33D21">
        <w:rPr>
          <w:b/>
          <w:bCs/>
          <w:sz w:val="26"/>
          <w:szCs w:val="26"/>
        </w:rPr>
        <w:t>Introduction</w:t>
      </w:r>
    </w:p>
    <w:p w14:paraId="6835AF62" w14:textId="77777777" w:rsidR="00E33D21" w:rsidRPr="00E33D21" w:rsidRDefault="00E33D21" w:rsidP="00E33D21">
      <w:pPr>
        <w:rPr>
          <w:sz w:val="26"/>
          <w:szCs w:val="26"/>
        </w:rPr>
      </w:pPr>
      <w:r w:rsidRPr="00E33D21">
        <w:rPr>
          <w:sz w:val="26"/>
          <w:szCs w:val="26"/>
        </w:rPr>
        <w:t>This document summarizes the key points from Dr. Tiberius Rata's lecture on Ezra 1-2, focusing on the historical context, theological themes, and significant details within the text. Dr. Rata emphasizes that Ezra and Nehemiah are crucial for understanding God's faithfulness in restoring His people after judgment. He argues these books are not just about leadership principles, but about God's sovereignty.</w:t>
      </w:r>
    </w:p>
    <w:p w14:paraId="6E9643DA" w14:textId="77777777" w:rsidR="00E33D21" w:rsidRPr="00E33D21" w:rsidRDefault="00E33D21" w:rsidP="00E33D21">
      <w:pPr>
        <w:rPr>
          <w:sz w:val="26"/>
          <w:szCs w:val="26"/>
        </w:rPr>
      </w:pPr>
      <w:r w:rsidRPr="00E33D21">
        <w:rPr>
          <w:b/>
          <w:bCs/>
          <w:sz w:val="26"/>
          <w:szCs w:val="26"/>
        </w:rPr>
        <w:t>Key Themes and Ideas:</w:t>
      </w:r>
    </w:p>
    <w:p w14:paraId="15B5E8B3" w14:textId="77777777" w:rsidR="00E33D21" w:rsidRPr="00E33D21" w:rsidRDefault="00E33D21" w:rsidP="00E33D21">
      <w:pPr>
        <w:numPr>
          <w:ilvl w:val="0"/>
          <w:numId w:val="87"/>
        </w:numPr>
        <w:rPr>
          <w:sz w:val="26"/>
          <w:szCs w:val="26"/>
        </w:rPr>
      </w:pPr>
      <w:r w:rsidRPr="00E33D21">
        <w:rPr>
          <w:b/>
          <w:bCs/>
          <w:sz w:val="26"/>
          <w:szCs w:val="26"/>
        </w:rPr>
        <w:t>Historical Context: The Restoration</w:t>
      </w:r>
    </w:p>
    <w:p w14:paraId="7EACE115" w14:textId="77777777" w:rsidR="00E33D21" w:rsidRPr="00E33D21" w:rsidRDefault="00E33D21" w:rsidP="00E33D21">
      <w:pPr>
        <w:numPr>
          <w:ilvl w:val="0"/>
          <w:numId w:val="88"/>
        </w:numPr>
        <w:rPr>
          <w:sz w:val="26"/>
          <w:szCs w:val="26"/>
        </w:rPr>
      </w:pPr>
      <w:r w:rsidRPr="00E33D21">
        <w:rPr>
          <w:b/>
          <w:bCs/>
          <w:sz w:val="26"/>
          <w:szCs w:val="26"/>
        </w:rPr>
        <w:t>Transition from Theocracy to Monarchy:</w:t>
      </w:r>
      <w:r w:rsidRPr="00E33D21">
        <w:rPr>
          <w:sz w:val="26"/>
          <w:szCs w:val="26"/>
        </w:rPr>
        <w:t xml:space="preserve"> Dr. Rata begins by tracing Israel's history from a theocracy under judges like Samuel to a monarchy with kings like Saul, David, and Solomon. "Remember, Samuel was the last judge. And then the people said, we want to be like the other nations. We want to get a king. And so, you had a transition from God ruling them to them being ruled by a monarch."</w:t>
      </w:r>
    </w:p>
    <w:p w14:paraId="4943DC76" w14:textId="77777777" w:rsidR="00E33D21" w:rsidRPr="00E33D21" w:rsidRDefault="00E33D21" w:rsidP="00E33D21">
      <w:pPr>
        <w:numPr>
          <w:ilvl w:val="0"/>
          <w:numId w:val="88"/>
        </w:numPr>
        <w:rPr>
          <w:sz w:val="26"/>
          <w:szCs w:val="26"/>
        </w:rPr>
      </w:pPr>
      <w:r w:rsidRPr="00E33D21">
        <w:rPr>
          <w:b/>
          <w:bCs/>
          <w:sz w:val="26"/>
          <w:szCs w:val="26"/>
        </w:rPr>
        <w:t>Kingdom's Rise and Fall:</w:t>
      </w:r>
      <w:r w:rsidRPr="00E33D21">
        <w:rPr>
          <w:sz w:val="26"/>
          <w:szCs w:val="26"/>
        </w:rPr>
        <w:t xml:space="preserve"> David consolidated the kingdom with Jerusalem as the capital, and Solomon expanded it, notably by building the Temple. "Again, David moved the capital from Hebron to Jerusalem... He expanded the kingdom to the north, to the south, and to the east. And then, of course, Solomon extended those boundaries."</w:t>
      </w:r>
    </w:p>
    <w:p w14:paraId="4B6D8231" w14:textId="77777777" w:rsidR="00E33D21" w:rsidRPr="00E33D21" w:rsidRDefault="00E33D21" w:rsidP="00E33D21">
      <w:pPr>
        <w:numPr>
          <w:ilvl w:val="0"/>
          <w:numId w:val="88"/>
        </w:numPr>
        <w:rPr>
          <w:sz w:val="26"/>
          <w:szCs w:val="26"/>
        </w:rPr>
      </w:pPr>
      <w:r w:rsidRPr="00E33D21">
        <w:rPr>
          <w:b/>
          <w:bCs/>
          <w:sz w:val="26"/>
          <w:szCs w:val="26"/>
        </w:rPr>
        <w:t>Division of the Kingdom:</w:t>
      </w:r>
      <w:r w:rsidRPr="00E33D21">
        <w:rPr>
          <w:sz w:val="26"/>
          <w:szCs w:val="26"/>
        </w:rPr>
        <w:t xml:space="preserve"> After Solomon's death, the kingdom split into the Northern Kingdom (Israel) and the Southern Kingdom (Judah). Israel fell to the Assyrians in 722 BC, and Judah to the Babylonians in 587 BC, leading to exile. "So, after Solomon dies, the kingdom is divided into two. The northern kingdom, with the capital of Shechem, and then moved to Samaria. And again, the southern kingdom of Judah, with a capital in Jerusalem."</w:t>
      </w:r>
    </w:p>
    <w:p w14:paraId="43287E26" w14:textId="77777777" w:rsidR="00E33D21" w:rsidRPr="00E33D21" w:rsidRDefault="00E33D21" w:rsidP="00E33D21">
      <w:pPr>
        <w:numPr>
          <w:ilvl w:val="0"/>
          <w:numId w:val="88"/>
        </w:numPr>
        <w:rPr>
          <w:sz w:val="26"/>
          <w:szCs w:val="26"/>
        </w:rPr>
      </w:pPr>
      <w:r w:rsidRPr="00E33D21">
        <w:rPr>
          <w:b/>
          <w:bCs/>
          <w:sz w:val="26"/>
          <w:szCs w:val="26"/>
        </w:rPr>
        <w:t>Prophetic Warnings and Promises:</w:t>
      </w:r>
      <w:r w:rsidRPr="00E33D21">
        <w:rPr>
          <w:sz w:val="26"/>
          <w:szCs w:val="26"/>
        </w:rPr>
        <w:t xml:space="preserve"> Prophets warned of judgment due to idolatry, injustice, and empty rituals. God promised to restore a remnant. "First, God says, because you have sinned, I'm going to send you judgment... But if you look </w:t>
      </w:r>
      <w:r w:rsidRPr="00E33D21">
        <w:rPr>
          <w:sz w:val="26"/>
          <w:szCs w:val="26"/>
        </w:rPr>
        <w:lastRenderedPageBreak/>
        <w:t>carefully at the prophets... God says, I'm going to bring you back. There will be a faithful remnant that I'm going to bring back."</w:t>
      </w:r>
    </w:p>
    <w:p w14:paraId="037C444F" w14:textId="77777777" w:rsidR="00E33D21" w:rsidRPr="00E33D21" w:rsidRDefault="00E33D21" w:rsidP="00E33D21">
      <w:pPr>
        <w:numPr>
          <w:ilvl w:val="0"/>
          <w:numId w:val="88"/>
        </w:numPr>
        <w:rPr>
          <w:sz w:val="26"/>
          <w:szCs w:val="26"/>
        </w:rPr>
      </w:pPr>
      <w:r w:rsidRPr="00E33D21">
        <w:rPr>
          <w:b/>
          <w:bCs/>
          <w:sz w:val="26"/>
          <w:szCs w:val="26"/>
        </w:rPr>
        <w:t>Exile and Return:</w:t>
      </w:r>
      <w:r w:rsidRPr="00E33D21">
        <w:rPr>
          <w:sz w:val="26"/>
          <w:szCs w:val="26"/>
        </w:rPr>
        <w:t xml:space="preserve"> Not everyone went into exile, and not everyone returned. "It's very important to understand in both cases, not everybody went into exile, not everybody came back." The exile lasted 70 years, as prophesied by Jeremiah. "In Jeremiah 25, he clearly states that the exile will last seventy years."</w:t>
      </w:r>
    </w:p>
    <w:p w14:paraId="51554FA2" w14:textId="77777777" w:rsidR="00E33D21" w:rsidRPr="00E33D21" w:rsidRDefault="00E33D21" w:rsidP="00E33D21">
      <w:pPr>
        <w:numPr>
          <w:ilvl w:val="0"/>
          <w:numId w:val="89"/>
        </w:numPr>
        <w:rPr>
          <w:sz w:val="26"/>
          <w:szCs w:val="26"/>
        </w:rPr>
      </w:pPr>
      <w:r w:rsidRPr="00E33D21">
        <w:rPr>
          <w:b/>
          <w:bCs/>
          <w:sz w:val="26"/>
          <w:szCs w:val="26"/>
        </w:rPr>
        <w:t>God's Sovereignty and Faithfulness</w:t>
      </w:r>
    </w:p>
    <w:p w14:paraId="50DCD7E3" w14:textId="77777777" w:rsidR="00E33D21" w:rsidRPr="00E33D21" w:rsidRDefault="00E33D21" w:rsidP="00E33D21">
      <w:pPr>
        <w:numPr>
          <w:ilvl w:val="0"/>
          <w:numId w:val="90"/>
        </w:numPr>
        <w:rPr>
          <w:sz w:val="26"/>
          <w:szCs w:val="26"/>
        </w:rPr>
      </w:pPr>
      <w:r w:rsidRPr="00E33D21">
        <w:rPr>
          <w:b/>
          <w:bCs/>
          <w:sz w:val="26"/>
          <w:szCs w:val="26"/>
        </w:rPr>
        <w:t>God Moves Hearts:</w:t>
      </w:r>
      <w:r w:rsidRPr="00E33D21">
        <w:rPr>
          <w:sz w:val="26"/>
          <w:szCs w:val="26"/>
        </w:rPr>
        <w:t xml:space="preserve"> God moved the heart of the pagan king, Cyrus of Persia, to issue a decree allowing the Jews to return and rebuild their temple (539 BC). "In 539, God moved the heart of Cyrus, which is a pagan king, pagan king."</w:t>
      </w:r>
    </w:p>
    <w:p w14:paraId="4352F7BB" w14:textId="77777777" w:rsidR="00E33D21" w:rsidRPr="00E33D21" w:rsidRDefault="00E33D21" w:rsidP="00E33D21">
      <w:pPr>
        <w:numPr>
          <w:ilvl w:val="0"/>
          <w:numId w:val="90"/>
        </w:numPr>
        <w:rPr>
          <w:sz w:val="26"/>
          <w:szCs w:val="26"/>
        </w:rPr>
      </w:pPr>
      <w:r w:rsidRPr="00E33D21">
        <w:rPr>
          <w:b/>
          <w:bCs/>
          <w:sz w:val="26"/>
          <w:szCs w:val="26"/>
        </w:rPr>
        <w:t>God's Purposes:</w:t>
      </w:r>
      <w:r w:rsidRPr="00E33D21">
        <w:rPr>
          <w:sz w:val="26"/>
          <w:szCs w:val="26"/>
        </w:rPr>
        <w:t xml:space="preserve"> Cyrus is called the Lord's "anointed" and "shepherd" in Isaiah, showing God used a pagan king to accomplish His will. "The 8th-century prophet Isaiah, very interestingly, calls Cyrus the Lord's anointed... God calls Cyrus my shepherd in Isaiah 44:28. Isaiah 45:1. God calls Cyrus the Lord's anointed."</w:t>
      </w:r>
    </w:p>
    <w:p w14:paraId="60F699B9" w14:textId="77777777" w:rsidR="00E33D21" w:rsidRPr="00E33D21" w:rsidRDefault="00E33D21" w:rsidP="00E33D21">
      <w:pPr>
        <w:numPr>
          <w:ilvl w:val="0"/>
          <w:numId w:val="90"/>
        </w:numPr>
        <w:rPr>
          <w:sz w:val="26"/>
          <w:szCs w:val="26"/>
        </w:rPr>
      </w:pPr>
      <w:r w:rsidRPr="00E33D21">
        <w:rPr>
          <w:b/>
          <w:bCs/>
          <w:sz w:val="26"/>
          <w:szCs w:val="26"/>
        </w:rPr>
        <w:t>Restoration Timeline:</w:t>
      </w:r>
      <w:r w:rsidRPr="00E33D21">
        <w:rPr>
          <w:sz w:val="26"/>
          <w:szCs w:val="26"/>
        </w:rPr>
        <w:t xml:space="preserve"> The edict came in 539 BC, but the temple's rebuilding was completed around 517 BC, fulfilling the 70-year prophecy. "So, in God's eyes, restoration is not complete until the temple is restored and the sacrifices resume. That's very important to remember. 587 minus 70, 517, that's when the restoration is complete."</w:t>
      </w:r>
    </w:p>
    <w:p w14:paraId="6F743169" w14:textId="77777777" w:rsidR="00E33D21" w:rsidRPr="00E33D21" w:rsidRDefault="00E33D21" w:rsidP="00E33D21">
      <w:pPr>
        <w:numPr>
          <w:ilvl w:val="0"/>
          <w:numId w:val="90"/>
        </w:numPr>
        <w:rPr>
          <w:sz w:val="26"/>
          <w:szCs w:val="26"/>
        </w:rPr>
      </w:pPr>
      <w:r w:rsidRPr="00E33D21">
        <w:rPr>
          <w:b/>
          <w:bCs/>
          <w:sz w:val="26"/>
          <w:szCs w:val="26"/>
        </w:rPr>
        <w:t>The God of Heaven:</w:t>
      </w:r>
      <w:r w:rsidRPr="00E33D21">
        <w:rPr>
          <w:sz w:val="26"/>
          <w:szCs w:val="26"/>
        </w:rPr>
        <w:t xml:space="preserve"> Cyrus recognizes God as "the God of heaven" acknowledging God's sovereignty. "What's interesting here in verse two is that God recognizes, Cyrus recognizes God as the God of heaven."</w:t>
      </w:r>
    </w:p>
    <w:p w14:paraId="579875DD" w14:textId="77777777" w:rsidR="00E33D21" w:rsidRPr="00E33D21" w:rsidRDefault="00E33D21" w:rsidP="00E33D21">
      <w:pPr>
        <w:numPr>
          <w:ilvl w:val="0"/>
          <w:numId w:val="91"/>
        </w:numPr>
        <w:rPr>
          <w:sz w:val="26"/>
          <w:szCs w:val="26"/>
        </w:rPr>
      </w:pPr>
      <w:r w:rsidRPr="00E33D21">
        <w:rPr>
          <w:b/>
          <w:bCs/>
          <w:sz w:val="26"/>
          <w:szCs w:val="26"/>
        </w:rPr>
        <w:t>The Return from Exile (Ezra 1-2)</w:t>
      </w:r>
    </w:p>
    <w:p w14:paraId="0EEE8EB5" w14:textId="77777777" w:rsidR="00E33D21" w:rsidRPr="00E33D21" w:rsidRDefault="00E33D21" w:rsidP="00E33D21">
      <w:pPr>
        <w:numPr>
          <w:ilvl w:val="0"/>
          <w:numId w:val="92"/>
        </w:numPr>
        <w:rPr>
          <w:sz w:val="26"/>
          <w:szCs w:val="26"/>
        </w:rPr>
      </w:pPr>
      <w:r w:rsidRPr="00E33D21">
        <w:rPr>
          <w:b/>
          <w:bCs/>
          <w:sz w:val="26"/>
          <w:szCs w:val="26"/>
        </w:rPr>
        <w:t>Three Returns:</w:t>
      </w:r>
      <w:r w:rsidRPr="00E33D21">
        <w:rPr>
          <w:sz w:val="26"/>
          <w:szCs w:val="26"/>
        </w:rPr>
        <w:t xml:space="preserve"> There were three deportations and three returns. The first return was under Zerubbabel, and later under Ezra and Nehemiah. "And the Bible speaks about three returns from exile... So, the first one is under Sheshbazzar, Zerubbabel, and Joshua... And then the second wave is under Ezra about 2,000."</w:t>
      </w:r>
    </w:p>
    <w:p w14:paraId="70E56D0C" w14:textId="77777777" w:rsidR="00E33D21" w:rsidRPr="00E33D21" w:rsidRDefault="00E33D21" w:rsidP="00E33D21">
      <w:pPr>
        <w:numPr>
          <w:ilvl w:val="0"/>
          <w:numId w:val="92"/>
        </w:numPr>
        <w:rPr>
          <w:sz w:val="26"/>
          <w:szCs w:val="26"/>
        </w:rPr>
      </w:pPr>
      <w:r w:rsidRPr="00E33D21">
        <w:rPr>
          <w:b/>
          <w:bCs/>
          <w:sz w:val="26"/>
          <w:szCs w:val="26"/>
        </w:rPr>
        <w:t>Emphasis on Divine Order:</w:t>
      </w:r>
      <w:r w:rsidRPr="00E33D21">
        <w:rPr>
          <w:sz w:val="26"/>
          <w:szCs w:val="26"/>
        </w:rPr>
        <w:t xml:space="preserve"> The biblical writer emphasizes the divine purpose behind historical events, rather than merely recording the facts. "Williamson, in his commentary, points out that the biblical writer is concerned not merely with the external facts of history...Rather, he is concerned with their divine ordering and purpose."</w:t>
      </w:r>
    </w:p>
    <w:p w14:paraId="2C956783" w14:textId="77777777" w:rsidR="00E33D21" w:rsidRPr="00E33D21" w:rsidRDefault="00E33D21" w:rsidP="00E33D21">
      <w:pPr>
        <w:numPr>
          <w:ilvl w:val="0"/>
          <w:numId w:val="92"/>
        </w:numPr>
        <w:rPr>
          <w:sz w:val="26"/>
          <w:szCs w:val="26"/>
        </w:rPr>
      </w:pPr>
      <w:r w:rsidRPr="00E33D21">
        <w:rPr>
          <w:b/>
          <w:bCs/>
          <w:sz w:val="26"/>
          <w:szCs w:val="26"/>
        </w:rPr>
        <w:lastRenderedPageBreak/>
        <w:t>A Second Exodus:</w:t>
      </w:r>
      <w:r w:rsidRPr="00E33D21">
        <w:rPr>
          <w:sz w:val="26"/>
          <w:szCs w:val="26"/>
        </w:rPr>
        <w:t xml:space="preserve"> The return from exile is depicted as a second exodus, with God leading his people out of captivity, providing gold, silver, and vessels to rebuild the Temple. "This, in a way, is a second exodus event, and Ezra and Nehemiah are a lot about that."</w:t>
      </w:r>
    </w:p>
    <w:p w14:paraId="7AB0D3B2" w14:textId="77777777" w:rsidR="00E33D21" w:rsidRPr="00E33D21" w:rsidRDefault="00E33D21" w:rsidP="00E33D21">
      <w:pPr>
        <w:numPr>
          <w:ilvl w:val="0"/>
          <w:numId w:val="92"/>
        </w:numPr>
        <w:rPr>
          <w:sz w:val="26"/>
          <w:szCs w:val="26"/>
        </w:rPr>
      </w:pPr>
      <w:r w:rsidRPr="00E33D21">
        <w:rPr>
          <w:b/>
          <w:bCs/>
          <w:sz w:val="26"/>
          <w:szCs w:val="26"/>
        </w:rPr>
        <w:t>Leaders of the Restoration:</w:t>
      </w:r>
      <w:r w:rsidRPr="00E33D21">
        <w:rPr>
          <w:sz w:val="26"/>
          <w:szCs w:val="26"/>
        </w:rPr>
        <w:t xml:space="preserve"> The text lists leaders like Zerubbabel, as well as priests, Levites, temple servants, and those who returned from exile. "So, the first thing we see in Ezra chapter 2, you have the leaders of the restoration."</w:t>
      </w:r>
    </w:p>
    <w:p w14:paraId="6CB63BF6" w14:textId="77777777" w:rsidR="00E33D21" w:rsidRPr="00E33D21" w:rsidRDefault="00E33D21" w:rsidP="00E33D21">
      <w:pPr>
        <w:numPr>
          <w:ilvl w:val="0"/>
          <w:numId w:val="92"/>
        </w:numPr>
        <w:rPr>
          <w:sz w:val="26"/>
          <w:szCs w:val="26"/>
        </w:rPr>
      </w:pPr>
      <w:r w:rsidRPr="00E33D21">
        <w:rPr>
          <w:b/>
          <w:bCs/>
          <w:sz w:val="26"/>
          <w:szCs w:val="26"/>
        </w:rPr>
        <w:t>Importance of Genealogy:</w:t>
      </w:r>
      <w:r w:rsidRPr="00E33D21">
        <w:rPr>
          <w:sz w:val="26"/>
          <w:szCs w:val="26"/>
        </w:rPr>
        <w:t xml:space="preserve"> There's an emphasis on keeping family records, which highlights the theme of purity and the desire to maintain Israelite identity. "While most Jews kept their family records intact, some did not... The theme of purity will come back into here to understand the concern for purity was dominant."</w:t>
      </w:r>
    </w:p>
    <w:p w14:paraId="26274694" w14:textId="77777777" w:rsidR="00E33D21" w:rsidRPr="00E33D21" w:rsidRDefault="00E33D21" w:rsidP="00E33D21">
      <w:pPr>
        <w:numPr>
          <w:ilvl w:val="0"/>
          <w:numId w:val="93"/>
        </w:numPr>
        <w:rPr>
          <w:sz w:val="26"/>
          <w:szCs w:val="26"/>
        </w:rPr>
      </w:pPr>
      <w:r w:rsidRPr="00E33D21">
        <w:rPr>
          <w:b/>
          <w:bCs/>
          <w:sz w:val="26"/>
          <w:szCs w:val="26"/>
        </w:rPr>
        <w:t>Theological Implications</w:t>
      </w:r>
    </w:p>
    <w:p w14:paraId="4BCB5922" w14:textId="77777777" w:rsidR="00E33D21" w:rsidRPr="00E33D21" w:rsidRDefault="00E33D21" w:rsidP="00E33D21">
      <w:pPr>
        <w:numPr>
          <w:ilvl w:val="0"/>
          <w:numId w:val="94"/>
        </w:numPr>
        <w:rPr>
          <w:sz w:val="26"/>
          <w:szCs w:val="26"/>
        </w:rPr>
      </w:pPr>
      <w:r w:rsidRPr="00E33D21">
        <w:rPr>
          <w:b/>
          <w:bCs/>
          <w:sz w:val="26"/>
          <w:szCs w:val="26"/>
        </w:rPr>
        <w:t>God is the Main Character:</w:t>
      </w:r>
      <w:r w:rsidRPr="00E33D21">
        <w:rPr>
          <w:sz w:val="26"/>
          <w:szCs w:val="26"/>
        </w:rPr>
        <w:t xml:space="preserve"> The books of Ezra and Nehemiah are primarily about God's faithfulness, not the human leaders themselves. "Ezra, the book of Ezra, and the book of Nehemiah they're both about God. God is the main character. This is not about Ezra. It is not about Nehemiah."</w:t>
      </w:r>
    </w:p>
    <w:p w14:paraId="53273E20" w14:textId="77777777" w:rsidR="00E33D21" w:rsidRPr="00E33D21" w:rsidRDefault="00E33D21" w:rsidP="00E33D21">
      <w:pPr>
        <w:numPr>
          <w:ilvl w:val="0"/>
          <w:numId w:val="94"/>
        </w:numPr>
        <w:rPr>
          <w:sz w:val="26"/>
          <w:szCs w:val="26"/>
        </w:rPr>
      </w:pPr>
      <w:r w:rsidRPr="00E33D21">
        <w:rPr>
          <w:b/>
          <w:bCs/>
          <w:sz w:val="26"/>
          <w:szCs w:val="26"/>
        </w:rPr>
        <w:t>God's Control Over History:</w:t>
      </w:r>
      <w:r w:rsidRPr="00E33D21">
        <w:rPr>
          <w:sz w:val="26"/>
          <w:szCs w:val="26"/>
        </w:rPr>
        <w:t xml:space="preserve"> God directs history and can overcome any obstacle to accomplish his will. "Today's Christian leader, today's Christian leader, can rest assured and secure that the same God who directed history in exodus, the same God who directed history in the time of Ezra and Nehemiah, is the same God who directs history today."</w:t>
      </w:r>
    </w:p>
    <w:p w14:paraId="23872420" w14:textId="77777777" w:rsidR="00E33D21" w:rsidRPr="00E33D21" w:rsidRDefault="00E33D21" w:rsidP="00E33D21">
      <w:pPr>
        <w:numPr>
          <w:ilvl w:val="0"/>
          <w:numId w:val="94"/>
        </w:numPr>
        <w:rPr>
          <w:sz w:val="26"/>
          <w:szCs w:val="26"/>
        </w:rPr>
      </w:pPr>
      <w:r w:rsidRPr="00E33D21">
        <w:rPr>
          <w:b/>
          <w:bCs/>
          <w:sz w:val="26"/>
          <w:szCs w:val="26"/>
        </w:rPr>
        <w:t>Call to Service:</w:t>
      </w:r>
      <w:r w:rsidRPr="00E33D21">
        <w:rPr>
          <w:sz w:val="26"/>
          <w:szCs w:val="26"/>
        </w:rPr>
        <w:t xml:space="preserve"> Every believer, regardless of their role, is called to serve God. "We are not called just to count numbers. We are called to serve a big God and we are called to serve people."</w:t>
      </w:r>
    </w:p>
    <w:p w14:paraId="12819294" w14:textId="77777777" w:rsidR="00E33D21" w:rsidRPr="00E33D21" w:rsidRDefault="00E33D21" w:rsidP="00E33D21">
      <w:pPr>
        <w:numPr>
          <w:ilvl w:val="0"/>
          <w:numId w:val="94"/>
        </w:numPr>
        <w:rPr>
          <w:sz w:val="26"/>
          <w:szCs w:val="26"/>
        </w:rPr>
      </w:pPr>
      <w:r w:rsidRPr="00E33D21">
        <w:rPr>
          <w:b/>
          <w:bCs/>
          <w:sz w:val="26"/>
          <w:szCs w:val="26"/>
        </w:rPr>
        <w:t>Faithfulness Amidst Uncertainties:</w:t>
      </w:r>
      <w:r w:rsidRPr="00E33D21">
        <w:rPr>
          <w:sz w:val="26"/>
          <w:szCs w:val="26"/>
        </w:rPr>
        <w:t xml:space="preserve"> God's faithfulness is a source of peace and assurance, even when things don't go as planned. "I don't know about you, but that gives me a lot of peace because God is still sovereign. God is in control, even when things don't seem to be the way we want them to be."</w:t>
      </w:r>
    </w:p>
    <w:p w14:paraId="0FE0FF07" w14:textId="77777777" w:rsidR="00E33D21" w:rsidRPr="00E33D21" w:rsidRDefault="00E33D21" w:rsidP="00E33D21">
      <w:pPr>
        <w:numPr>
          <w:ilvl w:val="0"/>
          <w:numId w:val="94"/>
        </w:numPr>
        <w:rPr>
          <w:sz w:val="26"/>
          <w:szCs w:val="26"/>
        </w:rPr>
      </w:pPr>
      <w:r w:rsidRPr="00E33D21">
        <w:rPr>
          <w:b/>
          <w:bCs/>
          <w:sz w:val="26"/>
          <w:szCs w:val="26"/>
        </w:rPr>
        <w:t>Warning Against Empty Ritual:</w:t>
      </w:r>
      <w:r w:rsidRPr="00E33D21">
        <w:rPr>
          <w:sz w:val="26"/>
          <w:szCs w:val="26"/>
        </w:rPr>
        <w:t xml:space="preserve"> Religious institutions cannot cover for sin. True repentance and a return to God are needed. "Religious institutions cannot cover you, cannot defend you, from the judgment of God that is to come. What God wants is true repentance and to turn to Him."</w:t>
      </w:r>
    </w:p>
    <w:p w14:paraId="4287B115" w14:textId="77777777" w:rsidR="00E33D21" w:rsidRDefault="00E33D21">
      <w:pPr>
        <w:rPr>
          <w:b/>
          <w:bCs/>
          <w:sz w:val="26"/>
          <w:szCs w:val="26"/>
        </w:rPr>
      </w:pPr>
      <w:r>
        <w:rPr>
          <w:b/>
          <w:bCs/>
          <w:sz w:val="26"/>
          <w:szCs w:val="26"/>
        </w:rPr>
        <w:br w:type="page"/>
      </w:r>
    </w:p>
    <w:p w14:paraId="45A4590E" w14:textId="7446285F" w:rsidR="00E33D21" w:rsidRPr="00E33D21" w:rsidRDefault="00E33D21" w:rsidP="00E33D21">
      <w:pPr>
        <w:numPr>
          <w:ilvl w:val="0"/>
          <w:numId w:val="95"/>
        </w:numPr>
        <w:rPr>
          <w:sz w:val="26"/>
          <w:szCs w:val="26"/>
        </w:rPr>
      </w:pPr>
      <w:r w:rsidRPr="00E33D21">
        <w:rPr>
          <w:b/>
          <w:bCs/>
          <w:sz w:val="26"/>
          <w:szCs w:val="26"/>
        </w:rPr>
        <w:lastRenderedPageBreak/>
        <w:t>Structural and Chronological Considerations</w:t>
      </w:r>
    </w:p>
    <w:p w14:paraId="4CF939B0" w14:textId="77777777" w:rsidR="00E33D21" w:rsidRPr="00E33D21" w:rsidRDefault="00E33D21" w:rsidP="00E33D21">
      <w:pPr>
        <w:numPr>
          <w:ilvl w:val="0"/>
          <w:numId w:val="96"/>
        </w:numPr>
        <w:rPr>
          <w:sz w:val="26"/>
          <w:szCs w:val="26"/>
        </w:rPr>
      </w:pPr>
      <w:r w:rsidRPr="00E33D21">
        <w:rPr>
          <w:b/>
          <w:bCs/>
          <w:sz w:val="26"/>
          <w:szCs w:val="26"/>
        </w:rPr>
        <w:t>Thematic Organization</w:t>
      </w:r>
      <w:r w:rsidRPr="00E33D21">
        <w:rPr>
          <w:sz w:val="26"/>
          <w:szCs w:val="26"/>
        </w:rPr>
        <w:t>: The book of Ezra does not follow a strict chronological sequence. The writer arranges material thematically. "</w:t>
      </w:r>
      <w:proofErr w:type="gramStart"/>
      <w:r w:rsidRPr="00E33D21">
        <w:rPr>
          <w:sz w:val="26"/>
          <w:szCs w:val="26"/>
        </w:rPr>
        <w:t>just</w:t>
      </w:r>
      <w:proofErr w:type="gramEnd"/>
      <w:r w:rsidRPr="00E33D21">
        <w:rPr>
          <w:sz w:val="26"/>
          <w:szCs w:val="26"/>
        </w:rPr>
        <w:t xml:space="preserve"> like in other books of the Bible, you don't have a chronological sequence from chapter 1 to chapter 10, day by day, year by year, but you'll see that sometimes the biblical writer is putting stuff in thematic form, not necessarily in chronological form."</w:t>
      </w:r>
    </w:p>
    <w:p w14:paraId="1026F958" w14:textId="77777777" w:rsidR="00E33D21" w:rsidRPr="00E33D21" w:rsidRDefault="00E33D21" w:rsidP="00E33D21">
      <w:pPr>
        <w:rPr>
          <w:sz w:val="26"/>
          <w:szCs w:val="26"/>
        </w:rPr>
      </w:pPr>
      <w:r w:rsidRPr="00E33D21">
        <w:rPr>
          <w:b/>
          <w:bCs/>
          <w:sz w:val="26"/>
          <w:szCs w:val="26"/>
        </w:rPr>
        <w:t>Conclusion</w:t>
      </w:r>
    </w:p>
    <w:p w14:paraId="423867BB" w14:textId="77777777" w:rsidR="00E33D21" w:rsidRPr="00E33D21" w:rsidRDefault="00E33D21" w:rsidP="00E33D21">
      <w:pPr>
        <w:rPr>
          <w:sz w:val="26"/>
          <w:szCs w:val="26"/>
        </w:rPr>
      </w:pPr>
      <w:r w:rsidRPr="00E33D21">
        <w:rPr>
          <w:sz w:val="26"/>
          <w:szCs w:val="26"/>
        </w:rPr>
        <w:t>Dr. Rata's lecture emphasizes that Ezra 1-2 is not just a historical account, but a testament to God's faithfulness and sovereignty. It serves as a reminder that God keeps His promises, even after judgment, and that He works through unexpected channels to accomplish his will. It calls for believers to trust in God and commit to serving Him, regardless of their positions or titles. The books highlight God's faithfulness amidst the challenges that come with rebuilding the physical and spiritual lives of God's people.</w:t>
      </w:r>
    </w:p>
    <w:p w14:paraId="08F044B5" w14:textId="77777777" w:rsidR="00E33D21" w:rsidRPr="00E33D21" w:rsidRDefault="00E33D21" w:rsidP="00E33D21">
      <w:pPr>
        <w:rPr>
          <w:vanish/>
          <w:sz w:val="26"/>
          <w:szCs w:val="26"/>
        </w:rPr>
      </w:pPr>
      <w:r w:rsidRPr="00E33D21">
        <w:rPr>
          <w:vanish/>
          <w:sz w:val="26"/>
          <w:szCs w:val="26"/>
        </w:rPr>
        <w:t>Bottom of Form</w:t>
      </w:r>
    </w:p>
    <w:p w14:paraId="6B83C02D" w14:textId="77777777" w:rsidR="00E33D21" w:rsidRDefault="00E33D21">
      <w:pPr>
        <w:rPr>
          <w:vanish/>
          <w:sz w:val="26"/>
          <w:szCs w:val="26"/>
        </w:rPr>
      </w:pPr>
      <w:r>
        <w:rPr>
          <w:vanish/>
          <w:sz w:val="26"/>
          <w:szCs w:val="26"/>
        </w:rPr>
        <w:br w:type="page"/>
      </w:r>
    </w:p>
    <w:p w14:paraId="49FC6F49" w14:textId="77777777" w:rsidR="00E33D21" w:rsidRDefault="00E33D21">
      <w:pPr>
        <w:rPr>
          <w:sz w:val="26"/>
          <w:szCs w:val="26"/>
        </w:rPr>
      </w:pPr>
      <w:r>
        <w:rPr>
          <w:sz w:val="26"/>
          <w:szCs w:val="26"/>
        </w:rPr>
        <w:br w:type="page"/>
      </w:r>
    </w:p>
    <w:p w14:paraId="172E1E2E" w14:textId="38705F15"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6541DC3"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DD2429">
        <w:rPr>
          <w:b/>
          <w:bCs/>
          <w:sz w:val="36"/>
          <w:szCs w:val="36"/>
        </w:rPr>
        <w:t>Rata</w:t>
      </w:r>
      <w:r w:rsidR="005A2B93" w:rsidRPr="00CA2F70">
        <w:rPr>
          <w:b/>
          <w:bCs/>
          <w:sz w:val="36"/>
          <w:szCs w:val="36"/>
        </w:rPr>
        <w:t xml:space="preserve">, </w:t>
      </w:r>
      <w:r w:rsidR="00DD2429">
        <w:rPr>
          <w:b/>
          <w:bCs/>
          <w:sz w:val="36"/>
          <w:szCs w:val="36"/>
        </w:rPr>
        <w:t>Ezra-Nehemiah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DD2429">
        <w:rPr>
          <w:b/>
          <w:bCs/>
          <w:sz w:val="36"/>
          <w:szCs w:val="36"/>
        </w:rPr>
        <w:t>1</w:t>
      </w:r>
      <w:r w:rsidR="005A2B93" w:rsidRPr="00CA2F70">
        <w:rPr>
          <w:b/>
          <w:bCs/>
          <w:sz w:val="36"/>
          <w:szCs w:val="36"/>
        </w:rPr>
        <w:t xml:space="preserve">, </w:t>
      </w:r>
      <w:r w:rsidR="00DD2429">
        <w:rPr>
          <w:b/>
          <w:bCs/>
          <w:sz w:val="36"/>
          <w:szCs w:val="36"/>
        </w:rPr>
        <w:t>Ezra 1-2</w:t>
      </w:r>
      <w:r w:rsidRPr="00CA2F70">
        <w:rPr>
          <w:vanish/>
          <w:sz w:val="26"/>
          <w:szCs w:val="26"/>
        </w:rPr>
        <w:t>Top of Form</w:t>
      </w:r>
    </w:p>
    <w:p w14:paraId="02F07217" w14:textId="77777777" w:rsidR="00E33D21" w:rsidRPr="00E33D21" w:rsidRDefault="00E33D21" w:rsidP="00E33D21">
      <w:pPr>
        <w:rPr>
          <w:vanish/>
          <w:sz w:val="26"/>
          <w:szCs w:val="26"/>
        </w:rPr>
      </w:pPr>
      <w:r w:rsidRPr="00E33D21">
        <w:rPr>
          <w:vanish/>
          <w:sz w:val="26"/>
          <w:szCs w:val="26"/>
        </w:rPr>
        <w:t>Top of Form</w:t>
      </w:r>
    </w:p>
    <w:p w14:paraId="5D5586D7" w14:textId="77777777" w:rsidR="00E33D21" w:rsidRPr="00E33D21" w:rsidRDefault="00E33D21" w:rsidP="00E33D21">
      <w:pPr>
        <w:rPr>
          <w:b/>
          <w:bCs/>
          <w:sz w:val="26"/>
          <w:szCs w:val="26"/>
        </w:rPr>
      </w:pPr>
      <w:r w:rsidRPr="00E33D21">
        <w:rPr>
          <w:b/>
          <w:bCs/>
          <w:sz w:val="26"/>
          <w:szCs w:val="26"/>
        </w:rPr>
        <w:t>Ezra and Nehemiah Study Guide: Session 1, Ezra 1-2</w:t>
      </w:r>
    </w:p>
    <w:p w14:paraId="3522BF93" w14:textId="77777777" w:rsidR="00E33D21" w:rsidRPr="00E33D21" w:rsidRDefault="00E33D21" w:rsidP="00E33D21">
      <w:pPr>
        <w:rPr>
          <w:b/>
          <w:bCs/>
          <w:sz w:val="26"/>
          <w:szCs w:val="26"/>
        </w:rPr>
      </w:pPr>
      <w:r w:rsidRPr="00E33D21">
        <w:rPr>
          <w:b/>
          <w:bCs/>
          <w:sz w:val="26"/>
          <w:szCs w:val="26"/>
        </w:rPr>
        <w:t>Quiz</w:t>
      </w:r>
    </w:p>
    <w:p w14:paraId="111C303D" w14:textId="77777777" w:rsidR="00E33D21" w:rsidRPr="00E33D21" w:rsidRDefault="00E33D21" w:rsidP="00E33D21">
      <w:pPr>
        <w:rPr>
          <w:sz w:val="26"/>
          <w:szCs w:val="26"/>
        </w:rPr>
      </w:pPr>
      <w:r w:rsidRPr="00E33D21">
        <w:rPr>
          <w:b/>
          <w:bCs/>
          <w:sz w:val="26"/>
          <w:szCs w:val="26"/>
        </w:rPr>
        <w:t>Instructions:</w:t>
      </w:r>
      <w:r w:rsidRPr="00E33D21">
        <w:rPr>
          <w:sz w:val="26"/>
          <w:szCs w:val="26"/>
        </w:rPr>
        <w:t xml:space="preserve"> Answer each question in 2-3 complete sentences.</w:t>
      </w:r>
    </w:p>
    <w:p w14:paraId="017352BB" w14:textId="77777777" w:rsidR="00E33D21" w:rsidRPr="00E33D21" w:rsidRDefault="00E33D21" w:rsidP="00E33D21">
      <w:pPr>
        <w:numPr>
          <w:ilvl w:val="0"/>
          <w:numId w:val="97"/>
        </w:numPr>
        <w:rPr>
          <w:sz w:val="26"/>
          <w:szCs w:val="26"/>
        </w:rPr>
      </w:pPr>
      <w:r w:rsidRPr="00E33D21">
        <w:rPr>
          <w:sz w:val="26"/>
          <w:szCs w:val="26"/>
        </w:rPr>
        <w:t>What is the historical period during which the books of Ezra and Nehemiah take place, and what characterizes it?</w:t>
      </w:r>
    </w:p>
    <w:p w14:paraId="403976BF" w14:textId="77777777" w:rsidR="00E33D21" w:rsidRPr="00E33D21" w:rsidRDefault="00E33D21" w:rsidP="00E33D21">
      <w:pPr>
        <w:numPr>
          <w:ilvl w:val="0"/>
          <w:numId w:val="97"/>
        </w:numPr>
        <w:rPr>
          <w:sz w:val="26"/>
          <w:szCs w:val="26"/>
        </w:rPr>
      </w:pPr>
      <w:r w:rsidRPr="00E33D21">
        <w:rPr>
          <w:sz w:val="26"/>
          <w:szCs w:val="26"/>
        </w:rPr>
        <w:t>Describe the transition of leadership in Israel from the time of Samuel to the establishment of the monarchy.</w:t>
      </w:r>
    </w:p>
    <w:p w14:paraId="778D5AAC" w14:textId="77777777" w:rsidR="00E33D21" w:rsidRPr="00E33D21" w:rsidRDefault="00E33D21" w:rsidP="00E33D21">
      <w:pPr>
        <w:numPr>
          <w:ilvl w:val="0"/>
          <w:numId w:val="97"/>
        </w:numPr>
        <w:rPr>
          <w:sz w:val="26"/>
          <w:szCs w:val="26"/>
        </w:rPr>
      </w:pPr>
      <w:r w:rsidRPr="00E33D21">
        <w:rPr>
          <w:sz w:val="26"/>
          <w:szCs w:val="26"/>
        </w:rPr>
        <w:t>What was the main focus of Solomon’s reign, and how did the temple built by him differ from the tabernacle?</w:t>
      </w:r>
    </w:p>
    <w:p w14:paraId="04DC6343" w14:textId="77777777" w:rsidR="00E33D21" w:rsidRPr="00E33D21" w:rsidRDefault="00E33D21" w:rsidP="00E33D21">
      <w:pPr>
        <w:numPr>
          <w:ilvl w:val="0"/>
          <w:numId w:val="97"/>
        </w:numPr>
        <w:rPr>
          <w:sz w:val="26"/>
          <w:szCs w:val="26"/>
        </w:rPr>
      </w:pPr>
      <w:r w:rsidRPr="00E33D21">
        <w:rPr>
          <w:sz w:val="26"/>
          <w:szCs w:val="26"/>
        </w:rPr>
        <w:t>What were the causes of the division of the kingdom of Israel after the reign of Solomon, and what two kingdoms resulted?</w:t>
      </w:r>
    </w:p>
    <w:p w14:paraId="15D8AEAD" w14:textId="77777777" w:rsidR="00E33D21" w:rsidRPr="00E33D21" w:rsidRDefault="00E33D21" w:rsidP="00E33D21">
      <w:pPr>
        <w:numPr>
          <w:ilvl w:val="0"/>
          <w:numId w:val="97"/>
        </w:numPr>
        <w:rPr>
          <w:sz w:val="26"/>
          <w:szCs w:val="26"/>
        </w:rPr>
      </w:pPr>
      <w:r w:rsidRPr="00E33D21">
        <w:rPr>
          <w:sz w:val="26"/>
          <w:szCs w:val="26"/>
        </w:rPr>
        <w:t>What was the primary message of the prophets to the people of Israel, and what was the ultimate promise they delivered?</w:t>
      </w:r>
    </w:p>
    <w:p w14:paraId="34B1D234" w14:textId="77777777" w:rsidR="00E33D21" w:rsidRPr="00E33D21" w:rsidRDefault="00E33D21" w:rsidP="00E33D21">
      <w:pPr>
        <w:numPr>
          <w:ilvl w:val="0"/>
          <w:numId w:val="97"/>
        </w:numPr>
        <w:rPr>
          <w:sz w:val="26"/>
          <w:szCs w:val="26"/>
        </w:rPr>
      </w:pPr>
      <w:r w:rsidRPr="00E33D21">
        <w:rPr>
          <w:sz w:val="26"/>
          <w:szCs w:val="26"/>
        </w:rPr>
        <w:t>What were the main sins that led to the judgment and exile of the Israelites?</w:t>
      </w:r>
    </w:p>
    <w:p w14:paraId="24D9E6F0" w14:textId="77777777" w:rsidR="00E33D21" w:rsidRPr="00E33D21" w:rsidRDefault="00E33D21" w:rsidP="00E33D21">
      <w:pPr>
        <w:numPr>
          <w:ilvl w:val="0"/>
          <w:numId w:val="97"/>
        </w:numPr>
        <w:rPr>
          <w:sz w:val="26"/>
          <w:szCs w:val="26"/>
        </w:rPr>
      </w:pPr>
      <w:r w:rsidRPr="00E33D21">
        <w:rPr>
          <w:sz w:val="26"/>
          <w:szCs w:val="26"/>
        </w:rPr>
        <w:t>Why is it important to note that not everyone was taken into exile and not everyone returned?</w:t>
      </w:r>
    </w:p>
    <w:p w14:paraId="567D5B0E" w14:textId="77777777" w:rsidR="00E33D21" w:rsidRPr="00E33D21" w:rsidRDefault="00E33D21" w:rsidP="00E33D21">
      <w:pPr>
        <w:numPr>
          <w:ilvl w:val="0"/>
          <w:numId w:val="97"/>
        </w:numPr>
        <w:rPr>
          <w:sz w:val="26"/>
          <w:szCs w:val="26"/>
        </w:rPr>
      </w:pPr>
      <w:r w:rsidRPr="00E33D21">
        <w:rPr>
          <w:sz w:val="26"/>
          <w:szCs w:val="26"/>
        </w:rPr>
        <w:t>What edict did Cyrus make, and what actions did this edict allow the Jewish people to take?</w:t>
      </w:r>
    </w:p>
    <w:p w14:paraId="221B0812" w14:textId="77777777" w:rsidR="00E33D21" w:rsidRPr="00E33D21" w:rsidRDefault="00E33D21" w:rsidP="00E33D21">
      <w:pPr>
        <w:numPr>
          <w:ilvl w:val="0"/>
          <w:numId w:val="97"/>
        </w:numPr>
        <w:rPr>
          <w:sz w:val="26"/>
          <w:szCs w:val="26"/>
        </w:rPr>
      </w:pPr>
      <w:r w:rsidRPr="00E33D21">
        <w:rPr>
          <w:sz w:val="26"/>
          <w:szCs w:val="26"/>
        </w:rPr>
        <w:t>What are the three waves of return from exile described in the text, and who were the main leaders of the first wave?</w:t>
      </w:r>
    </w:p>
    <w:p w14:paraId="0211682B" w14:textId="77777777" w:rsidR="00E33D21" w:rsidRPr="00E33D21" w:rsidRDefault="00E33D21" w:rsidP="00E33D21">
      <w:pPr>
        <w:numPr>
          <w:ilvl w:val="0"/>
          <w:numId w:val="97"/>
        </w:numPr>
        <w:rPr>
          <w:sz w:val="26"/>
          <w:szCs w:val="26"/>
        </w:rPr>
      </w:pPr>
      <w:r w:rsidRPr="00E33D21">
        <w:rPr>
          <w:sz w:val="26"/>
          <w:szCs w:val="26"/>
        </w:rPr>
        <w:t>What is the significance of the lists in Ezra chapter 2, and what do they reveal about the returnees and the importance of the restoration?</w:t>
      </w:r>
    </w:p>
    <w:p w14:paraId="70D5F3FD" w14:textId="77777777" w:rsidR="00E33D21" w:rsidRPr="00E33D21" w:rsidRDefault="00E33D21" w:rsidP="00E33D21">
      <w:pPr>
        <w:rPr>
          <w:b/>
          <w:bCs/>
          <w:sz w:val="26"/>
          <w:szCs w:val="26"/>
        </w:rPr>
      </w:pPr>
      <w:r w:rsidRPr="00E33D21">
        <w:rPr>
          <w:b/>
          <w:bCs/>
          <w:sz w:val="26"/>
          <w:szCs w:val="26"/>
        </w:rPr>
        <w:t>Quiz Answer Key</w:t>
      </w:r>
    </w:p>
    <w:p w14:paraId="5AFE1DDB" w14:textId="77777777" w:rsidR="00E33D21" w:rsidRPr="00E33D21" w:rsidRDefault="00E33D21" w:rsidP="00E33D21">
      <w:pPr>
        <w:numPr>
          <w:ilvl w:val="0"/>
          <w:numId w:val="98"/>
        </w:numPr>
        <w:rPr>
          <w:sz w:val="26"/>
          <w:szCs w:val="26"/>
        </w:rPr>
      </w:pPr>
      <w:r w:rsidRPr="00E33D21">
        <w:rPr>
          <w:sz w:val="26"/>
          <w:szCs w:val="26"/>
        </w:rPr>
        <w:t>The books of Ezra and Nehemiah take place during the Restoration period, which is characterized by the return of the Jewish people to their land after the Babylonian exile, and the rebuilding of their temple and community. The prophets had foretold this restoration as part of God’s plan.</w:t>
      </w:r>
    </w:p>
    <w:p w14:paraId="61CC4F85" w14:textId="77777777" w:rsidR="00E33D21" w:rsidRPr="00E33D21" w:rsidRDefault="00E33D21" w:rsidP="00E33D21">
      <w:pPr>
        <w:numPr>
          <w:ilvl w:val="0"/>
          <w:numId w:val="98"/>
        </w:numPr>
        <w:rPr>
          <w:sz w:val="26"/>
          <w:szCs w:val="26"/>
        </w:rPr>
      </w:pPr>
      <w:r w:rsidRPr="00E33D21">
        <w:rPr>
          <w:sz w:val="26"/>
          <w:szCs w:val="26"/>
        </w:rPr>
        <w:lastRenderedPageBreak/>
        <w:t>Israel transitioned from a theocracy under judges, with Samuel as the last judge, to a monarchy after the people desired a king, like other nations. The first king was Saul, followed by David, and then Solomon.</w:t>
      </w:r>
    </w:p>
    <w:p w14:paraId="76138FE8" w14:textId="77777777" w:rsidR="00E33D21" w:rsidRPr="00E33D21" w:rsidRDefault="00E33D21" w:rsidP="00E33D21">
      <w:pPr>
        <w:numPr>
          <w:ilvl w:val="0"/>
          <w:numId w:val="98"/>
        </w:numPr>
        <w:rPr>
          <w:sz w:val="26"/>
          <w:szCs w:val="26"/>
        </w:rPr>
      </w:pPr>
      <w:r w:rsidRPr="00E33D21">
        <w:rPr>
          <w:sz w:val="26"/>
          <w:szCs w:val="26"/>
        </w:rPr>
        <w:t>The main focus of Solomon’s reign was building the temple in Jerusalem, which served as a permanent place of worship, unlike the movable tabernacle. It also had more storerooms and lavers.</w:t>
      </w:r>
    </w:p>
    <w:p w14:paraId="6784BB61" w14:textId="77777777" w:rsidR="00E33D21" w:rsidRPr="00E33D21" w:rsidRDefault="00E33D21" w:rsidP="00E33D21">
      <w:pPr>
        <w:numPr>
          <w:ilvl w:val="0"/>
          <w:numId w:val="98"/>
        </w:numPr>
        <w:rPr>
          <w:sz w:val="26"/>
          <w:szCs w:val="26"/>
        </w:rPr>
      </w:pPr>
      <w:r w:rsidRPr="00E33D21">
        <w:rPr>
          <w:sz w:val="26"/>
          <w:szCs w:val="26"/>
        </w:rPr>
        <w:t>God divided the kingdom after Solomon’s death due to Solomon’s sins. The two kingdoms were the northern kingdom of Israel, with its capital at Shechem then Samaria, and the southern kingdom of Judah, with its capital in Jerusalem.</w:t>
      </w:r>
    </w:p>
    <w:p w14:paraId="6A155B11" w14:textId="77777777" w:rsidR="00E33D21" w:rsidRPr="00E33D21" w:rsidRDefault="00E33D21" w:rsidP="00E33D21">
      <w:pPr>
        <w:numPr>
          <w:ilvl w:val="0"/>
          <w:numId w:val="98"/>
        </w:numPr>
        <w:rPr>
          <w:sz w:val="26"/>
          <w:szCs w:val="26"/>
        </w:rPr>
      </w:pPr>
      <w:r w:rsidRPr="00E33D21">
        <w:rPr>
          <w:sz w:val="26"/>
          <w:szCs w:val="26"/>
        </w:rPr>
        <w:t>The prophets primarily warned the people of Israel about their sin, which would lead to God's judgment. However, they also promised that God would bring them back to their land and restore them, emphasizing God’s faithfulness.</w:t>
      </w:r>
    </w:p>
    <w:p w14:paraId="50538B6B" w14:textId="77777777" w:rsidR="00E33D21" w:rsidRPr="00E33D21" w:rsidRDefault="00E33D21" w:rsidP="00E33D21">
      <w:pPr>
        <w:numPr>
          <w:ilvl w:val="0"/>
          <w:numId w:val="98"/>
        </w:numPr>
        <w:rPr>
          <w:sz w:val="26"/>
          <w:szCs w:val="26"/>
        </w:rPr>
      </w:pPr>
      <w:r w:rsidRPr="00E33D21">
        <w:rPr>
          <w:sz w:val="26"/>
          <w:szCs w:val="26"/>
        </w:rPr>
        <w:t>The main sins that led to judgment and exile included idolatry (worshipping other gods), injustice (mistreating the poor), and empty ritualism, which focused on outward acts rather than genuine repentance and devotion.</w:t>
      </w:r>
    </w:p>
    <w:p w14:paraId="30186575" w14:textId="77777777" w:rsidR="00E33D21" w:rsidRPr="00E33D21" w:rsidRDefault="00E33D21" w:rsidP="00E33D21">
      <w:pPr>
        <w:numPr>
          <w:ilvl w:val="0"/>
          <w:numId w:val="98"/>
        </w:numPr>
        <w:rPr>
          <w:sz w:val="26"/>
          <w:szCs w:val="26"/>
        </w:rPr>
      </w:pPr>
      <w:r w:rsidRPr="00E33D21">
        <w:rPr>
          <w:sz w:val="26"/>
          <w:szCs w:val="26"/>
        </w:rPr>
        <w:t>It is important to note that not everyone went into exile, and not everyone returned, because it demonstrates that the remnant returning was a specific group with a particular calling and purpose, not a full national restoration.</w:t>
      </w:r>
    </w:p>
    <w:p w14:paraId="32F90E53" w14:textId="77777777" w:rsidR="00E33D21" w:rsidRPr="00E33D21" w:rsidRDefault="00E33D21" w:rsidP="00E33D21">
      <w:pPr>
        <w:numPr>
          <w:ilvl w:val="0"/>
          <w:numId w:val="98"/>
        </w:numPr>
        <w:rPr>
          <w:sz w:val="26"/>
          <w:szCs w:val="26"/>
        </w:rPr>
      </w:pPr>
      <w:r w:rsidRPr="00E33D21">
        <w:rPr>
          <w:sz w:val="26"/>
          <w:szCs w:val="26"/>
        </w:rPr>
        <w:t>Cyrus issued an edict allowing the exiled Jews to return to their homeland and rebuild their temple in Jerusalem. He also provided them with financial support from the treasury.</w:t>
      </w:r>
    </w:p>
    <w:p w14:paraId="17A7514F" w14:textId="77777777" w:rsidR="00E33D21" w:rsidRPr="00E33D21" w:rsidRDefault="00E33D21" w:rsidP="00E33D21">
      <w:pPr>
        <w:numPr>
          <w:ilvl w:val="0"/>
          <w:numId w:val="98"/>
        </w:numPr>
        <w:rPr>
          <w:sz w:val="26"/>
          <w:szCs w:val="26"/>
        </w:rPr>
      </w:pPr>
      <w:r w:rsidRPr="00E33D21">
        <w:rPr>
          <w:sz w:val="26"/>
          <w:szCs w:val="26"/>
        </w:rPr>
        <w:t>The three waves of return were under Sheshbazzar/Zerubbabel and Joshua (first wave), then Ezra (second wave), and finally, Nehemiah (third wave). The main leader of the first wave was Zerubbabel.</w:t>
      </w:r>
    </w:p>
    <w:p w14:paraId="08E6FE4C" w14:textId="77777777" w:rsidR="00E33D21" w:rsidRPr="00E33D21" w:rsidRDefault="00E33D21" w:rsidP="00E33D21">
      <w:pPr>
        <w:numPr>
          <w:ilvl w:val="0"/>
          <w:numId w:val="98"/>
        </w:numPr>
        <w:rPr>
          <w:sz w:val="26"/>
          <w:szCs w:val="26"/>
        </w:rPr>
      </w:pPr>
      <w:r w:rsidRPr="00E33D21">
        <w:rPr>
          <w:sz w:val="26"/>
          <w:szCs w:val="26"/>
        </w:rPr>
        <w:t>The lists in Ezra chapter 2 emphasize the importance of God's faithfulness in fulfilling His promises. They are a testament to the specific people who returned and contributed to the restoration, highlighting that God's actions are not abstract concepts.</w:t>
      </w:r>
    </w:p>
    <w:p w14:paraId="707E71D4" w14:textId="77777777" w:rsidR="00E33D21" w:rsidRDefault="00E33D21">
      <w:pPr>
        <w:rPr>
          <w:b/>
          <w:bCs/>
          <w:sz w:val="26"/>
          <w:szCs w:val="26"/>
        </w:rPr>
      </w:pPr>
      <w:r>
        <w:rPr>
          <w:b/>
          <w:bCs/>
          <w:sz w:val="26"/>
          <w:szCs w:val="26"/>
        </w:rPr>
        <w:br w:type="page"/>
      </w:r>
    </w:p>
    <w:p w14:paraId="20B65EBC" w14:textId="1D94CCB8" w:rsidR="00E33D21" w:rsidRPr="00E33D21" w:rsidRDefault="00E33D21" w:rsidP="00E33D21">
      <w:pPr>
        <w:rPr>
          <w:b/>
          <w:bCs/>
          <w:sz w:val="32"/>
          <w:szCs w:val="32"/>
        </w:rPr>
      </w:pPr>
      <w:r w:rsidRPr="00E33D21">
        <w:rPr>
          <w:b/>
          <w:bCs/>
          <w:sz w:val="32"/>
          <w:szCs w:val="32"/>
        </w:rPr>
        <w:lastRenderedPageBreak/>
        <w:t>Essay Questions</w:t>
      </w:r>
    </w:p>
    <w:p w14:paraId="0F5D23D2" w14:textId="77777777" w:rsidR="00E33D21" w:rsidRPr="00E33D21" w:rsidRDefault="00E33D21" w:rsidP="00E33D21">
      <w:pPr>
        <w:rPr>
          <w:sz w:val="26"/>
          <w:szCs w:val="26"/>
        </w:rPr>
      </w:pPr>
      <w:r w:rsidRPr="00E33D21">
        <w:rPr>
          <w:b/>
          <w:bCs/>
          <w:sz w:val="26"/>
          <w:szCs w:val="26"/>
        </w:rPr>
        <w:t>Instructions:</w:t>
      </w:r>
      <w:r w:rsidRPr="00E33D21">
        <w:rPr>
          <w:sz w:val="26"/>
          <w:szCs w:val="26"/>
        </w:rPr>
        <w:t xml:space="preserve"> Answer each essay question in a well-structured essay format.</w:t>
      </w:r>
    </w:p>
    <w:p w14:paraId="0333FABF" w14:textId="77777777" w:rsidR="00E33D21" w:rsidRPr="00E33D21" w:rsidRDefault="00E33D21" w:rsidP="00E33D21">
      <w:pPr>
        <w:numPr>
          <w:ilvl w:val="0"/>
          <w:numId w:val="99"/>
        </w:numPr>
        <w:rPr>
          <w:sz w:val="26"/>
          <w:szCs w:val="26"/>
        </w:rPr>
      </w:pPr>
      <w:r w:rsidRPr="00E33D21">
        <w:rPr>
          <w:sz w:val="26"/>
          <w:szCs w:val="26"/>
        </w:rPr>
        <w:t>Discuss the concept of God's sovereignty as demonstrated through the actions of pagan kings, specifically Cyrus, in the book of Ezra. How does this impact the way we view God's control over history and current world events?</w:t>
      </w:r>
    </w:p>
    <w:p w14:paraId="7C27217D" w14:textId="77777777" w:rsidR="00E33D21" w:rsidRPr="00E33D21" w:rsidRDefault="00E33D21" w:rsidP="00E33D21">
      <w:pPr>
        <w:numPr>
          <w:ilvl w:val="0"/>
          <w:numId w:val="99"/>
        </w:numPr>
        <w:rPr>
          <w:sz w:val="26"/>
          <w:szCs w:val="26"/>
        </w:rPr>
      </w:pPr>
      <w:r w:rsidRPr="00E33D21">
        <w:rPr>
          <w:sz w:val="26"/>
          <w:szCs w:val="26"/>
        </w:rPr>
        <w:t>Compare and contrast the historical context of the exodus from Egypt with the return from Babylonian exile, highlighting the significance of these two events in the history of Israel and what we can learn about God's character.</w:t>
      </w:r>
    </w:p>
    <w:p w14:paraId="043CA9C8" w14:textId="77777777" w:rsidR="00E33D21" w:rsidRPr="00E33D21" w:rsidRDefault="00E33D21" w:rsidP="00E33D21">
      <w:pPr>
        <w:numPr>
          <w:ilvl w:val="0"/>
          <w:numId w:val="99"/>
        </w:numPr>
        <w:rPr>
          <w:sz w:val="26"/>
          <w:szCs w:val="26"/>
        </w:rPr>
      </w:pPr>
      <w:r w:rsidRPr="00E33D21">
        <w:rPr>
          <w:sz w:val="26"/>
          <w:szCs w:val="26"/>
        </w:rPr>
        <w:t>Analyze the role of the prophets in warning of judgment and promising restoration in the books of Ezra and Nehemiah. How does this prophetic message impact our understanding of God's justice and mercy?</w:t>
      </w:r>
    </w:p>
    <w:p w14:paraId="264A2152" w14:textId="77777777" w:rsidR="00E33D21" w:rsidRPr="00E33D21" w:rsidRDefault="00E33D21" w:rsidP="00E33D21">
      <w:pPr>
        <w:numPr>
          <w:ilvl w:val="0"/>
          <w:numId w:val="99"/>
        </w:numPr>
        <w:rPr>
          <w:sz w:val="26"/>
          <w:szCs w:val="26"/>
        </w:rPr>
      </w:pPr>
      <w:r w:rsidRPr="00E33D21">
        <w:rPr>
          <w:sz w:val="26"/>
          <w:szCs w:val="26"/>
        </w:rPr>
        <w:t>Examine the importance of the temple in the religious and political life of Israel. Why was the rebuilding of the temple a key part of the restoration, and what does this tell us about the role of worship in a community’s life?</w:t>
      </w:r>
    </w:p>
    <w:p w14:paraId="04ECFB18" w14:textId="77777777" w:rsidR="00E33D21" w:rsidRPr="00E33D21" w:rsidRDefault="00E33D21" w:rsidP="00E33D21">
      <w:pPr>
        <w:numPr>
          <w:ilvl w:val="0"/>
          <w:numId w:val="99"/>
        </w:numPr>
        <w:rPr>
          <w:sz w:val="26"/>
          <w:szCs w:val="26"/>
        </w:rPr>
      </w:pPr>
      <w:r w:rsidRPr="00E33D21">
        <w:rPr>
          <w:sz w:val="26"/>
          <w:szCs w:val="26"/>
        </w:rPr>
        <w:t>Explain the significance of the lists in Ezra 2, and what does this passage reveal about God's attention to detail and the importance of each individual in his plan. How can we apply these truths to our own lives and communities?</w:t>
      </w:r>
    </w:p>
    <w:p w14:paraId="476C375D" w14:textId="77777777" w:rsidR="00E33D21" w:rsidRDefault="00E33D21">
      <w:pPr>
        <w:rPr>
          <w:b/>
          <w:bCs/>
          <w:sz w:val="26"/>
          <w:szCs w:val="26"/>
        </w:rPr>
      </w:pPr>
      <w:r>
        <w:rPr>
          <w:b/>
          <w:bCs/>
          <w:sz w:val="26"/>
          <w:szCs w:val="26"/>
        </w:rPr>
        <w:br w:type="page"/>
      </w:r>
    </w:p>
    <w:p w14:paraId="126972F5" w14:textId="3E5469D0" w:rsidR="00E33D21" w:rsidRPr="00E33D21" w:rsidRDefault="00E33D21" w:rsidP="00E33D21">
      <w:pPr>
        <w:rPr>
          <w:b/>
          <w:bCs/>
          <w:sz w:val="32"/>
          <w:szCs w:val="32"/>
        </w:rPr>
      </w:pPr>
      <w:r w:rsidRPr="00E33D21">
        <w:rPr>
          <w:b/>
          <w:bCs/>
          <w:sz w:val="32"/>
          <w:szCs w:val="32"/>
        </w:rPr>
        <w:lastRenderedPageBreak/>
        <w:t>Glossary of Key Terms</w:t>
      </w:r>
    </w:p>
    <w:p w14:paraId="726BCD0F" w14:textId="77777777" w:rsidR="00E33D21" w:rsidRPr="00E33D21" w:rsidRDefault="00E33D21" w:rsidP="00E33D21">
      <w:pPr>
        <w:rPr>
          <w:sz w:val="26"/>
          <w:szCs w:val="26"/>
        </w:rPr>
      </w:pPr>
      <w:r w:rsidRPr="00E33D21">
        <w:rPr>
          <w:b/>
          <w:bCs/>
          <w:sz w:val="26"/>
          <w:szCs w:val="26"/>
        </w:rPr>
        <w:t>Babylonian Exile:</w:t>
      </w:r>
      <w:r w:rsidRPr="00E33D21">
        <w:rPr>
          <w:sz w:val="26"/>
          <w:szCs w:val="26"/>
        </w:rPr>
        <w:t xml:space="preserve"> The period of time when the people of Judah were deported to Babylon after the destruction of Jerusalem by Nebuchadnezzar in 587 BC.</w:t>
      </w:r>
    </w:p>
    <w:p w14:paraId="2CA6B129" w14:textId="77777777" w:rsidR="00E33D21" w:rsidRPr="00E33D21" w:rsidRDefault="00E33D21" w:rsidP="00E33D21">
      <w:pPr>
        <w:rPr>
          <w:sz w:val="26"/>
          <w:szCs w:val="26"/>
        </w:rPr>
      </w:pPr>
      <w:r w:rsidRPr="00E33D21">
        <w:rPr>
          <w:b/>
          <w:bCs/>
          <w:sz w:val="26"/>
          <w:szCs w:val="26"/>
        </w:rPr>
        <w:t>Cyrus:</w:t>
      </w:r>
      <w:r w:rsidRPr="00E33D21">
        <w:rPr>
          <w:sz w:val="26"/>
          <w:szCs w:val="26"/>
        </w:rPr>
        <w:t xml:space="preserve"> The king of Persia who issued an edict allowing the Jews to return to their homeland and rebuild the temple.</w:t>
      </w:r>
    </w:p>
    <w:p w14:paraId="11E73D5A" w14:textId="77777777" w:rsidR="00E33D21" w:rsidRPr="00E33D21" w:rsidRDefault="00E33D21" w:rsidP="00E33D21">
      <w:pPr>
        <w:rPr>
          <w:sz w:val="26"/>
          <w:szCs w:val="26"/>
        </w:rPr>
      </w:pPr>
      <w:r w:rsidRPr="00E33D21">
        <w:rPr>
          <w:b/>
          <w:bCs/>
          <w:sz w:val="26"/>
          <w:szCs w:val="26"/>
        </w:rPr>
        <w:t>Edict:</w:t>
      </w:r>
      <w:r w:rsidRPr="00E33D21">
        <w:rPr>
          <w:sz w:val="26"/>
          <w:szCs w:val="26"/>
        </w:rPr>
        <w:t xml:space="preserve"> A formal order or proclamation issued by a person in authority, such as a king.</w:t>
      </w:r>
    </w:p>
    <w:p w14:paraId="6F2955CC" w14:textId="77777777" w:rsidR="00E33D21" w:rsidRPr="00E33D21" w:rsidRDefault="00E33D21" w:rsidP="00E33D21">
      <w:pPr>
        <w:rPr>
          <w:sz w:val="26"/>
          <w:szCs w:val="26"/>
        </w:rPr>
      </w:pPr>
      <w:r w:rsidRPr="00E33D21">
        <w:rPr>
          <w:b/>
          <w:bCs/>
          <w:sz w:val="26"/>
          <w:szCs w:val="26"/>
        </w:rPr>
        <w:t>Exodus:</w:t>
      </w:r>
      <w:r w:rsidRPr="00E33D21">
        <w:rPr>
          <w:sz w:val="26"/>
          <w:szCs w:val="26"/>
        </w:rPr>
        <w:t xml:space="preserve"> The event of the Israelites’ departure from slavery in Egypt, led by Moses. It is a significant event in their history that prefigures their return from exile.</w:t>
      </w:r>
    </w:p>
    <w:p w14:paraId="1FCD647A" w14:textId="77777777" w:rsidR="00E33D21" w:rsidRPr="00E33D21" w:rsidRDefault="00E33D21" w:rsidP="00E33D21">
      <w:pPr>
        <w:rPr>
          <w:sz w:val="26"/>
          <w:szCs w:val="26"/>
        </w:rPr>
      </w:pPr>
      <w:r w:rsidRPr="00E33D21">
        <w:rPr>
          <w:b/>
          <w:bCs/>
          <w:sz w:val="26"/>
          <w:szCs w:val="26"/>
        </w:rPr>
        <w:t>Idolatry:</w:t>
      </w:r>
      <w:r w:rsidRPr="00E33D21">
        <w:rPr>
          <w:sz w:val="26"/>
          <w:szCs w:val="26"/>
        </w:rPr>
        <w:t xml:space="preserve"> The worship of idols or false gods. This was a major sin of the Israelites, causing them to turn away from the true God.</w:t>
      </w:r>
    </w:p>
    <w:p w14:paraId="25946F6B" w14:textId="77777777" w:rsidR="00E33D21" w:rsidRPr="00E33D21" w:rsidRDefault="00E33D21" w:rsidP="00E33D21">
      <w:pPr>
        <w:rPr>
          <w:sz w:val="26"/>
          <w:szCs w:val="26"/>
        </w:rPr>
      </w:pPr>
      <w:r w:rsidRPr="00E33D21">
        <w:rPr>
          <w:b/>
          <w:bCs/>
          <w:sz w:val="26"/>
          <w:szCs w:val="26"/>
        </w:rPr>
        <w:t>Jerusalem:</w:t>
      </w:r>
      <w:r w:rsidRPr="00E33D21">
        <w:rPr>
          <w:sz w:val="26"/>
          <w:szCs w:val="26"/>
        </w:rPr>
        <w:t xml:space="preserve"> The capital city of Judah and the location of the temple. The city was central to the religious and political life of the Israelites.</w:t>
      </w:r>
    </w:p>
    <w:p w14:paraId="4A832035" w14:textId="77777777" w:rsidR="00E33D21" w:rsidRPr="00E33D21" w:rsidRDefault="00E33D21" w:rsidP="00E33D21">
      <w:pPr>
        <w:rPr>
          <w:sz w:val="26"/>
          <w:szCs w:val="26"/>
        </w:rPr>
      </w:pPr>
      <w:r w:rsidRPr="00E33D21">
        <w:rPr>
          <w:b/>
          <w:bCs/>
          <w:sz w:val="26"/>
          <w:szCs w:val="26"/>
        </w:rPr>
        <w:t>Levites:</w:t>
      </w:r>
      <w:r w:rsidRPr="00E33D21">
        <w:rPr>
          <w:sz w:val="26"/>
          <w:szCs w:val="26"/>
        </w:rPr>
        <w:t xml:space="preserve"> Members of the tribe of Levi who were designated to serve in the temple, performing music, guarding gates and other important duties, although they held no priestly authority.</w:t>
      </w:r>
    </w:p>
    <w:p w14:paraId="23775DE8" w14:textId="77777777" w:rsidR="00E33D21" w:rsidRPr="00E33D21" w:rsidRDefault="00E33D21" w:rsidP="00E33D21">
      <w:pPr>
        <w:rPr>
          <w:sz w:val="26"/>
          <w:szCs w:val="26"/>
        </w:rPr>
      </w:pPr>
      <w:r w:rsidRPr="00E33D21">
        <w:rPr>
          <w:b/>
          <w:bCs/>
          <w:sz w:val="26"/>
          <w:szCs w:val="26"/>
        </w:rPr>
        <w:t>Monarchy:</w:t>
      </w:r>
      <w:r w:rsidRPr="00E33D21">
        <w:rPr>
          <w:sz w:val="26"/>
          <w:szCs w:val="26"/>
        </w:rPr>
        <w:t xml:space="preserve"> A system of government in which a single ruler, like a king, holds power, as opposed to a theocracy under judges.</w:t>
      </w:r>
    </w:p>
    <w:p w14:paraId="355A6027" w14:textId="77777777" w:rsidR="00E33D21" w:rsidRPr="00E33D21" w:rsidRDefault="00E33D21" w:rsidP="00E33D21">
      <w:pPr>
        <w:rPr>
          <w:sz w:val="26"/>
          <w:szCs w:val="26"/>
        </w:rPr>
      </w:pPr>
      <w:r w:rsidRPr="00E33D21">
        <w:rPr>
          <w:b/>
          <w:bCs/>
          <w:sz w:val="26"/>
          <w:szCs w:val="26"/>
        </w:rPr>
        <w:t>Prophets:</w:t>
      </w:r>
      <w:r w:rsidRPr="00E33D21">
        <w:rPr>
          <w:sz w:val="26"/>
          <w:szCs w:val="26"/>
        </w:rPr>
        <w:t xml:space="preserve"> Individuals chosen by God to speak His message to the people. They often delivered messages of warning and judgment, but also offered hope and the promise of restoration.</w:t>
      </w:r>
    </w:p>
    <w:p w14:paraId="67278DF5" w14:textId="77777777" w:rsidR="00E33D21" w:rsidRPr="00E33D21" w:rsidRDefault="00E33D21" w:rsidP="00E33D21">
      <w:pPr>
        <w:rPr>
          <w:sz w:val="26"/>
          <w:szCs w:val="26"/>
        </w:rPr>
      </w:pPr>
      <w:r w:rsidRPr="00E33D21">
        <w:rPr>
          <w:b/>
          <w:bCs/>
          <w:sz w:val="26"/>
          <w:szCs w:val="26"/>
        </w:rPr>
        <w:t>Restoration:</w:t>
      </w:r>
      <w:r w:rsidRPr="00E33D21">
        <w:rPr>
          <w:sz w:val="26"/>
          <w:szCs w:val="26"/>
        </w:rPr>
        <w:t xml:space="preserve"> The period after the Babylonian exile when the Jewish people returned to their homeland to rebuild the temple and community life in Judah.</w:t>
      </w:r>
    </w:p>
    <w:p w14:paraId="737DEF61" w14:textId="77777777" w:rsidR="00E33D21" w:rsidRPr="00E33D21" w:rsidRDefault="00E33D21" w:rsidP="00E33D21">
      <w:pPr>
        <w:rPr>
          <w:sz w:val="26"/>
          <w:szCs w:val="26"/>
        </w:rPr>
      </w:pPr>
      <w:r w:rsidRPr="00E33D21">
        <w:rPr>
          <w:b/>
          <w:bCs/>
          <w:sz w:val="26"/>
          <w:szCs w:val="26"/>
        </w:rPr>
        <w:t>Sheshbazzar/Zerubbabel:</w:t>
      </w:r>
      <w:r w:rsidRPr="00E33D21">
        <w:rPr>
          <w:sz w:val="26"/>
          <w:szCs w:val="26"/>
        </w:rPr>
        <w:t xml:space="preserve"> The main leader of the first group of Jews to return to Jerusalem from exile.</w:t>
      </w:r>
    </w:p>
    <w:p w14:paraId="41555459" w14:textId="77777777" w:rsidR="00E33D21" w:rsidRPr="00E33D21" w:rsidRDefault="00E33D21" w:rsidP="00E33D21">
      <w:pPr>
        <w:rPr>
          <w:sz w:val="26"/>
          <w:szCs w:val="26"/>
        </w:rPr>
      </w:pPr>
      <w:r w:rsidRPr="00E33D21">
        <w:rPr>
          <w:b/>
          <w:bCs/>
          <w:sz w:val="26"/>
          <w:szCs w:val="26"/>
        </w:rPr>
        <w:t>Temple:</w:t>
      </w:r>
      <w:r w:rsidRPr="00E33D21">
        <w:rPr>
          <w:sz w:val="26"/>
          <w:szCs w:val="26"/>
        </w:rPr>
        <w:t xml:space="preserve"> The central place of worship for the Israelites in Jerusalem. It was a symbol of God's presence among them and a place for sacrifices and prayer.</w:t>
      </w:r>
    </w:p>
    <w:p w14:paraId="0191BAC5" w14:textId="77777777" w:rsidR="00E33D21" w:rsidRPr="00E33D21" w:rsidRDefault="00E33D21" w:rsidP="00E33D21">
      <w:pPr>
        <w:rPr>
          <w:sz w:val="26"/>
          <w:szCs w:val="26"/>
        </w:rPr>
      </w:pPr>
      <w:r w:rsidRPr="00E33D21">
        <w:rPr>
          <w:b/>
          <w:bCs/>
          <w:sz w:val="26"/>
          <w:szCs w:val="26"/>
        </w:rPr>
        <w:t>Theocracy:</w:t>
      </w:r>
      <w:r w:rsidRPr="00E33D21">
        <w:rPr>
          <w:sz w:val="26"/>
          <w:szCs w:val="26"/>
        </w:rPr>
        <w:t xml:space="preserve"> A system of government in which God is recognized as the supreme ruler, and religious leaders govern the people in accordance with God’s laws.</w:t>
      </w:r>
    </w:p>
    <w:p w14:paraId="4EB6C246" w14:textId="77777777" w:rsidR="00E33D21" w:rsidRPr="00E33D21" w:rsidRDefault="00E33D21" w:rsidP="00E33D21">
      <w:pPr>
        <w:rPr>
          <w:vanish/>
          <w:sz w:val="26"/>
          <w:szCs w:val="26"/>
        </w:rPr>
      </w:pPr>
      <w:r w:rsidRPr="00E33D21">
        <w:rPr>
          <w:vanish/>
          <w:sz w:val="26"/>
          <w:szCs w:val="26"/>
        </w:rPr>
        <w:t>Bottom of Form</w:t>
      </w:r>
    </w:p>
    <w:p w14:paraId="1F43B881" w14:textId="77777777" w:rsidR="00E33D21" w:rsidRDefault="00E33D21">
      <w:pPr>
        <w:rPr>
          <w:vanish/>
          <w:sz w:val="26"/>
          <w:szCs w:val="26"/>
        </w:rPr>
      </w:pPr>
      <w:r>
        <w:rPr>
          <w:vanish/>
          <w:sz w:val="26"/>
          <w:szCs w:val="26"/>
        </w:rPr>
        <w:br w:type="page"/>
      </w:r>
    </w:p>
    <w:p w14:paraId="0BD3258E" w14:textId="77777777" w:rsidR="00E33D21" w:rsidRDefault="00E33D21">
      <w:pPr>
        <w:rPr>
          <w:sz w:val="26"/>
          <w:szCs w:val="26"/>
        </w:rPr>
      </w:pPr>
      <w:r>
        <w:rPr>
          <w:sz w:val="26"/>
          <w:szCs w:val="26"/>
        </w:rPr>
        <w:br w:type="page"/>
      </w:r>
    </w:p>
    <w:p w14:paraId="7933FC08" w14:textId="0409ECEE"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7A8CF43" w14:textId="77777777" w:rsidR="00E33D21" w:rsidRPr="00E33D21" w:rsidRDefault="004A3CF6" w:rsidP="00E33D21">
      <w:pPr>
        <w:rPr>
          <w:vanish/>
          <w:sz w:val="26"/>
          <w:szCs w:val="26"/>
        </w:rPr>
      </w:pPr>
      <w:r w:rsidRPr="00067B4B">
        <w:rPr>
          <w:b/>
          <w:bCs/>
          <w:sz w:val="36"/>
          <w:szCs w:val="36"/>
        </w:rPr>
        <w:t xml:space="preserve">5. FAQs on </w:t>
      </w:r>
      <w:r w:rsidR="00DD2429">
        <w:rPr>
          <w:b/>
          <w:bCs/>
          <w:sz w:val="36"/>
          <w:szCs w:val="36"/>
        </w:rPr>
        <w:t>Rata,</w:t>
      </w:r>
      <w:r w:rsidR="00051DC9">
        <w:rPr>
          <w:b/>
          <w:bCs/>
          <w:sz w:val="36"/>
          <w:szCs w:val="36"/>
        </w:rPr>
        <w:t xml:space="preserve"> </w:t>
      </w:r>
      <w:r w:rsidR="00DD2429">
        <w:rPr>
          <w:b/>
          <w:bCs/>
          <w:sz w:val="36"/>
          <w:szCs w:val="36"/>
        </w:rPr>
        <w:t>Ezra-Nehemiah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DD2429">
        <w:rPr>
          <w:b/>
          <w:bCs/>
          <w:sz w:val="36"/>
          <w:szCs w:val="36"/>
        </w:rPr>
        <w:t>1</w:t>
      </w:r>
      <w:r w:rsidR="00BA694E">
        <w:rPr>
          <w:b/>
          <w:bCs/>
          <w:sz w:val="36"/>
          <w:szCs w:val="36"/>
        </w:rPr>
        <w:t xml:space="preserve">, </w:t>
      </w:r>
      <w:r w:rsidR="00DD2429">
        <w:rPr>
          <w:b/>
          <w:bCs/>
          <w:sz w:val="36"/>
          <w:szCs w:val="36"/>
        </w:rPr>
        <w:t>Ezra 1-2</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E33D21" w:rsidRPr="00E33D21">
        <w:rPr>
          <w:vanish/>
          <w:sz w:val="26"/>
          <w:szCs w:val="26"/>
        </w:rPr>
        <w:t>Top of Form</w:t>
      </w:r>
    </w:p>
    <w:p w14:paraId="32241861" w14:textId="77777777" w:rsidR="00E33D21" w:rsidRPr="00E33D21" w:rsidRDefault="00E33D21" w:rsidP="00E33D21">
      <w:pPr>
        <w:rPr>
          <w:b/>
          <w:bCs/>
          <w:sz w:val="26"/>
          <w:szCs w:val="26"/>
        </w:rPr>
      </w:pPr>
      <w:r w:rsidRPr="00E33D21">
        <w:rPr>
          <w:b/>
          <w:bCs/>
          <w:sz w:val="26"/>
          <w:szCs w:val="26"/>
        </w:rPr>
        <w:t>Frequently Asked Questions on Ezra 1-2</w:t>
      </w:r>
    </w:p>
    <w:p w14:paraId="2DC80F51" w14:textId="77777777" w:rsidR="00E33D21" w:rsidRPr="00E33D21" w:rsidRDefault="00E33D21" w:rsidP="00E33D21">
      <w:pPr>
        <w:numPr>
          <w:ilvl w:val="0"/>
          <w:numId w:val="100"/>
        </w:numPr>
        <w:rPr>
          <w:sz w:val="26"/>
          <w:szCs w:val="26"/>
        </w:rPr>
      </w:pPr>
      <w:r w:rsidRPr="00E33D21">
        <w:rPr>
          <w:b/>
          <w:bCs/>
          <w:sz w:val="26"/>
          <w:szCs w:val="26"/>
        </w:rPr>
        <w:t>What is the historical context of the books of Ezra and Nehemiah?</w:t>
      </w:r>
    </w:p>
    <w:p w14:paraId="6F00543D" w14:textId="77777777" w:rsidR="00E33D21" w:rsidRPr="00E33D21" w:rsidRDefault="00E33D21" w:rsidP="00E33D21">
      <w:pPr>
        <w:numPr>
          <w:ilvl w:val="0"/>
          <w:numId w:val="100"/>
        </w:numPr>
        <w:rPr>
          <w:sz w:val="26"/>
          <w:szCs w:val="26"/>
        </w:rPr>
      </w:pPr>
      <w:r w:rsidRPr="00E33D21">
        <w:rPr>
          <w:sz w:val="26"/>
          <w:szCs w:val="26"/>
        </w:rPr>
        <w:t>The books of Ezra and Nehemiah are set during the period known as the Restoration, which followed the Babylonian exile. This period is marked by the return of the Jewish people to their land and the rebuilding of the temple in Jerusalem. Prior to the exile, the Kingdom of Israel had split into two kingdoms: the Northern Kingdom of Israel, which fell to the Assyrians in 722 BC, and the Southern Kingdom of Judah, which fell to the Babylonians in 587 BC, resulting in the destruction of Jerusalem and the temple. The exile was seen as a judgment for the sins of the people, specifically idolatry, injustice, and empty religious rituals. The prophets, however, also promised a future restoration and return.</w:t>
      </w:r>
    </w:p>
    <w:p w14:paraId="7AACA2BD" w14:textId="77777777" w:rsidR="00E33D21" w:rsidRPr="00E33D21" w:rsidRDefault="00E33D21" w:rsidP="00E33D21">
      <w:pPr>
        <w:numPr>
          <w:ilvl w:val="0"/>
          <w:numId w:val="100"/>
        </w:numPr>
        <w:rPr>
          <w:sz w:val="26"/>
          <w:szCs w:val="26"/>
        </w:rPr>
      </w:pPr>
      <w:r w:rsidRPr="00E33D21">
        <w:rPr>
          <w:b/>
          <w:bCs/>
          <w:sz w:val="26"/>
          <w:szCs w:val="26"/>
        </w:rPr>
        <w:t>What was the significance of the temple in ancient Israel?</w:t>
      </w:r>
    </w:p>
    <w:p w14:paraId="4BEC3328" w14:textId="77777777" w:rsidR="00E33D21" w:rsidRPr="00E33D21" w:rsidRDefault="00E33D21" w:rsidP="00E33D21">
      <w:pPr>
        <w:numPr>
          <w:ilvl w:val="0"/>
          <w:numId w:val="100"/>
        </w:numPr>
        <w:rPr>
          <w:sz w:val="26"/>
          <w:szCs w:val="26"/>
        </w:rPr>
      </w:pPr>
      <w:r w:rsidRPr="00E33D21">
        <w:rPr>
          <w:sz w:val="26"/>
          <w:szCs w:val="26"/>
        </w:rPr>
        <w:t>The temple was the central place of worship and religious life for the Israelites. It was considered the dwelling place of God and the center of their religion. It was designed based on the tabernacle, but was a permanent structure. It included the altar for sacrifices, the Holy Place (containing the table of showbread, menorahs, and incense altar), and the Holy of Holies (containing the Ark of the Covenant). The destruction of the temple in 587 BC by the Babylonians was a traumatic event for the Israelites, signifying the loss of their religious and national center. Therefore, its rebuilding was central to their restoration.</w:t>
      </w:r>
    </w:p>
    <w:p w14:paraId="3F73612B" w14:textId="77777777" w:rsidR="00E33D21" w:rsidRPr="00E33D21" w:rsidRDefault="00E33D21" w:rsidP="00E33D21">
      <w:pPr>
        <w:numPr>
          <w:ilvl w:val="0"/>
          <w:numId w:val="100"/>
        </w:numPr>
        <w:rPr>
          <w:sz w:val="26"/>
          <w:szCs w:val="26"/>
        </w:rPr>
      </w:pPr>
      <w:r w:rsidRPr="00E33D21">
        <w:rPr>
          <w:b/>
          <w:bCs/>
          <w:sz w:val="26"/>
          <w:szCs w:val="26"/>
        </w:rPr>
        <w:t>What was the role of the prophets in the lead up to the exile?</w:t>
      </w:r>
    </w:p>
    <w:p w14:paraId="48638E14" w14:textId="77777777" w:rsidR="00E33D21" w:rsidRPr="00E33D21" w:rsidRDefault="00E33D21" w:rsidP="00E33D21">
      <w:pPr>
        <w:numPr>
          <w:ilvl w:val="0"/>
          <w:numId w:val="100"/>
        </w:numPr>
        <w:rPr>
          <w:sz w:val="26"/>
          <w:szCs w:val="26"/>
        </w:rPr>
      </w:pPr>
      <w:r w:rsidRPr="00E33D21">
        <w:rPr>
          <w:sz w:val="26"/>
          <w:szCs w:val="26"/>
        </w:rPr>
        <w:t>The prophets played a crucial role in warning the Israelites about their sins. They conveyed God's messages, pointing out the people's idolatry, injustice, and empty religious practices. The prophets emphasized the consequences of their actions, including exile as a form of judgment. However, they also spoke of a future restoration, promising that God would bring back a faithful remnant to the land. Key prophetic themes included judgment for sin, and ultimate restoration. The repeated warnings and the promise of restoration are central to understanding the exile and the return.</w:t>
      </w:r>
    </w:p>
    <w:p w14:paraId="2547A6D9" w14:textId="77777777" w:rsidR="00E33D21" w:rsidRDefault="00E33D21">
      <w:pPr>
        <w:rPr>
          <w:b/>
          <w:bCs/>
          <w:sz w:val="26"/>
          <w:szCs w:val="26"/>
        </w:rPr>
      </w:pPr>
      <w:r>
        <w:rPr>
          <w:b/>
          <w:bCs/>
          <w:sz w:val="26"/>
          <w:szCs w:val="26"/>
        </w:rPr>
        <w:br w:type="page"/>
      </w:r>
    </w:p>
    <w:p w14:paraId="2E4E7ED7" w14:textId="462C1C54" w:rsidR="00E33D21" w:rsidRPr="00E33D21" w:rsidRDefault="00E33D21" w:rsidP="00E33D21">
      <w:pPr>
        <w:numPr>
          <w:ilvl w:val="0"/>
          <w:numId w:val="100"/>
        </w:numPr>
        <w:rPr>
          <w:sz w:val="26"/>
          <w:szCs w:val="26"/>
        </w:rPr>
      </w:pPr>
      <w:r w:rsidRPr="00E33D21">
        <w:rPr>
          <w:b/>
          <w:bCs/>
          <w:sz w:val="26"/>
          <w:szCs w:val="26"/>
        </w:rPr>
        <w:lastRenderedPageBreak/>
        <w:t>How did the exile occur and who was affected?</w:t>
      </w:r>
    </w:p>
    <w:p w14:paraId="1464D553" w14:textId="77777777" w:rsidR="00E33D21" w:rsidRPr="00E33D21" w:rsidRDefault="00E33D21" w:rsidP="00E33D21">
      <w:pPr>
        <w:numPr>
          <w:ilvl w:val="0"/>
          <w:numId w:val="100"/>
        </w:numPr>
        <w:rPr>
          <w:sz w:val="26"/>
          <w:szCs w:val="26"/>
        </w:rPr>
      </w:pPr>
      <w:r w:rsidRPr="00E33D21">
        <w:rPr>
          <w:sz w:val="26"/>
          <w:szCs w:val="26"/>
        </w:rPr>
        <w:t>The exile happened in two main phases: first, the Northern Kingdom of Israel was taken captive by the Assyrians in 722 BC, and second, the Southern Kingdom of Judah fell to the Babylonians in 587 BC, and were exiled. It is important to note that not all Israelites were taken into exile, and not all returned from it. The Babylonians specifically targeted the young nobles who were skilled in language and leadership, however, the general population was not universally deported. The Northern Kingdom had been conquered earlier and those that remained were incorporated into the subsequent Babylonian and Persian empires. There were three deportations into exile (605, 597, and 587 BC).</w:t>
      </w:r>
    </w:p>
    <w:p w14:paraId="7B58951C" w14:textId="77777777" w:rsidR="00E33D21" w:rsidRPr="00E33D21" w:rsidRDefault="00E33D21" w:rsidP="00E33D21">
      <w:pPr>
        <w:numPr>
          <w:ilvl w:val="0"/>
          <w:numId w:val="100"/>
        </w:numPr>
        <w:rPr>
          <w:sz w:val="26"/>
          <w:szCs w:val="26"/>
        </w:rPr>
      </w:pPr>
      <w:r w:rsidRPr="00E33D21">
        <w:rPr>
          <w:b/>
          <w:bCs/>
          <w:sz w:val="26"/>
          <w:szCs w:val="26"/>
        </w:rPr>
        <w:t>What role did Cyrus, the Persian king, play in the return from exile?</w:t>
      </w:r>
    </w:p>
    <w:p w14:paraId="105D49B6" w14:textId="77777777" w:rsidR="00E33D21" w:rsidRPr="00E33D21" w:rsidRDefault="00E33D21" w:rsidP="00E33D21">
      <w:pPr>
        <w:numPr>
          <w:ilvl w:val="0"/>
          <w:numId w:val="100"/>
        </w:numPr>
        <w:rPr>
          <w:sz w:val="26"/>
          <w:szCs w:val="26"/>
        </w:rPr>
      </w:pPr>
      <w:r w:rsidRPr="00E33D21">
        <w:rPr>
          <w:sz w:val="26"/>
          <w:szCs w:val="26"/>
        </w:rPr>
        <w:t>Cyrus, the king of Persia, played a critical role in the return from exile by issuing an edict in 539 BC that allowed the Jews to return to their homeland and rebuild their temple. Cyrus' edict was motivated by God who "stirred up his spirit" and this is seen as evidence of God's sovereignty over all world rulers. He not only granted the Jews permission to return, but also provided them with funds and resources from the Persian treasury and returned the temple artifacts that had been seized by Nebuchadnezzar. This act of religious tolerance and support made Cyrus a unique figure in the history of the ancient Near East and is recognized as God using a pagan king to fulfill his purposes.</w:t>
      </w:r>
    </w:p>
    <w:p w14:paraId="65E18C61" w14:textId="77777777" w:rsidR="00E33D21" w:rsidRPr="00E33D21" w:rsidRDefault="00E33D21" w:rsidP="00E33D21">
      <w:pPr>
        <w:numPr>
          <w:ilvl w:val="0"/>
          <w:numId w:val="100"/>
        </w:numPr>
        <w:rPr>
          <w:sz w:val="26"/>
          <w:szCs w:val="26"/>
        </w:rPr>
      </w:pPr>
      <w:r w:rsidRPr="00E33D21">
        <w:rPr>
          <w:b/>
          <w:bCs/>
          <w:sz w:val="26"/>
          <w:szCs w:val="26"/>
        </w:rPr>
        <w:t>What is the significance of the three returns from exile?</w:t>
      </w:r>
    </w:p>
    <w:p w14:paraId="18D34719" w14:textId="77777777" w:rsidR="00E33D21" w:rsidRPr="00E33D21" w:rsidRDefault="00E33D21" w:rsidP="00E33D21">
      <w:pPr>
        <w:numPr>
          <w:ilvl w:val="0"/>
          <w:numId w:val="100"/>
        </w:numPr>
        <w:rPr>
          <w:sz w:val="26"/>
          <w:szCs w:val="26"/>
        </w:rPr>
      </w:pPr>
      <w:r w:rsidRPr="00E33D21">
        <w:rPr>
          <w:sz w:val="26"/>
          <w:szCs w:val="26"/>
        </w:rPr>
        <w:t>There were three waves of return from exile. The first was led by Sheshbazzar, Zerubbabel, and Joshua, and resulted in around 50,000 Jews returning. The second return was led by Ezra, and was much smaller at around 2,000. The third return was led by Nehemiah, where the exact number is not specified. The return to Jerusalem was not a single event, but a process that took time. Each return had a specific focus; Zerubbabel focused on rebuilding the temple, Ezra on spiritual reformation and restoration, and Nehemiah on rebuilding the walls of Jerusalem. The list of returnees in Ezra 2 is meant to highlight God's faithfulness in fulfilling His promise to bring His people back to their land. The lists of people also emphasize that the return is not an abstract concept but involves real people with names and faces.</w:t>
      </w:r>
    </w:p>
    <w:p w14:paraId="36E46804" w14:textId="77777777" w:rsidR="00E33D21" w:rsidRDefault="00E33D21">
      <w:pPr>
        <w:rPr>
          <w:b/>
          <w:bCs/>
          <w:sz w:val="26"/>
          <w:szCs w:val="26"/>
        </w:rPr>
      </w:pPr>
      <w:r>
        <w:rPr>
          <w:b/>
          <w:bCs/>
          <w:sz w:val="26"/>
          <w:szCs w:val="26"/>
        </w:rPr>
        <w:br w:type="page"/>
      </w:r>
    </w:p>
    <w:p w14:paraId="7C5B4619" w14:textId="48D88EA0" w:rsidR="00E33D21" w:rsidRPr="00E33D21" w:rsidRDefault="00E33D21" w:rsidP="00E33D21">
      <w:pPr>
        <w:numPr>
          <w:ilvl w:val="0"/>
          <w:numId w:val="100"/>
        </w:numPr>
        <w:rPr>
          <w:sz w:val="26"/>
          <w:szCs w:val="26"/>
        </w:rPr>
      </w:pPr>
      <w:r w:rsidRPr="00E33D21">
        <w:rPr>
          <w:b/>
          <w:bCs/>
          <w:sz w:val="26"/>
          <w:szCs w:val="26"/>
        </w:rPr>
        <w:lastRenderedPageBreak/>
        <w:t>What is the main message of the books of Ezra and Nehemiah?</w:t>
      </w:r>
    </w:p>
    <w:p w14:paraId="549D19E1" w14:textId="77777777" w:rsidR="00E33D21" w:rsidRPr="00E33D21" w:rsidRDefault="00E33D21" w:rsidP="00E33D21">
      <w:pPr>
        <w:numPr>
          <w:ilvl w:val="0"/>
          <w:numId w:val="100"/>
        </w:numPr>
        <w:rPr>
          <w:sz w:val="26"/>
          <w:szCs w:val="26"/>
        </w:rPr>
      </w:pPr>
      <w:r w:rsidRPr="00E33D21">
        <w:rPr>
          <w:sz w:val="26"/>
          <w:szCs w:val="26"/>
        </w:rPr>
        <w:t>While the books of Ezra and Nehemiah contain leadership principles and historical events, the central message is about God's faithfulness to His promises. God is portrayed as the main character, directing history and fulfilling his purposes even through the actions of pagan rulers. God is the sovereign being that moves in the hearts of both kings and his people to accomplish his will. The narrative highlights that despite human sin and disobedience, God's plan for restoration will be accomplished. The rebuilding of the temple and the city, as well as the spiritual reformation, demonstrate God's commitment to His covenant with Israel.</w:t>
      </w:r>
    </w:p>
    <w:p w14:paraId="29F69CB0" w14:textId="77777777" w:rsidR="00E33D21" w:rsidRPr="00E33D21" w:rsidRDefault="00E33D21" w:rsidP="00E33D21">
      <w:pPr>
        <w:numPr>
          <w:ilvl w:val="0"/>
          <w:numId w:val="100"/>
        </w:numPr>
        <w:rPr>
          <w:sz w:val="26"/>
          <w:szCs w:val="26"/>
        </w:rPr>
      </w:pPr>
      <w:r w:rsidRPr="00E33D21">
        <w:rPr>
          <w:b/>
          <w:bCs/>
          <w:sz w:val="26"/>
          <w:szCs w:val="26"/>
        </w:rPr>
        <w:t>Why is there such an emphasis on genealogies and lists of returnees in Ezra?</w:t>
      </w:r>
    </w:p>
    <w:p w14:paraId="74E5DE81" w14:textId="77777777" w:rsidR="00E33D21" w:rsidRPr="00E33D21" w:rsidRDefault="00E33D21" w:rsidP="00E33D21">
      <w:pPr>
        <w:numPr>
          <w:ilvl w:val="0"/>
          <w:numId w:val="100"/>
        </w:numPr>
        <w:rPr>
          <w:sz w:val="26"/>
          <w:szCs w:val="26"/>
        </w:rPr>
      </w:pPr>
      <w:r w:rsidRPr="00E33D21">
        <w:rPr>
          <w:sz w:val="26"/>
          <w:szCs w:val="26"/>
        </w:rPr>
        <w:t>The emphasis on genealogies and lists of returnees in Ezra 2 serves multiple purposes. First, it provides a record of the people who returned to Jerusalem and their lineage, emphasizing their connection to the land and their identity as the people of God. Second, it highlights the specific divisions within the returned population, such as priests, Levites, temple servants, and others, which would be critical in reestablishing their religious practices. The lists emphasize that not only are the people faithful to God, but also that God is faithful to his people. Finally, it serves to underscore the theme of purity and lineage, which becomes an important issue in later chapters of Ezra and Nehemiah.</w:t>
      </w:r>
    </w:p>
    <w:p w14:paraId="31960183" w14:textId="77777777" w:rsidR="00E33D21" w:rsidRPr="00E33D21" w:rsidRDefault="00E33D21" w:rsidP="00E33D21">
      <w:pPr>
        <w:rPr>
          <w:vanish/>
          <w:sz w:val="26"/>
          <w:szCs w:val="26"/>
        </w:rPr>
      </w:pPr>
      <w:r w:rsidRPr="00E33D21">
        <w:rPr>
          <w:vanish/>
          <w:sz w:val="26"/>
          <w:szCs w:val="26"/>
        </w:rPr>
        <w:t>Bottom of Form</w:t>
      </w:r>
    </w:p>
    <w:p w14:paraId="2FE83709" w14:textId="6BF8E312" w:rsidR="00AD35F3" w:rsidRPr="00AD35F3" w:rsidRDefault="00AD35F3" w:rsidP="00E33D21">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95F30" w14:textId="77777777" w:rsidR="003C513B" w:rsidRDefault="003C513B" w:rsidP="004A3CF6">
      <w:pPr>
        <w:spacing w:after="0" w:line="240" w:lineRule="auto"/>
      </w:pPr>
      <w:r>
        <w:separator/>
      </w:r>
    </w:p>
  </w:endnote>
  <w:endnote w:type="continuationSeparator" w:id="0">
    <w:p w14:paraId="0864AD18" w14:textId="77777777" w:rsidR="003C513B" w:rsidRDefault="003C513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0B889" w14:textId="77777777" w:rsidR="003C513B" w:rsidRDefault="003C513B" w:rsidP="004A3CF6">
      <w:pPr>
        <w:spacing w:after="0" w:line="240" w:lineRule="auto"/>
      </w:pPr>
      <w:r>
        <w:separator/>
      </w:r>
    </w:p>
  </w:footnote>
  <w:footnote w:type="continuationSeparator" w:id="0">
    <w:p w14:paraId="33F42251" w14:textId="77777777" w:rsidR="003C513B" w:rsidRDefault="003C513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663131"/>
    <w:multiLevelType w:val="multilevel"/>
    <w:tmpl w:val="DBD63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B7031"/>
    <w:multiLevelType w:val="multilevel"/>
    <w:tmpl w:val="B9F2F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8863F3"/>
    <w:multiLevelType w:val="multilevel"/>
    <w:tmpl w:val="49E2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F21C69"/>
    <w:multiLevelType w:val="multilevel"/>
    <w:tmpl w:val="435E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0D35BA"/>
    <w:multiLevelType w:val="multilevel"/>
    <w:tmpl w:val="B56A1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3C022F"/>
    <w:multiLevelType w:val="multilevel"/>
    <w:tmpl w:val="D93C5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4243DE"/>
    <w:multiLevelType w:val="multilevel"/>
    <w:tmpl w:val="AD284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153B26"/>
    <w:multiLevelType w:val="multilevel"/>
    <w:tmpl w:val="A1AC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DF16657"/>
    <w:multiLevelType w:val="multilevel"/>
    <w:tmpl w:val="A8BA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E17213"/>
    <w:multiLevelType w:val="multilevel"/>
    <w:tmpl w:val="04F6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EF47021"/>
    <w:multiLevelType w:val="multilevel"/>
    <w:tmpl w:val="D0B4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C01E7F"/>
    <w:multiLevelType w:val="multilevel"/>
    <w:tmpl w:val="50125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04783E"/>
    <w:multiLevelType w:val="multilevel"/>
    <w:tmpl w:val="8B38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C9078CA"/>
    <w:multiLevelType w:val="multilevel"/>
    <w:tmpl w:val="53460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50"/>
  </w:num>
  <w:num w:numId="4" w16cid:durableId="1898322524">
    <w:abstractNumId w:val="19"/>
  </w:num>
  <w:num w:numId="5" w16cid:durableId="773480203">
    <w:abstractNumId w:val="81"/>
  </w:num>
  <w:num w:numId="6" w16cid:durableId="1893998325">
    <w:abstractNumId w:val="91"/>
  </w:num>
  <w:num w:numId="7" w16cid:durableId="31730490">
    <w:abstractNumId w:val="57"/>
  </w:num>
  <w:num w:numId="8" w16cid:durableId="1285886388">
    <w:abstractNumId w:val="74"/>
  </w:num>
  <w:num w:numId="9" w16cid:durableId="76753685">
    <w:abstractNumId w:val="66"/>
  </w:num>
  <w:num w:numId="10" w16cid:durableId="326565901">
    <w:abstractNumId w:val="92"/>
  </w:num>
  <w:num w:numId="11" w16cid:durableId="779370909">
    <w:abstractNumId w:val="48"/>
  </w:num>
  <w:num w:numId="12" w16cid:durableId="1312295266">
    <w:abstractNumId w:val="83"/>
  </w:num>
  <w:num w:numId="13" w16cid:durableId="1055739409">
    <w:abstractNumId w:val="32"/>
  </w:num>
  <w:num w:numId="14" w16cid:durableId="63724915">
    <w:abstractNumId w:val="42"/>
  </w:num>
  <w:num w:numId="15" w16cid:durableId="490407507">
    <w:abstractNumId w:val="18"/>
  </w:num>
  <w:num w:numId="16" w16cid:durableId="1614560072">
    <w:abstractNumId w:val="68"/>
  </w:num>
  <w:num w:numId="17" w16cid:durableId="2094693205">
    <w:abstractNumId w:val="1"/>
  </w:num>
  <w:num w:numId="18" w16cid:durableId="56977669">
    <w:abstractNumId w:val="22"/>
  </w:num>
  <w:num w:numId="19" w16cid:durableId="678507180">
    <w:abstractNumId w:val="49"/>
  </w:num>
  <w:num w:numId="20" w16cid:durableId="167142098">
    <w:abstractNumId w:val="40"/>
  </w:num>
  <w:num w:numId="21" w16cid:durableId="1364483391">
    <w:abstractNumId w:val="75"/>
  </w:num>
  <w:num w:numId="22" w16cid:durableId="1720008846">
    <w:abstractNumId w:val="2"/>
  </w:num>
  <w:num w:numId="23" w16cid:durableId="1502499616">
    <w:abstractNumId w:val="84"/>
  </w:num>
  <w:num w:numId="24" w16cid:durableId="1281451561">
    <w:abstractNumId w:val="36"/>
  </w:num>
  <w:num w:numId="25" w16cid:durableId="252013863">
    <w:abstractNumId w:val="85"/>
  </w:num>
  <w:num w:numId="26" w16cid:durableId="1259752002">
    <w:abstractNumId w:val="54"/>
  </w:num>
  <w:num w:numId="27" w16cid:durableId="431554895">
    <w:abstractNumId w:val="14"/>
  </w:num>
  <w:num w:numId="28" w16cid:durableId="1824001649">
    <w:abstractNumId w:val="3"/>
  </w:num>
  <w:num w:numId="29" w16cid:durableId="856888086">
    <w:abstractNumId w:val="53"/>
  </w:num>
  <w:num w:numId="30" w16cid:durableId="441263313">
    <w:abstractNumId w:val="61"/>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7"/>
  </w:num>
  <w:num w:numId="37" w16cid:durableId="568617512">
    <w:abstractNumId w:val="98"/>
  </w:num>
  <w:num w:numId="38" w16cid:durableId="1375040380">
    <w:abstractNumId w:val="60"/>
  </w:num>
  <w:num w:numId="39" w16cid:durableId="613176251">
    <w:abstractNumId w:val="24"/>
  </w:num>
  <w:num w:numId="40" w16cid:durableId="2026899789">
    <w:abstractNumId w:val="82"/>
  </w:num>
  <w:num w:numId="41" w16cid:durableId="1636520091">
    <w:abstractNumId w:val="12"/>
  </w:num>
  <w:num w:numId="42" w16cid:durableId="185678054">
    <w:abstractNumId w:val="27"/>
  </w:num>
  <w:num w:numId="43" w16cid:durableId="396516492">
    <w:abstractNumId w:val="7"/>
  </w:num>
  <w:num w:numId="44" w16cid:durableId="1844202009">
    <w:abstractNumId w:val="29"/>
  </w:num>
  <w:num w:numId="45" w16cid:durableId="1647972809">
    <w:abstractNumId w:val="63"/>
  </w:num>
  <w:num w:numId="46" w16cid:durableId="1261791569">
    <w:abstractNumId w:val="97"/>
  </w:num>
  <w:num w:numId="47" w16cid:durableId="1875193489">
    <w:abstractNumId w:val="34"/>
  </w:num>
  <w:num w:numId="48" w16cid:durableId="1172067006">
    <w:abstractNumId w:val="39"/>
  </w:num>
  <w:num w:numId="49" w16cid:durableId="1162700637">
    <w:abstractNumId w:val="95"/>
  </w:num>
  <w:num w:numId="50" w16cid:durableId="1229656482">
    <w:abstractNumId w:val="33"/>
  </w:num>
  <w:num w:numId="51" w16cid:durableId="1144544300">
    <w:abstractNumId w:val="78"/>
  </w:num>
  <w:num w:numId="52" w16cid:durableId="1471634383">
    <w:abstractNumId w:val="45"/>
  </w:num>
  <w:num w:numId="53" w16cid:durableId="338195112">
    <w:abstractNumId w:val="72"/>
  </w:num>
  <w:num w:numId="54" w16cid:durableId="781874733">
    <w:abstractNumId w:val="88"/>
  </w:num>
  <w:num w:numId="55" w16cid:durableId="1378243505">
    <w:abstractNumId w:val="77"/>
  </w:num>
  <w:num w:numId="56" w16cid:durableId="248925016">
    <w:abstractNumId w:val="90"/>
  </w:num>
  <w:num w:numId="57" w16cid:durableId="1285693393">
    <w:abstractNumId w:val="47"/>
  </w:num>
  <w:num w:numId="58" w16cid:durableId="627245739">
    <w:abstractNumId w:val="69"/>
  </w:num>
  <w:num w:numId="59" w16cid:durableId="949511253">
    <w:abstractNumId w:val="21"/>
  </w:num>
  <w:num w:numId="60" w16cid:durableId="1282493129">
    <w:abstractNumId w:val="65"/>
  </w:num>
  <w:num w:numId="61" w16cid:durableId="1049650559">
    <w:abstractNumId w:val="43"/>
  </w:num>
  <w:num w:numId="62" w16cid:durableId="1637641795">
    <w:abstractNumId w:val="15"/>
  </w:num>
  <w:num w:numId="63" w16cid:durableId="385422924">
    <w:abstractNumId w:val="51"/>
  </w:num>
  <w:num w:numId="64" w16cid:durableId="415172491">
    <w:abstractNumId w:val="25"/>
  </w:num>
  <w:num w:numId="65" w16cid:durableId="568728719">
    <w:abstractNumId w:val="11"/>
  </w:num>
  <w:num w:numId="66" w16cid:durableId="77751085">
    <w:abstractNumId w:val="64"/>
  </w:num>
  <w:num w:numId="67" w16cid:durableId="108548959">
    <w:abstractNumId w:val="89"/>
  </w:num>
  <w:num w:numId="68" w16cid:durableId="544949012">
    <w:abstractNumId w:val="38"/>
  </w:num>
  <w:num w:numId="69" w16cid:durableId="1423454758">
    <w:abstractNumId w:val="23"/>
  </w:num>
  <w:num w:numId="70" w16cid:durableId="1354303875">
    <w:abstractNumId w:val="31"/>
  </w:num>
  <w:num w:numId="71" w16cid:durableId="858347118">
    <w:abstractNumId w:val="30"/>
  </w:num>
  <w:num w:numId="72" w16cid:durableId="872772427">
    <w:abstractNumId w:val="93"/>
  </w:num>
  <w:num w:numId="73" w16cid:durableId="1103303872">
    <w:abstractNumId w:val="52"/>
  </w:num>
  <w:num w:numId="74" w16cid:durableId="670840314">
    <w:abstractNumId w:val="44"/>
  </w:num>
  <w:num w:numId="75" w16cid:durableId="1104377326">
    <w:abstractNumId w:val="87"/>
  </w:num>
  <w:num w:numId="76" w16cid:durableId="701049806">
    <w:abstractNumId w:val="86"/>
  </w:num>
  <w:num w:numId="77" w16cid:durableId="594437277">
    <w:abstractNumId w:val="10"/>
  </w:num>
  <w:num w:numId="78" w16cid:durableId="1493789429">
    <w:abstractNumId w:val="26"/>
  </w:num>
  <w:num w:numId="79" w16cid:durableId="24718729">
    <w:abstractNumId w:val="94"/>
  </w:num>
  <w:num w:numId="80" w16cid:durableId="200747494">
    <w:abstractNumId w:val="9"/>
  </w:num>
  <w:num w:numId="81" w16cid:durableId="135806144">
    <w:abstractNumId w:val="0"/>
  </w:num>
  <w:num w:numId="82" w16cid:durableId="945583017">
    <w:abstractNumId w:val="70"/>
  </w:num>
  <w:num w:numId="83" w16cid:durableId="1795057733">
    <w:abstractNumId w:val="76"/>
  </w:num>
  <w:num w:numId="84" w16cid:durableId="1894388556">
    <w:abstractNumId w:val="99"/>
  </w:num>
  <w:num w:numId="85" w16cid:durableId="1171718886">
    <w:abstractNumId w:val="35"/>
  </w:num>
  <w:num w:numId="86" w16cid:durableId="1324773943">
    <w:abstractNumId w:val="71"/>
  </w:num>
  <w:num w:numId="87" w16cid:durableId="1360281050">
    <w:abstractNumId w:val="37"/>
  </w:num>
  <w:num w:numId="88" w16cid:durableId="1699508948">
    <w:abstractNumId w:val="6"/>
  </w:num>
  <w:num w:numId="89" w16cid:durableId="1507668372">
    <w:abstractNumId w:val="96"/>
  </w:num>
  <w:num w:numId="90" w16cid:durableId="1341859803">
    <w:abstractNumId w:val="46"/>
  </w:num>
  <w:num w:numId="91" w16cid:durableId="2028022124">
    <w:abstractNumId w:val="41"/>
  </w:num>
  <w:num w:numId="92" w16cid:durableId="1627664540">
    <w:abstractNumId w:val="55"/>
  </w:num>
  <w:num w:numId="93" w16cid:durableId="724838568">
    <w:abstractNumId w:val="20"/>
  </w:num>
  <w:num w:numId="94" w16cid:durableId="1824007950">
    <w:abstractNumId w:val="73"/>
  </w:num>
  <w:num w:numId="95" w16cid:durableId="1295286077">
    <w:abstractNumId w:val="5"/>
  </w:num>
  <w:num w:numId="96" w16cid:durableId="1627538763">
    <w:abstractNumId w:val="8"/>
  </w:num>
  <w:num w:numId="97" w16cid:durableId="1867937174">
    <w:abstractNumId w:val="4"/>
  </w:num>
  <w:num w:numId="98" w16cid:durableId="1108281149">
    <w:abstractNumId w:val="62"/>
  </w:num>
  <w:num w:numId="99" w16cid:durableId="1433161461">
    <w:abstractNumId w:val="79"/>
  </w:num>
  <w:num w:numId="100" w16cid:durableId="1880317869">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3C513B"/>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07D9"/>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0D4"/>
    <w:rsid w:val="00A545CE"/>
    <w:rsid w:val="00A571D2"/>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79A3"/>
    <w:rsid w:val="00DD2429"/>
    <w:rsid w:val="00DD5AF0"/>
    <w:rsid w:val="00DD6EC5"/>
    <w:rsid w:val="00DE2498"/>
    <w:rsid w:val="00DE3C0D"/>
    <w:rsid w:val="00E33D21"/>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8074019">
      <w:bodyDiv w:val="1"/>
      <w:marLeft w:val="0"/>
      <w:marRight w:val="0"/>
      <w:marTop w:val="0"/>
      <w:marBottom w:val="0"/>
      <w:divBdr>
        <w:top w:val="none" w:sz="0" w:space="0" w:color="auto"/>
        <w:left w:val="none" w:sz="0" w:space="0" w:color="auto"/>
        <w:bottom w:val="none" w:sz="0" w:space="0" w:color="auto"/>
        <w:right w:val="none" w:sz="0" w:space="0" w:color="auto"/>
      </w:divBdr>
      <w:divsChild>
        <w:div w:id="1754936604">
          <w:marLeft w:val="0"/>
          <w:marRight w:val="0"/>
          <w:marTop w:val="0"/>
          <w:marBottom w:val="0"/>
          <w:divBdr>
            <w:top w:val="none" w:sz="0" w:space="0" w:color="auto"/>
            <w:left w:val="none" w:sz="0" w:space="0" w:color="auto"/>
            <w:bottom w:val="none" w:sz="0" w:space="0" w:color="auto"/>
            <w:right w:val="none" w:sz="0" w:space="0" w:color="auto"/>
          </w:divBdr>
          <w:divsChild>
            <w:div w:id="1326085682">
              <w:marLeft w:val="0"/>
              <w:marRight w:val="0"/>
              <w:marTop w:val="0"/>
              <w:marBottom w:val="0"/>
              <w:divBdr>
                <w:top w:val="none" w:sz="0" w:space="0" w:color="auto"/>
                <w:left w:val="none" w:sz="0" w:space="0" w:color="auto"/>
                <w:bottom w:val="none" w:sz="0" w:space="0" w:color="auto"/>
                <w:right w:val="none" w:sz="0" w:space="0" w:color="auto"/>
              </w:divBdr>
              <w:divsChild>
                <w:div w:id="28921660">
                  <w:marLeft w:val="0"/>
                  <w:marRight w:val="0"/>
                  <w:marTop w:val="0"/>
                  <w:marBottom w:val="0"/>
                  <w:divBdr>
                    <w:top w:val="none" w:sz="0" w:space="0" w:color="auto"/>
                    <w:left w:val="none" w:sz="0" w:space="0" w:color="auto"/>
                    <w:bottom w:val="none" w:sz="0" w:space="0" w:color="auto"/>
                    <w:right w:val="none" w:sz="0" w:space="0" w:color="auto"/>
                  </w:divBdr>
                  <w:divsChild>
                    <w:div w:id="1031491643">
                      <w:marLeft w:val="0"/>
                      <w:marRight w:val="0"/>
                      <w:marTop w:val="0"/>
                      <w:marBottom w:val="0"/>
                      <w:divBdr>
                        <w:top w:val="none" w:sz="0" w:space="0" w:color="auto"/>
                        <w:left w:val="single" w:sz="6" w:space="0" w:color="CCCCCC"/>
                        <w:bottom w:val="single" w:sz="6" w:space="0" w:color="CCCCCC"/>
                        <w:right w:val="single" w:sz="6" w:space="0" w:color="CCCCCC"/>
                      </w:divBdr>
                      <w:divsChild>
                        <w:div w:id="19862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06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39823324">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542732">
      <w:bodyDiv w:val="1"/>
      <w:marLeft w:val="0"/>
      <w:marRight w:val="0"/>
      <w:marTop w:val="0"/>
      <w:marBottom w:val="0"/>
      <w:divBdr>
        <w:top w:val="none" w:sz="0" w:space="0" w:color="auto"/>
        <w:left w:val="none" w:sz="0" w:space="0" w:color="auto"/>
        <w:bottom w:val="none" w:sz="0" w:space="0" w:color="auto"/>
        <w:right w:val="none" w:sz="0" w:space="0" w:color="auto"/>
      </w:divBdr>
      <w:divsChild>
        <w:div w:id="68356368">
          <w:marLeft w:val="0"/>
          <w:marRight w:val="0"/>
          <w:marTop w:val="0"/>
          <w:marBottom w:val="0"/>
          <w:divBdr>
            <w:top w:val="none" w:sz="0" w:space="0" w:color="auto"/>
            <w:left w:val="none" w:sz="0" w:space="0" w:color="auto"/>
            <w:bottom w:val="none" w:sz="0" w:space="0" w:color="auto"/>
            <w:right w:val="none" w:sz="0" w:space="0" w:color="auto"/>
          </w:divBdr>
          <w:divsChild>
            <w:div w:id="1237280553">
              <w:marLeft w:val="0"/>
              <w:marRight w:val="0"/>
              <w:marTop w:val="0"/>
              <w:marBottom w:val="0"/>
              <w:divBdr>
                <w:top w:val="none" w:sz="0" w:space="0" w:color="auto"/>
                <w:left w:val="none" w:sz="0" w:space="0" w:color="auto"/>
                <w:bottom w:val="none" w:sz="0" w:space="0" w:color="auto"/>
                <w:right w:val="none" w:sz="0" w:space="0" w:color="auto"/>
              </w:divBdr>
              <w:divsChild>
                <w:div w:id="1154491376">
                  <w:marLeft w:val="0"/>
                  <w:marRight w:val="0"/>
                  <w:marTop w:val="0"/>
                  <w:marBottom w:val="0"/>
                  <w:divBdr>
                    <w:top w:val="none" w:sz="0" w:space="0" w:color="auto"/>
                    <w:left w:val="none" w:sz="0" w:space="0" w:color="auto"/>
                    <w:bottom w:val="none" w:sz="0" w:space="0" w:color="auto"/>
                    <w:right w:val="none" w:sz="0" w:space="0" w:color="auto"/>
                  </w:divBdr>
                  <w:divsChild>
                    <w:div w:id="278339424">
                      <w:marLeft w:val="0"/>
                      <w:marRight w:val="0"/>
                      <w:marTop w:val="0"/>
                      <w:marBottom w:val="0"/>
                      <w:divBdr>
                        <w:top w:val="none" w:sz="0" w:space="0" w:color="auto"/>
                        <w:left w:val="single" w:sz="6" w:space="0" w:color="CCCCCC"/>
                        <w:bottom w:val="single" w:sz="6" w:space="0" w:color="CCCCCC"/>
                        <w:right w:val="single" w:sz="6" w:space="0" w:color="CCCCCC"/>
                      </w:divBdr>
                      <w:divsChild>
                        <w:div w:id="10595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32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15675276">
      <w:bodyDiv w:val="1"/>
      <w:marLeft w:val="0"/>
      <w:marRight w:val="0"/>
      <w:marTop w:val="0"/>
      <w:marBottom w:val="0"/>
      <w:divBdr>
        <w:top w:val="none" w:sz="0" w:space="0" w:color="auto"/>
        <w:left w:val="none" w:sz="0" w:space="0" w:color="auto"/>
        <w:bottom w:val="none" w:sz="0" w:space="0" w:color="auto"/>
        <w:right w:val="none" w:sz="0" w:space="0" w:color="auto"/>
      </w:divBdr>
      <w:divsChild>
        <w:div w:id="1877765589">
          <w:marLeft w:val="0"/>
          <w:marRight w:val="0"/>
          <w:marTop w:val="0"/>
          <w:marBottom w:val="0"/>
          <w:divBdr>
            <w:top w:val="none" w:sz="0" w:space="0" w:color="auto"/>
            <w:left w:val="none" w:sz="0" w:space="0" w:color="auto"/>
            <w:bottom w:val="none" w:sz="0" w:space="0" w:color="auto"/>
            <w:right w:val="none" w:sz="0" w:space="0" w:color="auto"/>
          </w:divBdr>
          <w:divsChild>
            <w:div w:id="1273630119">
              <w:marLeft w:val="0"/>
              <w:marRight w:val="0"/>
              <w:marTop w:val="0"/>
              <w:marBottom w:val="0"/>
              <w:divBdr>
                <w:top w:val="none" w:sz="0" w:space="0" w:color="auto"/>
                <w:left w:val="none" w:sz="0" w:space="0" w:color="auto"/>
                <w:bottom w:val="none" w:sz="0" w:space="0" w:color="auto"/>
                <w:right w:val="none" w:sz="0" w:space="0" w:color="auto"/>
              </w:divBdr>
              <w:divsChild>
                <w:div w:id="72244489">
                  <w:marLeft w:val="0"/>
                  <w:marRight w:val="0"/>
                  <w:marTop w:val="0"/>
                  <w:marBottom w:val="0"/>
                  <w:divBdr>
                    <w:top w:val="none" w:sz="0" w:space="0" w:color="auto"/>
                    <w:left w:val="none" w:sz="0" w:space="0" w:color="auto"/>
                    <w:bottom w:val="none" w:sz="0" w:space="0" w:color="auto"/>
                    <w:right w:val="none" w:sz="0" w:space="0" w:color="auto"/>
                  </w:divBdr>
                  <w:divsChild>
                    <w:div w:id="1596666917">
                      <w:marLeft w:val="0"/>
                      <w:marRight w:val="0"/>
                      <w:marTop w:val="0"/>
                      <w:marBottom w:val="0"/>
                      <w:divBdr>
                        <w:top w:val="none" w:sz="0" w:space="0" w:color="auto"/>
                        <w:left w:val="single" w:sz="6" w:space="0" w:color="CCCCCC"/>
                        <w:bottom w:val="single" w:sz="6" w:space="0" w:color="CCCCCC"/>
                        <w:right w:val="single" w:sz="6" w:space="0" w:color="CCCCCC"/>
                      </w:divBdr>
                      <w:divsChild>
                        <w:div w:id="9554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9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806203">
      <w:bodyDiv w:val="1"/>
      <w:marLeft w:val="0"/>
      <w:marRight w:val="0"/>
      <w:marTop w:val="0"/>
      <w:marBottom w:val="0"/>
      <w:divBdr>
        <w:top w:val="none" w:sz="0" w:space="0" w:color="auto"/>
        <w:left w:val="none" w:sz="0" w:space="0" w:color="auto"/>
        <w:bottom w:val="none" w:sz="0" w:space="0" w:color="auto"/>
        <w:right w:val="none" w:sz="0" w:space="0" w:color="auto"/>
      </w:divBdr>
      <w:divsChild>
        <w:div w:id="827139466">
          <w:marLeft w:val="0"/>
          <w:marRight w:val="0"/>
          <w:marTop w:val="0"/>
          <w:marBottom w:val="0"/>
          <w:divBdr>
            <w:top w:val="none" w:sz="0" w:space="0" w:color="auto"/>
            <w:left w:val="none" w:sz="0" w:space="0" w:color="auto"/>
            <w:bottom w:val="none" w:sz="0" w:space="0" w:color="auto"/>
            <w:right w:val="none" w:sz="0" w:space="0" w:color="auto"/>
          </w:divBdr>
          <w:divsChild>
            <w:div w:id="617570456">
              <w:marLeft w:val="0"/>
              <w:marRight w:val="0"/>
              <w:marTop w:val="0"/>
              <w:marBottom w:val="0"/>
              <w:divBdr>
                <w:top w:val="none" w:sz="0" w:space="0" w:color="auto"/>
                <w:left w:val="none" w:sz="0" w:space="0" w:color="auto"/>
                <w:bottom w:val="none" w:sz="0" w:space="0" w:color="auto"/>
                <w:right w:val="none" w:sz="0" w:space="0" w:color="auto"/>
              </w:divBdr>
              <w:divsChild>
                <w:div w:id="1540166228">
                  <w:marLeft w:val="0"/>
                  <w:marRight w:val="0"/>
                  <w:marTop w:val="0"/>
                  <w:marBottom w:val="0"/>
                  <w:divBdr>
                    <w:top w:val="none" w:sz="0" w:space="0" w:color="auto"/>
                    <w:left w:val="none" w:sz="0" w:space="0" w:color="auto"/>
                    <w:bottom w:val="none" w:sz="0" w:space="0" w:color="auto"/>
                    <w:right w:val="none" w:sz="0" w:space="0" w:color="auto"/>
                  </w:divBdr>
                  <w:divsChild>
                    <w:div w:id="391275309">
                      <w:marLeft w:val="0"/>
                      <w:marRight w:val="0"/>
                      <w:marTop w:val="0"/>
                      <w:marBottom w:val="0"/>
                      <w:divBdr>
                        <w:top w:val="none" w:sz="0" w:space="0" w:color="auto"/>
                        <w:left w:val="single" w:sz="6" w:space="0" w:color="CCCCCC"/>
                        <w:bottom w:val="single" w:sz="6" w:space="0" w:color="CCCCCC"/>
                        <w:right w:val="single" w:sz="6" w:space="0" w:color="CCCCCC"/>
                      </w:divBdr>
                      <w:divsChild>
                        <w:div w:id="2500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8610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6692906">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5739585">
      <w:bodyDiv w:val="1"/>
      <w:marLeft w:val="0"/>
      <w:marRight w:val="0"/>
      <w:marTop w:val="0"/>
      <w:marBottom w:val="0"/>
      <w:divBdr>
        <w:top w:val="none" w:sz="0" w:space="0" w:color="auto"/>
        <w:left w:val="none" w:sz="0" w:space="0" w:color="auto"/>
        <w:bottom w:val="none" w:sz="0" w:space="0" w:color="auto"/>
        <w:right w:val="none" w:sz="0" w:space="0" w:color="auto"/>
      </w:divBdr>
      <w:divsChild>
        <w:div w:id="1183784043">
          <w:marLeft w:val="0"/>
          <w:marRight w:val="0"/>
          <w:marTop w:val="0"/>
          <w:marBottom w:val="0"/>
          <w:divBdr>
            <w:top w:val="none" w:sz="0" w:space="0" w:color="auto"/>
            <w:left w:val="none" w:sz="0" w:space="0" w:color="auto"/>
            <w:bottom w:val="none" w:sz="0" w:space="0" w:color="auto"/>
            <w:right w:val="none" w:sz="0" w:space="0" w:color="auto"/>
          </w:divBdr>
          <w:divsChild>
            <w:div w:id="150175184">
              <w:marLeft w:val="0"/>
              <w:marRight w:val="0"/>
              <w:marTop w:val="0"/>
              <w:marBottom w:val="0"/>
              <w:divBdr>
                <w:top w:val="none" w:sz="0" w:space="0" w:color="auto"/>
                <w:left w:val="none" w:sz="0" w:space="0" w:color="auto"/>
                <w:bottom w:val="none" w:sz="0" w:space="0" w:color="auto"/>
                <w:right w:val="none" w:sz="0" w:space="0" w:color="auto"/>
              </w:divBdr>
              <w:divsChild>
                <w:div w:id="2049184472">
                  <w:marLeft w:val="0"/>
                  <w:marRight w:val="0"/>
                  <w:marTop w:val="0"/>
                  <w:marBottom w:val="0"/>
                  <w:divBdr>
                    <w:top w:val="none" w:sz="0" w:space="0" w:color="auto"/>
                    <w:left w:val="none" w:sz="0" w:space="0" w:color="auto"/>
                    <w:bottom w:val="none" w:sz="0" w:space="0" w:color="auto"/>
                    <w:right w:val="none" w:sz="0" w:space="0" w:color="auto"/>
                  </w:divBdr>
                  <w:divsChild>
                    <w:div w:id="631595448">
                      <w:marLeft w:val="0"/>
                      <w:marRight w:val="0"/>
                      <w:marTop w:val="0"/>
                      <w:marBottom w:val="0"/>
                      <w:divBdr>
                        <w:top w:val="none" w:sz="0" w:space="0" w:color="auto"/>
                        <w:left w:val="single" w:sz="6" w:space="0" w:color="CCCCCC"/>
                        <w:bottom w:val="single" w:sz="6" w:space="0" w:color="CCCCCC"/>
                        <w:right w:val="single" w:sz="6" w:space="0" w:color="CCCCCC"/>
                      </w:divBdr>
                      <w:divsChild>
                        <w:div w:id="9723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36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5677368">
      <w:bodyDiv w:val="1"/>
      <w:marLeft w:val="0"/>
      <w:marRight w:val="0"/>
      <w:marTop w:val="0"/>
      <w:marBottom w:val="0"/>
      <w:divBdr>
        <w:top w:val="none" w:sz="0" w:space="0" w:color="auto"/>
        <w:left w:val="none" w:sz="0" w:space="0" w:color="auto"/>
        <w:bottom w:val="none" w:sz="0" w:space="0" w:color="auto"/>
        <w:right w:val="none" w:sz="0" w:space="0" w:color="auto"/>
      </w:divBdr>
      <w:divsChild>
        <w:div w:id="141702424">
          <w:marLeft w:val="0"/>
          <w:marRight w:val="0"/>
          <w:marTop w:val="0"/>
          <w:marBottom w:val="0"/>
          <w:divBdr>
            <w:top w:val="none" w:sz="0" w:space="0" w:color="auto"/>
            <w:left w:val="none" w:sz="0" w:space="0" w:color="auto"/>
            <w:bottom w:val="none" w:sz="0" w:space="0" w:color="auto"/>
            <w:right w:val="none" w:sz="0" w:space="0" w:color="auto"/>
          </w:divBdr>
          <w:divsChild>
            <w:div w:id="858008450">
              <w:marLeft w:val="0"/>
              <w:marRight w:val="0"/>
              <w:marTop w:val="0"/>
              <w:marBottom w:val="0"/>
              <w:divBdr>
                <w:top w:val="none" w:sz="0" w:space="0" w:color="auto"/>
                <w:left w:val="none" w:sz="0" w:space="0" w:color="auto"/>
                <w:bottom w:val="none" w:sz="0" w:space="0" w:color="auto"/>
                <w:right w:val="none" w:sz="0" w:space="0" w:color="auto"/>
              </w:divBdr>
              <w:divsChild>
                <w:div w:id="1228419527">
                  <w:marLeft w:val="0"/>
                  <w:marRight w:val="0"/>
                  <w:marTop w:val="0"/>
                  <w:marBottom w:val="0"/>
                  <w:divBdr>
                    <w:top w:val="none" w:sz="0" w:space="0" w:color="auto"/>
                    <w:left w:val="none" w:sz="0" w:space="0" w:color="auto"/>
                    <w:bottom w:val="none" w:sz="0" w:space="0" w:color="auto"/>
                    <w:right w:val="none" w:sz="0" w:space="0" w:color="auto"/>
                  </w:divBdr>
                  <w:divsChild>
                    <w:div w:id="1938052657">
                      <w:marLeft w:val="0"/>
                      <w:marRight w:val="0"/>
                      <w:marTop w:val="0"/>
                      <w:marBottom w:val="0"/>
                      <w:divBdr>
                        <w:top w:val="none" w:sz="0" w:space="0" w:color="auto"/>
                        <w:left w:val="single" w:sz="6" w:space="0" w:color="CCCCCC"/>
                        <w:bottom w:val="single" w:sz="6" w:space="0" w:color="CCCCCC"/>
                        <w:right w:val="single" w:sz="6" w:space="0" w:color="CCCCCC"/>
                      </w:divBdr>
                      <w:divsChild>
                        <w:div w:id="12392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20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3619</Words>
  <Characters>18240</Characters>
  <Application>Microsoft Office Word</Application>
  <DocSecurity>0</DocSecurity>
  <Lines>331</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2025-02-09T15:06:00Z</dcterms:created>
  <dcterms:modified xsi:type="dcterms:W3CDTF">2025-02-09T15:13:00Z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