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xmlns:w="http://schemas.openxmlformats.org/wordprocessingml/2006/main">
        <w:jc w:val="center"/>
        <w:rPr>
          <w:rFonts w:ascii="Calibri" w:eastAsia="Calibri" w:hAnsi="Calibri" w:cs="Calibri"/>
          <w:sz w:val="26"/>
          <w:szCs w:val="26"/>
        </w:rPr>
      </w:pPr>
      <w:r xmlns:w="http://schemas.openxmlformats.org/wordprocessingml/2006/main" w:rsidRPr="005B3AB7">
        <w:rPr>
          <w:rFonts w:ascii="Calibri" w:eastAsia="Calibri" w:hAnsi="Calibri" w:cs="Calibri"/>
          <w:b/>
          <w:bCs/>
          <w:sz w:val="40"/>
          <w:szCs w:val="40"/>
        </w:rPr>
        <w:t xml:space="preserve">Д-р Тибериус Рата, Ездра-Неемия,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00000000" w:rsidRPr="005B3AB7">
        <w:rPr>
          <w:rFonts w:ascii="Calibri" w:eastAsia="Calibri" w:hAnsi="Calibri" w:cs="Calibri"/>
          <w:b/>
          <w:bCs/>
          <w:sz w:val="40"/>
          <w:szCs w:val="40"/>
        </w:rPr>
        <w:t xml:space="preserve">Заседание 7, Неемия 3–4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Pr="005B3AB7">
        <w:rPr>
          <w:rFonts w:ascii="AA Times New Roman" w:eastAsia="Calibri" w:hAnsi="AA Times New Roman" w:cs="AA Times New Roman"/>
          <w:sz w:val="26"/>
          <w:szCs w:val="26"/>
        </w:rPr>
        <w:t xml:space="preserve">© </w:t>
      </w:r>
      <w:r xmlns:w="http://schemas.openxmlformats.org/wordprocessingml/2006/main" w:rsidRPr="005B3AB7">
        <w:rPr>
          <w:rFonts w:ascii="Calibri" w:eastAsia="Calibri" w:hAnsi="Calibri" w:cs="Calibri"/>
          <w:sz w:val="26"/>
          <w:szCs w:val="26"/>
        </w:rPr>
        <w:t xml:space="preserve">2024 Тибериус Рата и Тед Хильдебрандт</w:t>
      </w:r>
    </w:p>
    <w:p w14:paraId="413D534A" w14:textId="77777777" w:rsidR="005B3AB7" w:rsidRPr="005B3AB7" w:rsidRDefault="005B3AB7">
      <w:pPr>
        <w:rPr>
          <w:sz w:val="26"/>
          <w:szCs w:val="26"/>
        </w:rPr>
      </w:pPr>
    </w:p>
    <w:p w14:paraId="13365BB7" w14:textId="0AB7268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Это доктор Тиберий Рата и его учение об Ездре и Неемии. Это 7-я сессия, Неемия 3-4. </w:t>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Пожалуйста, откройте свою Библию и прочтите третью главу Неемии.</w:t>
      </w:r>
    </w:p>
    <w:p w14:paraId="27694570" w14:textId="77777777" w:rsidR="0001058E" w:rsidRPr="005B3AB7" w:rsidRDefault="0001058E">
      <w:pPr>
        <w:rPr>
          <w:sz w:val="26"/>
          <w:szCs w:val="26"/>
        </w:rPr>
      </w:pPr>
    </w:p>
    <w:p w14:paraId="0C9997E2"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Мы продолжаем наше вторжение. Помните, где мы находимся. Как было три депортации в ссылку, так было три возвращения из ссылки.</w:t>
      </w:r>
    </w:p>
    <w:p w14:paraId="7B64636F" w14:textId="77777777" w:rsidR="0001058E" w:rsidRPr="005B3AB7" w:rsidRDefault="0001058E">
      <w:pPr>
        <w:rPr>
          <w:sz w:val="26"/>
          <w:szCs w:val="26"/>
        </w:rPr>
      </w:pPr>
    </w:p>
    <w:p w14:paraId="55478B37" w14:textId="7180179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Первым, под предводительством Зоровавеля, вернулось около 50 000 евреев. Около 2000 вернулись с Эзрой. И вот, последний, под предводительством Неемии, к нам возвращается неизвестное число.</w:t>
      </w:r>
    </w:p>
    <w:p w14:paraId="34B49A6B" w14:textId="77777777" w:rsidR="0001058E" w:rsidRPr="005B3AB7" w:rsidRDefault="0001058E">
      <w:pPr>
        <w:rPr>
          <w:sz w:val="26"/>
          <w:szCs w:val="26"/>
        </w:rPr>
      </w:pPr>
    </w:p>
    <w:p w14:paraId="0F94C1C2" w14:textId="3E0CA3E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Неемия пришел, увидел ущерб, оценил его, и теперь стену готовят к восстановлению. Он человек действия, но он не человек без сопротивления. Мы видели, что противостояние началось с Санаваллата и Товии и продолжилось добавлением Гешема Араба, и мы увидим, что число противников будет расти.</w:t>
      </w:r>
    </w:p>
    <w:p w14:paraId="58D9DC82" w14:textId="77777777" w:rsidR="0001058E" w:rsidRPr="005B3AB7" w:rsidRDefault="0001058E">
      <w:pPr>
        <w:rPr>
          <w:sz w:val="26"/>
          <w:szCs w:val="26"/>
        </w:rPr>
      </w:pPr>
    </w:p>
    <w:p w14:paraId="38ED476F" w14:textId="05F8737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затем в третьей главе мы видим действительно великолепную картину командной работы. Восстановление стены осуществляется посредством командной работы. И действительно, именно этому посвящена третья глава.</w:t>
      </w:r>
    </w:p>
    <w:p w14:paraId="01DA4FDC" w14:textId="77777777" w:rsidR="0001058E" w:rsidRPr="005B3AB7" w:rsidRDefault="0001058E">
      <w:pPr>
        <w:rPr>
          <w:sz w:val="26"/>
          <w:szCs w:val="26"/>
        </w:rPr>
      </w:pPr>
    </w:p>
    <w:p w14:paraId="2F3658E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Глава третья представляет собой схему того, как работа была выполнена посредством командной работы. Работу выполнял не один человек. Это не было, как вы слышите в некоторых наших церквях, когда 20% людей выполняли 80% работы.</w:t>
      </w:r>
    </w:p>
    <w:p w14:paraId="52FE6A2B" w14:textId="77777777" w:rsidR="0001058E" w:rsidRPr="005B3AB7" w:rsidRDefault="0001058E">
      <w:pPr>
        <w:rPr>
          <w:sz w:val="26"/>
          <w:szCs w:val="26"/>
        </w:rPr>
      </w:pPr>
    </w:p>
    <w:p w14:paraId="5EB35B83" w14:textId="35D24EC2" w:rsidR="0001058E" w:rsidRPr="005B3AB7" w:rsidRDefault="00000000" w:rsidP="005B3AB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5B3AB7">
        <w:rPr>
          <w:rFonts w:ascii="Calibri" w:eastAsia="Calibri" w:hAnsi="Calibri" w:cs="Calibri"/>
          <w:sz w:val="26"/>
          <w:szCs w:val="26"/>
        </w:rPr>
        <w:t xml:space="preserve">Нет, это все объединились и выполнили работу по восстановлению. И мы видим здесь, что Елиашив, первосвященник, подает пример.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И восстал Елиашив первосвященник и братья его священники, и построили Овечьи ворота. Они освятили его и установили двери. Они освятили его до Башни Сотни, до Башни Хананель. </w:t>
      </w:r>
      <w:hyperlink xmlns:w="http://schemas.openxmlformats.org/wordprocessingml/2006/main" xmlns:r="http://schemas.openxmlformats.org/officeDocument/2006/relationships" r:id="rId8"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И рядом с ним построили жители Иерихона. И рядом с ними построил </w:t>
      </w:r>
      <w:hyperlink xmlns:w="http://schemas.openxmlformats.org/wordprocessingml/2006/main" xmlns:r="http://schemas.openxmlformats.org/officeDocument/2006/relationships" r:id="rId9" w:anchor="footnotes" w:tooltip="Hebrew him" w:history="1">
        <w:r xmlns:w="http://schemas.openxmlformats.org/wordprocessingml/2006/main" w:rsidR="005B3AB7" w:rsidRPr="005B3AB7">
          <w:rPr>
            <w:rStyle w:val="Hyperlink"/>
            <w:rFonts w:asciiTheme="minorHAnsi" w:hAnsiTheme="minorHAnsi" w:cstheme="minorHAnsi"/>
            <w:b/>
            <w:bCs/>
            <w:i/>
            <w:iCs/>
            <w:color w:val="auto"/>
            <w:sz w:val="26"/>
            <w:szCs w:val="26"/>
            <w:shd w:val="clear" w:color="auto" w:fill="FFFFFF"/>
            <w:vertAlign w:val="superscript"/>
          </w:rPr>
          <w:t xml:space="preserve">Заккур </w:t>
        </w:r>
      </w:hyperlink>
      <w:r xmlns:w="http://schemas.openxmlformats.org/wordprocessingml/2006/main" w:rsidR="005B3AB7" w:rsidRPr="005B3AB7">
        <w:rPr>
          <w:rFonts w:asciiTheme="minorHAnsi" w:hAnsiTheme="minorHAnsi" w:cstheme="minorHAnsi"/>
          <w:sz w:val="26"/>
          <w:szCs w:val="26"/>
          <w:shd w:val="clear" w:color="auto" w:fill="FFFFFF"/>
        </w:rPr>
        <w:t xml:space="preserve">, сын Имри.</w:t>
      </w:r>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А потом продолжаешь и продолжаешь. Как мы увидим, поистине удивительно, каким чудесным образом это произошло. Но я хочу еще раз подчеркнуть важность личного примера.</w:t>
      </w:r>
    </w:p>
    <w:p w14:paraId="74B152A9" w14:textId="77777777" w:rsidR="0001058E" w:rsidRPr="005B3AB7" w:rsidRDefault="0001058E">
      <w:pPr>
        <w:rPr>
          <w:sz w:val="26"/>
          <w:szCs w:val="26"/>
        </w:rPr>
      </w:pPr>
    </w:p>
    <w:p w14:paraId="51BD1AC0" w14:textId="602439FF"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Елиашив, хотя и является первосвященником, демонстрирует смирение, качество, которое должно быть у мужа Божьего, у женщины Божьей, которая руководит. Мне вспоминается </w:t>
      </w: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история Карла Великого, короля франков и единственного короля, который смог объединить Западную Европу впервые со времен римлян. Говорят, что когда похороны Карла Великого прибыли в собор, они были потрясены, обнаружив, что ворота закрыты и заперты епископом.</w:t>
      </w:r>
    </w:p>
    <w:p w14:paraId="5EB80D3E" w14:textId="77777777" w:rsidR="0001058E" w:rsidRPr="005B3AB7" w:rsidRDefault="0001058E">
      <w:pPr>
        <w:rPr>
          <w:sz w:val="26"/>
          <w:szCs w:val="26"/>
        </w:rPr>
      </w:pPr>
    </w:p>
    <w:p w14:paraId="51AE5FCA" w14:textId="5F7FA7DE"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«Кто придет?» - крикнул епископ. Герольды ответили: "Карл Великий, господин и король Священной Римской империи". Отвечая за Бога, епископ ответил: «Я не знаю Его. Кто придет?» Герольды, немного потрясенные, ответили: «Карл Великий, хороший и честный человек земли». И снова епископ ответил: «Его я не знаю. Кто придет?» Полностью подавленные, герольды сказали: «Карл, скромный грешник, выпрашивающий дар Христа». «Я знаю Его», — ответил епископ. Входите».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Смирение — это великое и очень важное понятие, и оно должно присутствовать в руководстве. И поскольку Элиашив смирился, чтобы выполнить эту работу, его братья, священники, последовали его примеру.</w:t>
      </w:r>
    </w:p>
    <w:p w14:paraId="299DA093" w14:textId="77777777" w:rsidR="0001058E" w:rsidRPr="005B3AB7" w:rsidRDefault="0001058E">
      <w:pPr>
        <w:rPr>
          <w:sz w:val="26"/>
          <w:szCs w:val="26"/>
        </w:rPr>
      </w:pPr>
    </w:p>
    <w:p w14:paraId="1F25F93A" w14:textId="0314A29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Вместе, как сказано здесь в Библии, они работали над восстановлением Овечьих ворот, которые находились на северо-восточной стороне стены. Вспомните, как был установлен Иерусалим во времена Неемии. Итак, помните, что я сказал ранее: изначально это был первоначальный город Давида.</w:t>
      </w:r>
    </w:p>
    <w:p w14:paraId="0ED6E709" w14:textId="77777777" w:rsidR="0001058E" w:rsidRPr="005B3AB7" w:rsidRDefault="0001058E">
      <w:pPr>
        <w:rPr>
          <w:sz w:val="26"/>
          <w:szCs w:val="26"/>
        </w:rPr>
      </w:pPr>
    </w:p>
    <w:p w14:paraId="656A0A40" w14:textId="3A20257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затем, то, что мы видим здесь, — это гора Сион. А затем Соломон расширил его дальше на север и именно здесь построил храм. Но позже Иерусалим снова вырос, и к нему пристроил Езекия.</w:t>
      </w:r>
    </w:p>
    <w:p w14:paraId="30182C1E" w14:textId="77777777" w:rsidR="0001058E" w:rsidRPr="005B3AB7" w:rsidRDefault="0001058E">
      <w:pPr>
        <w:rPr>
          <w:sz w:val="26"/>
          <w:szCs w:val="26"/>
        </w:rPr>
      </w:pPr>
    </w:p>
    <w:p w14:paraId="2A613FD6" w14:textId="4D7F0B9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затем, когда мы подошли ко временам Неемии, у нас были все эти ворота вокруг города. И первые ворота, о которых здесь упоминается, — это Овечьи ворота. Опять же, не случайно их так называют.</w:t>
      </w:r>
    </w:p>
    <w:p w14:paraId="6FDAAC69" w14:textId="77777777" w:rsidR="0001058E" w:rsidRPr="005B3AB7" w:rsidRDefault="0001058E">
      <w:pPr>
        <w:rPr>
          <w:sz w:val="26"/>
          <w:szCs w:val="26"/>
        </w:rPr>
      </w:pPr>
    </w:p>
    <w:p w14:paraId="331536C6" w14:textId="7331D22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Опять же, это было очень близко к храму. Ученые предполагают, что это произошло потому, что именно сюда привозили овец на заклание. Опять же, у всех этих ворот есть имена.</w:t>
      </w:r>
    </w:p>
    <w:p w14:paraId="4FE322DE" w14:textId="77777777" w:rsidR="0001058E" w:rsidRPr="005B3AB7" w:rsidRDefault="0001058E">
      <w:pPr>
        <w:rPr>
          <w:sz w:val="26"/>
          <w:szCs w:val="26"/>
        </w:rPr>
      </w:pPr>
    </w:p>
    <w:p w14:paraId="57BD8FCA" w14:textId="2223CF1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Некоторые из нас точно знают, где они были, но некоторые из нас не уверены. Например, Навозные ворота – это место, куда вывозили мусор. Рыбные ворота, опять же, некоторые ученые предполагают, что они, вероятно, находились недалеко от рыбного рынка.</w:t>
      </w:r>
    </w:p>
    <w:p w14:paraId="1E421CDD" w14:textId="77777777" w:rsidR="0001058E" w:rsidRPr="005B3AB7" w:rsidRDefault="0001058E">
      <w:pPr>
        <w:rPr>
          <w:sz w:val="26"/>
          <w:szCs w:val="26"/>
        </w:rPr>
      </w:pPr>
    </w:p>
    <w:p w14:paraId="695A1403" w14:textId="36F42CD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Эти люди шли и покупали рыбу. Опять же, мы знаем некоторые из этих ворот, где они находятся и их функции, а некоторые из них мы не знаем. Но они начинаются с Овечьих ворот.</w:t>
      </w:r>
    </w:p>
    <w:p w14:paraId="3FBEAD1A" w14:textId="77777777" w:rsidR="0001058E" w:rsidRPr="005B3AB7" w:rsidRDefault="0001058E">
      <w:pPr>
        <w:rPr>
          <w:sz w:val="26"/>
          <w:szCs w:val="26"/>
        </w:rPr>
      </w:pPr>
    </w:p>
    <w:p w14:paraId="11039B82" w14:textId="5AE69440" w:rsidR="0001058E" w:rsidRPr="005B3AB7" w:rsidRDefault="005B3A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вероятно, потому, что они помнят о важности поклонения. Они переделывают, чтобы вернуться к системе жертвоприношений. Опять же, это не случайность.</w:t>
      </w:r>
    </w:p>
    <w:p w14:paraId="527194A1" w14:textId="77777777" w:rsidR="0001058E" w:rsidRPr="005B3AB7" w:rsidRDefault="0001058E">
      <w:pPr>
        <w:rPr>
          <w:sz w:val="26"/>
          <w:szCs w:val="26"/>
        </w:rPr>
      </w:pPr>
    </w:p>
    <w:p w14:paraId="6A5FCC7D" w14:textId="56AD918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Овечьи ворота служат отправной точкой, будучи аналогом входной двери Иерусалима. </w:t>
      </w:r>
      <w:r xmlns:w="http://schemas.openxmlformats.org/wordprocessingml/2006/main" w:rsidR="005B3AB7" w:rsidRPr="005B3AB7">
        <w:rPr>
          <w:rFonts w:ascii="Calibri" w:eastAsia="Calibri" w:hAnsi="Calibri" w:cs="Calibri"/>
          <w:sz w:val="26"/>
          <w:szCs w:val="26"/>
        </w:rPr>
        <w:t xml:space="preserve">Итак, если вы думаете об этом как о входной двери, вы можете думать об Овечьих воротах как о входной двери, а о Навозных воротах как о задней двери. Опять же, очень и очень важно.</w:t>
      </w:r>
    </w:p>
    <w:p w14:paraId="7834B5BE" w14:textId="77777777" w:rsidR="0001058E" w:rsidRPr="005B3AB7" w:rsidRDefault="0001058E">
      <w:pPr>
        <w:rPr>
          <w:sz w:val="26"/>
          <w:szCs w:val="26"/>
        </w:rPr>
      </w:pPr>
    </w:p>
    <w:p w14:paraId="192D2E2A" w14:textId="2345AE1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Но Овечьи ворота, опять же, были главными воротами, продолжением храма и служили центральной точкой отсчета. И затем я упомянул Рыбные ворота. Вот куда они пойдут дальше.</w:t>
      </w:r>
    </w:p>
    <w:p w14:paraId="7550C9B6" w14:textId="77777777" w:rsidR="0001058E" w:rsidRPr="005B3AB7" w:rsidRDefault="0001058E">
      <w:pPr>
        <w:rPr>
          <w:sz w:val="26"/>
          <w:szCs w:val="26"/>
        </w:rPr>
      </w:pPr>
    </w:p>
    <w:p w14:paraId="10651BCB" w14:textId="219433E5"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В стихах с 3 по 5 сыновья Хассены построили Рыбные ворота. Опять же, мы можем только предположить, что это, вероятно, было в непосредственной близости от рыбного рынка, куда люди ходили и покупали рыбу.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В стихах 6 и 7 говорится о Вратах Йешаны. И снова Йешанна указывает на город Йешанна. Вероятно, это было где-то в западной части города.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В стихах с 8 по 10 мы упоминаем здесь ювелиров.</w:t>
      </w:r>
    </w:p>
    <w:p w14:paraId="11E7E349" w14:textId="77777777" w:rsidR="0001058E" w:rsidRPr="005B3AB7" w:rsidRDefault="0001058E">
      <w:pPr>
        <w:rPr>
          <w:sz w:val="26"/>
          <w:szCs w:val="26"/>
        </w:rPr>
      </w:pPr>
    </w:p>
    <w:p w14:paraId="08072544" w14:textId="6B248B20"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Стих 10: Рядом с ними чинил Иедаия, сын Харумпафа, напротив своего дома.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Опять же нас знакомят с тем, что здесь люди, рабочие, идентифицируются не только по местонахождению, но иногда и по профессии. Опять же, это не было их специальностью, но они вместе работали над восстановлением стен.</w:t>
      </w:r>
    </w:p>
    <w:p w14:paraId="152D4898" w14:textId="77777777" w:rsidR="0001058E" w:rsidRPr="005B3AB7" w:rsidRDefault="0001058E">
      <w:pPr>
        <w:rPr>
          <w:sz w:val="26"/>
          <w:szCs w:val="26"/>
        </w:rPr>
      </w:pPr>
    </w:p>
    <w:p w14:paraId="5D71336F" w14:textId="25A9EFF1"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В стихах с 11 по 14 говорится о людях, которые восстанавливают стену до Навозных ворот. Итак, кто-то работает над воротами, кто-то над стеной, но это командная работа.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Стихи с 15 по 21: они отремонтировали Фонтанные ворота. И снова Ворота Фонтана, мы можем быть вполне уверены, где они находятся. Это могло быть здесь, недалеко от купальни Силоам. Опять же, те из вас, кто был в Иерусалиме, знают о туннеле Езекии, который ведет к купальне Силоам.</w:t>
      </w:r>
    </w:p>
    <w:p w14:paraId="5ACF0543" w14:textId="77777777" w:rsidR="0001058E" w:rsidRPr="005B3AB7" w:rsidRDefault="0001058E">
      <w:pPr>
        <w:rPr>
          <w:sz w:val="26"/>
          <w:szCs w:val="26"/>
        </w:rPr>
      </w:pPr>
    </w:p>
    <w:p w14:paraId="46A7E119" w14:textId="066212C4"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Я помню, Езекия построил туннель, потому что им нужно было идти глубоко вниз. Выйти за пределы города они не могли, поэтому построили туннель, ведущий к роднику, а затем в бассейн.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Стихи с 28 по 32 говорят о Конских воротах. «Конские ворота, священники отремонтировали». Опять же, мы не уверены, где находились Конные ворота. Это вопросительный знак, но, вероятно, это было где-то между храмом и дворцом.</w:t>
      </w:r>
    </w:p>
    <w:p w14:paraId="31735852" w14:textId="77777777" w:rsidR="0001058E" w:rsidRPr="005B3AB7" w:rsidRDefault="0001058E">
      <w:pPr>
        <w:rPr>
          <w:sz w:val="26"/>
          <w:szCs w:val="26"/>
        </w:rPr>
      </w:pPr>
    </w:p>
    <w:p w14:paraId="31100C45" w14:textId="3C60BA8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Похоже, что Конские ворота на самом деле являются городскими воротами, расположенными на восточной стороне стены, довольно близко к храму. Вот почему на этом изображении вы можете видеть, что оно там. Но в главе 3 снова подчеркивается единство в многообразии.</w:t>
      </w:r>
    </w:p>
    <w:p w14:paraId="4FB37BAC" w14:textId="77777777" w:rsidR="0001058E" w:rsidRPr="005B3AB7" w:rsidRDefault="0001058E">
      <w:pPr>
        <w:rPr>
          <w:sz w:val="26"/>
          <w:szCs w:val="26"/>
        </w:rPr>
      </w:pPr>
    </w:p>
    <w:p w14:paraId="339C4F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У вас есть работники из разных мест. У вас есть работники разного уровня образования и квалификации, разных профессий. И тем не менее, все они были объединены под руководством Неемии.</w:t>
      </w:r>
    </w:p>
    <w:p w14:paraId="0EAA542E" w14:textId="77777777" w:rsidR="0001058E" w:rsidRPr="005B3AB7" w:rsidRDefault="0001058E">
      <w:pPr>
        <w:rPr>
          <w:sz w:val="26"/>
          <w:szCs w:val="26"/>
        </w:rPr>
      </w:pPr>
    </w:p>
    <w:p w14:paraId="376C2D7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Они последовали примеру первосвященника, и остальные последовали его примеру. И они завершили работу по восстановлению. Далее в Новом Завете нас просят сохранять единство Духа.</w:t>
      </w:r>
    </w:p>
    <w:p w14:paraId="4C1A313C" w14:textId="77777777" w:rsidR="0001058E" w:rsidRPr="005B3AB7" w:rsidRDefault="0001058E">
      <w:pPr>
        <w:rPr>
          <w:sz w:val="26"/>
          <w:szCs w:val="26"/>
        </w:rPr>
      </w:pPr>
    </w:p>
    <w:p w14:paraId="23DFAB4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Это очень интересно: нам никогда не говорят создавать единство. Именно Святой Дух создает единство, когда мы отдаем свою жизнь Христу. Мы часть одной семьи.</w:t>
      </w:r>
    </w:p>
    <w:p w14:paraId="56BBA760" w14:textId="77777777" w:rsidR="0001058E" w:rsidRPr="005B3AB7" w:rsidRDefault="0001058E">
      <w:pPr>
        <w:rPr>
          <w:sz w:val="26"/>
          <w:szCs w:val="26"/>
        </w:rPr>
      </w:pPr>
    </w:p>
    <w:p w14:paraId="7810F81F" w14:textId="6AAA854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Нас не просят создавать единство. Нас просят сохранить единство. А объединившись, мы сможем совершить великое дело для Христа.</w:t>
      </w:r>
    </w:p>
    <w:p w14:paraId="3E0BACD5" w14:textId="77777777" w:rsidR="0001058E" w:rsidRPr="005B3AB7" w:rsidRDefault="0001058E">
      <w:pPr>
        <w:rPr>
          <w:sz w:val="26"/>
          <w:szCs w:val="26"/>
        </w:rPr>
      </w:pPr>
    </w:p>
    <w:p w14:paraId="60F22CB0" w14:textId="2AC8F0E8"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Глава 3 — отличный пример командной работы. Единство в многообразии ради одной цели. Но опять же, не все были довольны.</w:t>
      </w:r>
    </w:p>
    <w:p w14:paraId="45A93673" w14:textId="77777777" w:rsidR="0001058E" w:rsidRPr="005B3AB7" w:rsidRDefault="0001058E">
      <w:pPr>
        <w:rPr>
          <w:sz w:val="26"/>
          <w:szCs w:val="26"/>
        </w:rPr>
      </w:pPr>
    </w:p>
    <w:p w14:paraId="079AC3C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В 4-й главе Неемии мы видим, что противники, противники возвращаются. И мы посмотрим, как отреагирует Неемия, как в молитве, так и в подготовке. Начиная со стиха 1, главы 4. Помните, Санаваллат снова в деле.</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0"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1 </w:t>
        </w:r>
      </w:hyperlink>
      <w:hyperlink xmlns:w="http://schemas.openxmlformats.org/wordprocessingml/2006/main" xmlns:r="http://schemas.openxmlformats.org/officeDocument/2006/relationships" r:id="rId11" w:anchor="footnotes" w:tooltip="Ch 3:33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а </w:t>
        </w:r>
      </w:hyperlink>
      <w:r xmlns:w="http://schemas.openxmlformats.org/wordprocessingml/2006/main" w:rsidRPr="009A1D7D">
        <w:rPr>
          <w:rFonts w:asciiTheme="minorHAnsi" w:hAnsiTheme="minorHAnsi" w:cstheme="minorHAnsi"/>
          <w:sz w:val="26"/>
          <w:szCs w:val="26"/>
          <w:shd w:val="clear" w:color="auto" w:fill="FFFFFF"/>
        </w:rPr>
        <w:t xml:space="preserve">Когда Санаваллат услышал, что мы строим стену, он разгневался и сильно разгневался и издевался над иудеями. </w:t>
      </w:r>
      <w:hyperlink xmlns:w="http://schemas.openxmlformats.org/wordprocessingml/2006/main" xmlns:r="http://schemas.openxmlformats.org/officeDocument/2006/relationships" r:id="rId12"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И он сказал в присутствии своих братьев и войска Самарии: «Что делают эти слабые иудеи? Восстановят ли они его себе? </w:t>
      </w:r>
      <w:hyperlink xmlns:w="http://schemas.openxmlformats.org/wordprocessingml/2006/main" xmlns:r="http://schemas.openxmlformats.org/officeDocument/2006/relationships" r:id="rId13" w:anchor="footnotes" w:tooltip="Or Will they commit themselves to God?"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б </w:t>
        </w:r>
      </w:hyperlink>
      <w:r xmlns:w="http://schemas.openxmlformats.org/wordprocessingml/2006/main" w:rsidRPr="009A1D7D">
        <w:rPr>
          <w:rFonts w:asciiTheme="minorHAnsi" w:hAnsiTheme="minorHAnsi" w:cstheme="minorHAnsi"/>
          <w:sz w:val="26"/>
          <w:szCs w:val="26"/>
          <w:shd w:val="clear" w:color="auto" w:fill="FFFFFF"/>
        </w:rPr>
        <w:t xml:space="preserve">Будут ли они жертвовать? Закончатся ли они за день? Оживят ли они камни из куч мусора, да еще и сгоревшие?» </w:t>
      </w:r>
      <w:hyperlink xmlns:w="http://schemas.openxmlformats.org/wordprocessingml/2006/main" xmlns:r="http://schemas.openxmlformats.org/officeDocument/2006/relationships" r:id="rId14"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Подле него был Товия Аммонитянин, и он сказал: «Да, что они строят, если лисица взойдет на это, она разрушит их каменную стену!»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Глава 4 – одна из контрастов. Неверные высмеивают верных.</w:t>
      </w:r>
    </w:p>
    <w:p w14:paraId="4D28BA12" w14:textId="77777777" w:rsidR="0001058E" w:rsidRPr="005B3AB7" w:rsidRDefault="0001058E">
      <w:pPr>
        <w:rPr>
          <w:sz w:val="26"/>
          <w:szCs w:val="26"/>
        </w:rPr>
      </w:pPr>
    </w:p>
    <w:p w14:paraId="2E77140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Неверные насмешки, в то время как верные молятся. Неверующие унижаются, а верные строят планы. Неверующие угрожают, а верные ободряются своими благочестивыми лидерами.</w:t>
      </w:r>
    </w:p>
    <w:p w14:paraId="294892C2" w14:textId="77777777" w:rsidR="0001058E" w:rsidRPr="005B3AB7" w:rsidRDefault="0001058E">
      <w:pPr>
        <w:rPr>
          <w:sz w:val="26"/>
          <w:szCs w:val="26"/>
        </w:rPr>
      </w:pPr>
    </w:p>
    <w:p w14:paraId="6032EF1F" w14:textId="6A6EF32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Подобно тому, как фарисеи были разгневаны, когда Иисус совершил доброе дело, так Санаваллат и Товия высмеивали народ Божий за восстановление Иерусалима. И снова он пытается быть смешным. Он издевается.</w:t>
      </w:r>
    </w:p>
    <w:p w14:paraId="1D0C5F84" w14:textId="77777777" w:rsidR="0001058E" w:rsidRPr="005B3AB7" w:rsidRDefault="0001058E">
      <w:pPr>
        <w:rPr>
          <w:sz w:val="26"/>
          <w:szCs w:val="26"/>
        </w:rPr>
      </w:pPr>
    </w:p>
    <w:p w14:paraId="7EB909F7" w14:textId="2D273D4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Восстановят ли? Закончатся ли они? Все эти вопросы требуют ответа: нет. И, конечно же, насмешки продолжаются словами, что если бы одинокая лиса, ну, знаете, влезла на стену, она могла бы ее сбить. Но Неемия обращается к Богу.</w:t>
      </w:r>
    </w:p>
    <w:p w14:paraId="1BC03FB8" w14:textId="77777777" w:rsidR="0001058E" w:rsidRPr="005B3AB7" w:rsidRDefault="0001058E">
      <w:pPr>
        <w:rPr>
          <w:sz w:val="26"/>
          <w:szCs w:val="26"/>
        </w:rPr>
      </w:pPr>
    </w:p>
    <w:p w14:paraId="39593A6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Неемия является прекрасным примером того, что нам следует делать во времена противостояния. Как я уже говорил ранее, иногда нам нужно отвечать, но иногда нам не нужно отвечать. В этом случае Неемия снова обращается к Богу.</w:t>
      </w:r>
    </w:p>
    <w:p w14:paraId="2F2262FA" w14:textId="77777777" w:rsidR="0001058E" w:rsidRPr="005B3AB7" w:rsidRDefault="0001058E">
      <w:pPr>
        <w:rPr>
          <w:sz w:val="26"/>
          <w:szCs w:val="26"/>
        </w:rPr>
      </w:pPr>
    </w:p>
    <w:p w14:paraId="553BD75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Помните, он человек поста и молитвы, и он идет к Богу. Стихи 4-6. В молитве Неемия просит Бога вести битву за него.</w:t>
      </w:r>
    </w:p>
    <w:p w14:paraId="73C0886E" w14:textId="77777777" w:rsidR="0001058E" w:rsidRPr="005B3AB7" w:rsidRDefault="0001058E">
      <w:pPr>
        <w:rPr>
          <w:sz w:val="26"/>
          <w:szCs w:val="26"/>
        </w:rPr>
      </w:pPr>
    </w:p>
    <w:p w14:paraId="3C3ED8C6"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Неемия не отрицает своих чувств. Он чувствует себя презираемым. И мы видим здесь элементы просительной молитвы, что очень интересно.</w:t>
      </w:r>
    </w:p>
    <w:p w14:paraId="520F04A9" w14:textId="77777777" w:rsidR="0001058E" w:rsidRPr="005B3AB7" w:rsidRDefault="0001058E">
      <w:pPr>
        <w:rPr>
          <w:sz w:val="26"/>
          <w:szCs w:val="26"/>
        </w:rPr>
      </w:pPr>
    </w:p>
    <w:p w14:paraId="2532B458"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Студенты все время спрашивают меня, можно ли нам молиться такими обличительными молитвами? Не скрывают свою вину. Пусть их грех не будет заглажен. По моему скромному, но правильному мнению, сегодня нельзя молиться обличительными молитвами.</w:t>
      </w:r>
    </w:p>
    <w:p w14:paraId="253D4B7E" w14:textId="77777777" w:rsidR="0001058E" w:rsidRPr="005B3AB7" w:rsidRDefault="0001058E">
      <w:pPr>
        <w:rPr>
          <w:sz w:val="26"/>
          <w:szCs w:val="26"/>
        </w:rPr>
      </w:pPr>
    </w:p>
    <w:p w14:paraId="3B85EB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причина, по которой я говорю это, заключается в словах Иисуса. У нас есть учение Иисуса, которое учит нас, что делать в подобных случаях. В 5-й главе Нагорной проповеди от Матфея Иисус говорит: «А Я говорю вам, начиная со стиха 44: и язычники делают то же самое».</w:t>
      </w:r>
    </w:p>
    <w:p w14:paraId="1B99257B" w14:textId="77777777" w:rsidR="0001058E" w:rsidRPr="005B3AB7" w:rsidRDefault="0001058E">
      <w:pPr>
        <w:rPr>
          <w:sz w:val="26"/>
          <w:szCs w:val="26"/>
        </w:rPr>
      </w:pPr>
    </w:p>
    <w:p w14:paraId="5D3F9BC6" w14:textId="4D73E948" w:rsidR="0001058E" w:rsidRPr="005B3AB7" w:rsidRDefault="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Итак, я думаю, у нас есть что-то, чего не было у них. Прежде всего, мы имеем всю волю Божию. В нас есть Святой Дух.</w:t>
      </w:r>
    </w:p>
    <w:p w14:paraId="6C47EEB1" w14:textId="77777777" w:rsidR="0001058E" w:rsidRPr="005B3AB7" w:rsidRDefault="0001058E">
      <w:pPr>
        <w:rPr>
          <w:sz w:val="26"/>
          <w:szCs w:val="26"/>
        </w:rPr>
      </w:pPr>
    </w:p>
    <w:p w14:paraId="1E9CEE7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у нас есть слова Иисуса, которые, я думаю, запрещают нам молиться обличительными молитвами. Мы можем молиться о защите, но не должны молиться о чьем-то проклятии. Стихи 7-8.</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5"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7c </w:t>
        </w:r>
      </w:hyperlink>
      <w:hyperlink xmlns:w="http://schemas.openxmlformats.org/wordprocessingml/2006/main" xmlns:r="http://schemas.openxmlformats.org/officeDocument/2006/relationships" r:id="rId16" w:anchor="footnotes" w:tooltip="Ch 4:1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Но </w:t>
        </w:r>
      </w:hyperlink>
      <w:r xmlns:w="http://schemas.openxmlformats.org/wordprocessingml/2006/main" w:rsidRPr="009A1D7D">
        <w:rPr>
          <w:rFonts w:asciiTheme="minorHAnsi" w:hAnsiTheme="minorHAnsi" w:cstheme="minorHAnsi"/>
          <w:sz w:val="26"/>
          <w:szCs w:val="26"/>
          <w:shd w:val="clear" w:color="auto" w:fill="FFFFFF"/>
        </w:rPr>
        <w:t xml:space="preserve">когда Санаваллат и Товия, и Аравийцы, и Аммонитяне, и Азодитяне услышали, что восстановление стен Иерусалима продолжается и что бреши начинают заделываться, они очень разгневались. </w:t>
      </w:r>
      <w:hyperlink xmlns:w="http://schemas.openxmlformats.org/wordprocessingml/2006/main" xmlns:r="http://schemas.openxmlformats.org/officeDocument/2006/relationships" r:id="rId17"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И все они сговорились прийти и воевать против Иерусалима и произвести в нем смятение.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Помните, что вначале у вас есть Санаваллат и Товия.</w:t>
      </w:r>
    </w:p>
    <w:p w14:paraId="56175C34" w14:textId="77777777" w:rsidR="0001058E" w:rsidRPr="005B3AB7" w:rsidRDefault="0001058E">
      <w:pPr>
        <w:rPr>
          <w:sz w:val="26"/>
          <w:szCs w:val="26"/>
        </w:rPr>
      </w:pPr>
    </w:p>
    <w:p w14:paraId="59390903" w14:textId="7F23F57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А еще у вас есть Санаваллат, Товия и Гешем. Теперь обратите внимание, как увеличилось количество противников. У вас есть Санаваллат, Товия, арабы, аммонитяне, аздодитяне.</w:t>
      </w:r>
    </w:p>
    <w:p w14:paraId="7C1B94EC" w14:textId="77777777" w:rsidR="0001058E" w:rsidRPr="005B3AB7" w:rsidRDefault="0001058E">
      <w:pPr>
        <w:rPr>
          <w:sz w:val="26"/>
          <w:szCs w:val="26"/>
        </w:rPr>
      </w:pPr>
    </w:p>
    <w:p w14:paraId="492D23F6" w14:textId="275DB892"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Тот факт, что вы делаете что-то правильное для Бога, не означает, что вы не столкнетесь с сопротивлением. И эта оппозиция растет, и, как мы увидим, она будет расти в зависимости от того, как они используют свою тактику.</w:t>
      </w:r>
    </w:p>
    <w:p w14:paraId="63C96284" w14:textId="77777777" w:rsidR="0001058E" w:rsidRPr="005B3AB7" w:rsidRDefault="0001058E">
      <w:pPr>
        <w:rPr>
          <w:sz w:val="26"/>
          <w:szCs w:val="26"/>
        </w:rPr>
      </w:pPr>
    </w:p>
    <w:p w14:paraId="3FD54D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Сначала издевательства, а потом вы увидите угрозы. И теперь мы видим, что они очень разгневаны и теперь замышляют заговор. Точно так же, как народ Божий планирует восстановление, оппозиция замышляет разрушение.</w:t>
      </w:r>
    </w:p>
    <w:p w14:paraId="74FBAE8A" w14:textId="77777777" w:rsidR="0001058E" w:rsidRPr="005B3AB7" w:rsidRDefault="0001058E">
      <w:pPr>
        <w:rPr>
          <w:sz w:val="26"/>
          <w:szCs w:val="26"/>
        </w:rPr>
      </w:pPr>
    </w:p>
    <w:p w14:paraId="7663EB00" w14:textId="0072F9D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То же самое произошло во времена Иисуса. Помните, религиозные лидеры были расстроены, когда Иисус исцелял больных. И люди пели ему дифирамбы.</w:t>
      </w:r>
    </w:p>
    <w:p w14:paraId="723B5D67" w14:textId="77777777" w:rsidR="0001058E" w:rsidRPr="005B3AB7" w:rsidRDefault="0001058E">
      <w:pPr>
        <w:rPr>
          <w:sz w:val="26"/>
          <w:szCs w:val="26"/>
        </w:rPr>
      </w:pPr>
    </w:p>
    <w:p w14:paraId="10F0A346" w14:textId="65859404"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вот вы видите, как верные под руководством Неемии планировали, работали и молились о коварном заговоре с целью воевать против Иерусалима и вызвать в нем смятение. Неверующие всегда выполняют работу сатаны, который ненавидит народ Божий и желает его уничтожения. И снова мы видим, как народ Божий обращается к Богу в молитве.</w:t>
      </w:r>
    </w:p>
    <w:p w14:paraId="00002090" w14:textId="508C37E4" w:rsidR="0039594F" w:rsidRPr="0039594F" w:rsidRDefault="00000000"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39594F">
        <w:rPr>
          <w:rFonts w:asciiTheme="minorHAnsi" w:eastAsia="Calibri" w:hAnsiTheme="minorHAnsi" w:cstheme="minorHAnsi"/>
          <w:sz w:val="26"/>
          <w:szCs w:val="26"/>
        </w:rPr>
        <w:t xml:space="preserve">Стихи 9-11.</w:t>
      </w:r>
      <w:r xmlns:w="http://schemas.openxmlformats.org/wordprocessingml/2006/main" w:rsidR="0039594F" w:rsidRPr="0039594F">
        <w:rPr>
          <w:rFonts w:asciiTheme="minorHAnsi" w:hAnsiTheme="minorHAnsi" w:cstheme="minorHAnsi"/>
          <w:sz w:val="26"/>
          <w:szCs w:val="26"/>
        </w:rPr>
        <w:t xml:space="preserve">  </w:t>
      </w:r>
      <w:hyperlink xmlns:w="http://schemas.openxmlformats.org/wordprocessingml/2006/main" xmlns:r="http://schemas.openxmlformats.org/officeDocument/2006/relationships" r:id="rId18" w:history="1">
        <w:r xmlns:w="http://schemas.openxmlformats.org/wordprocessingml/2006/main" w:rsidR="0039594F" w:rsidRPr="0039594F">
          <w:rPr>
            <w:rStyle w:val="Hyperlink"/>
            <w:rFonts w:asciiTheme="minorHAnsi" w:hAnsiTheme="minorHAnsi" w:cstheme="minorHAnsi"/>
            <w:b/>
            <w:bCs/>
            <w:color w:val="auto"/>
            <w:sz w:val="26"/>
            <w:szCs w:val="26"/>
            <w:u w:val="none"/>
          </w:rPr>
          <w:t xml:space="preserve">9</w:t>
        </w:r>
      </w:hyperlink>
      <w:r xmlns:w="http://schemas.openxmlformats.org/wordprocessingml/2006/main" w:rsidR="0039594F">
        <w:rPr>
          <w:rStyle w:val="reftext"/>
          <w:rFonts w:asciiTheme="minorHAnsi" w:hAnsiTheme="minorHAnsi" w:cstheme="minorHAnsi"/>
          <w:b/>
          <w:bCs/>
          <w:sz w:val="26"/>
          <w:szCs w:val="26"/>
        </w:rPr>
        <w:t xml:space="preserve"> </w:t>
      </w:r>
      <w:r xmlns:w="http://schemas.openxmlformats.org/wordprocessingml/2006/main" w:rsidR="0039594F" w:rsidRPr="0039594F">
        <w:rPr>
          <w:rFonts w:asciiTheme="minorHAnsi" w:hAnsiTheme="minorHAnsi" w:cstheme="minorHAnsi"/>
          <w:sz w:val="26"/>
          <w:szCs w:val="26"/>
        </w:rPr>
        <w:t xml:space="preserve">И мы помолились Богу нашему и поставили стражу для защиты от них день и ночь.</w:t>
      </w:r>
    </w:p>
    <w:p w14:paraId="1FEDE58B" w14:textId="42E6A4E3" w:rsidR="0039594F" w:rsidRPr="0039594F" w:rsidRDefault="0039594F"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9" w:history="1">
        <w:r xmlns:w="http://schemas.openxmlformats.org/wordprocessingml/2006/main" w:rsidRPr="0039594F">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В Иудее было сказано: </w:t>
      </w:r>
      <w:hyperlink xmlns:w="http://schemas.openxmlformats.org/wordprocessingml/2006/main" xmlns:r="http://schemas.openxmlformats.org/officeDocument/2006/relationships" r:id="rId20" w:anchor="footnotes" w:tooltip="Hebrew Judah said" w:history="1">
        <w:r xmlns:w="http://schemas.openxmlformats.org/wordprocessingml/2006/main" w:rsidRPr="0039594F">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Pr="0039594F">
        <w:rPr>
          <w:rFonts w:asciiTheme="minorHAnsi" w:hAnsiTheme="minorHAnsi" w:cstheme="minorHAnsi"/>
          <w:sz w:val="26"/>
          <w:szCs w:val="26"/>
        </w:rPr>
        <w:t xml:space="preserve">Сила тех, кто несет бремя, иссякает. Слишком много мусора. Сами по себе мы не сможем восстановить стену». </w:t>
      </w:r>
      <w:hyperlink xmlns:w="http://schemas.openxmlformats.org/wordprocessingml/2006/main" xmlns:r="http://schemas.openxmlformats.org/officeDocument/2006/relationships" r:id="rId21" w:history="1">
        <w:r xmlns:w="http://schemas.openxmlformats.org/wordprocessingml/2006/main" w:rsidRPr="0039594F">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И наши враги сказали: «Они не узнают и не увидят, пока мы не придем к ним, не убьем их и не остановим работу».</w:t>
      </w:r>
    </w:p>
    <w:p w14:paraId="61EC2A09" w14:textId="048BC5F1" w:rsidR="0001058E" w:rsidRPr="005B3AB7" w:rsidRDefault="0039594F" w:rsidP="0039594F">
      <w:pPr xmlns:w="http://schemas.openxmlformats.org/wordprocessingml/2006/main">
        <w:rPr>
          <w:sz w:val="26"/>
          <w:szCs w:val="26"/>
        </w:rPr>
      </w:pPr>
      <w:r xmlns:w="http://schemas.openxmlformats.org/wordprocessingml/2006/main" w:rsidRPr="0039594F">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Мы видим здесь реальность жизни.</w:t>
      </w:r>
    </w:p>
    <w:p w14:paraId="3C158AD7" w14:textId="77777777" w:rsidR="0001058E" w:rsidRPr="005B3AB7" w:rsidRDefault="0001058E">
      <w:pPr>
        <w:rPr>
          <w:sz w:val="26"/>
          <w:szCs w:val="26"/>
        </w:rPr>
      </w:pPr>
    </w:p>
    <w:p w14:paraId="217C1F5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Когда вы сталкиваетесь с сопротивлением, вы часто разочаровываетесь. И это именно то, что здесь происходит. Они работают, планируют, работают.</w:t>
      </w:r>
    </w:p>
    <w:p w14:paraId="31CB2027" w14:textId="77777777" w:rsidR="0001058E" w:rsidRPr="005B3AB7" w:rsidRDefault="0001058E">
      <w:pPr>
        <w:rPr>
          <w:sz w:val="26"/>
          <w:szCs w:val="26"/>
        </w:rPr>
      </w:pPr>
    </w:p>
    <w:p w14:paraId="589D3FF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Но оппозиция заставляет их чувствовать себя слабее. Вот почему они сказали: «Сами мы не сможем восстановить стену». А враги продолжают их издеваться.</w:t>
      </w:r>
    </w:p>
    <w:p w14:paraId="23AB2791" w14:textId="77777777" w:rsidR="0001058E" w:rsidRPr="005B3AB7" w:rsidRDefault="0001058E">
      <w:pPr>
        <w:rPr>
          <w:sz w:val="26"/>
          <w:szCs w:val="26"/>
        </w:rPr>
      </w:pPr>
    </w:p>
    <w:p w14:paraId="7819BACB"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Они не узнают и не увидят, пока мы не придем к ним, не убьем их и не остановим работу. Ты это слышал? Все начинается с вопросов, фальшивых вопросов. Продолжаются угрозы.</w:t>
      </w:r>
    </w:p>
    <w:p w14:paraId="789850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А теперь они сказали: «Мы их убьем». В довершение всего враг продолжает угрожать тиранам. То, что началось как гнев, превратилось в угрозу смерти.</w:t>
      </w:r>
    </w:p>
    <w:p w14:paraId="06543C47" w14:textId="77777777" w:rsidR="0001058E" w:rsidRPr="005B3AB7" w:rsidRDefault="0001058E">
      <w:pPr>
        <w:rPr>
          <w:sz w:val="26"/>
          <w:szCs w:val="26"/>
        </w:rPr>
      </w:pPr>
    </w:p>
    <w:p w14:paraId="68992F4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Что сделает человек Божий? Что ж, именно это и делает Неемия. Начиная со стиха 12. У него есть слова ободрения, а затем они приступают к работе.</w:t>
      </w:r>
    </w:p>
    <w:p w14:paraId="57B6CB0C" w14:textId="77777777" w:rsidR="0001058E" w:rsidRPr="005B3AB7" w:rsidRDefault="0001058E">
      <w:pPr>
        <w:rPr>
          <w:sz w:val="26"/>
          <w:szCs w:val="26"/>
        </w:rPr>
      </w:pPr>
    </w:p>
    <w:p w14:paraId="4A317812" w14:textId="6CF14DBD"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Стихи с 12 по 14. Не бойтесь их. Помните Господа, великого и грозного, и сражайтесь за своих братьев, своих сыновей, своих дочерей, своих жен и свои дома. </w:t>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Способ, которым Неемия ведет битву, сражается с врагом сейчас, — это воодушевление своих последователей. Но опять же, благочестие не заменяет подготовки, а подготовка не заменяет благочестия.</w:t>
      </w:r>
    </w:p>
    <w:p w14:paraId="66D818E9" w14:textId="77777777" w:rsidR="0001058E" w:rsidRPr="005B3AB7" w:rsidRDefault="0001058E">
      <w:pPr>
        <w:rPr>
          <w:sz w:val="26"/>
          <w:szCs w:val="26"/>
        </w:rPr>
      </w:pPr>
    </w:p>
    <w:p w14:paraId="0B40A2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И поэтому ему приходится нанимать здесь охрану, вооруженную охрану с мечами, копьями и луками. Потому что он осознавал, что угроза и опасность извне реальны. Но он указывает на Бога.</w:t>
      </w:r>
    </w:p>
    <w:p w14:paraId="49AE70C3" w14:textId="77777777" w:rsidR="0001058E" w:rsidRPr="005B3AB7" w:rsidRDefault="0001058E">
      <w:pPr>
        <w:rPr>
          <w:sz w:val="26"/>
          <w:szCs w:val="26"/>
        </w:rPr>
      </w:pPr>
    </w:p>
    <w:p w14:paraId="4428CA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Он указывает на характер Бога. Он не говорит: «Эй, ребята, вы можете это сделать». Нет.</w:t>
      </w:r>
    </w:p>
    <w:p w14:paraId="6BEC516E" w14:textId="77777777" w:rsidR="0001058E" w:rsidRPr="005B3AB7" w:rsidRDefault="0001058E">
      <w:pPr>
        <w:rPr>
          <w:sz w:val="26"/>
          <w:szCs w:val="26"/>
        </w:rPr>
      </w:pPr>
    </w:p>
    <w:p w14:paraId="63FCE21E" w14:textId="4691C92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Он говорит: «Помните Господа, великого и грозного». Помните, что Господь был тем, что использовал Моисей, чтобы ободрить поколение, которое войдет в землю обетованную во Второзаконии 8:18. Это тот же рефрен, который воодушевлял изгнанников во времена Иеремии в Иеремии 51:50. Помните, что Господь – это то, о чем нам также нужно помнить во времена трудностей и противостояния. Все, что мы делаем, мы делаем из-за Него, и мы делаем это из-за Его славы, и мы делаем это через Его силу.</w:t>
      </w:r>
    </w:p>
    <w:p w14:paraId="777B8E28" w14:textId="77777777" w:rsidR="0001058E" w:rsidRPr="005B3AB7" w:rsidRDefault="0001058E">
      <w:pPr>
        <w:rPr>
          <w:sz w:val="26"/>
          <w:szCs w:val="26"/>
        </w:rPr>
      </w:pPr>
    </w:p>
    <w:p w14:paraId="5A099EF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именно это Неемия хотел воодушевить свой народ, и он это делает. И снова вы снова и снова ходите туда-сюда с врагами. Стихи 15-18.</w:t>
      </w:r>
    </w:p>
    <w:p w14:paraId="3E259040" w14:textId="77777777" w:rsidR="0001058E" w:rsidRPr="005B3AB7" w:rsidRDefault="0001058E">
      <w:pPr>
        <w:rPr>
          <w:sz w:val="26"/>
          <w:szCs w:val="26"/>
        </w:rPr>
      </w:pPr>
    </w:p>
    <w:p w14:paraId="421BCB8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Вы это уловили? Враг понял, что Бог действовал. Видите, враг знает, что он действует против Бога. Вождь стоял позади всего дома Иуды, строившегося на стене.</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xmlns:w="http://schemas.openxmlformats.org/wordprocessingml/2006/main">
        <w:rPr>
          <w:rFonts w:asciiTheme="minorHAnsi" w:hAnsiTheme="minorHAnsi" w:cstheme="minorHAnsi"/>
          <w:sz w:val="26"/>
          <w:szCs w:val="26"/>
        </w:rPr>
      </w:pPr>
      <w:r xmlns:w="http://schemas.openxmlformats.org/wordprocessingml/2006/main" w:rsidRPr="0039594F">
        <w:rPr>
          <w:rFonts w:asciiTheme="minorHAnsi" w:hAnsiTheme="minorHAnsi" w:cstheme="minorHAnsi"/>
          <w:sz w:val="26"/>
          <w:szCs w:val="26"/>
          <w:shd w:val="clear" w:color="auto" w:fill="FFFFFF"/>
        </w:rPr>
        <w:t xml:space="preserve">Те, кто носил ноши, были нагружены так, что каждый трудился одной рукой, а другой держал свое оружие. </w:t>
      </w:r>
      <w:hyperlink xmlns:w="http://schemas.openxmlformats.org/wordprocessingml/2006/main" xmlns:r="http://schemas.openxmlformats.org/officeDocument/2006/relationships" r:id="rId22" w:history="1">
        <w:r xmlns:w="http://schemas.openxmlformats.org/wordprocessingml/2006/main" w:rsidRPr="0039594F">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39594F">
        <w:rPr>
          <w:rFonts w:asciiTheme="minorHAnsi" w:hAnsiTheme="minorHAnsi" w:cstheme="minorHAnsi"/>
          <w:sz w:val="26"/>
          <w:szCs w:val="26"/>
          <w:shd w:val="clear" w:color="auto" w:fill="FFFFFF"/>
        </w:rPr>
        <w:t xml:space="preserve">И каждый из строителей держал на боку свой меч, пока строил. Рядом со мной был человек, трубивший на трубе.</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Стратегия ясна. Работай и защищайся. У вас кирпич в одной руке и меч в другой.</w:t>
      </w:r>
    </w:p>
    <w:p w14:paraId="5702EF4B" w14:textId="77777777" w:rsidR="0001058E" w:rsidRPr="005B3AB7" w:rsidRDefault="0001058E">
      <w:pPr>
        <w:rPr>
          <w:sz w:val="26"/>
          <w:szCs w:val="26"/>
        </w:rPr>
      </w:pPr>
    </w:p>
    <w:p w14:paraId="26A2E8F7" w14:textId="35A5C01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И глава, начинающаяся с 20-го стиха, заканчивается так. Опять же со словами поддержки. «Наш Бог будет сражаться за нас».</w:t>
      </w:r>
    </w:p>
    <w:p w14:paraId="52D0019A" w14:textId="77777777" w:rsidR="0001058E" w:rsidRPr="005B3AB7" w:rsidRDefault="0001058E">
      <w:pPr>
        <w:rPr>
          <w:sz w:val="26"/>
          <w:szCs w:val="26"/>
        </w:rPr>
      </w:pPr>
    </w:p>
    <w:p w14:paraId="10DA61CA" w14:textId="32C6DF3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Видите ли, тот факт, что Бог боролся за них, не означает, что они не должны сражаться. Это был не призыв к пацифизму, а скорее призыв к единству. Мудрая стратегия работы и защиты.</w:t>
      </w:r>
    </w:p>
    <w:p w14:paraId="24E64AFE" w14:textId="77777777" w:rsidR="0001058E" w:rsidRPr="005B3AB7" w:rsidRDefault="0001058E">
      <w:pPr>
        <w:rPr>
          <w:sz w:val="26"/>
          <w:szCs w:val="26"/>
        </w:rPr>
      </w:pPr>
    </w:p>
    <w:p w14:paraId="31D7A620"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Другой практической экстренной мерой, предпринятой Неемией, было направление жителей деревень на ночлег в Иерусалим. Для тех, кто ехал ночью, существовала дополнительная опасность. Пребывание в Иерусалиме защитило их и позволило помочь своим братьям в случае ночного нападения врага.</w:t>
      </w:r>
    </w:p>
    <w:p w14:paraId="390CE7C7" w14:textId="77777777" w:rsidR="0001058E" w:rsidRPr="005B3AB7" w:rsidRDefault="0001058E">
      <w:pPr>
        <w:rPr>
          <w:sz w:val="26"/>
          <w:szCs w:val="26"/>
        </w:rPr>
      </w:pPr>
    </w:p>
    <w:p w14:paraId="3F24821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Хотя речь идет не о военной стратегии. Речь идет о благочестивом руководстве. Следуя за Богом, полагаясь на Бога.</w:t>
      </w:r>
    </w:p>
    <w:p w14:paraId="769F095C" w14:textId="77777777" w:rsidR="0001058E" w:rsidRPr="005B3AB7" w:rsidRDefault="0001058E">
      <w:pPr>
        <w:rPr>
          <w:sz w:val="26"/>
          <w:szCs w:val="26"/>
        </w:rPr>
      </w:pPr>
    </w:p>
    <w:p w14:paraId="4E37154B" w14:textId="4663DBB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Такой человек Божий, как Неемия, </w:t>
      </w:r>
      <w:r xmlns:w="http://schemas.openxmlformats.org/wordprocessingml/2006/main" w:rsidR="0039594F">
        <w:rPr>
          <w:rFonts w:ascii="Calibri" w:eastAsia="Calibri" w:hAnsi="Calibri" w:cs="Calibri"/>
          <w:sz w:val="26"/>
          <w:szCs w:val="26"/>
        </w:rPr>
        <w:t xml:space="preserve">побуждал людей выполнять эту работу. Не просто односторонняя работа, а защита, защита и работа. И нам нужна мудрость, особенно в наши очень нестабильные времена.</w:t>
      </w:r>
    </w:p>
    <w:p w14:paraId="3238B64A" w14:textId="77777777" w:rsidR="0001058E" w:rsidRPr="005B3AB7" w:rsidRDefault="0001058E">
      <w:pPr>
        <w:rPr>
          <w:sz w:val="26"/>
          <w:szCs w:val="26"/>
        </w:rPr>
      </w:pPr>
    </w:p>
    <w:p w14:paraId="44B5F8C5" w14:textId="747830BD"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Нам нужно, чтобы наши лидеры обладали мудростью Божьей, чтобы делать то же самое.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t xml:space="preserve">Это доктор Тиберий Рата и его учение об Ездре и Неемии. Это 7-я сессия, Неемия 3-4.</w:t>
      </w:r>
      <w:r xmlns:w="http://schemas.openxmlformats.org/wordprocessingml/2006/main" w:rsidR="005B3AB7" w:rsidRPr="005B3AB7">
        <w:rPr>
          <w:rFonts w:ascii="Calibri" w:eastAsia="Calibri" w:hAnsi="Calibri" w:cs="Calibri"/>
          <w:sz w:val="26"/>
          <w:szCs w:val="26"/>
        </w:rPr>
        <w:br xmlns:w="http://schemas.openxmlformats.org/wordprocessingml/2006/main"/>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