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31D55" w14:textId="605DDA70" w:rsidR="00987A2C" w:rsidRPr="00DC5E10" w:rsidRDefault="00DC5E10" w:rsidP="00DC5E10">
      <w:pPr xmlns:w="http://schemas.openxmlformats.org/wordprocessingml/2006/main">
        <w:jc w:val="center"/>
        <w:rPr>
          <w:rFonts w:ascii="Calibri" w:eastAsia="Calibri" w:hAnsi="Calibri" w:cs="Calibri"/>
          <w:b/>
          <w:bCs/>
          <w:sz w:val="40"/>
          <w:szCs w:val="40"/>
        </w:rPr>
      </w:pPr>
      <w:r xmlns:w="http://schemas.openxmlformats.org/wordprocessingml/2006/main" w:rsidRPr="00DC5E10">
        <w:rPr>
          <w:rFonts w:ascii="Calibri" w:eastAsia="Calibri" w:hAnsi="Calibri" w:cs="Calibri"/>
          <w:b/>
          <w:bCs/>
          <w:sz w:val="40"/>
          <w:szCs w:val="40"/>
        </w:rPr>
        <w:t xml:space="preserve">Fred Putnam 博士，箴言，第一讲</w:t>
      </w:r>
    </w:p>
    <w:p w14:paraId="742B955E" w14:textId="46231D45" w:rsidR="00DC5E10" w:rsidRPr="00DC5E10" w:rsidRDefault="00DC5E10" w:rsidP="00DC5E10">
      <w:pPr xmlns:w="http://schemas.openxmlformats.org/wordprocessingml/2006/main">
        <w:jc w:val="center"/>
        <w:rPr>
          <w:rFonts w:ascii="Calibri" w:eastAsia="Calibri" w:hAnsi="Calibri" w:cs="Calibri"/>
          <w:sz w:val="26"/>
          <w:szCs w:val="26"/>
        </w:rPr>
      </w:pPr>
      <w:r xmlns:w="http://schemas.openxmlformats.org/wordprocessingml/2006/main" w:rsidRPr="00DC5E10">
        <w:rPr>
          <w:rFonts w:ascii="AA Times New Roman" w:eastAsia="Calibri" w:hAnsi="AA Times New Roman" w:cs="AA Times New Roman"/>
          <w:sz w:val="26"/>
          <w:szCs w:val="26"/>
        </w:rPr>
        <w:t xml:space="preserve">© </w:t>
      </w:r>
      <w:r xmlns:w="http://schemas.openxmlformats.org/wordprocessingml/2006/main" w:rsidRPr="00DC5E10">
        <w:rPr>
          <w:rFonts w:ascii="Calibri" w:eastAsia="Calibri" w:hAnsi="Calibri" w:cs="Calibri"/>
          <w:sz w:val="26"/>
          <w:szCs w:val="26"/>
        </w:rPr>
        <w:t xml:space="preserve">2024 Fred Putnam 和 Ted Hildebrandt</w:t>
      </w:r>
    </w:p>
    <w:p w14:paraId="06A254D8" w14:textId="77777777" w:rsidR="00DC5E10" w:rsidRPr="00DC5E10" w:rsidRDefault="00DC5E10">
      <w:pPr>
        <w:rPr>
          <w:sz w:val="26"/>
          <w:szCs w:val="26"/>
        </w:rPr>
      </w:pPr>
    </w:p>
    <w:p w14:paraId="16B9414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Fred Putnam 博士将带来四场关于箴言的讲座。帕特南博士毕业于费城圣经学院，获得圣经神学院硕士学位和博士学位。来自多普西希伯来语和同源学习学院，后来被称为安纳伯格研究所。他的最新著作是《圣经希伯来语新语法》，由谢菲尔德大学于 2010 年出版。</w:t>
      </w:r>
    </w:p>
    <w:p w14:paraId="5C0A6DA7" w14:textId="77777777" w:rsidR="00987A2C" w:rsidRPr="00DC5E10" w:rsidRDefault="00987A2C">
      <w:pPr>
        <w:rPr>
          <w:sz w:val="26"/>
          <w:szCs w:val="26"/>
        </w:rPr>
      </w:pPr>
    </w:p>
    <w:p w14:paraId="2249D113" w14:textId="41F41D5E" w:rsidR="00DC5E10" w:rsidRDefault="00000000" w:rsidP="00DC5E1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他还于 1996 年与 Eisenbraun 合作出版了圣经希伯来语语法和句法的累积索引。他在圣经神学院任教了二十多年，目前在费城圣经大学研究生院任教。我们很荣幸邀请 Fred Putnam 博士就《箴言》进行四场讲座。普特南博士。</w:t>
      </w:r>
    </w:p>
    <w:p w14:paraId="1AF05736" w14:textId="77777777" w:rsidR="00DC5E10" w:rsidRDefault="00DC5E10">
      <w:pPr>
        <w:rPr>
          <w:rFonts w:ascii="Calibri" w:eastAsia="Calibri" w:hAnsi="Calibri" w:cs="Calibri"/>
          <w:sz w:val="26"/>
          <w:szCs w:val="26"/>
        </w:rPr>
      </w:pPr>
    </w:p>
    <w:p w14:paraId="58FF716E" w14:textId="04E687B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嗨，我是弗雷德·普特南。我教授旧约圣经希伯来语已有 20 多年了。</w:t>
      </w:r>
    </w:p>
    <w:p w14:paraId="5AAF5FCD" w14:textId="77777777" w:rsidR="00987A2C" w:rsidRPr="00DC5E10" w:rsidRDefault="00987A2C">
      <w:pPr>
        <w:rPr>
          <w:sz w:val="26"/>
          <w:szCs w:val="26"/>
        </w:rPr>
      </w:pPr>
    </w:p>
    <w:p w14:paraId="14FB2952" w14:textId="4C498EC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是圣经中《箴言》的一系列讲座，位于《诗篇》之后、《传道书》和《雅歌》之前。我们将在四个不同的讲座中讨论箴言。第一堂课是对这本书的介绍，然后是一些关于我们如何阅读谚语的讲座，然后第四堂课实际上是一个例子，讲述我们如何阅读几个单独的谚语。那么首先。</w:t>
      </w:r>
    </w:p>
    <w:p w14:paraId="2942CC4E" w14:textId="77777777" w:rsidR="00987A2C" w:rsidRPr="00DC5E10" w:rsidRDefault="00987A2C">
      <w:pPr>
        <w:rPr>
          <w:sz w:val="26"/>
          <w:szCs w:val="26"/>
        </w:rPr>
      </w:pPr>
    </w:p>
    <w:p w14:paraId="02A49B8A" w14:textId="6447AA4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好的。那么，让我们首先讨论一下这本书的实际内容以及它来自哪里。首先说询问它来自哪里。</w:t>
      </w:r>
    </w:p>
    <w:p w14:paraId="7FEFB061" w14:textId="77777777" w:rsidR="00987A2C" w:rsidRPr="00DC5E10" w:rsidRDefault="00987A2C">
      <w:pPr>
        <w:rPr>
          <w:sz w:val="26"/>
          <w:szCs w:val="26"/>
        </w:rPr>
      </w:pPr>
    </w:p>
    <w:p w14:paraId="294E82BC" w14:textId="2E42F09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所罗门</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箴言》的第一节中说</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以及圣经的运作方式，实际上意味着所罗门是以色列的王，他是大卫的儿子。现在，关于所罗门和他的伟大智慧的故事可能对你来说非常熟悉，但我只是简单地看一下《列王纪上》第三章和其他几章来回顾这一点，因为这为这本书奠定了基础。因为提及识别一本书的作者的原因之一是让我们有理由相信这本书本身所说的内容。</w:t>
      </w:r>
    </w:p>
    <w:p w14:paraId="43FA3CB0" w14:textId="77777777" w:rsidR="00987A2C" w:rsidRPr="00DC5E10" w:rsidRDefault="00987A2C">
      <w:pPr>
        <w:rPr>
          <w:sz w:val="26"/>
          <w:szCs w:val="26"/>
        </w:rPr>
      </w:pPr>
    </w:p>
    <w:p w14:paraId="71F71655" w14:textId="29E34504"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因为箴言不像《撒母耳记》、《列王记》、《约书亚记》、《士师记》、《历代志》或几乎所有其他圣经书卷那样告诉我们是谁写的。我们表现得好像我们有理由怀疑我们被告知所罗门是作者，因为我们应该对所罗门有所了解。所以，在列王记上 3 中我不会读它，我只是总结一下。</w:t>
      </w:r>
    </w:p>
    <w:p w14:paraId="2F20B863" w14:textId="77777777" w:rsidR="00987A2C" w:rsidRPr="00DC5E10" w:rsidRDefault="00987A2C">
      <w:pPr>
        <w:rPr>
          <w:sz w:val="26"/>
          <w:szCs w:val="26"/>
        </w:rPr>
      </w:pPr>
    </w:p>
    <w:p w14:paraId="154E6B09" w14:textId="7ECAA11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在他成为国王并且他的父亲大卫死后，所罗门去基遍的丘坛献祭，耶和华在梦中向他显现，基本上应许了他想要的一切。所罗门说你立你的仆人代替我父亲大卫作王。但在第 9 节中</w:t>
      </w:r>
      <w:r xmlns:w="http://schemas.openxmlformats.org/wordprocessingml/2006/main" w:rsidR="00DC5E10">
        <w:rPr>
          <w:rFonts w:ascii="Calibri" w:eastAsia="Calibri" w:hAnsi="Calibri" w:cs="Calibri"/>
          <w:sz w:val="26"/>
          <w:szCs w:val="26"/>
        </w:rPr>
        <w:t xml:space="preserve">，他说，请给你的仆人一颗倾听的心或一颗倾听的心，来判断你的子民，辨别善恶，因为谁能够判断这个伟大的人，或者实际上这个词是你的子民。</w:t>
      </w:r>
    </w:p>
    <w:p w14:paraId="7C6CED2A" w14:textId="77777777" w:rsidR="00987A2C" w:rsidRPr="00DC5E10" w:rsidRDefault="00987A2C">
      <w:pPr>
        <w:rPr>
          <w:sz w:val="26"/>
          <w:szCs w:val="26"/>
        </w:rPr>
      </w:pPr>
    </w:p>
    <w:p w14:paraId="79D36D99" w14:textId="4DADF89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主对所罗门的请求很满意，并说我会把它给你，既然你没有要求其他的东西，但你要求的是这个真正明智的</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东西</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，我会给你财富、长寿和幸福的统治，就像出色地。那么，所罗门的要求是什么？他真正的要求是能够担任法官，以便在审理</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案件时</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能够辨别谁说的是真话，谁在撒谎。</w:t>
      </w:r>
    </w:p>
    <w:p w14:paraId="3F2084D6" w14:textId="77777777" w:rsidR="00987A2C" w:rsidRPr="00DC5E10" w:rsidRDefault="00987A2C">
      <w:pPr>
        <w:rPr>
          <w:sz w:val="26"/>
          <w:szCs w:val="26"/>
        </w:rPr>
      </w:pPr>
    </w:p>
    <w:p w14:paraId="5D94E221" w14:textId="005FE0AD" w:rsidR="00987A2C" w:rsidRPr="00DC5E10" w:rsidRDefault="00DC5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这就是为什么所罗门接受智慧礼物的故事紧接着是两个女人的故事：婴儿、国王和剑，当两个女人带着她们的孩子给所罗门带来孩子时。他们说有人说这是我的孩子。不，这是我的宝贝。</w:t>
      </w:r>
    </w:p>
    <w:p w14:paraId="33B3E468" w14:textId="77777777" w:rsidR="00987A2C" w:rsidRPr="00DC5E10" w:rsidRDefault="00987A2C">
      <w:pPr>
        <w:rPr>
          <w:sz w:val="26"/>
          <w:szCs w:val="26"/>
        </w:rPr>
      </w:pPr>
    </w:p>
    <w:p w14:paraId="174E2A26"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有人说这是我的孩子。我们都有孩子了。她在夜里翻身杀死了她的孩子，然后又把我的孩子从我身边偷走了。</w:t>
      </w:r>
    </w:p>
    <w:p w14:paraId="2CB3A868" w14:textId="77777777" w:rsidR="00987A2C" w:rsidRPr="00DC5E10" w:rsidRDefault="00987A2C">
      <w:pPr>
        <w:rPr>
          <w:sz w:val="26"/>
          <w:szCs w:val="26"/>
        </w:rPr>
      </w:pPr>
    </w:p>
    <w:p w14:paraId="035064E4" w14:textId="235CA45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另一个说，不，我的</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孩子</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还活着。你就是做这件事的人。所罗门说带上剑。</w:t>
      </w:r>
    </w:p>
    <w:p w14:paraId="3E3B40C4" w14:textId="77777777" w:rsidR="00987A2C" w:rsidRPr="00DC5E10" w:rsidRDefault="00987A2C">
      <w:pPr>
        <w:rPr>
          <w:sz w:val="26"/>
          <w:szCs w:val="26"/>
        </w:rPr>
      </w:pPr>
    </w:p>
    <w:p w14:paraId="0230730E" w14:textId="4457C8B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我们会把婴儿切成两半，给每个女人一半，其中一个女人说可以。另一个说不，不，不要伤害宝宝。把这给她。</w:t>
      </w:r>
    </w:p>
    <w:p w14:paraId="17BA8E05" w14:textId="77777777" w:rsidR="00987A2C" w:rsidRPr="00DC5E10" w:rsidRDefault="00987A2C">
      <w:pPr>
        <w:rPr>
          <w:sz w:val="26"/>
          <w:szCs w:val="26"/>
        </w:rPr>
      </w:pPr>
    </w:p>
    <w:p w14:paraId="6AE7168E"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他说她是真正的母亲。把这给她。现在的结果是，这个故事实际上有两个原因，顺便说一句，这只是提醒我们，每当我们被告知一个故事时，我们总是想问自己为什么这个故事被保留下来。</w:t>
      </w:r>
    </w:p>
    <w:p w14:paraId="3E593408" w14:textId="77777777" w:rsidR="00987A2C" w:rsidRPr="00DC5E10" w:rsidRDefault="00987A2C">
      <w:pPr>
        <w:rPr>
          <w:sz w:val="26"/>
          <w:szCs w:val="26"/>
        </w:rPr>
      </w:pPr>
    </w:p>
    <w:p w14:paraId="7F2DE6DA" w14:textId="4B61E9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我的意思是有时这是因为这只是一个好故事。所以，听起来很有趣。但其他。</w:t>
      </w:r>
    </w:p>
    <w:p w14:paraId="1EFE3222" w14:textId="77777777" w:rsidR="00987A2C" w:rsidRPr="00DC5E10" w:rsidRDefault="00987A2C">
      <w:pPr>
        <w:rPr>
          <w:sz w:val="26"/>
          <w:szCs w:val="26"/>
        </w:rPr>
      </w:pPr>
    </w:p>
    <w:p w14:paraId="18D5FC6C" w14:textId="4F1905A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但与此同时，在所有听起来很有趣的好故事中，这个故事或那个故事被选择保存至今三千年也是有原因的。列王记上 3 章的最后一节说，列王记上 3:28 当以色列众人听见王所</w:t>
      </w:r>
      <w:r xmlns:w="http://schemas.openxmlformats.org/wordprocessingml/2006/main" w:rsidRPr="00DC5E10">
        <w:rPr>
          <w:rFonts w:ascii="Calibri" w:eastAsia="Calibri" w:hAnsi="Calibri" w:cs="Calibri"/>
          <w:sz w:val="26"/>
          <w:szCs w:val="26"/>
        </w:rPr>
        <w:t xml:space="preserve">下</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的判决时，</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他们敬畏王，因为他们看见神有智慧在他里面施行正义。你可以看到，在古代近东，所罗门和铁器时代的以色列生活在其中，国王的责任是通过他伸张正义的能力来确保人民的福祉。</w:t>
      </w:r>
    </w:p>
    <w:p w14:paraId="64418C4E" w14:textId="77777777" w:rsidR="00987A2C" w:rsidRPr="00DC5E10" w:rsidRDefault="00987A2C">
      <w:pPr>
        <w:rPr>
          <w:sz w:val="26"/>
          <w:szCs w:val="26"/>
        </w:rPr>
      </w:pPr>
    </w:p>
    <w:p w14:paraId="41B07AB5" w14:textId="6558FB5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这就是为什么当我们查看古代近</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东的文献</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时，我们会发现汉谟拉比（Hammurabi）也许是您听说过的一位国王，汉谟拉比（Hammurabi）竖立了一块约六英尺高的巨大黑色石头，上面刻有法律。有些人认为这是他做出的法庭判决，这是他所有判决的记录。有些人认为这些是他编纂的法律。</w:t>
      </w:r>
    </w:p>
    <w:p w14:paraId="2A603A96" w14:textId="77777777" w:rsidR="00987A2C" w:rsidRPr="00DC5E10" w:rsidRDefault="00987A2C">
      <w:pPr>
        <w:rPr>
          <w:sz w:val="26"/>
          <w:szCs w:val="26"/>
        </w:rPr>
      </w:pPr>
    </w:p>
    <w:p w14:paraId="48B4553F" w14:textId="402DBC3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人们对此有些不同意见，但重要的是，所谓的石碑或石碑的正面顶部大约有一个 18 英寸的面板，其中不包含任何法律，但包含一张图片，而图片就是神马杜克站在汉谟拉比面前，将法律交给国王，或者可能对它的确切含义存在分歧。国王正在向神展示法律以供他批准。关键是国王被神授权为国王，因为他有执行正义的能力。</w:t>
      </w:r>
    </w:p>
    <w:p w14:paraId="49373A09" w14:textId="77777777" w:rsidR="00987A2C" w:rsidRPr="00DC5E10" w:rsidRDefault="00987A2C">
      <w:pPr>
        <w:rPr>
          <w:sz w:val="26"/>
          <w:szCs w:val="26"/>
        </w:rPr>
      </w:pPr>
    </w:p>
    <w:p w14:paraId="66BA578A"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诸神是否给了他执行的法律，或者他是否足够聪明，可以充当一个好国王，一个好法官，这是有争议的，一些关于国王的故事似乎说的是一件事，有些故事似乎说的是另一件事。但我们在这里对所罗门说的是完全相同的事情，所以他不仅仅是像主日学中所讲的那样被赋予智慧。他不仅成为世界上最聪明的人。</w:t>
      </w:r>
    </w:p>
    <w:p w14:paraId="15BD3508" w14:textId="77777777" w:rsidR="00987A2C" w:rsidRPr="00DC5E10" w:rsidRDefault="00987A2C">
      <w:pPr>
        <w:rPr>
          <w:sz w:val="26"/>
          <w:szCs w:val="26"/>
        </w:rPr>
      </w:pPr>
    </w:p>
    <w:p w14:paraId="16A83CF7" w14:textId="1F12267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他被赋予了一种特殊的智慧，能够看到情况的真相，并作为法官根据真相做出判断。稍后，在第一章第四章的末尾，上帝赐给所罗门智慧和极大的洞察力，宽广的心就像海边的沙一样。他的心就是这么宽广，一直延伸下去。</w:t>
      </w:r>
    </w:p>
    <w:p w14:paraId="4F378707" w14:textId="77777777" w:rsidR="00987A2C" w:rsidRPr="00DC5E10" w:rsidRDefault="00987A2C">
      <w:pPr>
        <w:rPr>
          <w:sz w:val="26"/>
          <w:szCs w:val="26"/>
        </w:rPr>
      </w:pPr>
    </w:p>
    <w:p w14:paraId="2043F355" w14:textId="080C8A89"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所以，它能够领悟到很多东西。嗯，这听起来好像主刚刚给了所罗门智慧来理解一切。嗯，它确实说他的智慧超过了所有东方之子和整个埃及的智慧。</w:t>
      </w:r>
    </w:p>
    <w:p w14:paraId="69DACAE9" w14:textId="77777777" w:rsidR="00987A2C" w:rsidRPr="00DC5E10" w:rsidRDefault="00987A2C">
      <w:pPr>
        <w:rPr>
          <w:sz w:val="26"/>
          <w:szCs w:val="26"/>
        </w:rPr>
      </w:pPr>
    </w:p>
    <w:p w14:paraId="09A72DFB" w14:textId="5EB271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好吧，几分钟后我们就会看到，这是很多智慧。因为他比所有人都聪明，他继续列举了他比他聪明的人，他说了三千多句谚语，写了一千多首歌曲，他谈到了树木、雪松、牛膝草、动物、鸟类和爬行动物，鱼。嗯，是的，这些都是真实的事情。</w:t>
      </w:r>
    </w:p>
    <w:p w14:paraId="6D9BA7C9" w14:textId="77777777" w:rsidR="00987A2C" w:rsidRPr="00DC5E10" w:rsidRDefault="00987A2C">
      <w:pPr>
        <w:rPr>
          <w:sz w:val="26"/>
          <w:szCs w:val="26"/>
        </w:rPr>
      </w:pPr>
    </w:p>
    <w:p w14:paraId="0780AD4E" w14:textId="18B7563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这就是我的意思，这就是我们关于所罗门的记录。但所罗门在上帝赐予他的特殊礼物中提出的请求是对人心的洞察。人们来自世界各地</w:t>
      </w:r>
      <w:r xmlns:w="http://schemas.openxmlformats.org/wordprocessingml/2006/main" w:rsidRPr="00DC5E10">
        <w:rPr>
          <w:rFonts w:ascii="Calibri" w:eastAsia="Calibri" w:hAnsi="Calibri" w:cs="Calibri"/>
          <w:sz w:val="26"/>
          <w:szCs w:val="26"/>
        </w:rPr>
        <w:t xml:space="preserve">，</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据说</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遍布整个古代近东。</w:t>
      </w:r>
    </w:p>
    <w:p w14:paraId="6E85305F" w14:textId="77777777" w:rsidR="00987A2C" w:rsidRPr="00DC5E10" w:rsidRDefault="00987A2C">
      <w:pPr>
        <w:rPr>
          <w:sz w:val="26"/>
          <w:szCs w:val="26"/>
        </w:rPr>
      </w:pPr>
    </w:p>
    <w:p w14:paraId="069D9EB5"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我们不认为人们来自澳大利亚或北美是为了聆听所罗门的智慧。他们不仅仅是来听他讲道的，因为正如我们在</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第十章中发现的那样，当示巴女王另一个故事（也许你知道）来拜访所罗门时，她来了，故事说她来测试他，她问他问题并与他交谈所罗门回答了她所有的问题。没有什么事情瞒着她，他没有向他解释。</w:t>
      </w:r>
    </w:p>
    <w:p w14:paraId="67DE3256" w14:textId="77777777" w:rsidR="00987A2C" w:rsidRPr="00DC5E10" w:rsidRDefault="00987A2C">
      <w:pPr>
        <w:rPr>
          <w:sz w:val="26"/>
          <w:szCs w:val="26"/>
        </w:rPr>
      </w:pPr>
    </w:p>
    <w:p w14:paraId="523DEA01" w14:textId="0E0405F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事情本来就是这样的。如果你享有明智的声誉，那么来自其他国家的智者就会来看看你是否真的像你声称的那样聪明，或者像他们听说的关于你的报道那样聪明。所以，从埃及来的人完全有可能是为了看到所罗门的智慧比埃及2000年历史的智慧还要伟大。</w:t>
      </w:r>
    </w:p>
    <w:p w14:paraId="2C46FD42" w14:textId="77777777" w:rsidR="00987A2C" w:rsidRPr="00DC5E10" w:rsidRDefault="00987A2C">
      <w:pPr>
        <w:rPr>
          <w:sz w:val="26"/>
          <w:szCs w:val="26"/>
        </w:rPr>
      </w:pPr>
    </w:p>
    <w:p w14:paraId="3A6E9F1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所罗门的智慧比赫梯人或美索不达米亚人（巴比伦人、阿卡德人或叙利亚人，无论其他人）的智慧更大吗？他们来测试他，看看所罗门的名声是否真实。因此</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当《箴言》的作者或编辑可能提到大卫儿子以色列王所罗门的箴言时。</w:t>
      </w:r>
    </w:p>
    <w:p w14:paraId="40DA5EEB" w14:textId="77777777" w:rsidR="00987A2C" w:rsidRPr="00DC5E10" w:rsidRDefault="00987A2C">
      <w:pPr>
        <w:rPr>
          <w:sz w:val="26"/>
          <w:szCs w:val="26"/>
        </w:rPr>
      </w:pPr>
    </w:p>
    <w:p w14:paraId="1478393C" w14:textId="0F19F236" w:rsidR="00987A2C" w:rsidRPr="00DC5E10" w:rsidRDefault="00DC5E1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好吧，他希望我们回顾一下所有的历史。他甚至希望几千年前的原始读者能够根据他们对所罗门的了解和理解来思考。所以，如果你最近没有读过所罗门的故事，我鼓励你回去读一下《列王记》和《历代志下》中的故事，因为这为理解我们在《历代志》中发现的内容提供了一些非常重要的背景。箴言书知道作者是谁，也知道他是一个什么样的人。</w:t>
      </w:r>
    </w:p>
    <w:p w14:paraId="633880CC" w14:textId="77777777" w:rsidR="00987A2C" w:rsidRPr="00DC5E10" w:rsidRDefault="00987A2C">
      <w:pPr>
        <w:rPr>
          <w:sz w:val="26"/>
          <w:szCs w:val="26"/>
        </w:rPr>
      </w:pPr>
    </w:p>
    <w:p w14:paraId="09B1EF53" w14:textId="6B9232F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它还可以帮助我们理解其他东西。人们通读《箴言》，读到第 30 章，他们在第 30 章中发现了一些非常令人惊讶的东西。我们发现这些是一位大师的话。</w:t>
      </w:r>
    </w:p>
    <w:p w14:paraId="0A36F522" w14:textId="77777777" w:rsidR="00987A2C" w:rsidRPr="00DC5E10" w:rsidRDefault="00987A2C">
      <w:pPr>
        <w:rPr>
          <w:sz w:val="26"/>
          <w:szCs w:val="26"/>
        </w:rPr>
      </w:pPr>
    </w:p>
    <w:p w14:paraId="7966D2BE" w14:textId="4904D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我想等一下，我以为这是一本所罗门箴言。不，是马萨的雅卡的一位古鲁儿子的话，然后是第 31 章。这甚至不是雷米尔国王的话，而是雷米尔国王的母亲对他说的话。</w:t>
      </w:r>
    </w:p>
    <w:p w14:paraId="78AFC878" w14:textId="77777777" w:rsidR="00987A2C" w:rsidRPr="00DC5E10" w:rsidRDefault="00987A2C">
      <w:pPr>
        <w:rPr>
          <w:sz w:val="26"/>
          <w:szCs w:val="26"/>
        </w:rPr>
      </w:pPr>
    </w:p>
    <w:p w14:paraId="0AAA90C5" w14:textId="2D08822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我想我们等一下，所罗门的消息来源在哪里，或者这些其他人是消息来源吗？说这些是所罗门的箴言是什么意思？这是否意味着所罗门坐下来思考并编造了所有这些箴言？</w:t>
      </w:r>
    </w:p>
    <w:p w14:paraId="4C807BB4" w14:textId="77777777" w:rsidR="00987A2C" w:rsidRPr="00DC5E10" w:rsidRDefault="00987A2C">
      <w:pPr>
        <w:rPr>
          <w:sz w:val="26"/>
          <w:szCs w:val="26"/>
        </w:rPr>
      </w:pPr>
    </w:p>
    <w:p w14:paraId="781693A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这不太可能。我们确实知道《列王记》中说他说了三千多句箴言。但是，如果你读过我刚才提到的《列王记》中箴言的主题，上面提到了植物、动物、鱼类和爬行动物。</w:t>
      </w:r>
    </w:p>
    <w:p w14:paraId="152CA4FA" w14:textId="77777777" w:rsidR="00987A2C" w:rsidRPr="00DC5E10" w:rsidRDefault="00987A2C">
      <w:pPr>
        <w:rPr>
          <w:sz w:val="26"/>
          <w:szCs w:val="26"/>
        </w:rPr>
      </w:pPr>
    </w:p>
    <w:p w14:paraId="6CC1BCCC"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箴言中关于这些主题的经文并不多。箴言中的大多数经文（只有少数例外）都是关于人的，而不是关于动物、植物或其他非人类的造物方面。或许我们应该这样思考。</w:t>
      </w:r>
    </w:p>
    <w:p w14:paraId="5F74BDDE" w14:textId="77777777" w:rsidR="00987A2C" w:rsidRPr="00DC5E10" w:rsidRDefault="00987A2C">
      <w:pPr>
        <w:rPr>
          <w:sz w:val="26"/>
          <w:szCs w:val="26"/>
        </w:rPr>
      </w:pPr>
    </w:p>
    <w:p w14:paraId="1CA4CCE3" w14:textId="4D156ABE"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这是所罗门坐在以色列的王位上。他在整个古代近东地区享有智者的声誉。于是，人们来找所罗门来考验他。</w:t>
      </w:r>
    </w:p>
    <w:p w14:paraId="7954CEC4" w14:textId="77777777" w:rsidR="00987A2C" w:rsidRPr="00DC5E10" w:rsidRDefault="00987A2C">
      <w:pPr>
        <w:rPr>
          <w:sz w:val="26"/>
          <w:szCs w:val="26"/>
        </w:rPr>
      </w:pPr>
    </w:p>
    <w:p w14:paraId="458D3F25" w14:textId="753969F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他们如何测试他？嗯，我们生活的文化并不十分广为人知。也就是说，经常引用箴言的人会被认为是一些古板、缺乏原创性的思想家。</w:t>
      </w:r>
    </w:p>
    <w:p w14:paraId="56BC57B7" w14:textId="77777777" w:rsidR="00987A2C" w:rsidRPr="00DC5E10" w:rsidRDefault="00987A2C">
      <w:pPr>
        <w:rPr>
          <w:sz w:val="26"/>
          <w:szCs w:val="26"/>
        </w:rPr>
      </w:pPr>
    </w:p>
    <w:p w14:paraId="127DE931" w14:textId="32FDC2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你知道你无话可说，所以你重复了你听到别人说的话。然而，世界上还有其他文化，背诵箴言的能力至关重要。事实上，在撒哈拉以南非洲的某些文化中，确实没有律师。</w:t>
      </w:r>
    </w:p>
    <w:p w14:paraId="0367AAE3" w14:textId="77777777" w:rsidR="00987A2C" w:rsidRPr="00DC5E10" w:rsidRDefault="00987A2C">
      <w:pPr>
        <w:rPr>
          <w:sz w:val="26"/>
          <w:szCs w:val="26"/>
        </w:rPr>
      </w:pPr>
    </w:p>
    <w:p w14:paraId="3B136EC7" w14:textId="64E42BB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如果你有一个针对你村里的其他人或来自另一个村庄的人的法庭案件，案件中的两方都会找到他们认识的非常明智的人。一个以智慧而闻名的人，将他们带到部落国王或村长和其中一位智者面前，并发表几条适用于当前特定情况的谚语。然后另一个智者回答一两个谚语，然后第一个智者回答一个谚语。</w:t>
      </w:r>
    </w:p>
    <w:p w14:paraId="738D977D" w14:textId="77777777" w:rsidR="00987A2C" w:rsidRPr="00DC5E10" w:rsidRDefault="00987A2C">
      <w:pPr>
        <w:rPr>
          <w:sz w:val="26"/>
          <w:szCs w:val="26"/>
        </w:rPr>
      </w:pPr>
    </w:p>
    <w:p w14:paraId="19F99664" w14:textId="346F6C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他们一直这样做。基本上，他们互相引用箴言。箴言是法律论证。</w:t>
      </w:r>
    </w:p>
    <w:p w14:paraId="170B3719" w14:textId="77777777" w:rsidR="00987A2C" w:rsidRPr="00DC5E10" w:rsidRDefault="00987A2C">
      <w:pPr>
        <w:rPr>
          <w:sz w:val="26"/>
          <w:szCs w:val="26"/>
        </w:rPr>
      </w:pPr>
    </w:p>
    <w:p w14:paraId="244D7979" w14:textId="206E7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这对我们来说可能听起来有点奇怪，但这就是案件的判决方式。事实上，在一些部落中，当其中一个人用完一句谚语来回应时，案件就会得到判决。他没有别的话可说。</w:t>
      </w:r>
    </w:p>
    <w:p w14:paraId="4B39E40F" w14:textId="77777777" w:rsidR="00987A2C" w:rsidRPr="00DC5E10" w:rsidRDefault="00987A2C">
      <w:pPr>
        <w:rPr>
          <w:sz w:val="26"/>
          <w:szCs w:val="26"/>
        </w:rPr>
      </w:pPr>
    </w:p>
    <w:p w14:paraId="06EEE9C5" w14:textId="119B26E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这就是他们如何知道谁是对的，因为一位律师和一位律师提出了一个无法反驳的论点。所以，所罗门坐在王位上，来自古代近东各地的人们来测试他的智慧。他们如何考验他的智慧？</w:t>
      </w:r>
    </w:p>
    <w:p w14:paraId="168AE7A3" w14:textId="77777777" w:rsidR="00987A2C" w:rsidRPr="00DC5E10" w:rsidRDefault="00987A2C">
      <w:pPr>
        <w:rPr>
          <w:sz w:val="26"/>
          <w:szCs w:val="26"/>
        </w:rPr>
      </w:pPr>
    </w:p>
    <w:p w14:paraId="69E50D1D" w14:textId="30B41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好吧，我们几分钟后会讨论这个，但在箴言的开头，它说这些都是谜语。还有一个词我们不知道它到底是什么意思。我有点喜欢詹姆斯国王的翻译，它说它们是黑暗的说法。</w:t>
      </w:r>
    </w:p>
    <w:p w14:paraId="1334F485" w14:textId="77777777" w:rsidR="00987A2C" w:rsidRPr="00DC5E10" w:rsidRDefault="00987A2C">
      <w:pPr>
        <w:rPr>
          <w:sz w:val="26"/>
          <w:szCs w:val="26"/>
        </w:rPr>
      </w:pPr>
    </w:p>
    <w:p w14:paraId="719543C4" w14:textId="77777777" w:rsidR="00987A2C" w:rsidRPr="00DC5E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马利扎</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就是这个词。但我们第一次阅读它们时并不意味着全部都能被理解。或者甚至可能</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是在</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说这些经文比他们所说的要多得多，他们确实需要深思和思考。</w:t>
      </w:r>
    </w:p>
    <w:p w14:paraId="0655B1EA" w14:textId="77777777" w:rsidR="00987A2C" w:rsidRPr="00DC5E10" w:rsidRDefault="00987A2C">
      <w:pPr>
        <w:rPr>
          <w:sz w:val="26"/>
          <w:szCs w:val="26"/>
        </w:rPr>
      </w:pPr>
    </w:p>
    <w:p w14:paraId="20970D4A" w14:textId="3063903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所以，</w:t>
      </w:r>
      <w:r xmlns:w="http://schemas.openxmlformats.org/wordprocessingml/2006/main" w:rsidR="00000000" w:rsidRPr="00DC5E10">
        <w:rPr>
          <w:rFonts w:ascii="Calibri" w:eastAsia="Calibri" w:hAnsi="Calibri" w:cs="Calibri"/>
          <w:sz w:val="26"/>
          <w:szCs w:val="26"/>
        </w:rPr>
        <w:t xml:space="preserve">有人来找所罗门，说你听过这个吗？所罗门听了后说，好吧，我可以解释一下。他向他们解释了这一点。</w:t>
      </w:r>
    </w:p>
    <w:p w14:paraId="5DE59AF6" w14:textId="77777777" w:rsidR="00987A2C" w:rsidRPr="00DC5E10" w:rsidRDefault="00987A2C">
      <w:pPr>
        <w:rPr>
          <w:sz w:val="26"/>
          <w:szCs w:val="26"/>
        </w:rPr>
      </w:pPr>
    </w:p>
    <w:p w14:paraId="4C76A95B" w14:textId="0BA084B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列王纪上，特别是第四章第四章结尾，第十章与示巴女王的要点，并不是所罗门不断地滔滔不绝地讲谚语，而是他能够理解所说的内容，记住他所要求的礼物是洞察力的礼物以及辨别善恶的能力。因此，当我们读到这些是亚古珥的话或这些是雷米尔国王的话时，他的母亲对他说并教导他。完全有可能在这两章中，您可能在第一节中读到了 Oracle 一词，具体取决于您对 Masa 或 Masaite 的</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翻译</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w:t>
      </w:r>
    </w:p>
    <w:p w14:paraId="7F4BE7AA" w14:textId="77777777" w:rsidR="00987A2C" w:rsidRPr="00DC5E10" w:rsidRDefault="00987A2C">
      <w:pPr>
        <w:rPr>
          <w:sz w:val="26"/>
          <w:szCs w:val="26"/>
        </w:rPr>
      </w:pPr>
    </w:p>
    <w:p w14:paraId="1E035C45" w14:textId="2E02A645"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在现代叙利亚地区的东北部，与所罗门领土接壤的地区，有一个阿拉伯小王国，或者说今天的阿拉伯王国。那是以色列控制的领土。这是可能的。</w:t>
      </w:r>
    </w:p>
    <w:p w14:paraId="01F7921F" w14:textId="77777777" w:rsidR="00987A2C" w:rsidRPr="00DC5E10" w:rsidRDefault="00987A2C">
      <w:pPr>
        <w:rPr>
          <w:sz w:val="26"/>
          <w:szCs w:val="26"/>
        </w:rPr>
      </w:pPr>
    </w:p>
    <w:p w14:paraId="11AD5494" w14:textId="36B160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我不知道这是否只是一种理论，但它可以帮助我理解这两章中发生的事情，至少亚古珥和雷米尔拜访了所罗门，或者派智者去测试所罗门，所罗门听到了我们在章节中找到的这些谚语30 和 31 至少是第 31 章的前九节。我们稍后会回到这个话题。所罗门听到这些说你知道这些都是好话。</w:t>
      </w:r>
    </w:p>
    <w:p w14:paraId="419276C7" w14:textId="77777777" w:rsidR="00987A2C" w:rsidRPr="00DC5E10" w:rsidRDefault="00987A2C">
      <w:pPr>
        <w:rPr>
          <w:sz w:val="26"/>
          <w:szCs w:val="26"/>
        </w:rPr>
      </w:pPr>
    </w:p>
    <w:p w14:paraId="2AE385F0" w14:textId="6C1EA22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因此，我将把它们纳入我的收藏中。因此，我们在《箴言》中所看到的实际上并不是所罗门所写或想象的箴言，而是所罗门批准或授权而不是所罗门所写的箴言。事实上，我们在24章23节中有一句话说这些也是智者的话。</w:t>
      </w:r>
    </w:p>
    <w:p w14:paraId="75961343" w14:textId="77777777" w:rsidR="00987A2C" w:rsidRPr="00DC5E10" w:rsidRDefault="00987A2C">
      <w:pPr>
        <w:rPr>
          <w:sz w:val="26"/>
          <w:szCs w:val="26"/>
        </w:rPr>
      </w:pPr>
    </w:p>
    <w:p w14:paraId="196DF1B2" w14:textId="6BD38F72"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谁是智者？嗯，这些显然是其他一些来测试所罗门理解力的人。所罗门说是的，我也喜欢你的名言，所以我会把它们用在我的收藏中。</w:t>
      </w:r>
    </w:p>
    <w:p w14:paraId="29DDF2FC" w14:textId="77777777" w:rsidR="00987A2C" w:rsidRPr="00DC5E10" w:rsidRDefault="00987A2C">
      <w:pPr>
        <w:rPr>
          <w:sz w:val="26"/>
          <w:szCs w:val="26"/>
        </w:rPr>
      </w:pPr>
    </w:p>
    <w:p w14:paraId="42BF85AA" w14:textId="004E97F6"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因此，我们的标题实际上并不是作者身份的声明，而是权威的声明。所罗门的印记在整个藏品中占据着重要地位。不知怎的，250年后，当希西家成为国王时，他的部下发现了或者有人发现了另外几百或大约150条谚语，无论他们在卷轴上还是以其他方式有他的签名，这些谚语都以某种方式被认定为所罗门的。</w:t>
      </w:r>
    </w:p>
    <w:p w14:paraId="4877959C" w14:textId="77777777" w:rsidR="00987A2C" w:rsidRPr="00DC5E10" w:rsidRDefault="00987A2C">
      <w:pPr>
        <w:rPr>
          <w:sz w:val="26"/>
          <w:szCs w:val="26"/>
        </w:rPr>
      </w:pPr>
    </w:p>
    <w:p w14:paraId="2EB36D1F" w14:textId="7756A899"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因此，他们将这些纳入其中。这就是我们在第 25 章到第 29 章中所讲的内容。稍后我会在查看本书的简要大纲时讨论这一点。</w:t>
      </w:r>
    </w:p>
    <w:p w14:paraId="346E03DF" w14:textId="77777777" w:rsidR="00987A2C" w:rsidRPr="00DC5E10" w:rsidRDefault="00987A2C">
      <w:pPr>
        <w:rPr>
          <w:sz w:val="26"/>
          <w:szCs w:val="26"/>
        </w:rPr>
      </w:pPr>
    </w:p>
    <w:p w14:paraId="7B975208"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当我们看《箴言》时，很容易将其视为大杂烩或只是随意收集的。但有几件事向</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我们表明这本书是经过精心设计的。因此，所罗门不仅发明了它，而且他心里也有一个计划。</w:t>
      </w:r>
    </w:p>
    <w:p w14:paraId="7732FCCE" w14:textId="77777777" w:rsidR="00987A2C" w:rsidRPr="00DC5E10" w:rsidRDefault="00987A2C">
      <w:pPr>
        <w:rPr>
          <w:sz w:val="26"/>
          <w:szCs w:val="26"/>
        </w:rPr>
      </w:pPr>
    </w:p>
    <w:p w14:paraId="7A196D6F" w14:textId="6A11AA6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甚至后来收集的部分，如第 25 章到第 29 章，也显示出组织相当仔细的证据。现在我要马上说，其中一些内容只出现在希伯来语中。因此，如果您没有学习过</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希伯来语</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，您将无法听到您所知道的听起来相似的单词的声音，或者有时是密切相关但在翻译中出现的方式不同的单词。</w:t>
      </w:r>
    </w:p>
    <w:p w14:paraId="3C882C3E" w14:textId="77777777" w:rsidR="00987A2C" w:rsidRPr="00DC5E10" w:rsidRDefault="00987A2C">
      <w:pPr>
        <w:rPr>
          <w:sz w:val="26"/>
          <w:szCs w:val="26"/>
        </w:rPr>
      </w:pPr>
    </w:p>
    <w:p w14:paraId="4F16162C" w14:textId="1FC0FD0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但即使不懂希伯来语，甚至只是阅读英语或您正在阅读的任何语言的版本，我们也可以看到这本书的组织非常仔细。它实际上看起来像是在美索不达米亚和埃及发现的以色列周边国家的两种不同类型的所谓指导文献的组合。我们有父亲（通常是国王、维齐尔或相当高权力的人）写给儿子的指示，儿子被任命为权力或领导职位。</w:t>
      </w:r>
    </w:p>
    <w:p w14:paraId="1D5D730C" w14:textId="77777777" w:rsidR="00987A2C" w:rsidRPr="00DC5E10" w:rsidRDefault="00987A2C">
      <w:pPr>
        <w:rPr>
          <w:sz w:val="26"/>
          <w:szCs w:val="26"/>
        </w:rPr>
      </w:pPr>
    </w:p>
    <w:p w14:paraId="25135DC4" w14:textId="4B3A4817" w:rsidR="00987A2C" w:rsidRPr="00DC5E10" w:rsidRDefault="00F35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有两种类型。一种类型的标题非常简单。你知道普塔·霍特普（Ptah Hotep）或其他人对他儿子说过的话。</w:t>
      </w:r>
    </w:p>
    <w:p w14:paraId="7300E9D6" w14:textId="77777777" w:rsidR="00987A2C" w:rsidRPr="00DC5E10" w:rsidRDefault="00987A2C">
      <w:pPr>
        <w:rPr>
          <w:sz w:val="26"/>
          <w:szCs w:val="26"/>
        </w:rPr>
      </w:pPr>
    </w:p>
    <w:p w14:paraId="0517BB72"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然后是一个谚语清单。这实际上听起来很像我们在第 25 章到第 29 章中看到的内容。这也是我们在第 30 章和第 31 章中看到的内容。</w:t>
      </w:r>
    </w:p>
    <w:p w14:paraId="7A7EABE6" w14:textId="77777777" w:rsidR="00987A2C" w:rsidRPr="00DC5E10" w:rsidRDefault="00987A2C">
      <w:pPr>
        <w:rPr>
          <w:sz w:val="26"/>
          <w:szCs w:val="26"/>
        </w:rPr>
      </w:pPr>
    </w:p>
    <w:p w14:paraId="68958C31" w14:textId="61B2F3D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但更复杂的类型有一个标题，然后是一个引言，可能是更诗意的引言，即更长的诗歌，然后是副标题，然后是一些谚语，也许其中一些甚至有第二个副标题和更多谚语。我们在第 1 章到第 24 章中发现了这一点。因此，箴言书似乎是由所罗门在公元前 10 世纪根据周围世界的模式编写的。</w:t>
      </w:r>
    </w:p>
    <w:p w14:paraId="4C301488" w14:textId="77777777" w:rsidR="00987A2C" w:rsidRPr="00DC5E10" w:rsidRDefault="00987A2C">
      <w:pPr>
        <w:rPr>
          <w:sz w:val="26"/>
          <w:szCs w:val="26"/>
        </w:rPr>
      </w:pPr>
    </w:p>
    <w:p w14:paraId="6B90925A" w14:textId="542A83E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他只是采取了一种文学形式，在他那个时代，每个人都会认识到这种形式。并根据自己的目的进行了调整。我们稍后会讨论这个目的。</w:t>
      </w:r>
    </w:p>
    <w:p w14:paraId="244B6495" w14:textId="77777777" w:rsidR="00987A2C" w:rsidRPr="00DC5E10" w:rsidRDefault="00987A2C">
      <w:pPr>
        <w:rPr>
          <w:sz w:val="26"/>
          <w:szCs w:val="26"/>
        </w:rPr>
      </w:pPr>
    </w:p>
    <w:p w14:paraId="7B5E7288" w14:textId="321255A3"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因此，当我们通读这</w:t>
      </w:r>
      <w:proofErr xmlns:w="http://schemas.openxmlformats.org/wordprocessingml/2006/main" w:type="gramStart"/>
      <w:r xmlns:w="http://schemas.openxmlformats.org/wordprocessingml/2006/main" w:rsidR="00000000" w:rsidRPr="00DC5E10">
        <w:rPr>
          <w:rFonts w:ascii="Calibri" w:eastAsia="Calibri" w:hAnsi="Calibri" w:cs="Calibri"/>
          <w:sz w:val="26"/>
          <w:szCs w:val="26"/>
        </w:rPr>
        <w:t xml:space="preserve">本书时</w:t>
      </w:r>
      <w:proofErr xmlns:w="http://schemas.openxmlformats.org/wordprocessingml/2006/main" w:type="gramEnd"/>
      <w:r xmlns:w="http://schemas.openxmlformats.org/wordprocessingml/2006/main" w:rsidR="00000000" w:rsidRPr="00DC5E10">
        <w:rPr>
          <w:rFonts w:ascii="Calibri" w:eastAsia="Calibri" w:hAnsi="Calibri" w:cs="Calibri"/>
          <w:sz w:val="26"/>
          <w:szCs w:val="26"/>
        </w:rPr>
        <w:t xml:space="preserve">，我们会在第一章第 1 节中找到一个标题：大卫儿子以色列王所罗门的箴言。然后我们在第 1 章到第 9 章中找到这些简短的诗。它们中的大多数都是相当简短的智慧，并给我们真正的目的是激励我们想要阅读这本书并想要理解它。</w:t>
      </w:r>
    </w:p>
    <w:p w14:paraId="715CB367" w14:textId="77777777" w:rsidR="00987A2C" w:rsidRPr="00DC5E10" w:rsidRDefault="00987A2C">
      <w:pPr>
        <w:rPr>
          <w:sz w:val="26"/>
          <w:szCs w:val="26"/>
        </w:rPr>
      </w:pPr>
    </w:p>
    <w:p w14:paraId="0C5B7B1F" w14:textId="52BAC8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然后我们进入第 10 章所罗门箴言这节经文的开头。第 24 章有一个副标题，当我们读到第 23 节时，它说这些也是智者的话。有人认为22:17也有字幕。</w:t>
      </w:r>
    </w:p>
    <w:p w14:paraId="2C8EFBC0" w14:textId="77777777" w:rsidR="00987A2C" w:rsidRPr="00DC5E10" w:rsidRDefault="00987A2C">
      <w:pPr>
        <w:rPr>
          <w:sz w:val="26"/>
          <w:szCs w:val="26"/>
        </w:rPr>
      </w:pPr>
    </w:p>
    <w:p w14:paraId="045CC40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然后，智者的话和集合本身被分解成几个较小的部分。第一个大收藏。然后我们有更多的所罗门箴言按顺序排列或转录或类似的东西。</w:t>
      </w:r>
    </w:p>
    <w:p w14:paraId="75D8FAC2" w14:textId="77777777" w:rsidR="00987A2C" w:rsidRPr="00DC5E10" w:rsidRDefault="00987A2C">
      <w:pPr>
        <w:rPr>
          <w:sz w:val="26"/>
          <w:szCs w:val="26"/>
        </w:rPr>
      </w:pPr>
    </w:p>
    <w:p w14:paraId="2018E9DA" w14:textId="30B305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该动词只出现一次或两次。有点难以知道如何翻译，似乎他们把希西家的人搬到了第 25 章到第 29 章。然后是亚古珥第 30 章的话，又是第 31 章玛萨的雷米尔的母亲的话。</w:t>
      </w:r>
    </w:p>
    <w:p w14:paraId="76D00FF5" w14:textId="77777777" w:rsidR="00987A2C" w:rsidRPr="00DC5E10" w:rsidRDefault="00987A2C">
      <w:pPr>
        <w:rPr>
          <w:sz w:val="26"/>
          <w:szCs w:val="26"/>
        </w:rPr>
      </w:pPr>
    </w:p>
    <w:p w14:paraId="270119F3" w14:textId="62A31A4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然后在这本书的最后，第 31 章第 10 节到第 31 节，我们有一首诗，属于一种称为离合诗的类型，这意味着每节诗都从希伯来字母表的下一个字母开始。第 10 节从安拉第 11 节开始，带有诱饵等，直到第 22 章字母 22 节结束。</w:t>
      </w:r>
    </w:p>
    <w:p w14:paraId="704D4123" w14:textId="77777777" w:rsidR="00987A2C" w:rsidRPr="00DC5E10" w:rsidRDefault="00987A2C">
      <w:pPr>
        <w:rPr>
          <w:sz w:val="26"/>
          <w:szCs w:val="26"/>
        </w:rPr>
      </w:pPr>
    </w:p>
    <w:p w14:paraId="5EC8CEF4" w14:textId="6686B6F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这应该被认为是雷米尔母亲的话的一部分吗？嗯，吸引力在于，母亲会对她儿子娶的那种女人非常感兴趣。这。</w:t>
      </w:r>
    </w:p>
    <w:p w14:paraId="58B84E91" w14:textId="77777777" w:rsidR="00987A2C" w:rsidRPr="00DC5E10" w:rsidRDefault="00987A2C">
      <w:pPr>
        <w:rPr>
          <w:sz w:val="26"/>
          <w:szCs w:val="26"/>
        </w:rPr>
      </w:pPr>
    </w:p>
    <w:p w14:paraId="31AAE80B" w14:textId="4E3E669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因此，这似乎是给你儿子的好建议。另一方面，除了告诉你他的儿子是个男人要找什么样的女人之外，可能还有其他目的。它不符合我想我们可以说的前九节诗的风格，这些诗节很明显是她的话，她在和她说话，她</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我的儿子，并和他谈论国王应该生活、统治和创造的牛。实际上的判断。</w:t>
      </w:r>
    </w:p>
    <w:p w14:paraId="0494BFE6" w14:textId="77777777" w:rsidR="00987A2C" w:rsidRPr="00DC5E10" w:rsidRDefault="00987A2C">
      <w:pPr>
        <w:rPr>
          <w:sz w:val="26"/>
          <w:szCs w:val="26"/>
        </w:rPr>
      </w:pPr>
    </w:p>
    <w:p w14:paraId="59927C1F" w14:textId="6E1BDED9" w:rsidR="00987A2C" w:rsidRPr="00DC5E10" w:rsidRDefault="00F35B11">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所以，这是否是一个单独的部分，有些人认为它是完全独立的，这是一首被卡在最后的诗，其他人则认为不是，这是雷米尔母亲的话的一部分，我们可以对此进行辩论并讨论很长时间。但我会让你自己读一下。所以，我们可以。</w:t>
      </w:r>
    </w:p>
    <w:p w14:paraId="63B0997C" w14:textId="77777777" w:rsidR="00987A2C" w:rsidRPr="00DC5E10" w:rsidRDefault="00987A2C">
      <w:pPr>
        <w:rPr>
          <w:sz w:val="26"/>
          <w:szCs w:val="26"/>
        </w:rPr>
      </w:pPr>
    </w:p>
    <w:p w14:paraId="08FD1D4A" w14:textId="723E9B9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本书本身是按字幕组织的，有点像《以西结书》按日期组织，《哈该书》按日期组织，或者《马太福音》按有关耶稣做了什么的章节，然后是他所说的章节，然后是他所说的大部分内容。做了以及他所说的大部分内容。还有另一种方式来审视《箴言》的组织，那就是当我们查看不同</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章节中包含的材料时</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，我们发现它实际上从一个部分转移到另一个部分。这不仅仅是整件事是一长串谚语，就像您在互联网上的收集中找到的，例如美国谚语，然后有 34 个屏幕，数百个谚语混杂在一起。</w:t>
      </w:r>
    </w:p>
    <w:p w14:paraId="7159614B" w14:textId="77777777" w:rsidR="00987A2C" w:rsidRPr="00DC5E10" w:rsidRDefault="00987A2C">
      <w:pPr>
        <w:rPr>
          <w:sz w:val="26"/>
          <w:szCs w:val="26"/>
        </w:rPr>
      </w:pPr>
    </w:p>
    <w:p w14:paraId="0CF66A0B" w14:textId="0E5162B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我们在第一章到第九章中发现，诗篇或长或短，大部分都较短，旨在说服我们激励我们追求智慧，它们实际上通过两种方式做到这一点。他们通过给我们积极的动机来做到这一点。因此，他们在</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第二章中说，如果你追求</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智慧，</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你会找到神的智慧，或者在第三章中，你会得到长寿，你会得到神和其他人的荣耀。</w:t>
      </w:r>
    </w:p>
    <w:p w14:paraId="644EDBC5" w14:textId="77777777" w:rsidR="00987A2C" w:rsidRPr="00DC5E10" w:rsidRDefault="00987A2C">
      <w:pPr>
        <w:rPr>
          <w:sz w:val="26"/>
          <w:szCs w:val="26"/>
        </w:rPr>
      </w:pPr>
    </w:p>
    <w:p w14:paraId="4052021D" w14:textId="6D494E2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智慧说，我右手握着财富，我握着权力，国王靠我统治，</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统治者</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审判。因此，我们承诺，如果你学习这本书并成为它使你能够成为的那种人，那么你就会变得富有。你将拥有幸福的一生。</w:t>
      </w:r>
    </w:p>
    <w:p w14:paraId="2527DB71" w14:textId="77777777" w:rsidR="00987A2C" w:rsidRPr="00DC5E10" w:rsidRDefault="00987A2C">
      <w:pPr>
        <w:rPr>
          <w:sz w:val="26"/>
          <w:szCs w:val="26"/>
        </w:rPr>
      </w:pPr>
    </w:p>
    <w:p w14:paraId="051A4DC7" w14:textId="456B255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你将拥有权力和权威。我的意思是，这对于我们大多数人或我们中的许多人来说是一个非常强大的动机。但它还有另一种动机，那就是消极的动机，它描述了傻瓜，并说你知道傻瓜只有一个结局。</w:t>
      </w:r>
    </w:p>
    <w:p w14:paraId="5D2688F5" w14:textId="77777777" w:rsidR="00987A2C" w:rsidRPr="00DC5E10" w:rsidRDefault="00987A2C">
      <w:pPr>
        <w:rPr>
          <w:sz w:val="26"/>
          <w:szCs w:val="26"/>
        </w:rPr>
      </w:pPr>
    </w:p>
    <w:p w14:paraId="2A610BA7"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所有愚人最终都死了。它一遍又一遍地说，这种愚蠢行为是否是性方面的愚蠢行为，是否是懒惰，是否是愚蠢地承诺偿还别人的债务或履行他们的义务。他只是说你无法逃避愚蠢的后果。</w:t>
      </w:r>
    </w:p>
    <w:p w14:paraId="6808C7AD" w14:textId="77777777" w:rsidR="00987A2C" w:rsidRPr="00DC5E10" w:rsidRDefault="00987A2C">
      <w:pPr>
        <w:rPr>
          <w:sz w:val="26"/>
          <w:szCs w:val="26"/>
        </w:rPr>
      </w:pPr>
    </w:p>
    <w:p w14:paraId="33E13906" w14:textId="090383C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因此，动机就在于智慧所承诺的美好事物。以下是由于愚蠢而导致的坏事。逃离那些。</w:t>
      </w:r>
    </w:p>
    <w:p w14:paraId="62557AB6" w14:textId="77777777" w:rsidR="00987A2C" w:rsidRPr="00DC5E10" w:rsidRDefault="00987A2C">
      <w:pPr>
        <w:rPr>
          <w:sz w:val="26"/>
          <w:szCs w:val="26"/>
        </w:rPr>
      </w:pPr>
    </w:p>
    <w:p w14:paraId="045188AA" w14:textId="66E292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箴言一再说，你只能朝两个方向之一走。你要么走向智慧，要么走向愚蠢。两者之间没有什么。</w:t>
      </w:r>
    </w:p>
    <w:p w14:paraId="46F48E7D" w14:textId="77777777" w:rsidR="00987A2C" w:rsidRPr="00DC5E10" w:rsidRDefault="00987A2C">
      <w:pPr>
        <w:rPr>
          <w:sz w:val="26"/>
          <w:szCs w:val="26"/>
        </w:rPr>
      </w:pPr>
    </w:p>
    <w:p w14:paraId="2F0B3C1C" w14:textId="7F19660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因此，如果我们追求智慧，我们就放弃了愚蠢。如果我们放弃愚蠢，我们就是在寻求智慧。因此，前九章实际上是作为前言而写的，是本书其余部分的序言。</w:t>
      </w:r>
    </w:p>
    <w:p w14:paraId="5D0DCAD2" w14:textId="77777777" w:rsidR="00987A2C" w:rsidRPr="00DC5E10" w:rsidRDefault="00987A2C">
      <w:pPr>
        <w:rPr>
          <w:sz w:val="26"/>
          <w:szCs w:val="26"/>
        </w:rPr>
      </w:pPr>
    </w:p>
    <w:p w14:paraId="752AD385" w14:textId="2E78FB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其重要性在于这些章节中的大部分材料并不是众所周知的。有一些小集的箴言，比如第四章的结尾，但大多数材料都包含这些诗歌，其中一些甚至讲述了像第七章那样的故事。有一个故事是关于一个年轻人遇见那个女人去她家并承诺的故事通奸。</w:t>
      </w:r>
    </w:p>
    <w:p w14:paraId="0701917A" w14:textId="77777777" w:rsidR="00987A2C" w:rsidRPr="00DC5E10" w:rsidRDefault="00987A2C">
      <w:pPr>
        <w:rPr>
          <w:sz w:val="26"/>
          <w:szCs w:val="26"/>
        </w:rPr>
      </w:pPr>
    </w:p>
    <w:p w14:paraId="6236A80C" w14:textId="2B17644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但它们并不是我们所认为的箴言。因此，我认为很多读者倾向于跳过第 1 章到第 9 章，以了解我们所认识的真正的内容和真正的说法。好的，这是一首关于你的敌人的诗句。</w:t>
      </w:r>
    </w:p>
    <w:p w14:paraId="65D9AD13" w14:textId="77777777" w:rsidR="00987A2C" w:rsidRPr="00DC5E10" w:rsidRDefault="00987A2C">
      <w:pPr>
        <w:rPr>
          <w:sz w:val="26"/>
          <w:szCs w:val="26"/>
        </w:rPr>
      </w:pPr>
    </w:p>
    <w:p w14:paraId="6AD18E2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这是另一首关于风的诗句。这是一首关于住在房子里的诗句。好吧，这些都是箴言。</w:t>
      </w:r>
    </w:p>
    <w:p w14:paraId="0446C590" w14:textId="77777777" w:rsidR="00987A2C" w:rsidRPr="00DC5E10" w:rsidRDefault="00987A2C">
      <w:pPr>
        <w:rPr>
          <w:sz w:val="26"/>
          <w:szCs w:val="26"/>
        </w:rPr>
      </w:pPr>
    </w:p>
    <w:p w14:paraId="2A15C7B5" w14:textId="1B51162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但第一章到第九章的重要性在于它们为阅读和理解本书的其余部分提供了一个神学框架。如果我们跳过</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它们，</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就有点像跳过一本书的前两到三章，其中作者</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解释了他为什么要写这本书，他是如何写这本书的，以及这本书是如何组织的。然后我们就得到了章节。</w:t>
      </w:r>
    </w:p>
    <w:p w14:paraId="209B2C8B" w14:textId="77777777" w:rsidR="00987A2C" w:rsidRPr="00DC5E10" w:rsidRDefault="00987A2C">
      <w:pPr>
        <w:rPr>
          <w:sz w:val="26"/>
          <w:szCs w:val="26"/>
        </w:rPr>
      </w:pPr>
    </w:p>
    <w:p w14:paraId="7C089667" w14:textId="2B83BCE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我们决定从第四章开始，但我们不明白他为什么要写这本书。我们不明白它是如何以及为何如此组织的。我们不明白他想达到什么目的。</w:t>
      </w:r>
    </w:p>
    <w:p w14:paraId="707ED950" w14:textId="77777777" w:rsidR="00987A2C" w:rsidRPr="00DC5E10" w:rsidRDefault="00987A2C">
      <w:pPr>
        <w:rPr>
          <w:sz w:val="26"/>
          <w:szCs w:val="26"/>
        </w:rPr>
      </w:pPr>
    </w:p>
    <w:p w14:paraId="4D63C17B" w14:textId="0F2B495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好吧，我们不应该。我们无视他的话。嗯，第一章到第九章旨在为我们提供一个框架或使用另一个隐喻作为理解它的基础。</w:t>
      </w:r>
    </w:p>
    <w:p w14:paraId="0702696C" w14:textId="77777777" w:rsidR="00987A2C" w:rsidRPr="00DC5E10" w:rsidRDefault="00987A2C">
      <w:pPr>
        <w:rPr>
          <w:sz w:val="26"/>
          <w:szCs w:val="26"/>
        </w:rPr>
      </w:pPr>
    </w:p>
    <w:p w14:paraId="029310A1" w14:textId="0AAA24F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因此，这些章节是我们读到最多的关于主的作为和主的想法的地方，上帝如何行事，上帝如何对待不同类型的人，因为这旨在保护我们免于认为箴言只是世俗的智慧。你经常会读到这样的说法，甚至来自优秀的圣经学者，他们会说，箴言包含着世俗的智慧，被赋予了某种神学尊严的外表。好吧，也许我们可以换个方式思考。</w:t>
      </w:r>
    </w:p>
    <w:p w14:paraId="5EF1B366" w14:textId="77777777" w:rsidR="00987A2C" w:rsidRPr="00DC5E10" w:rsidRDefault="00987A2C">
      <w:pPr>
        <w:rPr>
          <w:sz w:val="26"/>
          <w:szCs w:val="26"/>
        </w:rPr>
      </w:pPr>
    </w:p>
    <w:p w14:paraId="797C31C3" w14:textId="4FCDD9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当我们读到这首关于世界创造的长诗的第8章以及智慧在第1章到第9章中的作用时，也许是为了让我们明白，世俗智慧并不存在，相反，智慧是创造的一部分，因为智慧是神的一部分。它是上帝的一种性格或如此强烈的特征，以至于它本身塑造了我们所生活的世界的本质以及我们自己的本质。因此，过一种明智的生活，或者用另一种翻译，“熟练的生活”，就是过一种符合上帝创造世界的方式的生活。</w:t>
      </w:r>
    </w:p>
    <w:p w14:paraId="2C8DF14A" w14:textId="77777777" w:rsidR="00987A2C" w:rsidRPr="00DC5E10" w:rsidRDefault="00987A2C">
      <w:pPr>
        <w:rPr>
          <w:sz w:val="26"/>
          <w:szCs w:val="26"/>
        </w:rPr>
      </w:pPr>
    </w:p>
    <w:p w14:paraId="5C6E69A4"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如果您曾经切割过一块木头，</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您</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就会知道顺着木纹切出的切口要比逆着木纹切得光滑得多。尝试按照事物应有的运作方式生活意味着我们的生活可能比我们试图违背规律的生活要好得多。这正是第 1 章到第 9 章所做的事情。</w:t>
      </w:r>
    </w:p>
    <w:p w14:paraId="12D7968B" w14:textId="77777777" w:rsidR="00987A2C" w:rsidRPr="00DC5E10" w:rsidRDefault="00987A2C">
      <w:pPr>
        <w:rPr>
          <w:sz w:val="26"/>
          <w:szCs w:val="26"/>
        </w:rPr>
      </w:pPr>
    </w:p>
    <w:p w14:paraId="73B6FD6D" w14:textId="2259C6DB"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他们还在做很多其他事情，我没有时间详细讨论，但这就是我们在那里发现的。这些长诗旨在积极和消极地激励我们。好吧，当我们读到第10章</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时</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我们来到了我们所认为的谚语，引人注目的是，第10章到第15章几乎所有这些谚语都将两种事物进行了对比：智慧与愚蠢、勤奋与懒惰、正义与邪恶、天真与罪恶，或者某人有人说话，有人说话辱骂，有人说话治愈，或者自私和慷慨，各种各样的话题。</w:t>
      </w:r>
    </w:p>
    <w:p w14:paraId="4E2541DF" w14:textId="77777777" w:rsidR="00987A2C" w:rsidRPr="00DC5E10" w:rsidRDefault="00987A2C">
      <w:pPr>
        <w:rPr>
          <w:sz w:val="26"/>
          <w:szCs w:val="26"/>
        </w:rPr>
      </w:pPr>
    </w:p>
    <w:p w14:paraId="065CEAD9" w14:textId="02867BD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但在前六章中，大部分经文不是全部，而是大部分经文对比了实现几个目的的两件事。其一，它也许建立了</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我们所认为的智慧与愚蠢之间的自然二分法。因此</w:t>
      </w:r>
      <w:r xmlns:w="http://schemas.openxmlformats.org/wordprocessingml/2006/main" w:rsidR="00F34C45" w:rsidRPr="00DC5E10">
        <w:rPr>
          <w:rFonts w:ascii="Calibri" w:eastAsia="Calibri" w:hAnsi="Calibri" w:cs="Calibri"/>
          <w:sz w:val="26"/>
          <w:szCs w:val="26"/>
        </w:rPr>
        <w:t xml:space="preserve">，我们说，好吧，我知道他</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要去哪里</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，他说所有这些行为最终都会在这两个领域中的一个或另一个领域出现。</w:t>
      </w:r>
    </w:p>
    <w:p w14:paraId="35AA2A59" w14:textId="77777777" w:rsidR="00987A2C" w:rsidRPr="00DC5E10" w:rsidRDefault="00987A2C">
      <w:pPr>
        <w:rPr>
          <w:sz w:val="26"/>
          <w:szCs w:val="26"/>
        </w:rPr>
      </w:pPr>
    </w:p>
    <w:p w14:paraId="5C2775EB" w14:textId="7C48DD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但它所做的另一件事是，在一节经文中谈论智慧和愚蠢，然后在下一节中谈论正义和邪恶或纯真和内疚，这表明智慧和愚蠢不仅仅是行为类别，而且实际上是道德类别。它向我们表明，世界本身、生活本身就是一项道德事业，并为我们理解我们的生活奠定了基调：我们正在生活，我们正在做决定，我们说话的方式，我们的生活方式，我们的行为方式，我们对待他人的方式我们对待自己的方式。我们所做的决定实际上是道德的。</w:t>
      </w:r>
    </w:p>
    <w:p w14:paraId="70E38D30" w14:textId="77777777" w:rsidR="00987A2C" w:rsidRPr="00DC5E10" w:rsidRDefault="00987A2C">
      <w:pPr>
        <w:rPr>
          <w:sz w:val="26"/>
          <w:szCs w:val="26"/>
        </w:rPr>
      </w:pPr>
    </w:p>
    <w:p w14:paraId="64AC5BF4" w14:textId="125F1E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箴言的前六章（我们可以称之为第 10 章到第 16 章）通过串联事物来一遍又一遍地阐明这一点。它们不是随机的。这些列表不是随机的。</w:t>
      </w:r>
    </w:p>
    <w:p w14:paraId="435080AC" w14:textId="77777777" w:rsidR="00987A2C" w:rsidRPr="00DC5E10" w:rsidRDefault="00987A2C">
      <w:pPr>
        <w:rPr>
          <w:sz w:val="26"/>
          <w:szCs w:val="26"/>
        </w:rPr>
      </w:pPr>
    </w:p>
    <w:p w14:paraId="026528F2" w14:textId="1067C59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尽管有时很难理解为什么它们会这样设置，但它们正在绘制这些对比，鼓励我们从对比的角度看待事物，这在今天并不是一个很流行的概念。我们不想看到非黑即白的事物。我们真的很喜欢灰色及其所有色调。</w:t>
      </w:r>
    </w:p>
    <w:p w14:paraId="7DE072F3" w14:textId="77777777" w:rsidR="00987A2C" w:rsidRPr="00DC5E10" w:rsidRDefault="00987A2C">
      <w:pPr>
        <w:rPr>
          <w:sz w:val="26"/>
          <w:szCs w:val="26"/>
        </w:rPr>
      </w:pPr>
    </w:p>
    <w:p w14:paraId="26A6C679" w14:textId="066FAD60"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从很多方面来说，这并不是《箴言》的世界观。我将在几分钟后回到这个警告。然后在第 16 章 1 章到 22 章 16 章中，我们发现了很多不同类型的箴言，有些是对比的，有些是两行所说的同一件事。</w:t>
      </w:r>
    </w:p>
    <w:p w14:paraId="6718D39D" w14:textId="77777777" w:rsidR="00987A2C" w:rsidRPr="00DC5E10" w:rsidRDefault="00987A2C">
      <w:pPr>
        <w:rPr>
          <w:sz w:val="26"/>
          <w:szCs w:val="26"/>
        </w:rPr>
      </w:pPr>
    </w:p>
    <w:p w14:paraId="3E7B2F10" w14:textId="4260B4B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我们将在后面的讲座中讨论并行性，其中有一些他们说一件事比另一件事更好。这是一种不同类型的混合体。再说一遍，当我说</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混乱时</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，我并不是说它是随机的。</w:t>
      </w:r>
    </w:p>
    <w:p w14:paraId="16C94A6A" w14:textId="77777777" w:rsidR="00987A2C" w:rsidRPr="00DC5E10" w:rsidRDefault="00987A2C">
      <w:pPr>
        <w:rPr>
          <w:sz w:val="26"/>
          <w:szCs w:val="26"/>
        </w:rPr>
      </w:pPr>
    </w:p>
    <w:p w14:paraId="43387091" w14:textId="1301DA5A"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我只是说这个顺序对我们来说并不明显。我们可能会说为什么不把所有这种类型的箴言放在第 16 章中，并将所有这种类型的箴言放在下一章中，或者可能会说为什么不呢。第 16 章中所有谈论金钱的箴言，第 17 章中所有谈论婚姻的箴言等等。</w:t>
      </w:r>
    </w:p>
    <w:p w14:paraId="67433D05" w14:textId="77777777" w:rsidR="00987A2C" w:rsidRPr="00DC5E10" w:rsidRDefault="00987A2C">
      <w:pPr>
        <w:rPr>
          <w:sz w:val="26"/>
          <w:szCs w:val="26"/>
        </w:rPr>
      </w:pPr>
    </w:p>
    <w:p w14:paraId="1988DA8F"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常常想，所罗门没有这样做的原因至少部分是为了不给我们跳过第十七章的选择，因为我们不想处理婚姻或修复我们的婚姻。我们永远不知道什么时候我们会遇到一首诗，我们说哦，天哪，这适用于我。他不会让我们像我曾经读到的某个人那样，把新约中某封书信的某一章撕下来，因为它谴责了他们对自己生活所做的某些选择。</w:t>
      </w:r>
    </w:p>
    <w:p w14:paraId="32356F73" w14:textId="77777777" w:rsidR="00987A2C" w:rsidRPr="00DC5E10" w:rsidRDefault="00987A2C">
      <w:pPr>
        <w:rPr>
          <w:sz w:val="26"/>
          <w:szCs w:val="26"/>
        </w:rPr>
      </w:pPr>
    </w:p>
    <w:p w14:paraId="6EE97666" w14:textId="77777777" w:rsidR="00F34C45"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箴言中没有给我们这样的选择。</w:t>
      </w:r>
    </w:p>
    <w:p w14:paraId="233FD97C" w14:textId="77777777" w:rsidR="00F34C45" w:rsidRDefault="00F34C45">
      <w:pPr>
        <w:rPr>
          <w:rFonts w:ascii="Calibri" w:eastAsia="Calibri" w:hAnsi="Calibri" w:cs="Calibri"/>
          <w:sz w:val="26"/>
          <w:szCs w:val="26"/>
        </w:rPr>
      </w:pPr>
    </w:p>
    <w:p w14:paraId="47015DE7" w14:textId="78E03F3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然后在第 22 章，从第 17 节开始到第 24 节结束，我们发现了一种不同类型的谚语，到目前为止，书中已经出现了一些这样的谚语。但最具体的是第 3 章 1 章到第 12 章，这是一首扩展诗。</w:t>
      </w:r>
    </w:p>
    <w:p w14:paraId="1A7C3991" w14:textId="77777777" w:rsidR="00987A2C" w:rsidRPr="00DC5E10" w:rsidRDefault="00987A2C">
      <w:pPr>
        <w:rPr>
          <w:sz w:val="26"/>
          <w:szCs w:val="26"/>
        </w:rPr>
      </w:pPr>
    </w:p>
    <w:p w14:paraId="2AB93091" w14:textId="0FC6F02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但在第 22 章 17 章以及接下来的第 24 章末尾，我们发现箴言几乎每一篇都包含一条命令以及为什么我们应该遵守该命令的原因。又是一种不同的谚语。我们的箴言通常不会命令人们做事，而是给我们一些建议，或者有时只是像箴言书中的许多经文那样进行观察。</w:t>
      </w:r>
    </w:p>
    <w:p w14:paraId="1D88E9B1" w14:textId="77777777" w:rsidR="00987A2C" w:rsidRPr="00DC5E10" w:rsidRDefault="00987A2C">
      <w:pPr>
        <w:rPr>
          <w:sz w:val="26"/>
          <w:szCs w:val="26"/>
        </w:rPr>
      </w:pPr>
    </w:p>
    <w:p w14:paraId="2879FBED"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但这些是关于一个人应该做什么或不应该做什么以及为什么的非常具体的命令。在第 23 章的最后六节或八节诗，以及在第 24 章的结尾，我们发现了两首短诗。 23结尾是一首关于醉酒的诗，24结尾是一首关于懒惰的诗。</w:t>
      </w:r>
    </w:p>
    <w:p w14:paraId="6AC277A8" w14:textId="77777777" w:rsidR="00987A2C" w:rsidRPr="00DC5E10" w:rsidRDefault="00987A2C">
      <w:pPr>
        <w:rPr>
          <w:sz w:val="26"/>
          <w:szCs w:val="26"/>
        </w:rPr>
      </w:pPr>
    </w:p>
    <w:p w14:paraId="55F58E30" w14:textId="77777777" w:rsidR="00F34C45" w:rsidRDefault="00000000" w:rsidP="00F34C45">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然后，在第 25 章中，希西家人抄写的箴言或他们所做的任何事情开始，我们发现一种新的谚语，不是一种新类型的谚语，而是在第 10 章到第 24 章中偶尔出现的谚语。称之为象征性的，或者你可以把它想象成报纸上的政治漫画，上面有一张照片，也许还有一头驴和一头大象。如果你对美国政治一无所知，你就不知道我认为这</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分别代表民主党和共和党</w:t>
      </w:r>
      <w:proofErr xmlns:w="http://schemas.openxmlformats.org/wordprocessingml/2006/main" w:type="gramEnd"/>
      <w:r xmlns:w="http://schemas.openxmlformats.org/wordprocessingml/2006/main" w:rsidR="00F34C45">
        <w:rPr>
          <w:rFonts w:ascii="Calibri" w:eastAsia="Calibri" w:hAnsi="Calibri" w:cs="Calibri"/>
          <w:sz w:val="26"/>
          <w:szCs w:val="26"/>
        </w:rPr>
        <w:t xml:space="preserve">。</w:t>
      </w:r>
    </w:p>
    <w:p w14:paraId="23B27D55" w14:textId="77777777" w:rsidR="00F34C45" w:rsidRDefault="00F34C45" w:rsidP="00F34C45">
      <w:pPr>
        <w:rPr>
          <w:rFonts w:ascii="Calibri" w:eastAsia="Calibri" w:hAnsi="Calibri" w:cs="Calibri"/>
          <w:sz w:val="26"/>
          <w:szCs w:val="26"/>
        </w:rPr>
      </w:pPr>
    </w:p>
    <w:p w14:paraId="2B3C82B4" w14:textId="117ED9CF" w:rsidR="00987A2C" w:rsidRPr="00DC5E10" w:rsidRDefault="00000000" w:rsidP="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然后下面有一个标题说你知道一些关于把驴子带到大象槽的事情或者其他什么内容。嗯，标题是为了帮助我们理解图片的要点。</w:t>
      </w:r>
    </w:p>
    <w:p w14:paraId="4B6F01D7" w14:textId="77777777" w:rsidR="00987A2C" w:rsidRPr="00DC5E10" w:rsidRDefault="00987A2C">
      <w:pPr>
        <w:rPr>
          <w:sz w:val="26"/>
          <w:szCs w:val="26"/>
        </w:rPr>
      </w:pPr>
    </w:p>
    <w:p w14:paraId="7CA675C2" w14:textId="4541739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这正是这些箴言的作用。并非这些章节中的所有箴言都是这样，但在第 25 章和第 26 章中，大多数或许多箴言都是象征性的。这种类型在本书的前面几乎没有出现过，之后也很少出现。</w:t>
      </w:r>
    </w:p>
    <w:p w14:paraId="19009FD2" w14:textId="77777777" w:rsidR="00987A2C" w:rsidRPr="00DC5E10" w:rsidRDefault="00987A2C">
      <w:pPr>
        <w:rPr>
          <w:sz w:val="26"/>
          <w:szCs w:val="26"/>
        </w:rPr>
      </w:pPr>
    </w:p>
    <w:p w14:paraId="47FFF702" w14:textId="4493B30F"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所以，有人决定我们将所有这些箴言收集在一起并放在一起。我们将用这样的说法来开始这第二个系列。现在我们必须再次记住，当我说第 25 章和第 26 章时，这些章节不是原创的。</w:t>
      </w:r>
    </w:p>
    <w:p w14:paraId="41B3D8A6" w14:textId="77777777" w:rsidR="00987A2C" w:rsidRPr="00DC5E10" w:rsidRDefault="00987A2C">
      <w:pPr>
        <w:rPr>
          <w:sz w:val="26"/>
          <w:szCs w:val="26"/>
        </w:rPr>
      </w:pPr>
    </w:p>
    <w:p w14:paraId="2B8B38BD" w14:textId="71492468"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事实上，据我们所知，甚至连诗句的划分都不是文本原创的。这就是为什么即使在《箴言》的不同译本中，你也会得到不同的诗句划分。但是我们所收集的第 25 章是从这些象征性的许多</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象征</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性箴言开始的。</w:t>
      </w:r>
    </w:p>
    <w:p w14:paraId="170C7BBC" w14:textId="77777777" w:rsidR="00987A2C" w:rsidRPr="00DC5E10" w:rsidRDefault="00987A2C">
      <w:pPr>
        <w:rPr>
          <w:sz w:val="26"/>
          <w:szCs w:val="26"/>
        </w:rPr>
      </w:pPr>
    </w:p>
    <w:p w14:paraId="54F3A34D" w14:textId="67FE49E2"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然后在第 27 章到本章的大部分内容中</w:t>
      </w:r>
      <w:r xmlns:w="http://schemas.openxmlformats.org/wordprocessingml/2006/main" w:rsidR="00F34C45">
        <w:rPr>
          <w:rFonts w:ascii="Calibri" w:eastAsia="Calibri" w:hAnsi="Calibri" w:cs="Calibri"/>
          <w:sz w:val="26"/>
          <w:szCs w:val="26"/>
        </w:rPr>
        <w:t xml:space="preserve">，我们再次看到它很像我们在第 16 章到第 22 章中发现的内容，其中有不同的类型和不同的主题。但27的结尾是另一首短诗。这次是关于牛群和羊群，我们认为这就是为什么他谈论放牧和成为农民。</w:t>
      </w:r>
    </w:p>
    <w:p w14:paraId="21CCB02B" w14:textId="77777777" w:rsidR="00987A2C" w:rsidRPr="00DC5E10" w:rsidRDefault="00987A2C">
      <w:pPr>
        <w:rPr>
          <w:sz w:val="26"/>
          <w:szCs w:val="26"/>
        </w:rPr>
      </w:pPr>
    </w:p>
    <w:p w14:paraId="448F2A60" w14:textId="1804FE72" w:rsidR="00987A2C" w:rsidRPr="00DC5E10" w:rsidRDefault="00F34C45">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嗯，我认为这个问题的答案可以在第 28 章和第 29 章中找到。第 28 章和第 29 章中的许多谚语都将领导力视为在拥有规则或权威的宫廷王权中做出决定的法官，但并非所有谚语都这样做。而且比例比我们在本书前面再次看到的要大得多。</w:t>
      </w:r>
    </w:p>
    <w:p w14:paraId="43598D07" w14:textId="77777777" w:rsidR="00987A2C" w:rsidRPr="00DC5E10" w:rsidRDefault="00987A2C">
      <w:pPr>
        <w:rPr>
          <w:sz w:val="26"/>
          <w:szCs w:val="26"/>
        </w:rPr>
      </w:pPr>
    </w:p>
    <w:p w14:paraId="5D840B73"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因此，统治权和王权的本质就成为了这些章节的主题。当我们读到这一点时，就可以读到第 27 章末尾的这些经文，第 23 至 27 节，清楚地知道你羊群的状况，以及你羊群的平安。可以将这些解读为再次反映了古代近东的世界。</w:t>
      </w:r>
    </w:p>
    <w:p w14:paraId="2DB826AD" w14:textId="77777777" w:rsidR="00987A2C" w:rsidRPr="00DC5E10" w:rsidRDefault="00987A2C">
      <w:pPr>
        <w:rPr>
          <w:sz w:val="26"/>
          <w:szCs w:val="26"/>
        </w:rPr>
      </w:pPr>
    </w:p>
    <w:p w14:paraId="0CB083E8" w14:textId="1E8B2C4F"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嗯，所有的箴言当然都反映了这一点，因为那是他们的世界。但在古代近东，国王被视为人民的牧羊人。即使您了解任何古代近东历史，也许您也听说过亚述国王是多么残忍、邪恶和专制。</w:t>
      </w:r>
    </w:p>
    <w:p w14:paraId="6AC11293" w14:textId="77777777" w:rsidR="00987A2C" w:rsidRPr="00DC5E10" w:rsidRDefault="00987A2C">
      <w:pPr>
        <w:rPr>
          <w:sz w:val="26"/>
          <w:szCs w:val="26"/>
        </w:rPr>
      </w:pPr>
    </w:p>
    <w:p w14:paraId="29940FBB" w14:textId="66D2D1B2"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好吧，甚至亚述国王也声称自己是牧羊人，并称自己是众神任命的牧羊人，负责牧养亚述民族。好吧，如果这是真的，并且这是一个有效的类比或解释，那么第 23 节到第 27 节这首短诗基本上就像一个国王说的那样，作为一个国王，你需要关注你的国家的状况。然后在第 28 章和第 29 章中解释什么使国王成为好国王以及什么使国家稳定。因此，我们读到这样的诗句：国王的宝座建立在正义和正义之上，或者国王的正义决定国家的兴衰。这是一个释义。</w:t>
      </w:r>
    </w:p>
    <w:p w14:paraId="302C50FA" w14:textId="77777777" w:rsidR="00987A2C" w:rsidRPr="00DC5E10" w:rsidRDefault="00987A2C">
      <w:pPr>
        <w:rPr>
          <w:sz w:val="26"/>
          <w:szCs w:val="26"/>
        </w:rPr>
      </w:pPr>
    </w:p>
    <w:p w14:paraId="2ADDCAF6" w14:textId="4598612A" w:rsidR="00987A2C" w:rsidRPr="00DC5E10" w:rsidRDefault="00000000" w:rsidP="008D1208">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然后在</w:t>
      </w:r>
      <w:proofErr xmlns:w="http://schemas.openxmlformats.org/wordprocessingml/2006/main" w:type="spellStart"/>
      <w:r xmlns:w="http://schemas.openxmlformats.org/wordprocessingml/2006/main" w:rsidRPr="00DC5E10">
        <w:rPr>
          <w:rFonts w:ascii="Calibri" w:eastAsia="Calibri" w:hAnsi="Calibri" w:cs="Calibri"/>
          <w:sz w:val="26"/>
          <w:szCs w:val="26"/>
        </w:rPr>
        <w:t xml:space="preserve">第</w:t>
      </w:r>
      <w:proofErr xmlns:w="http://schemas.openxmlformats.org/wordprocessingml/2006/main" w:type="spellEnd"/>
      <w:r xmlns:w="http://schemas.openxmlformats.org/wordprocessingml/2006/main" w:rsidRPr="00DC5E10">
        <w:rPr>
          <w:rFonts w:ascii="Calibri" w:eastAsia="Calibri" w:hAnsi="Calibri" w:cs="Calibri"/>
          <w:sz w:val="26"/>
          <w:szCs w:val="26"/>
        </w:rPr>
        <w:t xml:space="preserve">30章我们看到另一种谚语。在第一首亚古珥的几首短诗之后，有一组谚语说，即使对于几乎一种新的类型来说，这三件事也是如此。我们在第六章就有过类似的事情，其中有六件事是主所恨恶的，</w:t>
      </w:r>
    </w:p>
    <w:p w14:paraId="19C0049B" w14:textId="1E3BDC7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是的，甚至是七个。但我们还有另一种谚语。所以，有人再次决定，我们将把所有这些谚语或至少其中的大多数谚语放在一起。</w:t>
      </w:r>
    </w:p>
    <w:p w14:paraId="767D5B7D" w14:textId="77777777" w:rsidR="00987A2C" w:rsidRPr="00DC5E10" w:rsidRDefault="00987A2C">
      <w:pPr>
        <w:rPr>
          <w:sz w:val="26"/>
          <w:szCs w:val="26"/>
        </w:rPr>
      </w:pPr>
    </w:p>
    <w:p w14:paraId="422BB88E" w14:textId="4598B6A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正如我</w:t>
      </w: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之前提到的</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，我们有一首离合诗作为这本书的结尾。现在你可能会说回顾这些有什么意义呢？我的意思是我真的需要知道这一点吗？</w:t>
      </w:r>
    </w:p>
    <w:p w14:paraId="2253FA07" w14:textId="77777777" w:rsidR="00987A2C" w:rsidRPr="00DC5E10" w:rsidRDefault="00987A2C">
      <w:pPr>
        <w:rPr>
          <w:sz w:val="26"/>
          <w:szCs w:val="26"/>
        </w:rPr>
      </w:pPr>
    </w:p>
    <w:p w14:paraId="0AAB9B3D" w14:textId="0EA363B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嗯</w:t>
      </w:r>
      <w:r xmlns:w="http://schemas.openxmlformats.org/wordprocessingml/2006/main" w:rsidR="008D1208">
        <w:rPr>
          <w:rFonts w:ascii="Calibri" w:eastAsia="Calibri" w:hAnsi="Calibri" w:cs="Calibri"/>
          <w:sz w:val="26"/>
          <w:szCs w:val="26"/>
        </w:rPr>
        <w:t xml:space="preserve">，也许不是。但它确实表明了我认为非常重要的一点，那就是《箴言》这本书并不是随意的。有人考虑过如何编写这本书。</w:t>
      </w:r>
    </w:p>
    <w:p w14:paraId="746F2B94" w14:textId="77777777" w:rsidR="00987A2C" w:rsidRPr="00DC5E10" w:rsidRDefault="00987A2C">
      <w:pPr>
        <w:rPr>
          <w:sz w:val="26"/>
          <w:szCs w:val="26"/>
        </w:rPr>
      </w:pPr>
    </w:p>
    <w:p w14:paraId="67E7C459" w14:textId="77777777"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这不仅仅是我会拉出我碰巧想到的下一个谚语并写下来，然后下一个，下一个，下一个。但实际上有人整理了这本书，建议我们应该把箴言书当作一本书来读。这首离合诗出现在最后是有原因的。</w:t>
      </w:r>
    </w:p>
    <w:p w14:paraId="416486A3" w14:textId="77777777" w:rsidR="00987A2C" w:rsidRPr="00DC5E10" w:rsidRDefault="00987A2C">
      <w:pPr>
        <w:rPr>
          <w:sz w:val="26"/>
          <w:szCs w:val="26"/>
        </w:rPr>
      </w:pPr>
    </w:p>
    <w:p w14:paraId="488E022B" w14:textId="2D34DE16"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它本来可以放在任何地方，但它放在最后。这本书以励志诗开头的长诗是有原因的。而当我们意识到的时候，我们就会想起这本书是成立的或者这本书的内容叫做谜语。</w:t>
      </w:r>
    </w:p>
    <w:p w14:paraId="0AF5F521" w14:textId="77777777" w:rsidR="00987A2C" w:rsidRPr="00DC5E10" w:rsidRDefault="00987A2C">
      <w:pPr>
        <w:rPr>
          <w:sz w:val="26"/>
          <w:szCs w:val="26"/>
        </w:rPr>
      </w:pPr>
    </w:p>
    <w:p w14:paraId="18C9ADBC" w14:textId="6038C8D5"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我的意思是它们也被称为谚语或谚语。但其中有一些至少被称为谜语。这本书的设置有一定的意义，以便我们在阅读本书时学习如何阅读箴言，以便我们从第一章到第九章中的这些诗歌开始，这些诗实际上很容易理解。</w:t>
      </w:r>
    </w:p>
    <w:p w14:paraId="0C1AC85C" w14:textId="77777777" w:rsidR="00987A2C" w:rsidRPr="00DC5E10" w:rsidRDefault="00987A2C">
      <w:pPr>
        <w:rPr>
          <w:sz w:val="26"/>
          <w:szCs w:val="26"/>
        </w:rPr>
      </w:pPr>
    </w:p>
    <w:p w14:paraId="7A853AB3" w14:textId="52D34C7C"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那里没有太多微妙之处。它们非常简单。它们告诉我们该做什么、该避免什么，并给出理由，并且比任何个人谚语都详细得多。</w:t>
      </w:r>
    </w:p>
    <w:p w14:paraId="6429D797" w14:textId="77777777" w:rsidR="00987A2C" w:rsidRPr="00DC5E10" w:rsidRDefault="00987A2C">
      <w:pPr>
        <w:rPr>
          <w:sz w:val="26"/>
          <w:szCs w:val="26"/>
        </w:rPr>
      </w:pPr>
    </w:p>
    <w:p w14:paraId="3440B1B8" w14:textId="6DFC7A1D"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你所知道的谚语只是一种平滑的语言。但是前九章也许给了我们时间和闲暇去思考事情，而不是把所有的事情都压缩成寥寥几句话。所以我们把这本书当作一本书来读，我们把它当作一本书来研究，这并不意味着或者可能是积极的，这意味着我们不应该只读完第一章到第九章，然后说我已经读了现在我能得到的四个单词现在我们应该讨论真正的箴言，但我们实际上应该学习第 1 章到第 9 章，并像研究诗篇一样仔细地研究这些诗，就像研究任何个别的谚语一样，这些诗实际上会成为我们所要的。将使他们能够框架和塑造我们的理解。</w:t>
      </w:r>
    </w:p>
    <w:p w14:paraId="30EEAEF8" w14:textId="77777777" w:rsidR="00987A2C" w:rsidRPr="00DC5E10" w:rsidRDefault="00987A2C">
      <w:pPr>
        <w:rPr>
          <w:sz w:val="26"/>
          <w:szCs w:val="26"/>
        </w:rPr>
      </w:pPr>
    </w:p>
    <w:p w14:paraId="4FBB32BD" w14:textId="0536ACD8" w:rsidR="00987A2C" w:rsidRPr="00DC5E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C5E1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C5E10">
        <w:rPr>
          <w:rFonts w:ascii="Calibri" w:eastAsia="Calibri" w:hAnsi="Calibri" w:cs="Calibri"/>
          <w:sz w:val="26"/>
          <w:szCs w:val="26"/>
        </w:rPr>
        <w:t xml:space="preserve">当我们通读这本书时，我们来到了第 30 章及其奥秘，其中有一些经文引起了人们的争论。我们并不确切地知道它们为什么要这样写，甚至不知道它们到底指的是什么。所以，举例来说，读这篇文章时，有三件事对我来说太奇妙了，我不明白鹰在天空中的方式、蛇在岩石上的方式、船在大海中的方式、男人带女仆的方式。</w:t>
      </w:r>
    </w:p>
    <w:p w14:paraId="5B9663E9" w14:textId="77777777" w:rsidR="00987A2C" w:rsidRPr="00DC5E10" w:rsidRDefault="00987A2C">
      <w:pPr>
        <w:rPr>
          <w:sz w:val="26"/>
          <w:szCs w:val="26"/>
        </w:rPr>
      </w:pPr>
    </w:p>
    <w:p w14:paraId="3383C706" w14:textId="13A33AD3"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好吧，我不太确定最后一个与前三个有什么关系，前三个都是关于移动的东西。好吧，如果你阅读箴言书的 10 篇注释，</w:t>
      </w:r>
      <w:r xmlns:w="http://schemas.openxmlformats.org/wordprocessingml/2006/main" w:rsidRPr="00DC5E10">
        <w:rPr>
          <w:rFonts w:ascii="Calibri" w:eastAsia="Calibri" w:hAnsi="Calibri" w:cs="Calibri"/>
          <w:sz w:val="26"/>
          <w:szCs w:val="26"/>
        </w:rPr>
        <w:lastRenderedPageBreak xmlns:w="http://schemas.openxmlformats.org/wordprocessingml/2006/main"/>
      </w:r>
      <w:r xmlns:w="http://schemas.openxmlformats.org/wordprocessingml/2006/main" w:rsidRPr="00DC5E10">
        <w:rPr>
          <w:rFonts w:ascii="Calibri" w:eastAsia="Calibri" w:hAnsi="Calibri" w:cs="Calibri"/>
          <w:sz w:val="26"/>
          <w:szCs w:val="26"/>
        </w:rPr>
        <w:t xml:space="preserve">你可能会发现对这句话的至少八种解释。好吧，不要忘记其中一些是谜语，我相信在我们尽力理解第 1 章到第 29 章中的内容之前，我们不会跳到第 30 章。</w:t>
      </w:r>
    </w:p>
    <w:p w14:paraId="617701CD" w14:textId="77777777" w:rsidR="00987A2C" w:rsidRPr="00DC5E10" w:rsidRDefault="00987A2C">
      <w:pPr>
        <w:rPr>
          <w:sz w:val="26"/>
          <w:szCs w:val="26"/>
        </w:rPr>
      </w:pPr>
    </w:p>
    <w:p w14:paraId="44547500" w14:textId="77777777" w:rsidR="008D1208" w:rsidRDefault="00000000">
      <w:pPr xmlns:w="http://schemas.openxmlformats.org/wordprocessingml/2006/main">
        <w:rPr>
          <w:rFonts w:ascii="Calibri" w:eastAsia="Calibri" w:hAnsi="Calibri" w:cs="Calibri"/>
          <w:sz w:val="26"/>
          <w:szCs w:val="26"/>
        </w:rPr>
      </w:pPr>
      <w:r xmlns:w="http://schemas.openxmlformats.org/wordprocessingml/2006/main" w:rsidRPr="00DC5E10">
        <w:rPr>
          <w:rFonts w:ascii="Calibri" w:eastAsia="Calibri" w:hAnsi="Calibri" w:cs="Calibri"/>
          <w:sz w:val="26"/>
          <w:szCs w:val="26"/>
        </w:rPr>
        <w:t xml:space="preserve">这本书本身的编写方式使我们能够研究它、阅读它并通过它来提高我们的理解能力。我将在下一次讲座开始时讨论这本书的前六节。</w:t>
      </w:r>
    </w:p>
    <w:p w14:paraId="23E9AE54" w14:textId="77777777" w:rsidR="008D1208" w:rsidRDefault="008D1208">
      <w:pPr>
        <w:rPr>
          <w:rFonts w:ascii="Calibri" w:eastAsia="Calibri" w:hAnsi="Calibri" w:cs="Calibri"/>
          <w:sz w:val="26"/>
          <w:szCs w:val="26"/>
        </w:rPr>
      </w:pPr>
    </w:p>
    <w:p w14:paraId="2D8D0066" w14:textId="771962A1" w:rsidR="00987A2C" w:rsidRPr="00DC5E10" w:rsidRDefault="00000000">
      <w:pPr xmlns:w="http://schemas.openxmlformats.org/wordprocessingml/2006/main">
        <w:rPr>
          <w:sz w:val="26"/>
          <w:szCs w:val="26"/>
        </w:rPr>
      </w:pPr>
      <w:r xmlns:w="http://schemas.openxmlformats.org/wordprocessingml/2006/main" w:rsidRPr="00DC5E10">
        <w:rPr>
          <w:rFonts w:ascii="Calibri" w:eastAsia="Calibri" w:hAnsi="Calibri" w:cs="Calibri"/>
          <w:sz w:val="26"/>
          <w:szCs w:val="26"/>
        </w:rPr>
        <w:t xml:space="preserve">这是 Fred Putnam 博士在关于箴言书的四次演讲中的第一个演讲。</w:t>
      </w:r>
    </w:p>
    <w:sectPr w:rsidR="00987A2C" w:rsidRPr="00DC5E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766" w14:textId="77777777" w:rsidR="0047725B" w:rsidRDefault="0047725B" w:rsidP="00DC5E10">
      <w:r>
        <w:separator/>
      </w:r>
    </w:p>
  </w:endnote>
  <w:endnote w:type="continuationSeparator" w:id="0">
    <w:p w14:paraId="7F8DB581" w14:textId="77777777" w:rsidR="0047725B" w:rsidRDefault="0047725B" w:rsidP="00DC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A09" w14:textId="77777777" w:rsidR="0047725B" w:rsidRDefault="0047725B" w:rsidP="00DC5E10">
      <w:r>
        <w:separator/>
      </w:r>
    </w:p>
  </w:footnote>
  <w:footnote w:type="continuationSeparator" w:id="0">
    <w:p w14:paraId="43617934" w14:textId="77777777" w:rsidR="0047725B" w:rsidRDefault="0047725B" w:rsidP="00DC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747673"/>
      <w:docPartObj>
        <w:docPartGallery w:val="Page Numbers (Top of Page)"/>
        <w:docPartUnique/>
      </w:docPartObj>
    </w:sdtPr>
    <w:sdtEndPr>
      <w:rPr>
        <w:noProof/>
      </w:rPr>
    </w:sdtEndPr>
    <w:sdtContent>
      <w:p w14:paraId="1D59528C" w14:textId="64EA9185" w:rsidR="00DC5E10" w:rsidRDefault="00DC5E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5A1EE" w14:textId="77777777" w:rsidR="00DC5E10" w:rsidRDefault="00DC5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EA8"/>
    <w:multiLevelType w:val="hybridMultilevel"/>
    <w:tmpl w:val="3D0A2A70"/>
    <w:lvl w:ilvl="0" w:tplc="8D18716E">
      <w:start w:val="1"/>
      <w:numFmt w:val="bullet"/>
      <w:lvlText w:val="●"/>
      <w:lvlJc w:val="left"/>
      <w:pPr>
        <w:ind w:left="720" w:hanging="360"/>
      </w:pPr>
    </w:lvl>
    <w:lvl w:ilvl="1" w:tplc="073E1406">
      <w:start w:val="1"/>
      <w:numFmt w:val="bullet"/>
      <w:lvlText w:val="○"/>
      <w:lvlJc w:val="left"/>
      <w:pPr>
        <w:ind w:left="1440" w:hanging="360"/>
      </w:pPr>
    </w:lvl>
    <w:lvl w:ilvl="2" w:tplc="6FDE02DC">
      <w:start w:val="1"/>
      <w:numFmt w:val="bullet"/>
      <w:lvlText w:val="■"/>
      <w:lvlJc w:val="left"/>
      <w:pPr>
        <w:ind w:left="2160" w:hanging="360"/>
      </w:pPr>
    </w:lvl>
    <w:lvl w:ilvl="3" w:tplc="EC6CAD28">
      <w:start w:val="1"/>
      <w:numFmt w:val="bullet"/>
      <w:lvlText w:val="●"/>
      <w:lvlJc w:val="left"/>
      <w:pPr>
        <w:ind w:left="2880" w:hanging="360"/>
      </w:pPr>
    </w:lvl>
    <w:lvl w:ilvl="4" w:tplc="7F545630">
      <w:start w:val="1"/>
      <w:numFmt w:val="bullet"/>
      <w:lvlText w:val="○"/>
      <w:lvlJc w:val="left"/>
      <w:pPr>
        <w:ind w:left="3600" w:hanging="360"/>
      </w:pPr>
    </w:lvl>
    <w:lvl w:ilvl="5" w:tplc="FD6A94C8">
      <w:start w:val="1"/>
      <w:numFmt w:val="bullet"/>
      <w:lvlText w:val="■"/>
      <w:lvlJc w:val="left"/>
      <w:pPr>
        <w:ind w:left="4320" w:hanging="360"/>
      </w:pPr>
    </w:lvl>
    <w:lvl w:ilvl="6" w:tplc="57025242">
      <w:start w:val="1"/>
      <w:numFmt w:val="bullet"/>
      <w:lvlText w:val="●"/>
      <w:lvlJc w:val="left"/>
      <w:pPr>
        <w:ind w:left="5040" w:hanging="360"/>
      </w:pPr>
    </w:lvl>
    <w:lvl w:ilvl="7" w:tplc="2DD6E7BA">
      <w:start w:val="1"/>
      <w:numFmt w:val="bullet"/>
      <w:lvlText w:val="●"/>
      <w:lvlJc w:val="left"/>
      <w:pPr>
        <w:ind w:left="5760" w:hanging="360"/>
      </w:pPr>
    </w:lvl>
    <w:lvl w:ilvl="8" w:tplc="58A052B6">
      <w:start w:val="1"/>
      <w:numFmt w:val="bullet"/>
      <w:lvlText w:val="●"/>
      <w:lvlJc w:val="left"/>
      <w:pPr>
        <w:ind w:left="6480" w:hanging="360"/>
      </w:pPr>
    </w:lvl>
  </w:abstractNum>
  <w:num w:numId="1" w16cid:durableId="822159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2C"/>
    <w:rsid w:val="0047725B"/>
    <w:rsid w:val="008D1208"/>
    <w:rsid w:val="00987A2C"/>
    <w:rsid w:val="00DC5E10"/>
    <w:rsid w:val="00F34C45"/>
    <w:rsid w:val="00F35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665"/>
  <w15:docId w15:val="{ECB6159A-F7EC-43EA-BB4F-3CD5A1C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E10"/>
    <w:pPr>
      <w:tabs>
        <w:tab w:val="center" w:pos="4680"/>
        <w:tab w:val="right" w:pos="9360"/>
      </w:tabs>
    </w:pPr>
  </w:style>
  <w:style w:type="character" w:customStyle="1" w:styleId="HeaderChar">
    <w:name w:val="Header Char"/>
    <w:basedOn w:val="DefaultParagraphFont"/>
    <w:link w:val="Header"/>
    <w:uiPriority w:val="99"/>
    <w:rsid w:val="00DC5E10"/>
  </w:style>
  <w:style w:type="paragraph" w:styleId="Footer">
    <w:name w:val="footer"/>
    <w:basedOn w:val="Normal"/>
    <w:link w:val="FooterChar"/>
    <w:uiPriority w:val="99"/>
    <w:unhideWhenUsed/>
    <w:rsid w:val="00DC5E10"/>
    <w:pPr>
      <w:tabs>
        <w:tab w:val="center" w:pos="4680"/>
        <w:tab w:val="right" w:pos="9360"/>
      </w:tabs>
    </w:pPr>
  </w:style>
  <w:style w:type="character" w:customStyle="1" w:styleId="FooterChar">
    <w:name w:val="Footer Char"/>
    <w:basedOn w:val="DefaultParagraphFont"/>
    <w:link w:val="Footer"/>
    <w:uiPriority w:val="99"/>
    <w:rsid w:val="00DC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7018</Words>
  <Characters>30053</Characters>
  <Application>Microsoft Office Word</Application>
  <DocSecurity>0</DocSecurity>
  <Lines>621</Lines>
  <Paragraphs>119</Paragraphs>
  <ScaleCrop>false</ScaleCrop>
  <HeadingPairs>
    <vt:vector size="2" baseType="variant">
      <vt:variant>
        <vt:lpstr>Title</vt:lpstr>
      </vt:variant>
      <vt:variant>
        <vt:i4>1</vt:i4>
      </vt:variant>
    </vt:vector>
  </HeadingPairs>
  <TitlesOfParts>
    <vt:vector size="1" baseType="lpstr">
      <vt:lpstr>FredPutnam Proverbs Lecture01</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Lecture01</dc:title>
  <dc:creator>TurboScribe.ai</dc:creator>
  <cp:lastModifiedBy>Ted Hildebrandt</cp:lastModifiedBy>
  <cp:revision>2</cp:revision>
  <dcterms:created xsi:type="dcterms:W3CDTF">2024-02-12T20:28:00Z</dcterms:created>
  <dcterms:modified xsi:type="dcterms:W3CDTF">2024-02-21T19:17:00Z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9b80b7347c8159b0f59e2defd38485c35643107e07b0574f7bc65e1d39e5de0e</vt:lpwstr>
  </property>
</Properties>
</file>