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A4042" w14:textId="615F14F4" w:rsidR="00714924" w:rsidRPr="004A4003" w:rsidRDefault="004A4003" w:rsidP="004A4003">
      <w:pPr xmlns:w="http://schemas.openxmlformats.org/wordprocessingml/2006/main">
        <w:jc w:val="center"/>
        <w:rPr>
          <w:rFonts w:ascii="Calibri" w:eastAsia="Calibri" w:hAnsi="Calibri" w:cs="Calibri"/>
          <w:sz w:val="26"/>
          <w:szCs w:val="26"/>
        </w:rPr>
      </w:pPr>
      <w:r xmlns:w="http://schemas.openxmlformats.org/wordprocessingml/2006/main" w:rsidRPr="004A4003">
        <w:rPr>
          <w:rFonts w:ascii="Calibri" w:eastAsia="Calibri" w:hAnsi="Calibri" w:cs="Calibri"/>
          <w:b/>
          <w:bCs/>
          <w:sz w:val="40"/>
          <w:szCs w:val="40"/>
        </w:rPr>
        <w:t xml:space="preserve">Dra. Elaine Phillips, Introducción a los estudios bíblicos, </w:t>
      </w:r>
      <w:r xmlns:w="http://schemas.openxmlformats.org/wordprocessingml/2006/main" w:rsidRPr="004A4003">
        <w:rPr>
          <w:rFonts w:ascii="Calibri" w:eastAsia="Calibri" w:hAnsi="Calibri" w:cs="Calibri"/>
          <w:b/>
          <w:bCs/>
          <w:sz w:val="40"/>
          <w:szCs w:val="40"/>
        </w:rPr>
        <w:br xmlns:w="http://schemas.openxmlformats.org/wordprocessingml/2006/main"/>
      </w:r>
      <w:r xmlns:w="http://schemas.openxmlformats.org/wordprocessingml/2006/main" w:rsidR="00000000" w:rsidRPr="004A4003">
        <w:rPr>
          <w:rFonts w:ascii="Calibri" w:eastAsia="Calibri" w:hAnsi="Calibri" w:cs="Calibri"/>
          <w:b/>
          <w:bCs/>
          <w:sz w:val="40"/>
          <w:szCs w:val="40"/>
        </w:rPr>
        <w:t xml:space="preserve">sesión 16, Literatura testamentaria y martirio. </w:t>
      </w:r>
      <w:r xmlns:w="http://schemas.openxmlformats.org/wordprocessingml/2006/main" w:rsidRPr="004A4003">
        <w:rPr>
          <w:rFonts w:ascii="Calibri" w:eastAsia="Calibri" w:hAnsi="Calibri" w:cs="Calibri"/>
          <w:b/>
          <w:bCs/>
          <w:sz w:val="40"/>
          <w:szCs w:val="40"/>
        </w:rPr>
        <w:br xmlns:w="http://schemas.openxmlformats.org/wordprocessingml/2006/main"/>
      </w:r>
      <w:r xmlns:w="http://schemas.openxmlformats.org/wordprocessingml/2006/main" w:rsidRPr="004A4003">
        <w:rPr>
          <w:rFonts w:ascii="AA Times New Roman" w:eastAsia="Calibri" w:hAnsi="AA Times New Roman" w:cs="AA Times New Roman"/>
          <w:sz w:val="26"/>
          <w:szCs w:val="26"/>
        </w:rPr>
        <w:t xml:space="preserve">© </w:t>
      </w:r>
      <w:r xmlns:w="http://schemas.openxmlformats.org/wordprocessingml/2006/main" w:rsidRPr="004A4003">
        <w:rPr>
          <w:rFonts w:ascii="Calibri" w:eastAsia="Calibri" w:hAnsi="Calibri" w:cs="Calibri"/>
          <w:sz w:val="26"/>
          <w:szCs w:val="26"/>
        </w:rPr>
        <w:t xml:space="preserve">2024 Elaine Phillips y Ted Hildebrandt</w:t>
      </w:r>
    </w:p>
    <w:p w14:paraId="647E47BD" w14:textId="77777777" w:rsidR="004A4003" w:rsidRPr="004A4003" w:rsidRDefault="004A4003">
      <w:pPr>
        <w:rPr>
          <w:sz w:val="26"/>
          <w:szCs w:val="26"/>
        </w:rPr>
      </w:pPr>
    </w:p>
    <w:p w14:paraId="7EAD62C1" w14:textId="188DE3E4" w:rsidR="004A4003" w:rsidRPr="004A4003" w:rsidRDefault="00000000">
      <w:pPr xmlns:w="http://schemas.openxmlformats.org/wordprocessingml/2006/main">
        <w:rPr>
          <w:rFonts w:ascii="Calibri" w:eastAsia="Calibri" w:hAnsi="Calibri" w:cs="Calibri"/>
          <w:sz w:val="26"/>
          <w:szCs w:val="26"/>
        </w:rPr>
      </w:pPr>
      <w:r xmlns:w="http://schemas.openxmlformats.org/wordprocessingml/2006/main" w:rsidRPr="004A4003">
        <w:rPr>
          <w:rFonts w:ascii="Calibri" w:eastAsia="Calibri" w:hAnsi="Calibri" w:cs="Calibri"/>
          <w:sz w:val="26"/>
          <w:szCs w:val="26"/>
        </w:rPr>
        <w:t xml:space="preserve">Esta es la Dra. Elaine Phillips y su enseñanza sobre Introducción a los Estudios Bíblicos. Esta es la sesión 16, Literatura testamentaria y del martirio.</w:t>
      </w:r>
    </w:p>
    <w:p w14:paraId="44D545D5" w14:textId="77777777" w:rsidR="004A4003" w:rsidRPr="004A4003" w:rsidRDefault="004A4003">
      <w:pPr>
        <w:rPr>
          <w:rFonts w:ascii="Calibri" w:eastAsia="Calibri" w:hAnsi="Calibri" w:cs="Calibri"/>
          <w:sz w:val="26"/>
          <w:szCs w:val="26"/>
        </w:rPr>
      </w:pPr>
    </w:p>
    <w:p w14:paraId="50C00323" w14:textId="5CB2723C"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Con esta conferencia nos adentramos en otro tipo de pseudoepígrafes.</w:t>
      </w:r>
    </w:p>
    <w:p w14:paraId="7145236A" w14:textId="77777777" w:rsidR="00714924" w:rsidRPr="004A4003" w:rsidRDefault="00714924">
      <w:pPr>
        <w:rPr>
          <w:sz w:val="26"/>
          <w:szCs w:val="26"/>
        </w:rPr>
      </w:pPr>
    </w:p>
    <w:p w14:paraId="046C8136" w14:textId="4372A920"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Vamos a hacer un repaso en un momento, pero sólo para, desde el título, indicar hacia dónde vamos. Hay todo un conjunto de materiales llamados Literatura Testamentaria, y probablemente el ejemplo clásico de eso será el Testamento de los Doce Patriarcas, que analizaré en un momento. Al final de esto, no quiero perderme un ejemplo de literatura sobre el martirio porque obviamente, nuevamente, estamos hablando de la época en que se compusieron los pseudoepígrafos.</w:t>
      </w:r>
    </w:p>
    <w:p w14:paraId="51A5B714" w14:textId="77777777" w:rsidR="00714924" w:rsidRPr="004A4003" w:rsidRDefault="00714924">
      <w:pPr>
        <w:rPr>
          <w:sz w:val="26"/>
          <w:szCs w:val="26"/>
        </w:rPr>
      </w:pPr>
    </w:p>
    <w:p w14:paraId="5D6D5886" w14:textId="719B7F76"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Este fue un momento muy, muy difícil en el que el propio pueblo de Dios estaba sufriendo todo tipo de persecución, por lo que la literatura sobre el martirio es un género muy actual dentro de esta idea de pseudoepígrafa. Uno de nuestros ejemplos clásicos serán los textos que se convirtieron en lo que se llama el Martirio de Isaías. Repasemos un poco, primero que nada, algunas de nuestras observaciones y cosas que ya hemos dicho, pero sólo para recordarnos.</w:t>
      </w:r>
    </w:p>
    <w:p w14:paraId="46E9F9DA" w14:textId="77777777" w:rsidR="00714924" w:rsidRPr="004A4003" w:rsidRDefault="00714924">
      <w:pPr>
        <w:rPr>
          <w:sz w:val="26"/>
          <w:szCs w:val="26"/>
        </w:rPr>
      </w:pPr>
    </w:p>
    <w:p w14:paraId="1922ECA0" w14:textId="1D32DBCE"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No puedo enfatizar lo suficiente lo bien que estas personas conocían las Escrituras y exploraron el significado para su época. Nuevamente, canon, comunidad, comentario, continuidad: tengan esas cosas en mente, especialmente la idea de que conocían la Biblia. Si no encuentra otra aplicación para este estudio, simplemente comprenda y aprecie a estas personas que tenían un profundo sentido de lo que realmente había en las Escrituras.</w:t>
      </w:r>
    </w:p>
    <w:p w14:paraId="6BDC7417" w14:textId="77777777" w:rsidR="00714924" w:rsidRPr="004A4003" w:rsidRDefault="00714924">
      <w:pPr>
        <w:rPr>
          <w:sz w:val="26"/>
          <w:szCs w:val="26"/>
        </w:rPr>
      </w:pPr>
    </w:p>
    <w:p w14:paraId="035E7884" w14:textId="5EA76720" w:rsidR="00714924" w:rsidRPr="004A4003" w:rsidRDefault="00612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Biblia hebrea es de hecho el fundamento. Los escritores del Nuevo Testamento aprovecharon esta forma más rica. Dijimos esto al final de nuestra última conferencia, pero solo para recordarnos, están tomando los textos bíblicos que conocen muy bien y los interconectan con sus propias experiencias, ideas y conceptos que son parte de su día.</w:t>
      </w:r>
    </w:p>
    <w:p w14:paraId="5A4211A1" w14:textId="77777777" w:rsidR="00714924" w:rsidRPr="004A4003" w:rsidRDefault="00714924">
      <w:pPr>
        <w:rPr>
          <w:sz w:val="26"/>
          <w:szCs w:val="26"/>
        </w:rPr>
      </w:pPr>
    </w:p>
    <w:p w14:paraId="33AB37BD" w14:textId="52D37C22"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Pasando de esa revisión amplia a lo que se llama literatura testamentaria, pongamos un par de cosas en nuestras pantallas de radar porque, como podríamos esperar cuando hablamos de literatura testamentaria, existe una base canónica para esto. Entonces, por supuesto, tenemos que preguntarnos ¿qué es? Bueno, es algo interesante. Cuando miramos Génesis 49, tenemos las bendiciones.</w:t>
      </w:r>
    </w:p>
    <w:p w14:paraId="4A8616DD" w14:textId="77777777" w:rsidR="00714924" w:rsidRPr="004A4003" w:rsidRDefault="00714924">
      <w:pPr>
        <w:rPr>
          <w:sz w:val="26"/>
          <w:szCs w:val="26"/>
        </w:rPr>
      </w:pPr>
    </w:p>
    <w:p w14:paraId="152807E3" w14:textId="164DF4AD"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Tenemos las bendiciones pronunciadas sobre o alrededor de los 12 hijos de Jacob o Israel. Él está en su lecho de muerte, y esto se considera cada una de esas bendiciones, Rubén, Simeón, Leví, </w:t>
      </w:r>
      <w:r xmlns:w="http://schemas.openxmlformats.org/wordprocessingml/2006/main" w:rsidRPr="004A4003">
        <w:rPr>
          <w:rFonts w:ascii="Calibri" w:eastAsia="Calibri" w:hAnsi="Calibri" w:cs="Calibri"/>
          <w:sz w:val="26"/>
          <w:szCs w:val="26"/>
        </w:rPr>
        <w:lastRenderedPageBreak xmlns:w="http://schemas.openxmlformats.org/wordprocessingml/2006/main"/>
      </w:r>
      <w:r xmlns:w="http://schemas.openxmlformats.org/wordprocessingml/2006/main" w:rsidRPr="004A4003">
        <w:rPr>
          <w:rFonts w:ascii="Calibri" w:eastAsia="Calibri" w:hAnsi="Calibri" w:cs="Calibri"/>
          <w:sz w:val="26"/>
          <w:szCs w:val="26"/>
        </w:rPr>
        <w:t xml:space="preserve">Judá, etcétera, hasta abajo. Cada uno de ellos es una declaración profética de una forma u otra de Israel, Jacob en su lecho de muerte, sobre ellos.</w:t>
      </w:r>
    </w:p>
    <w:p w14:paraId="3BC33CA6" w14:textId="77777777" w:rsidR="00714924" w:rsidRPr="004A4003" w:rsidRDefault="00714924">
      <w:pPr>
        <w:rPr>
          <w:sz w:val="26"/>
          <w:szCs w:val="26"/>
        </w:rPr>
      </w:pPr>
    </w:p>
    <w:p w14:paraId="4BFA7416" w14:textId="641BB3D6"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Lo que vamos a tener entonces, al menos en el Testamento de los Doce Patriarcas, pero nuestra otra literatura testamentaria seguirá ese mismo patrón. Algunas figuras conocidas en el texto bíblico, tenemos también un testamento de Abraham, por ejemplo, van a ser representados por esta comunidad como alguien cercano a la muerte y por lo tanto pronunciando algo que se supone que es de valor para el pueblo reunido a su alrededor con con respecto a la enseñanza ética y, a veces, con respecto a declaraciones proféticas sobre su futuro. Ahora, nos vamos a centrar en el Testamento de los Doce Patriarcas porque se dirige directamente a la próxima generación, por así decirlo, de esos nombres que aparecen en Génesis 49.</w:t>
      </w:r>
    </w:p>
    <w:p w14:paraId="62444A47" w14:textId="77777777" w:rsidR="00714924" w:rsidRPr="004A4003" w:rsidRDefault="00714924">
      <w:pPr>
        <w:rPr>
          <w:sz w:val="26"/>
          <w:szCs w:val="26"/>
        </w:rPr>
      </w:pPr>
    </w:p>
    <w:p w14:paraId="70E28146" w14:textId="15CF1341"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Entonces, ese es nuestro patrón. Se deriva de las bendiciones de Jacob sobre sus hijos, pero también tendrá un impacto porque cada uno de ellos, según nuestras autorías, también dará una bendición. Estas son sólo algunas de nuestras características comunes.</w:t>
      </w:r>
    </w:p>
    <w:p w14:paraId="3C864175" w14:textId="77777777" w:rsidR="00714924" w:rsidRPr="004A4003" w:rsidRDefault="00714924">
      <w:pPr>
        <w:rPr>
          <w:sz w:val="26"/>
          <w:szCs w:val="26"/>
        </w:rPr>
      </w:pPr>
    </w:p>
    <w:p w14:paraId="0589F60E" w14:textId="0C87E83C"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Ya los he resumido, pero ciertamente no hará daño repasarlos. Como dije, en general, una escena en el lecho de muerte no siempre es el caso, por cierto, pero en general, una escena en el lecho de muerte modelada según Génesis 49 generalmente comienza con una confesión. La persona está respirando por última vez, y estas son las cosas que he hecho mal y, por supuesto, esa es la base para mi llamado a Dios por gracia y misericordia, pero también como una especie de contraste contra el cual este individuo está Voy a decir, esto es lo que debes hacer bien.</w:t>
      </w:r>
    </w:p>
    <w:p w14:paraId="18B134AE" w14:textId="77777777" w:rsidR="00714924" w:rsidRPr="004A4003" w:rsidRDefault="00714924">
      <w:pPr>
        <w:rPr>
          <w:sz w:val="26"/>
          <w:szCs w:val="26"/>
        </w:rPr>
      </w:pPr>
    </w:p>
    <w:p w14:paraId="613EB686" w14:textId="242FBC30" w:rsidR="00714924" w:rsidRPr="004A4003" w:rsidRDefault="00612958">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Entonces, tenemos algunas instrucciones, énfasis ético, por así decirlo, y luego la mayoría de ellas, no todas, la mayoría incluyen algún tipo de declaración profética, como también lo hicieron las articulaciones de Génesis 49 con respecto a cada uno de estos hijos. Entonces, aferrémonos a todo ese complejo de Génesis 49 y luego a estos componentes que son parte de él. Obviamente, como esto dice, dentro de la parte profética, vamos a tener cualquier tendencia apocalíptica que surja.</w:t>
      </w:r>
    </w:p>
    <w:p w14:paraId="3DED1F2D" w14:textId="77777777" w:rsidR="00714924" w:rsidRPr="004A4003" w:rsidRDefault="00714924">
      <w:pPr>
        <w:rPr>
          <w:sz w:val="26"/>
          <w:szCs w:val="26"/>
        </w:rPr>
      </w:pPr>
    </w:p>
    <w:p w14:paraId="4CD1DBC9" w14:textId="51860718"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Ese es el telón de fondo. Como dije, hay otra literatura testamentaria, pero nos vamos a centrar, primero, en el Testamento de los Doce Patriarcas, felizmente abreviado TTP, para no tener que escribir tanto, y luego, dentro de eso, Nos vamos a centrar en Levi, ¿verdad? Entonces, estamos reduciendo la literatura testamentaria, el Testamento de los Doce Patriarcas y, finalmente, Leví. Entonces, ya hemos dicho la mayor parte de esto, pero nuestro contenido general de todo esto será presumiblemente, está representado de esta manera, las declaraciones finales de cada uno de estos hijos de Jacob en orden.</w:t>
      </w:r>
    </w:p>
    <w:p w14:paraId="29E99114" w14:textId="77777777" w:rsidR="00714924" w:rsidRPr="004A4003" w:rsidRDefault="00714924">
      <w:pPr>
        <w:rPr>
          <w:sz w:val="26"/>
          <w:szCs w:val="26"/>
        </w:rPr>
      </w:pPr>
    </w:p>
    <w:p w14:paraId="006F64B1" w14:textId="0DE17A79"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Pero por supuesto, cada uno, tal como está siendo representado, va a, entre todas las otras cosas que dicen, oh, y Leví necesita ser honrado especialmente, y Judá, honor especial, bendición y alabanza dadas a ellos. Y, por supuesto, eso no es una sorpresa porque Judá, la línea de la cual vendría el rey, la línea de David y Leví, </w:t>
      </w:r>
      <w:r xmlns:w="http://schemas.openxmlformats.org/wordprocessingml/2006/main" w:rsidRPr="004A4003">
        <w:rPr>
          <w:rFonts w:ascii="Calibri" w:eastAsia="Calibri" w:hAnsi="Calibri" w:cs="Calibri"/>
          <w:sz w:val="26"/>
          <w:szCs w:val="26"/>
        </w:rPr>
        <w:lastRenderedPageBreak xmlns:w="http://schemas.openxmlformats.org/wordprocessingml/2006/main"/>
      </w:r>
      <w:r xmlns:w="http://schemas.openxmlformats.org/wordprocessingml/2006/main" w:rsidRPr="004A4003">
        <w:rPr>
          <w:rFonts w:ascii="Calibri" w:eastAsia="Calibri" w:hAnsi="Calibri" w:cs="Calibri"/>
          <w:sz w:val="26"/>
          <w:szCs w:val="26"/>
        </w:rPr>
        <w:t xml:space="preserve">por supuesto, Aarón y el sacerdocio. En términos de nuestros testamentos, solo para ver dónde se conservan, a diferencia de nuestra literatura de Enoc, por ejemplo, que parece haber sido conservada en la iglesia, tenemos la griega, la armenia y la eslava.</w:t>
      </w:r>
    </w:p>
    <w:p w14:paraId="4C768529" w14:textId="77777777" w:rsidR="00714924" w:rsidRPr="004A4003" w:rsidRDefault="00714924">
      <w:pPr>
        <w:rPr>
          <w:sz w:val="26"/>
          <w:szCs w:val="26"/>
        </w:rPr>
      </w:pPr>
    </w:p>
    <w:p w14:paraId="79DF4BD6" w14:textId="1E24203E"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Esa es una amplia gama de audiencias de la iglesia. Pero también tenemos el Testamento de los Doce Patriarcas en fragmentos hebreos y también en arameo. Entonces, incluso mirando eso, los idiomas que están representados en lo que tenemos de estos textos nos dicen que este fue un texto de amplio alcance, muy utilizado y muy adoptado.</w:t>
      </w:r>
    </w:p>
    <w:p w14:paraId="066D4329" w14:textId="77777777" w:rsidR="00714924" w:rsidRPr="004A4003" w:rsidRDefault="00714924">
      <w:pPr>
        <w:rPr>
          <w:sz w:val="26"/>
          <w:szCs w:val="26"/>
        </w:rPr>
      </w:pPr>
    </w:p>
    <w:p w14:paraId="28B63D75" w14:textId="2A42D34C"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Las fechas a veces son un poco difíciles de determinar, pero la idea general es que estamos hablando del siglo II a.C. Así que pon eso junto con lo que dijimos sobre la primera parte de 1 Enoc porque eso también fue temprano. Dicho esto, cuando la gente estudia este Testamento de los Doce Patriarcas, hay lugares donde vemos lo que parecen ser interpolaciones cristianas. Te daré un ejemplo en un momento.</w:t>
      </w:r>
    </w:p>
    <w:p w14:paraId="726088DE" w14:textId="77777777" w:rsidR="00714924" w:rsidRPr="004A4003" w:rsidRDefault="00714924">
      <w:pPr>
        <w:rPr>
          <w:sz w:val="26"/>
          <w:szCs w:val="26"/>
        </w:rPr>
      </w:pPr>
    </w:p>
    <w:p w14:paraId="7C6FA4E8" w14:textId="7C95802F"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Y hay suficientes de ellos que algunas personas piensan que este es originalmente un documento cristiano que luego fue rehecho en círculos de habla hebrea y aramea. Yo no iría en esa dirección, pero eso es al menos una sugerencia. Nuevamente, esto es sólo un recordatorio de que podemos preguntarnos un poco acerca de las interpolaciones cristianas que aparecen en un texto, pero los límites del texto en ese contexto son mucho más fluidos de lo que pensamos en ellos ahora.</w:t>
      </w:r>
    </w:p>
    <w:p w14:paraId="621646A6" w14:textId="77777777" w:rsidR="00714924" w:rsidRPr="004A4003" w:rsidRDefault="00714924">
      <w:pPr>
        <w:rPr>
          <w:sz w:val="26"/>
          <w:szCs w:val="26"/>
        </w:rPr>
      </w:pPr>
    </w:p>
    <w:p w14:paraId="0BA13D94" w14:textId="1D27C5DA" w:rsidR="00714924" w:rsidRPr="004A4003" w:rsidRDefault="00612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Éstos son sólo un par de ejemplos. Aparecen en varios lugares. El Testamento de Simeón tiene esto, y sólo le he quitado un poquito.</w:t>
      </w:r>
    </w:p>
    <w:p w14:paraId="43C40020" w14:textId="77777777" w:rsidR="00714924" w:rsidRPr="004A4003" w:rsidRDefault="00714924">
      <w:pPr>
        <w:rPr>
          <w:sz w:val="26"/>
          <w:szCs w:val="26"/>
        </w:rPr>
      </w:pPr>
    </w:p>
    <w:p w14:paraId="5145AFA7"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Dios tomó un cuerpo, comió con los hombres y salvó a los hombres. Eso no parece que haya salido del siglo II a. C., por lo que parece que posiblemente se haya agregado algo aquí en este Testamento de Simeón. Por cierto, te aconsejo que vuelvas atrás y leas todo, porque sólo estoy sacando partes.</w:t>
      </w:r>
    </w:p>
    <w:p w14:paraId="79708650" w14:textId="77777777" w:rsidR="00714924" w:rsidRPr="004A4003" w:rsidRDefault="00714924">
      <w:pPr>
        <w:rPr>
          <w:sz w:val="26"/>
          <w:szCs w:val="26"/>
        </w:rPr>
      </w:pPr>
    </w:p>
    <w:p w14:paraId="6CDD936F" w14:textId="7722D2E5"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Este es particularmente interesante, y proviene del Testamento de Leví, eso es TL. He aquí, estoy limpio de tu... creo que debería leerse, está claro. Tal vez no. He aquí, estoy limpio de vuestra impiedad y transgresión que cometeréis al fin de los tiempos contra el Salvador del mundo, Cristo.</w:t>
      </w:r>
    </w:p>
    <w:p w14:paraId="0B6E0A94" w14:textId="77777777" w:rsidR="00714924" w:rsidRPr="004A4003" w:rsidRDefault="00714924">
      <w:pPr>
        <w:rPr>
          <w:sz w:val="26"/>
          <w:szCs w:val="26"/>
        </w:rPr>
      </w:pPr>
    </w:p>
    <w:p w14:paraId="17988FFB" w14:textId="70319229"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Una vez más, no es una afirmación del siglo II a.C. Actuando impíamente, engañando a Israel, provocando contra él grandes males de parte del Señor. Habréis de hacer iniquidad con Israel, y él no tolerará a Jerusalén a causa de vuestra maldad.</w:t>
      </w:r>
    </w:p>
    <w:p w14:paraId="52D85D36" w14:textId="77777777" w:rsidR="00714924" w:rsidRPr="004A4003" w:rsidRDefault="00714924">
      <w:pPr>
        <w:rPr>
          <w:sz w:val="26"/>
          <w:szCs w:val="26"/>
        </w:rPr>
      </w:pPr>
    </w:p>
    <w:p w14:paraId="517CAFF7"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Pero, otra cláusula que suena directamente de los Evangelios, el velo del templo será rasgado. Así que estos son sólo algunos de un número, no un número enorme, sino un número de cosas que claramente parecen venir de manos cristianas al tratar con estos textos. Pero sigamos.</w:t>
      </w:r>
    </w:p>
    <w:p w14:paraId="37777E48" w14:textId="77777777" w:rsidR="00714924" w:rsidRPr="004A4003" w:rsidRDefault="00714924">
      <w:pPr>
        <w:rPr>
          <w:sz w:val="26"/>
          <w:szCs w:val="26"/>
        </w:rPr>
      </w:pPr>
    </w:p>
    <w:p w14:paraId="7E346B0A"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Algunos comentarios adicionales que hacer con respecto a esto. Ya hemos visto cómo lo que tenemos en el Testamento de los Doce Patriarcas sobrevive en varios idiomas, lo que nos dice algo. También parece reflejar un énfasis un poco más fuerte en las cuestiones éticas, la enseñanza y la instrucción.</w:t>
      </w:r>
    </w:p>
    <w:p w14:paraId="3BFB6B80" w14:textId="77777777" w:rsidR="00714924" w:rsidRPr="004A4003" w:rsidRDefault="00714924">
      <w:pPr>
        <w:rPr>
          <w:sz w:val="26"/>
          <w:szCs w:val="26"/>
        </w:rPr>
      </w:pPr>
    </w:p>
    <w:p w14:paraId="3757D38F" w14:textId="6480D7B0"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Ahora bien, eso no es muy sorprendente porque si presumiblemente tenemos patriarcas que dan consejos basados en su propia experiencia sobre cómo deben actuar sus seguidores, la próxima generación, por supuesto, será una instrucción ética. Pero habiendo dicho eso, algunas personas sí lo ven como una interfaz un poco más con la cultura griega más amplia, la cultura helenística, que sí se centró en las virtudes y en vivir de acuerdo con ellas, y por lo tanto en la Torá, no sólo como instrucción, sino en la Torá representada en forma espiritual. Algunos de estos textos son más bien algo del tipo de sabiduría griega. También vemos que a través de este texto, el helenismo no solo se expresa en términos de instrucción ética, sino también de piedad.</w:t>
      </w:r>
    </w:p>
    <w:p w14:paraId="3F5BE86B" w14:textId="77777777" w:rsidR="00714924" w:rsidRPr="004A4003" w:rsidRDefault="00714924">
      <w:pPr>
        <w:rPr>
          <w:sz w:val="26"/>
          <w:szCs w:val="26"/>
        </w:rPr>
      </w:pPr>
    </w:p>
    <w:p w14:paraId="43F0380C"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Vemos algunas cosas apocalípticas. Vemos algunas exhortaciones a despojarse de todo lo que puedan ser exhortaciones suntuosas, sensuales y ascéticas. Y luego hay claramente, como puedes ver cuando lees esto, claros adornos de nuestras narrativas del Génesis.</w:t>
      </w:r>
    </w:p>
    <w:p w14:paraId="71A302C4" w14:textId="77777777" w:rsidR="00714924" w:rsidRPr="004A4003" w:rsidRDefault="00714924">
      <w:pPr>
        <w:rPr>
          <w:sz w:val="26"/>
          <w:szCs w:val="26"/>
        </w:rPr>
      </w:pPr>
    </w:p>
    <w:p w14:paraId="15AE1450" w14:textId="187F98C0"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Nos centraremos en Levi en un momento y veremos algunos de esos adornos muy interesantes y cómo los utiliza la autoría de este texto. Como dije hace un momento junto con nuestra conferencia sobre Enoc, tenemos referencias a Enoc en el Testamento de los Doce Patriarcas. De nuevo, lo que la literatura de Enoc está haciendo es circular a través de estas comunidades y ser reconocida como lo suficientemente importante como para ser citada.</w:t>
      </w:r>
    </w:p>
    <w:p w14:paraId="524E0552" w14:textId="77777777" w:rsidR="00714924" w:rsidRPr="004A4003" w:rsidRDefault="00714924">
      <w:pPr>
        <w:rPr>
          <w:sz w:val="26"/>
          <w:szCs w:val="26"/>
        </w:rPr>
      </w:pPr>
    </w:p>
    <w:p w14:paraId="162F06D7"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Entonces, ya sabes, si quisieras hacerlo algo contemporáneo, podrías tomar una de las figuras más importantes de la escritura cristiana en estos días y ver cuántas veces se hace referencia a ese individuo. Se hace mucha referencia a Timothy Keller. Se hace mucha referencia a NT Wright.</w:t>
      </w:r>
    </w:p>
    <w:p w14:paraId="252616BC" w14:textId="77777777" w:rsidR="00714924" w:rsidRPr="004A4003" w:rsidRDefault="00714924">
      <w:pPr>
        <w:rPr>
          <w:sz w:val="26"/>
          <w:szCs w:val="26"/>
        </w:rPr>
      </w:pPr>
    </w:p>
    <w:p w14:paraId="4142FFB7" w14:textId="77C51846"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Ya sabes, figuras importantes. Parece que la literatura de Enoc fue importante porque verás que el Testamento de Simeón, el Testamento de Leví y el Testamento de Judá se refieren a Enoc en un sentido u otro. También hay, especialmente en el Testamento de Rubén, una sensación en términos de cómo determinados componentes de la cultura veían a las mujeres.</w:t>
      </w:r>
    </w:p>
    <w:p w14:paraId="4258EC04" w14:textId="77777777" w:rsidR="00714924" w:rsidRPr="004A4003" w:rsidRDefault="00714924">
      <w:pPr>
        <w:rPr>
          <w:sz w:val="26"/>
          <w:szCs w:val="26"/>
        </w:rPr>
      </w:pPr>
    </w:p>
    <w:p w14:paraId="68633BCE" w14:textId="2D81AE91"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Ahora bien, una de las razones para abordar un poco esto es recordarnos que este es el telón de fondo cultural, o al menos parte del telón de fondo cultural, en el que Jesús tendrá mujeres entre sus seguidores, en el que Jesús ciertamente dará prioridad en términos de revelar su identidad a las mujeres. Entonces, Jesús es impactante en un contexto </w:t>
      </w:r>
      <w:r xmlns:w="http://schemas.openxmlformats.org/wordprocessingml/2006/main" w:rsidRPr="004A4003">
        <w:rPr>
          <w:rFonts w:ascii="Calibri" w:eastAsia="Calibri" w:hAnsi="Calibri" w:cs="Calibri"/>
          <w:sz w:val="26"/>
          <w:szCs w:val="26"/>
        </w:rPr>
        <w:lastRenderedPageBreak xmlns:w="http://schemas.openxmlformats.org/wordprocessingml/2006/main"/>
      </w:r>
      <w:r xmlns:w="http://schemas.openxmlformats.org/wordprocessingml/2006/main" w:rsidRPr="004A4003">
        <w:rPr>
          <w:rFonts w:ascii="Calibri" w:eastAsia="Calibri" w:hAnsi="Calibri" w:cs="Calibri"/>
          <w:sz w:val="26"/>
          <w:szCs w:val="26"/>
        </w:rPr>
        <w:t xml:space="preserve">que diría el tipo de cosas que vamos a leer en un momento. Dicho esto, no pierdas de vista Proverbios 31.</w:t>
      </w:r>
    </w:p>
    <w:p w14:paraId="41FA2C52" w14:textId="77777777" w:rsidR="00714924" w:rsidRPr="004A4003" w:rsidRDefault="00714924">
      <w:pPr>
        <w:rPr>
          <w:sz w:val="26"/>
          <w:szCs w:val="26"/>
        </w:rPr>
      </w:pPr>
    </w:p>
    <w:p w14:paraId="35832181" w14:textId="62D33CEB"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Está bien, pero allá vamos. Por supuesto, ya sabes, esto está en el Testamento de Rubén. No hay ninguna sorpresa ahí.</w:t>
      </w:r>
    </w:p>
    <w:p w14:paraId="02A911EE" w14:textId="77777777" w:rsidR="00714924" w:rsidRPr="004A4003" w:rsidRDefault="00714924">
      <w:pPr>
        <w:rPr>
          <w:sz w:val="26"/>
          <w:szCs w:val="26"/>
        </w:rPr>
      </w:pPr>
    </w:p>
    <w:p w14:paraId="2B21968D"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¿Cuál fue el problema de Rubén? Bueno, profanó la cama de su padre al acostarse con la sirvienta de su padre. Por supuesto, habrá un componente sexual que no fue aconsejable, la promiscuidad en el peor de los casos. Y eso proporciona la base para que la autoría dé ahora todo tipo de exhortaciones sobre las mujeres y las relaciones sexuales con mujeres.</w:t>
      </w:r>
    </w:p>
    <w:p w14:paraId="429976D1" w14:textId="77777777" w:rsidR="00714924" w:rsidRPr="004A4003" w:rsidRDefault="00714924">
      <w:pPr>
        <w:rPr>
          <w:sz w:val="26"/>
          <w:szCs w:val="26"/>
        </w:rPr>
      </w:pPr>
    </w:p>
    <w:p w14:paraId="1470075F" w14:textId="6D932E26"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Y será esta audiencia o esta autoría; Debería decir quién va a reestructurar eso. Entonces, bueno, así es como va. En otras palabras, ¿sabes qué? Probablemente fue culpa de Bilhah.</w:t>
      </w:r>
    </w:p>
    <w:p w14:paraId="28D77A04" w14:textId="77777777" w:rsidR="00714924" w:rsidRPr="004A4003" w:rsidRDefault="00714924">
      <w:pPr>
        <w:rPr>
          <w:sz w:val="26"/>
          <w:szCs w:val="26"/>
        </w:rPr>
      </w:pPr>
    </w:p>
    <w:p w14:paraId="6D70AF43"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Las mujeres son malas porque no tienen poder ni fuerza sobre el hombre. Utilizan artimañas mediante atracciones externas para atraerlo hacia sí mediante sus adornos. Primero engañan a sus mentes y con la mirada infunden el veneno.</w:t>
      </w:r>
    </w:p>
    <w:p w14:paraId="170085F1" w14:textId="77777777" w:rsidR="00714924" w:rsidRPr="004A4003" w:rsidRDefault="00714924">
      <w:pPr>
        <w:rPr>
          <w:sz w:val="26"/>
          <w:szCs w:val="26"/>
        </w:rPr>
      </w:pPr>
    </w:p>
    <w:p w14:paraId="0A1F37E9" w14:textId="2CA32EE5"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Y luego, mediante el acto consumado, los toman cautivos. Pausa, pausa, pausa. Huid de la fornicación, hijos míos.</w:t>
      </w:r>
    </w:p>
    <w:p w14:paraId="6AB09273" w14:textId="77777777" w:rsidR="00714924" w:rsidRPr="004A4003" w:rsidRDefault="00714924">
      <w:pPr>
        <w:rPr>
          <w:sz w:val="26"/>
          <w:szCs w:val="26"/>
        </w:rPr>
      </w:pPr>
    </w:p>
    <w:p w14:paraId="12EF3772" w14:textId="0B4AD7AB"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Manda a vuestras mujeres y a vuestras hijas que no se adornen la cabeza ni el rostro. Porque así atrajeron a los vigilantes que estaban antes del diluvio. Las mujeres dieron a luz a gigantes.</w:t>
      </w:r>
    </w:p>
    <w:p w14:paraId="7E2ED8F1" w14:textId="77777777" w:rsidR="00714924" w:rsidRPr="004A4003" w:rsidRDefault="00714924">
      <w:pPr>
        <w:rPr>
          <w:sz w:val="26"/>
          <w:szCs w:val="26"/>
        </w:rPr>
      </w:pPr>
    </w:p>
    <w:p w14:paraId="66458F28"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Porque les parecía que los observadores llegaban hasta el cielo. Entonces, nuevamente, hay todo tipo de cosas que podríamos analizar en ese contexto. Pero simplemente quiero que lo veamos como un reflejo de un contexto cultural que parece haber sido relativamente desconfiado de las mujeres y de sus roles.</w:t>
      </w:r>
    </w:p>
    <w:p w14:paraId="1591EA3E" w14:textId="77777777" w:rsidR="00714924" w:rsidRPr="004A4003" w:rsidRDefault="00714924">
      <w:pPr>
        <w:rPr>
          <w:sz w:val="26"/>
          <w:szCs w:val="26"/>
        </w:rPr>
      </w:pPr>
    </w:p>
    <w:p w14:paraId="19D417E7" w14:textId="514071BE"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Y luego este incidente particular de Génesis Rubén les da la base para desarrollar este tipo de declaración. Bueno, para decirlo de nuevo, Jesús es muy diferente, obviamente, de esta actitud particular. Hablemos un poco sobre los principales énfasis teológicos y luego nos centraremos por el resto de nuestro tiempo en el Testamento de Leví.</w:t>
      </w:r>
    </w:p>
    <w:p w14:paraId="78A5C86A" w14:textId="77777777" w:rsidR="00714924" w:rsidRPr="004A4003" w:rsidRDefault="00714924">
      <w:pPr>
        <w:rPr>
          <w:sz w:val="26"/>
          <w:szCs w:val="26"/>
        </w:rPr>
      </w:pPr>
    </w:p>
    <w:p w14:paraId="0B068000"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Claramente, volvemos a uno de nuestros temas apocalípticos típicos: el mal. Nuestro texto de Enoc intentó abordar el origen del mal. Este texto va a decir Dios juzga el mal.</w:t>
      </w:r>
    </w:p>
    <w:p w14:paraId="13692C49" w14:textId="77777777" w:rsidR="00714924" w:rsidRPr="004A4003" w:rsidRDefault="00714924">
      <w:pPr>
        <w:rPr>
          <w:sz w:val="26"/>
          <w:szCs w:val="26"/>
        </w:rPr>
      </w:pPr>
    </w:p>
    <w:p w14:paraId="44D4AD68"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Dios va a lidiar con el mal, ¿de acuerdo? También vemos un énfasis en el dualismo. Hay un espíritu de verdad. Su contraparte es un espíritu de error.</w:t>
      </w:r>
    </w:p>
    <w:p w14:paraId="2E0D5429" w14:textId="77777777" w:rsidR="00714924" w:rsidRPr="004A4003" w:rsidRDefault="00714924">
      <w:pPr>
        <w:rPr>
          <w:sz w:val="26"/>
          <w:szCs w:val="26"/>
        </w:rPr>
      </w:pPr>
    </w:p>
    <w:p w14:paraId="50627984" w14:textId="2177151B"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Hay dos formas de tomarlo. También volveremos a eso. Y por cierto, aunque no estamos estudiando 4to Ezra, 4to Ezra retoma bastante estas dos inclinaciones.</w:t>
      </w:r>
    </w:p>
    <w:p w14:paraId="6CDCA7E0" w14:textId="77777777" w:rsidR="00714924" w:rsidRPr="004A4003" w:rsidRDefault="00714924">
      <w:pPr>
        <w:rPr>
          <w:sz w:val="26"/>
          <w:szCs w:val="26"/>
        </w:rPr>
      </w:pPr>
    </w:p>
    <w:p w14:paraId="68211DEE" w14:textId="4CFFAEB8"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Otro de esos énfasis importantes es la trascendencia de Dios. Ya lo hemos mencionado. Lo vimos en términos de nuestros siete niveles de cielo, o tal vez 10 en 2º Enoc.</w:t>
      </w:r>
    </w:p>
    <w:p w14:paraId="5986207B" w14:textId="77777777" w:rsidR="00714924" w:rsidRPr="004A4003" w:rsidRDefault="00714924">
      <w:pPr>
        <w:rPr>
          <w:sz w:val="26"/>
          <w:szCs w:val="26"/>
        </w:rPr>
      </w:pPr>
    </w:p>
    <w:p w14:paraId="0998F38A"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Pero en el Testamento de Leví también tenemos niveles del cielo. Dios es demasiado santo. Dios es demasiado puro.</w:t>
      </w:r>
    </w:p>
    <w:p w14:paraId="4BC3BB57" w14:textId="77777777" w:rsidR="00714924" w:rsidRPr="004A4003" w:rsidRDefault="00714924">
      <w:pPr>
        <w:rPr>
          <w:sz w:val="26"/>
          <w:szCs w:val="26"/>
        </w:rPr>
      </w:pPr>
    </w:p>
    <w:p w14:paraId="2EF6DA03" w14:textId="42A1B95A" w:rsidR="00714924" w:rsidRPr="004A4003" w:rsidRDefault="00612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Tiene que estar separado de alguna manera, por lo que estos niveles están ahí nuevamente. Vemos una figura mesiánica. Entonces, todos esos énfasis teológicos importantes están apareciendo aquí.</w:t>
      </w:r>
    </w:p>
    <w:p w14:paraId="4F168406" w14:textId="77777777" w:rsidR="00714924" w:rsidRPr="004A4003" w:rsidRDefault="00714924">
      <w:pPr>
        <w:rPr>
          <w:sz w:val="26"/>
          <w:szCs w:val="26"/>
        </w:rPr>
      </w:pPr>
    </w:p>
    <w:p w14:paraId="2DD3B957" w14:textId="7D38852C" w:rsidR="00714924" w:rsidRPr="004A4003" w:rsidRDefault="00612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Veremos específicamente con respecto a Leví, el Testamento de Leví, que tenemos alguna articulación entre rey y sacerdote. Y luego, no sorprende, también hay un enfoque escatológico: los últimos días. Con eso en mente, descendiendo finalmente de nuestra literatura testamentaria, el Testamento de los Doce Patriarcas, el propio Leví.</w:t>
      </w:r>
    </w:p>
    <w:p w14:paraId="2E7A0C4F" w14:textId="77777777" w:rsidR="00714924" w:rsidRPr="004A4003" w:rsidRDefault="00714924">
      <w:pPr>
        <w:rPr>
          <w:sz w:val="26"/>
          <w:szCs w:val="26"/>
        </w:rPr>
      </w:pPr>
    </w:p>
    <w:p w14:paraId="1B36F40A" w14:textId="1E1A81CB"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Y nuevamente, esta es una gran lectura. Sólo estoy citando pequeños fragmentos de ello. En este Testamento, a diferencia de los demás, ya sabes, Leví no se presenta en su lecho de muerte.</w:t>
      </w:r>
    </w:p>
    <w:p w14:paraId="263CE619" w14:textId="77777777" w:rsidR="00714924" w:rsidRPr="004A4003" w:rsidRDefault="00714924">
      <w:pPr>
        <w:rPr>
          <w:sz w:val="26"/>
          <w:szCs w:val="26"/>
        </w:rPr>
      </w:pPr>
    </w:p>
    <w:p w14:paraId="095404FB" w14:textId="55EF8B26"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Levi, en cambio, goza de plena salud. Los descendientes de Leví como sacerdotes serán un foco importante aquí, y veremos cómo funciona.</w:t>
      </w:r>
    </w:p>
    <w:p w14:paraId="774FD7FD" w14:textId="77777777" w:rsidR="00714924" w:rsidRPr="004A4003" w:rsidRDefault="00714924">
      <w:pPr>
        <w:rPr>
          <w:sz w:val="26"/>
          <w:szCs w:val="26"/>
        </w:rPr>
      </w:pPr>
    </w:p>
    <w:p w14:paraId="4D1DF7B3" w14:textId="60FC49A0" w:rsidR="00714924" w:rsidRPr="004A4003" w:rsidRDefault="00612958">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Entonces, no todo es necesariamente una declaración profética apocalíptica. Hay algo de eso ahí. Pero será material sacerdotal.</w:t>
      </w:r>
    </w:p>
    <w:p w14:paraId="11B4725C" w14:textId="77777777" w:rsidR="00714924" w:rsidRPr="004A4003" w:rsidRDefault="00714924">
      <w:pPr>
        <w:rPr>
          <w:sz w:val="26"/>
          <w:szCs w:val="26"/>
        </w:rPr>
      </w:pPr>
    </w:p>
    <w:p w14:paraId="5293EF37"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Bueno, el pecado de Levi. Simeón y Leví. Sabemos que gracias a su hermana Dina, se confabulan y básicamente terminan masacrando al pueblo, a los hombres de Siquem.</w:t>
      </w:r>
    </w:p>
    <w:p w14:paraId="104CE8E0" w14:textId="77777777" w:rsidR="00714924" w:rsidRPr="004A4003" w:rsidRDefault="00714924">
      <w:pPr>
        <w:rPr>
          <w:sz w:val="26"/>
          <w:szCs w:val="26"/>
        </w:rPr>
      </w:pPr>
    </w:p>
    <w:p w14:paraId="718E8F52" w14:textId="06A53C4C"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Entonces ese es su pecado, la matanza de los siquemitas. Y tal vez recuerden que dije hace un momento que tenemos estos adornos de la narrativa del Génesis. Sólo les voy a dar un par de lugares donde este Testamento realmente embellece esa narrativa en particular.</w:t>
      </w:r>
    </w:p>
    <w:p w14:paraId="051D349A" w14:textId="77777777" w:rsidR="00714924" w:rsidRPr="004A4003" w:rsidRDefault="00714924">
      <w:pPr>
        <w:rPr>
          <w:sz w:val="26"/>
          <w:szCs w:val="26"/>
        </w:rPr>
      </w:pPr>
    </w:p>
    <w:p w14:paraId="4C77BC81" w14:textId="0C06D5C0"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Porque, bueno, aquí está el problema, amigos. Levi va a ser sacerdote. Ese es un lugar bastante exaltado para ser llamado.</w:t>
      </w:r>
    </w:p>
    <w:p w14:paraId="2887826C" w14:textId="77777777" w:rsidR="00714924" w:rsidRPr="004A4003" w:rsidRDefault="00714924">
      <w:pPr>
        <w:rPr>
          <w:sz w:val="26"/>
          <w:szCs w:val="26"/>
        </w:rPr>
      </w:pPr>
    </w:p>
    <w:p w14:paraId="71A32FBD" w14:textId="5BCB1703"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¿Cómo es posible que alguien que ha cometido este tipo de matanza pueda ser nombrado sacerdote? ¿Cómo podría ser eso? Nuestra autoría necesita luchar con eso. Y solo vamos a echar un pequeño vistazo a cómo lo hacen. Se manifestará en términos de la santidad de Dios y el juicio del mal.</w:t>
      </w:r>
    </w:p>
    <w:p w14:paraId="1C6B62F1" w14:textId="77777777" w:rsidR="00714924" w:rsidRPr="004A4003" w:rsidRDefault="00714924">
      <w:pPr>
        <w:rPr>
          <w:sz w:val="26"/>
          <w:szCs w:val="26"/>
        </w:rPr>
      </w:pPr>
    </w:p>
    <w:p w14:paraId="5EBF8600"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Hemos visto eso con respecto a todos los Testamentos. Esos temas vuelven a este contexto. Pero, oh, lo hacen de una manera muy interesante.</w:t>
      </w:r>
    </w:p>
    <w:p w14:paraId="74848EA8" w14:textId="77777777" w:rsidR="00714924" w:rsidRPr="004A4003" w:rsidRDefault="00714924">
      <w:pPr>
        <w:rPr>
          <w:sz w:val="26"/>
          <w:szCs w:val="26"/>
        </w:rPr>
      </w:pPr>
    </w:p>
    <w:p w14:paraId="1C61A903"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Aquí lo tienes. Y, de nuevo, lo he reducido mucho. De hecho, puedes desarrollarlo.</w:t>
      </w:r>
    </w:p>
    <w:p w14:paraId="699D93CE" w14:textId="77777777" w:rsidR="00714924" w:rsidRPr="004A4003" w:rsidRDefault="00714924">
      <w:pPr>
        <w:rPr>
          <w:sz w:val="26"/>
          <w:szCs w:val="26"/>
        </w:rPr>
      </w:pPr>
    </w:p>
    <w:p w14:paraId="5D3C3D1F"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Resulta que a medida que se desarrolla este Testamento y se transmite la información de los reinos celestiales, resulta que lo que Leví debía hacer, lo que terminó haciendo, ya estaba ordenado. Había sido escrito en las tablas celestiales. Estaba predeterminado.</w:t>
      </w:r>
    </w:p>
    <w:p w14:paraId="6B01AEB1" w14:textId="77777777" w:rsidR="00714924" w:rsidRPr="004A4003" w:rsidRDefault="00714924">
      <w:pPr>
        <w:rPr>
          <w:sz w:val="26"/>
          <w:szCs w:val="26"/>
        </w:rPr>
      </w:pPr>
    </w:p>
    <w:p w14:paraId="3A97B3BD" w14:textId="14A03CEB"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Fue llamado a juzgar a estas personas malvadas o Siquem. Y por eso lo hizo, junto con Simeón, porque no sólo terminaron abusando de Dina, sino que ya habían tenido muy malos designios contra otras mujeres que también pertenecían a este pueblo del pacto. Tenían malos planes contra Sara, la matriarca, y contra Rebeca.</w:t>
      </w:r>
    </w:p>
    <w:p w14:paraId="68D721D0" w14:textId="77777777" w:rsidR="00714924" w:rsidRPr="004A4003" w:rsidRDefault="00714924">
      <w:pPr>
        <w:rPr>
          <w:sz w:val="26"/>
          <w:szCs w:val="26"/>
        </w:rPr>
      </w:pPr>
    </w:p>
    <w:p w14:paraId="203925B2" w14:textId="6D701AB0"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El hecho de que hubiera este horror obvio que era parte de quiénes eran significaba que, escrito en las tablas celestiales, está ordenado que Leví, oh, Simeón, junto con él también, pero Leví efectivamente debía efectuar juicio contra estas personas malvadas. . Y llega incluso a decir, oh, ellos también maltrataron a Abraham cuando estaba en su contexto. Entonces, ¿ves lo que está pasando aquí? El personaje de Levi está siendo blanqueado.</w:t>
      </w:r>
    </w:p>
    <w:p w14:paraId="4B67DE2D" w14:textId="77777777" w:rsidR="00714924" w:rsidRPr="004A4003" w:rsidRDefault="00714924">
      <w:pPr>
        <w:rPr>
          <w:sz w:val="26"/>
          <w:szCs w:val="26"/>
        </w:rPr>
      </w:pPr>
    </w:p>
    <w:p w14:paraId="6AC34D3F" w14:textId="0F2C024C"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La narración del Génesis está embellecida. Y se está haciendo porque, como dije hace un momento, existe en sus mentes la imposibilidad de que alguien que haya cometido una matanza tan atroz pueda ser llamado sacerdote a menos que haya una razón divinamente ordenada para esa matanza. Está bien.</w:t>
      </w:r>
    </w:p>
    <w:p w14:paraId="61774F1D" w14:textId="77777777" w:rsidR="00714924" w:rsidRPr="004A4003" w:rsidRDefault="00714924">
      <w:pPr>
        <w:rPr>
          <w:sz w:val="26"/>
          <w:szCs w:val="26"/>
        </w:rPr>
      </w:pPr>
    </w:p>
    <w:p w14:paraId="3922F496"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Entonces eso es lo primero. En segundo lugar, entonces, su sacerdocio en verdad está ordenado en los cielos. Investidura significa ponerse esas vestiduras sacerdotales.</w:t>
      </w:r>
    </w:p>
    <w:p w14:paraId="0D0DEB4C" w14:textId="77777777" w:rsidR="00714924" w:rsidRPr="004A4003" w:rsidRDefault="00714924">
      <w:pPr>
        <w:rPr>
          <w:sz w:val="26"/>
          <w:szCs w:val="26"/>
        </w:rPr>
      </w:pPr>
    </w:p>
    <w:p w14:paraId="6A087D0D" w14:textId="0EBAB3F7" w:rsidR="00714924" w:rsidRPr="004A4003" w:rsidRDefault="00612958">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Entonces, ahora será un sacerdote sirviente. Una vez más, en cierto modo, no en cierto modo, realmente he condensado esto, pero al menos podremos echar un vistazo. Esto tiene que suceder en el reino celestial.</w:t>
      </w:r>
    </w:p>
    <w:p w14:paraId="62B24FA3" w14:textId="77777777" w:rsidR="00714924" w:rsidRPr="004A4003" w:rsidRDefault="00714924">
      <w:pPr>
        <w:rPr>
          <w:sz w:val="26"/>
          <w:szCs w:val="26"/>
        </w:rPr>
      </w:pPr>
    </w:p>
    <w:p w14:paraId="6DA5F9FA" w14:textId="61520C67" w:rsidR="00714924" w:rsidRPr="004A4003" w:rsidRDefault="00612958">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Entonces Leví contempla una montaña alta. He aquí, los cielos estaban abiertos. Un ángel de Dios me dijo: Leví, entra.</w:t>
      </w:r>
    </w:p>
    <w:p w14:paraId="1373DCE4" w14:textId="77777777" w:rsidR="00714924" w:rsidRPr="004A4003" w:rsidRDefault="00714924">
      <w:pPr>
        <w:rPr>
          <w:sz w:val="26"/>
          <w:szCs w:val="26"/>
        </w:rPr>
      </w:pPr>
    </w:p>
    <w:p w14:paraId="5EEDCE0C"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Y entré desde el primer cielo, vi un gran mar suspendido. Además, vi un segundo cielo, mucho más brillante y brillante, porque también allí había una luz ilimitada. Y le dije al ángel, ¿por qué es así? Y el ángel me dijo, no te maravilles de esto porque vas a ver otro cielo, más brillante e incomparable.</w:t>
      </w:r>
    </w:p>
    <w:p w14:paraId="64069D8A" w14:textId="77777777" w:rsidR="00714924" w:rsidRPr="004A4003" w:rsidRDefault="00714924">
      <w:pPr>
        <w:rPr>
          <w:sz w:val="26"/>
          <w:szCs w:val="26"/>
        </w:rPr>
      </w:pPr>
    </w:p>
    <w:p w14:paraId="6CD6A8A6"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lastRenderedPageBreak xmlns:w="http://schemas.openxmlformats.org/wordprocessingml/2006/main"/>
      </w:r>
      <w:r xmlns:w="http://schemas.openxmlformats.org/wordprocessingml/2006/main" w:rsidRPr="004A4003">
        <w:rPr>
          <w:rFonts w:ascii="Calibri" w:eastAsia="Calibri" w:hAnsi="Calibri" w:cs="Calibri"/>
          <w:sz w:val="26"/>
          <w:szCs w:val="26"/>
        </w:rPr>
        <w:t xml:space="preserve">Y cuando hayas ascendido allí, estarás cerca del Señor y serás su ministro. En otras palabras, funcionando en el contexto del templo tabernáculo, que representa la morada celestial de Dios. Y por lo tanto, Leví, como se le llama, ordenado para funcionar en ese templo de sombra terrenal, para poder hacer eso, tiene que ser ordenado en los reinos celestiales.</w:t>
      </w:r>
    </w:p>
    <w:p w14:paraId="0210C944" w14:textId="77777777" w:rsidR="00714924" w:rsidRPr="004A4003" w:rsidRDefault="00714924">
      <w:pPr>
        <w:rPr>
          <w:sz w:val="26"/>
          <w:szCs w:val="26"/>
        </w:rPr>
      </w:pPr>
    </w:p>
    <w:p w14:paraId="5905EAFA" w14:textId="192CB31F"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Por lo tanto, está investido en el tercer cielo, el más alto, Shemei HaShamaim. Bueno, podemos decir un poco más sobre eso. No sólo tres cielos, no sólo sucediendo en la presencia de Dios.</w:t>
      </w:r>
    </w:p>
    <w:p w14:paraId="53145848" w14:textId="77777777" w:rsidR="00714924" w:rsidRPr="004A4003" w:rsidRDefault="00714924">
      <w:pPr>
        <w:rPr>
          <w:sz w:val="26"/>
          <w:szCs w:val="26"/>
        </w:rPr>
      </w:pPr>
    </w:p>
    <w:p w14:paraId="4E8B9C5F"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Pero tenemos una continuación. Aquí, respecto a los cielos que os han sido mostrados, el más bajo es sombrío. Contempla todas las acciones injustas de los hombres.</w:t>
      </w:r>
    </w:p>
    <w:p w14:paraId="5CFAB6A9" w14:textId="77777777" w:rsidR="00714924" w:rsidRPr="004A4003" w:rsidRDefault="00714924">
      <w:pPr>
        <w:rPr>
          <w:sz w:val="26"/>
          <w:szCs w:val="26"/>
        </w:rPr>
      </w:pPr>
    </w:p>
    <w:p w14:paraId="193E5C8B"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Un poco de elaboración ahora. Algo de esto se parece mucho a lo que vimos en nuestros niveles del segundo Enoc. Tiene fuego, nieve y hielo preparados para el día del juicio.</w:t>
      </w:r>
    </w:p>
    <w:p w14:paraId="08711099" w14:textId="77777777" w:rsidR="00714924" w:rsidRPr="004A4003" w:rsidRDefault="00714924">
      <w:pPr>
        <w:rPr>
          <w:sz w:val="26"/>
          <w:szCs w:val="26"/>
        </w:rPr>
      </w:pPr>
    </w:p>
    <w:p w14:paraId="749677B9"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Un poco aparte. El libro de Job, cuando Dios comience a hablar de esto, hablará del uso del granizo como juicio. Esta autoría probablemente se base en eso.</w:t>
      </w:r>
    </w:p>
    <w:p w14:paraId="4B7BF29C" w14:textId="77777777" w:rsidR="00714924" w:rsidRPr="004A4003" w:rsidRDefault="00714924">
      <w:pPr>
        <w:rPr>
          <w:sz w:val="26"/>
          <w:szCs w:val="26"/>
        </w:rPr>
      </w:pPr>
    </w:p>
    <w:p w14:paraId="6D1734FE" w14:textId="7A485CC3"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En el segundo nivel están las huestes de los ejércitos que están ordenados para el día del juicio para vengarse de los espíritus del engaño y de Beliar. Y por encima de ellos están los santos. En lo más alto de todo habita la gran gloria, muy por encima de la santidad.</w:t>
      </w:r>
    </w:p>
    <w:p w14:paraId="2E58EAD0" w14:textId="77777777" w:rsidR="00714924" w:rsidRPr="004A4003" w:rsidRDefault="00714924">
      <w:pPr>
        <w:rPr>
          <w:sz w:val="26"/>
          <w:szCs w:val="26"/>
        </w:rPr>
      </w:pPr>
    </w:p>
    <w:p w14:paraId="2434EED4" w14:textId="592F5481"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Y ahora parece que tenemos más extensión, incluso más allá de tres, tal vez. El cielo al lado son los arcángeles que ministran y hacen propiciación al Señor por todos los pecados de ignorancia de los justos. Y en el cielo abajo están los ángeles que dan respuestas a los ángeles de la presencia del Señor.</w:t>
      </w:r>
    </w:p>
    <w:p w14:paraId="1DBAF683" w14:textId="77777777" w:rsidR="00714924" w:rsidRPr="004A4003" w:rsidRDefault="00714924">
      <w:pPr>
        <w:rPr>
          <w:sz w:val="26"/>
          <w:szCs w:val="26"/>
        </w:rPr>
      </w:pPr>
    </w:p>
    <w:p w14:paraId="288FBB9C" w14:textId="519A1D1A"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Y en el cielo al lado de esto hay tronos y dominios. Esto es lo divertido de este texto. Con 2 Enoc vimos 1, 2, 3, 4, 5, 6, 7, etc.</w:t>
      </w:r>
    </w:p>
    <w:p w14:paraId="2D1D161B" w14:textId="77777777" w:rsidR="00714924" w:rsidRPr="004A4003" w:rsidRDefault="00714924">
      <w:pPr>
        <w:rPr>
          <w:sz w:val="26"/>
          <w:szCs w:val="26"/>
        </w:rPr>
      </w:pPr>
    </w:p>
    <w:p w14:paraId="4FE5D9C2" w14:textId="6BD3A8F4"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Aquí parece haber un poco más de complejidad perceptiva en las ubicaciones relativas de estos cielos. Lo que quieras hacer con eso. Es interesante que nuestra autoría haga cosas interesantes con eso.</w:t>
      </w:r>
    </w:p>
    <w:p w14:paraId="3FDFBA0C" w14:textId="77777777" w:rsidR="00714924" w:rsidRPr="004A4003" w:rsidRDefault="00714924">
      <w:pPr>
        <w:rPr>
          <w:sz w:val="26"/>
          <w:szCs w:val="26"/>
        </w:rPr>
      </w:pPr>
    </w:p>
    <w:p w14:paraId="04F13EA5"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Lo que es más importante para nosotros, a medida que avanzamos continuamente a través del texto, la investidura no significa sólo ir a los reinos celestiales. Significa invertir. Tomar las vestiduras del sacerdocio.</w:t>
      </w:r>
    </w:p>
    <w:p w14:paraId="35FD0314" w14:textId="77777777" w:rsidR="00714924" w:rsidRPr="004A4003" w:rsidRDefault="00714924">
      <w:pPr>
        <w:rPr>
          <w:sz w:val="26"/>
          <w:szCs w:val="26"/>
        </w:rPr>
      </w:pPr>
    </w:p>
    <w:p w14:paraId="466BE684"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Y esto es lo que dice el texto. Vi a siete hombres vestidos de blanco que me decían, por cierto, mira esto con atención, levántate, ponte el manto del sacerdocio y la corona de justicia y la coraza del entendimiento y el manto de la verdad y la plancha de la fe y la turbante de la cabeza y el efod de la profecía. Ahora bien, dos cosas podrían venirnos a la mente.</w:t>
      </w:r>
    </w:p>
    <w:p w14:paraId="34771E09" w14:textId="77777777" w:rsidR="00714924" w:rsidRPr="004A4003" w:rsidRDefault="00714924">
      <w:pPr>
        <w:rPr>
          <w:sz w:val="26"/>
          <w:szCs w:val="26"/>
        </w:rPr>
      </w:pPr>
    </w:p>
    <w:p w14:paraId="58C80F11"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Quizás incluso tres. El primero podría ser Éxodo 28, donde las vestiduras del sumo sacerdote se describen en términos de lo que viste. Varios de ellos resuenan aquí, ¿no? Éxodo 28 y las vestiduras del sumo sacerdocio están allí.</w:t>
      </w:r>
    </w:p>
    <w:p w14:paraId="0DF6EA2D" w14:textId="77777777" w:rsidR="00714924" w:rsidRPr="004A4003" w:rsidRDefault="00714924">
      <w:pPr>
        <w:rPr>
          <w:sz w:val="26"/>
          <w:szCs w:val="26"/>
        </w:rPr>
      </w:pPr>
    </w:p>
    <w:p w14:paraId="54828282" w14:textId="1836314A"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Uno que es menos probable podría ser Isaías 59. Lo resumiré rápidamente. No creo que lo imprimí aquí.</w:t>
      </w:r>
    </w:p>
    <w:p w14:paraId="2DD59DFA" w14:textId="77777777" w:rsidR="00714924" w:rsidRPr="004A4003" w:rsidRDefault="00714924">
      <w:pPr>
        <w:rPr>
          <w:sz w:val="26"/>
          <w:szCs w:val="26"/>
        </w:rPr>
      </w:pPr>
    </w:p>
    <w:p w14:paraId="771A571C" w14:textId="10C77B54"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Donde, ya sabes, están mirando a su alrededor. El Señor miró y no vio a nadie que ejecutara juicio. Entonces se vistió con la coraza de justicia y se vistió con el manto de la verdad.</w:t>
      </w:r>
    </w:p>
    <w:p w14:paraId="488CBE77" w14:textId="77777777" w:rsidR="00714924" w:rsidRPr="004A4003" w:rsidRDefault="00714924">
      <w:pPr>
        <w:rPr>
          <w:sz w:val="26"/>
          <w:szCs w:val="26"/>
        </w:rPr>
      </w:pPr>
    </w:p>
    <w:p w14:paraId="5A73A748"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Dios se pone esas cosas para ejecutar juicio. Esto podría ser la base de esto. También vemos en un momento cómo este vestido y vestidura en particular se va a relacionar con las personas mesiánicas, es decir, las diferentes figuras del Mesías.</w:t>
      </w:r>
    </w:p>
    <w:p w14:paraId="21E55D02" w14:textId="77777777" w:rsidR="00714924" w:rsidRPr="004A4003" w:rsidRDefault="00714924">
      <w:pPr>
        <w:rPr>
          <w:sz w:val="26"/>
          <w:szCs w:val="26"/>
        </w:rPr>
      </w:pPr>
    </w:p>
    <w:p w14:paraId="772DE61F"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Aquí están. Levi, tu simiente se va a dividir en tres oficios. Pero mire ahora, estos también son un poco ambiguos.</w:t>
      </w:r>
    </w:p>
    <w:p w14:paraId="36E22FA5" w14:textId="77777777" w:rsidR="00714924" w:rsidRPr="004A4003" w:rsidRDefault="00714924">
      <w:pPr>
        <w:rPr>
          <w:sz w:val="26"/>
          <w:szCs w:val="26"/>
        </w:rPr>
      </w:pPr>
    </w:p>
    <w:p w14:paraId="1E4A9480"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Signo de gloria del Señor que ha de venir. La primera porción será grande, mayor de lo que ninguna puede ser. El segundo, por cierto, nota ambigüedad allí.</w:t>
      </w:r>
    </w:p>
    <w:p w14:paraId="2E2FB7E3" w14:textId="77777777" w:rsidR="00714924" w:rsidRPr="004A4003" w:rsidRDefault="00714924">
      <w:pPr>
        <w:rPr>
          <w:sz w:val="26"/>
          <w:szCs w:val="26"/>
        </w:rPr>
      </w:pPr>
    </w:p>
    <w:p w14:paraId="77AE3A95"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No estoy seguro de qué es eso, pero nada más grande que. El segundo estará en el sacerdocio. Y el tercero recibirá un nombre nuevo porque se levantará un rey en Judá y establecerá un nuevo sacerdocio a la manera de los gentiles.</w:t>
      </w:r>
    </w:p>
    <w:p w14:paraId="720A4C07" w14:textId="77777777" w:rsidR="00714924" w:rsidRPr="004A4003" w:rsidRDefault="00714924">
      <w:pPr>
        <w:rPr>
          <w:sz w:val="26"/>
          <w:szCs w:val="26"/>
        </w:rPr>
      </w:pPr>
    </w:p>
    <w:p w14:paraId="1013A9F3" w14:textId="39277415"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Ese paréntesis podría ser otra de esas interpolaciones cristianas a todos los gentiles. Y es amada su presencia como profeta del Altísimo en la sede de Abraham, nuestro padre. Entonces tenemos justo después de esa investidura, justo después de ponerse las vestiduras, luego tenemos estas figuras que se describen, y reverberan con cosas que ya hemos visto en términos de la comprensión de algún tipo de figura mesiánica.</w:t>
      </w:r>
    </w:p>
    <w:p w14:paraId="5D6B7710" w14:textId="77777777" w:rsidR="00714924" w:rsidRPr="004A4003" w:rsidRDefault="00714924">
      <w:pPr>
        <w:rPr>
          <w:sz w:val="26"/>
          <w:szCs w:val="26"/>
        </w:rPr>
      </w:pPr>
    </w:p>
    <w:p w14:paraId="7EC38BF5"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Ahora bien, hay mucho más que decir en términos del material escatológico al final del Testamento de Leví. Pero queremos al menos darnos un poco de tiempo para adentrarnos en la literatura del martirio. El patrón es así.</w:t>
      </w:r>
    </w:p>
    <w:p w14:paraId="2EDD2C78" w14:textId="77777777" w:rsidR="00714924" w:rsidRPr="004A4003" w:rsidRDefault="00714924">
      <w:pPr>
        <w:rPr>
          <w:sz w:val="26"/>
          <w:szCs w:val="26"/>
        </w:rPr>
      </w:pPr>
    </w:p>
    <w:p w14:paraId="75FFB1CF"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El martirio de Isaías es otro de estos textos que parece tener límites fluidos. Como digo, se pueden ver varias partes, quizá dos, quizá tres. Tenemos la ascensión de Isaías, que lo lleva a través de nuestros siete cielos característicos, ahora muy familiares.</w:t>
      </w:r>
    </w:p>
    <w:p w14:paraId="6D555792" w14:textId="77777777" w:rsidR="00714924" w:rsidRPr="004A4003" w:rsidRDefault="00714924">
      <w:pPr>
        <w:rPr>
          <w:sz w:val="26"/>
          <w:szCs w:val="26"/>
        </w:rPr>
      </w:pPr>
    </w:p>
    <w:p w14:paraId="7E0D622A"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Pero también tenemos una descripción particular del martirio de Isaías. Y aquí está el patrón para la parte del martirio. Sólo un recordatorio: la literatura pseudoepigráfica, </w:t>
      </w:r>
      <w:r xmlns:w="http://schemas.openxmlformats.org/wordprocessingml/2006/main" w:rsidRPr="004A4003">
        <w:rPr>
          <w:rFonts w:ascii="Calibri" w:eastAsia="Calibri" w:hAnsi="Calibri" w:cs="Calibri"/>
          <w:sz w:val="26"/>
          <w:szCs w:val="26"/>
        </w:rPr>
        <w:lastRenderedPageBreak xmlns:w="http://schemas.openxmlformats.org/wordprocessingml/2006/main"/>
      </w:r>
      <w:r xmlns:w="http://schemas.openxmlformats.org/wordprocessingml/2006/main" w:rsidRPr="004A4003">
        <w:rPr>
          <w:rFonts w:ascii="Calibri" w:eastAsia="Calibri" w:hAnsi="Calibri" w:cs="Calibri"/>
          <w:sz w:val="26"/>
          <w:szCs w:val="26"/>
        </w:rPr>
        <w:t xml:space="preserve">la literatura apocalíptica, el siglo II a. C. y tiempos posteriores de terrible persecución, es entonces cuando esta pieza en particular al menos comienza a tomar forma.</w:t>
      </w:r>
    </w:p>
    <w:p w14:paraId="627BD546" w14:textId="77777777" w:rsidR="00714924" w:rsidRPr="004A4003" w:rsidRDefault="00714924">
      <w:pPr>
        <w:rPr>
          <w:sz w:val="26"/>
          <w:szCs w:val="26"/>
        </w:rPr>
      </w:pPr>
    </w:p>
    <w:p w14:paraId="43B1CD8C" w14:textId="3C5DDFEE" w:rsidR="00714924" w:rsidRPr="004A4003" w:rsidRDefault="005E2ED1">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Entonces, uno de los profetas de Dios visualiza su propia muerte. Bien, eso es parte del patrón. Este no es sólo el martirio de Isaías. Son también otros martirios.</w:t>
      </w:r>
    </w:p>
    <w:p w14:paraId="17275C03" w14:textId="77777777" w:rsidR="00714924" w:rsidRPr="004A4003" w:rsidRDefault="00714924">
      <w:pPr>
        <w:rPr>
          <w:sz w:val="26"/>
          <w:szCs w:val="26"/>
        </w:rPr>
      </w:pPr>
    </w:p>
    <w:p w14:paraId="5C01A4FF" w14:textId="7A0EB63D"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Habrá un verdadero profeta que sabrá lo que viene. Tienes falsos profetas malvados. Entonces, aquí está nuestro dualismo entrando ahora en la esfera profética.</w:t>
      </w:r>
    </w:p>
    <w:p w14:paraId="4623B689" w14:textId="77777777" w:rsidR="00714924" w:rsidRPr="004A4003" w:rsidRDefault="00714924">
      <w:pPr>
        <w:rPr>
          <w:sz w:val="26"/>
          <w:szCs w:val="26"/>
        </w:rPr>
      </w:pPr>
    </w:p>
    <w:p w14:paraId="631E6ED3"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Buen profeta de Dios, malvado falso profeta. Van a denostar a esta persona. Será Satanás quien estará detrás de esto o Belial o Beliar.</w:t>
      </w:r>
    </w:p>
    <w:p w14:paraId="218E7251" w14:textId="77777777" w:rsidR="00714924" w:rsidRPr="004A4003" w:rsidRDefault="00714924">
      <w:pPr>
        <w:rPr>
          <w:sz w:val="26"/>
          <w:szCs w:val="26"/>
        </w:rPr>
      </w:pPr>
    </w:p>
    <w:p w14:paraId="70C442D9"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El gobernante que está a cargo va a condenar a muerte al verdadero profeta. Y habrá persecución. En el caso de Isaías, será una tortura.</w:t>
      </w:r>
    </w:p>
    <w:p w14:paraId="34456C3A" w14:textId="77777777" w:rsidR="00714924" w:rsidRPr="004A4003" w:rsidRDefault="00714924">
      <w:pPr>
        <w:rPr>
          <w:sz w:val="26"/>
          <w:szCs w:val="26"/>
        </w:rPr>
      </w:pPr>
    </w:p>
    <w:p w14:paraId="6655CE66"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Pero el profeta, independientemente de lo que esté pasando, morirá fielmente. Y nuevamente, ese es nuestro patrón para nuestra literatura sobre el martirio. Y ciertamente lo vemos al mirar el martirio de Isaías.</w:t>
      </w:r>
    </w:p>
    <w:p w14:paraId="04DC1D63" w14:textId="77777777" w:rsidR="00714924" w:rsidRPr="004A4003" w:rsidRDefault="00714924">
      <w:pPr>
        <w:rPr>
          <w:sz w:val="26"/>
          <w:szCs w:val="26"/>
        </w:rPr>
      </w:pPr>
    </w:p>
    <w:p w14:paraId="0B601BE3"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Y nuevamente, me estoy saltando toda la ascensión de Isaías. Vamos a dejar eso fuera. Sólo un breve vistazo al contenido.</w:t>
      </w:r>
    </w:p>
    <w:p w14:paraId="011A7A6F" w14:textId="77777777" w:rsidR="00714924" w:rsidRPr="004A4003" w:rsidRDefault="00714924">
      <w:pPr>
        <w:rPr>
          <w:sz w:val="26"/>
          <w:szCs w:val="26"/>
        </w:rPr>
      </w:pPr>
    </w:p>
    <w:p w14:paraId="6FD792D1" w14:textId="2172441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Porque ¿adivinen qué? Hay una razón para echarle un vistazo a esto. ¿Presunto contexto histórico? Bueno, estamos hablando de Isaías. Y entonces sabemos que Isaías profetizó durante los reinados de Uzías, Jotam, Acaz y Ezequías.</w:t>
      </w:r>
    </w:p>
    <w:p w14:paraId="3C28595C" w14:textId="77777777" w:rsidR="00714924" w:rsidRPr="004A4003" w:rsidRDefault="00714924">
      <w:pPr>
        <w:rPr>
          <w:sz w:val="26"/>
          <w:szCs w:val="26"/>
        </w:rPr>
      </w:pPr>
    </w:p>
    <w:p w14:paraId="72F8DFFB"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Pero también sabemos que vivió hasta el reinado de Manasés. Así que aquí está nuestra nota. Ezequías, buen rey.</w:t>
      </w:r>
    </w:p>
    <w:p w14:paraId="50B59DEA" w14:textId="77777777" w:rsidR="00714924" w:rsidRPr="004A4003" w:rsidRDefault="00714924">
      <w:pPr>
        <w:rPr>
          <w:sz w:val="26"/>
          <w:szCs w:val="26"/>
        </w:rPr>
      </w:pPr>
    </w:p>
    <w:p w14:paraId="6277EC0D" w14:textId="3045941F"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Manasés fue un rey verdaderamente malvado y reinó, lamentablemente, durante 55 años. Ahora, ese es el contexto. A medida que se desarrolla el martirio del texto de Isaías, tenemos una escena en la que Ezequías todavía está vivo.</w:t>
      </w:r>
    </w:p>
    <w:p w14:paraId="2DA7AAF5" w14:textId="77777777" w:rsidR="00714924" w:rsidRPr="004A4003" w:rsidRDefault="00714924">
      <w:pPr>
        <w:rPr>
          <w:sz w:val="26"/>
          <w:szCs w:val="26"/>
        </w:rPr>
      </w:pPr>
    </w:p>
    <w:p w14:paraId="145632A0" w14:textId="038762B1"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Isaías todavía está en su presencia, profetizando en su presencia. E Isaías dice, tu hijo Manasés se va a alejar, y realmente lo hará con voz profética. Entonces, se está haciendo una profecía.</w:t>
      </w:r>
    </w:p>
    <w:p w14:paraId="49E0F1C0" w14:textId="77777777" w:rsidR="00714924" w:rsidRPr="004A4003" w:rsidRDefault="00714924">
      <w:pPr>
        <w:rPr>
          <w:sz w:val="26"/>
          <w:szCs w:val="26"/>
        </w:rPr>
      </w:pPr>
    </w:p>
    <w:p w14:paraId="55A7337B" w14:textId="188AFE7D"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Manasés no está allí para escuchar esto, pero ciertamente lo cumple de todos modos porque, como sabemos, se aleja. También tenemos la figura de Beliar, a veces conocida como Belial. Belial es un término hebreo que significa nada inútil, pero se convierte en una especie de nombre propio en nuestro período intertextual para una figura del diablo, Satán.</w:t>
      </w:r>
    </w:p>
    <w:p w14:paraId="0A6EE2A2" w14:textId="77777777" w:rsidR="00714924" w:rsidRPr="004A4003" w:rsidRDefault="00714924">
      <w:pPr>
        <w:rPr>
          <w:sz w:val="26"/>
          <w:szCs w:val="26"/>
        </w:rPr>
      </w:pPr>
    </w:p>
    <w:p w14:paraId="5AF9185F" w14:textId="683668A2"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lastRenderedPageBreak xmlns:w="http://schemas.openxmlformats.org/wordprocessingml/2006/main"/>
      </w:r>
      <w:r xmlns:w="http://schemas.openxmlformats.org/wordprocessingml/2006/main" w:rsidRPr="004A4003">
        <w:rPr>
          <w:rFonts w:ascii="Calibri" w:eastAsia="Calibri" w:hAnsi="Calibri" w:cs="Calibri"/>
          <w:sz w:val="26"/>
          <w:szCs w:val="26"/>
        </w:rPr>
        <w:t xml:space="preserve">Y </w:t>
      </w:r>
      <w:r xmlns:w="http://schemas.openxmlformats.org/wordprocessingml/2006/main" w:rsidR="005E2ED1" w:rsidRPr="004A4003">
        <w:rPr>
          <w:rFonts w:ascii="Calibri" w:eastAsia="Calibri" w:hAnsi="Calibri" w:cs="Calibri"/>
          <w:sz w:val="26"/>
          <w:szCs w:val="26"/>
        </w:rPr>
        <w:t xml:space="preserve">así aparece en este texto, y en el contexto, incita a alguien que se llamaba el samaritano a denunciar a Isaías ante Manasés. Y así, Manasés es ahora el buen padre de la escena. Manasés quiere atrapar a Isaías.</w:t>
      </w:r>
    </w:p>
    <w:p w14:paraId="2128E535" w14:textId="77777777" w:rsidR="00714924" w:rsidRPr="004A4003" w:rsidRDefault="00714924">
      <w:pPr>
        <w:rPr>
          <w:sz w:val="26"/>
          <w:szCs w:val="26"/>
        </w:rPr>
      </w:pPr>
    </w:p>
    <w:p w14:paraId="38EDDCEC" w14:textId="1205C76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Bueno, ¿qué pasa? En el intervalo, Isaías se marcha. Va a la zona de Belén. Y por cierto, hay otros profetas que están reunidos en el área de Belén.</w:t>
      </w:r>
    </w:p>
    <w:p w14:paraId="18412C31" w14:textId="77777777" w:rsidR="00714924" w:rsidRPr="004A4003" w:rsidRDefault="00714924">
      <w:pPr>
        <w:rPr>
          <w:sz w:val="26"/>
          <w:szCs w:val="26"/>
        </w:rPr>
      </w:pPr>
    </w:p>
    <w:p w14:paraId="17492134"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Hay una combinación muy interesante de cosas anacrónicas históricas, porque resulta que Micaías está ahí, Elías está ahí. Llegan un poco temprano para esto, pero están ahí. Alguien traiciona a Isaías.</w:t>
      </w:r>
    </w:p>
    <w:p w14:paraId="6B8B93B7" w14:textId="77777777" w:rsidR="00714924" w:rsidRPr="004A4003" w:rsidRDefault="00714924">
      <w:pPr>
        <w:rPr>
          <w:sz w:val="26"/>
          <w:szCs w:val="26"/>
        </w:rPr>
      </w:pPr>
    </w:p>
    <w:p w14:paraId="64AECCCA"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Sale del área de Belén y sube a un monte alto, y allí se esconde. Pero su escondite es revelado y lo capturan. Pero aquí está lo interesante.</w:t>
      </w:r>
    </w:p>
    <w:p w14:paraId="20F33E39" w14:textId="77777777" w:rsidR="00714924" w:rsidRPr="004A4003" w:rsidRDefault="00714924">
      <w:pPr>
        <w:rPr>
          <w:sz w:val="26"/>
          <w:szCs w:val="26"/>
        </w:rPr>
      </w:pPr>
    </w:p>
    <w:p w14:paraId="2EA6C635"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Manasés envía y apresa a Isaías, y lo corta en pedazos con una sierra para madera. Y como si no lo entendiéramos lo suficiente, el texto en realidad dice esto unas cuatro veces. Lo cortó por la mitad.</w:t>
      </w:r>
    </w:p>
    <w:p w14:paraId="4F0EAD41" w14:textId="77777777" w:rsidR="00714924" w:rsidRPr="004A4003" w:rsidRDefault="00714924">
      <w:pPr>
        <w:rPr>
          <w:sz w:val="26"/>
          <w:szCs w:val="26"/>
        </w:rPr>
      </w:pPr>
    </w:p>
    <w:p w14:paraId="011973D4" w14:textId="4F47F0C0"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Lo cortó por la mitad. Lo cortó por la mitad con una sierra para madera. Obtenemos un sentido distinto de este texto, escrito en el siglo II a. C., puede preservar una tradición antigua, pero ciertamente es un telón de fondo de lo que tenemos en Hebreos capítulo 11 porque en el catálogo de personas fieles, el autor de Hebreos está hablando de , hace referencia a jueces, etcétera, profetas, algunos de los cuales taparon la boca de los leones, pero otros fueron aserrados en pedazos.</w:t>
      </w:r>
    </w:p>
    <w:p w14:paraId="487D3DFE" w14:textId="77777777" w:rsidR="00714924" w:rsidRPr="004A4003" w:rsidRDefault="00714924">
      <w:pPr>
        <w:rPr>
          <w:sz w:val="26"/>
          <w:szCs w:val="26"/>
        </w:rPr>
      </w:pPr>
    </w:p>
    <w:p w14:paraId="07C01909" w14:textId="530F80B9"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Y ese versículo 37 probablemente esté haciendo referencia a esta tradición que existe porque probablemente ya esté disponible en el momento en que el autor de Hebreos esté escribiendo. Y hace referencia a algo que la gente conoce como parte de su tradición a través de los siglos anteriores. Bueno, este es sólo un vistazo rápido a la literatura testamentaria y la literatura relacionada con el martirio.</w:t>
      </w:r>
    </w:p>
    <w:p w14:paraId="6F8D3274" w14:textId="77777777" w:rsidR="00714924" w:rsidRPr="004A4003" w:rsidRDefault="00714924">
      <w:pPr>
        <w:rPr>
          <w:sz w:val="26"/>
          <w:szCs w:val="26"/>
        </w:rPr>
      </w:pPr>
    </w:p>
    <w:p w14:paraId="1EEAA7A1" w14:textId="14CA0F61" w:rsidR="004A4003" w:rsidRPr="004A4003" w:rsidRDefault="00000000" w:rsidP="004A4003">
      <w:pPr xmlns:w="http://schemas.openxmlformats.org/wordprocessingml/2006/main">
        <w:rPr>
          <w:rFonts w:ascii="Calibri" w:eastAsia="Calibri" w:hAnsi="Calibri" w:cs="Calibri"/>
          <w:sz w:val="26"/>
          <w:szCs w:val="26"/>
        </w:rPr>
      </w:pPr>
      <w:r xmlns:w="http://schemas.openxmlformats.org/wordprocessingml/2006/main" w:rsidRPr="004A4003">
        <w:rPr>
          <w:rFonts w:ascii="Calibri" w:eastAsia="Calibri" w:hAnsi="Calibri" w:cs="Calibri"/>
          <w:sz w:val="26"/>
          <w:szCs w:val="26"/>
        </w:rPr>
        <w:t xml:space="preserve">Ellos, junto con nuestra literatura sobre Enoc, nos dan una imagen interesante, como ya hemos dicho, de lo que está sucediendo en todo el trasfondo religioso, teológico, filosófico y también histórico cultural. Bien, la próxima vez retomaremos literatura rabínica. </w:t>
      </w:r>
      <w:r xmlns:w="http://schemas.openxmlformats.org/wordprocessingml/2006/main" w:rsidR="004A4003">
        <w:rPr>
          <w:rFonts w:ascii="Calibri" w:eastAsia="Calibri" w:hAnsi="Calibri" w:cs="Calibri"/>
          <w:sz w:val="26"/>
          <w:szCs w:val="26"/>
        </w:rPr>
        <w:br xmlns:w="http://schemas.openxmlformats.org/wordprocessingml/2006/main"/>
      </w:r>
      <w:r xmlns:w="http://schemas.openxmlformats.org/wordprocessingml/2006/main" w:rsidR="004A4003">
        <w:rPr>
          <w:rFonts w:ascii="Calibri" w:eastAsia="Calibri" w:hAnsi="Calibri" w:cs="Calibri"/>
          <w:sz w:val="26"/>
          <w:szCs w:val="26"/>
        </w:rPr>
        <w:br xmlns:w="http://schemas.openxmlformats.org/wordprocessingml/2006/main"/>
      </w:r>
      <w:r xmlns:w="http://schemas.openxmlformats.org/wordprocessingml/2006/main" w:rsidR="004A4003" w:rsidRPr="004A4003">
        <w:rPr>
          <w:rFonts w:ascii="Calibri" w:eastAsia="Calibri" w:hAnsi="Calibri" w:cs="Calibri"/>
          <w:sz w:val="26"/>
          <w:szCs w:val="26"/>
        </w:rPr>
        <w:t xml:space="preserve">Esta es la Dra. Elaine Phillips y su enseñanza sobre Introducción a los Estudios Bíblicos. Esta es la sesión 16, Literatura testamentaria y del martirio.</w:t>
      </w:r>
    </w:p>
    <w:p w14:paraId="6A35D96A" w14:textId="2B2D8CD4" w:rsidR="00714924" w:rsidRPr="004A4003" w:rsidRDefault="00714924" w:rsidP="004A4003">
      <w:pPr>
        <w:rPr>
          <w:sz w:val="26"/>
          <w:szCs w:val="26"/>
        </w:rPr>
      </w:pPr>
    </w:p>
    <w:sectPr w:rsidR="00714924" w:rsidRPr="004A400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EDD94" w14:textId="77777777" w:rsidR="00636A96" w:rsidRDefault="00636A96" w:rsidP="004A4003">
      <w:r>
        <w:separator/>
      </w:r>
    </w:p>
  </w:endnote>
  <w:endnote w:type="continuationSeparator" w:id="0">
    <w:p w14:paraId="6B65EEA9" w14:textId="77777777" w:rsidR="00636A96" w:rsidRDefault="00636A96" w:rsidP="004A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A9E64" w14:textId="77777777" w:rsidR="00636A96" w:rsidRDefault="00636A96" w:rsidP="004A4003">
      <w:r>
        <w:separator/>
      </w:r>
    </w:p>
  </w:footnote>
  <w:footnote w:type="continuationSeparator" w:id="0">
    <w:p w14:paraId="7B64BB51" w14:textId="77777777" w:rsidR="00636A96" w:rsidRDefault="00636A96" w:rsidP="004A4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612952"/>
      <w:docPartObj>
        <w:docPartGallery w:val="Page Numbers (Top of Page)"/>
        <w:docPartUnique/>
      </w:docPartObj>
    </w:sdtPr>
    <w:sdtEndPr>
      <w:rPr>
        <w:noProof/>
      </w:rPr>
    </w:sdtEndPr>
    <w:sdtContent>
      <w:p w14:paraId="133BB716" w14:textId="7AE84C08" w:rsidR="004A4003" w:rsidRDefault="004A400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F76F1B" w14:textId="77777777" w:rsidR="004A4003" w:rsidRDefault="004A4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E88"/>
    <w:multiLevelType w:val="hybridMultilevel"/>
    <w:tmpl w:val="A378D714"/>
    <w:lvl w:ilvl="0" w:tplc="A314A8EC">
      <w:start w:val="1"/>
      <w:numFmt w:val="bullet"/>
      <w:lvlText w:val="●"/>
      <w:lvlJc w:val="left"/>
      <w:pPr>
        <w:ind w:left="720" w:hanging="360"/>
      </w:pPr>
    </w:lvl>
    <w:lvl w:ilvl="1" w:tplc="DFFEA0D2">
      <w:start w:val="1"/>
      <w:numFmt w:val="bullet"/>
      <w:lvlText w:val="○"/>
      <w:lvlJc w:val="left"/>
      <w:pPr>
        <w:ind w:left="1440" w:hanging="360"/>
      </w:pPr>
    </w:lvl>
    <w:lvl w:ilvl="2" w:tplc="1650787A">
      <w:start w:val="1"/>
      <w:numFmt w:val="bullet"/>
      <w:lvlText w:val="■"/>
      <w:lvlJc w:val="left"/>
      <w:pPr>
        <w:ind w:left="2160" w:hanging="360"/>
      </w:pPr>
    </w:lvl>
    <w:lvl w:ilvl="3" w:tplc="62CE05F4">
      <w:start w:val="1"/>
      <w:numFmt w:val="bullet"/>
      <w:lvlText w:val="●"/>
      <w:lvlJc w:val="left"/>
      <w:pPr>
        <w:ind w:left="2880" w:hanging="360"/>
      </w:pPr>
    </w:lvl>
    <w:lvl w:ilvl="4" w:tplc="D8E2D036">
      <w:start w:val="1"/>
      <w:numFmt w:val="bullet"/>
      <w:lvlText w:val="○"/>
      <w:lvlJc w:val="left"/>
      <w:pPr>
        <w:ind w:left="3600" w:hanging="360"/>
      </w:pPr>
    </w:lvl>
    <w:lvl w:ilvl="5" w:tplc="62BE7308">
      <w:start w:val="1"/>
      <w:numFmt w:val="bullet"/>
      <w:lvlText w:val="■"/>
      <w:lvlJc w:val="left"/>
      <w:pPr>
        <w:ind w:left="4320" w:hanging="360"/>
      </w:pPr>
    </w:lvl>
    <w:lvl w:ilvl="6" w:tplc="9B3E0FD0">
      <w:start w:val="1"/>
      <w:numFmt w:val="bullet"/>
      <w:lvlText w:val="●"/>
      <w:lvlJc w:val="left"/>
      <w:pPr>
        <w:ind w:left="5040" w:hanging="360"/>
      </w:pPr>
    </w:lvl>
    <w:lvl w:ilvl="7" w:tplc="E0B8842A">
      <w:start w:val="1"/>
      <w:numFmt w:val="bullet"/>
      <w:lvlText w:val="●"/>
      <w:lvlJc w:val="left"/>
      <w:pPr>
        <w:ind w:left="5760" w:hanging="360"/>
      </w:pPr>
    </w:lvl>
    <w:lvl w:ilvl="8" w:tplc="C9BE1D18">
      <w:start w:val="1"/>
      <w:numFmt w:val="bullet"/>
      <w:lvlText w:val="●"/>
      <w:lvlJc w:val="left"/>
      <w:pPr>
        <w:ind w:left="6480" w:hanging="360"/>
      </w:pPr>
    </w:lvl>
  </w:abstractNum>
  <w:num w:numId="1" w16cid:durableId="10411295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924"/>
    <w:rsid w:val="004A4003"/>
    <w:rsid w:val="005E2ED1"/>
    <w:rsid w:val="00612958"/>
    <w:rsid w:val="00636A96"/>
    <w:rsid w:val="007149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5BDB6"/>
  <w15:docId w15:val="{2861C089-F91D-4091-8263-A591537C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4003"/>
    <w:pPr>
      <w:tabs>
        <w:tab w:val="center" w:pos="4680"/>
        <w:tab w:val="right" w:pos="9360"/>
      </w:tabs>
    </w:pPr>
  </w:style>
  <w:style w:type="character" w:customStyle="1" w:styleId="HeaderChar">
    <w:name w:val="Header Char"/>
    <w:basedOn w:val="DefaultParagraphFont"/>
    <w:link w:val="Header"/>
    <w:uiPriority w:val="99"/>
    <w:rsid w:val="004A4003"/>
  </w:style>
  <w:style w:type="paragraph" w:styleId="Footer">
    <w:name w:val="footer"/>
    <w:basedOn w:val="Normal"/>
    <w:link w:val="FooterChar"/>
    <w:uiPriority w:val="99"/>
    <w:unhideWhenUsed/>
    <w:rsid w:val="004A4003"/>
    <w:pPr>
      <w:tabs>
        <w:tab w:val="center" w:pos="4680"/>
        <w:tab w:val="right" w:pos="9360"/>
      </w:tabs>
    </w:pPr>
  </w:style>
  <w:style w:type="character" w:customStyle="1" w:styleId="FooterChar">
    <w:name w:val="Footer Char"/>
    <w:basedOn w:val="DefaultParagraphFont"/>
    <w:link w:val="Footer"/>
    <w:uiPriority w:val="99"/>
    <w:rsid w:val="004A4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4741</Words>
  <Characters>22140</Characters>
  <Application>Microsoft Office Word</Application>
  <DocSecurity>0</DocSecurity>
  <Lines>474</Lines>
  <Paragraphs>103</Paragraphs>
  <ScaleCrop>false</ScaleCrop>
  <Company/>
  <LinksUpToDate>false</LinksUpToDate>
  <CharactersWithSpaces>26780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Session16 Testamentary Martyrdom</dc:title>
  <dc:creator>TurboScribe.ai</dc:creator>
  <cp:lastModifiedBy>Ted Hildebrandt</cp:lastModifiedBy>
  <cp:revision>5</cp:revision>
  <dcterms:created xsi:type="dcterms:W3CDTF">2024-02-27T04:05:00Z</dcterms:created>
  <dcterms:modified xsi:type="dcterms:W3CDTF">2024-04-03T12:32:00Z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fb795909ffff7db9ac0eb7ba10ab79f3bfafd1aada02bba8c1974f5409b6756f</vt:lpwstr>
  </property>
</Properties>
</file>