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DA440FF" w:rsidR="004A3CF6" w:rsidRPr="00F43DB1" w:rsidRDefault="004A3CF6" w:rsidP="004A3CF6">
      <w:pPr>
        <w:jc w:val="center"/>
        <w:rPr>
          <w:b/>
          <w:bCs/>
          <w:sz w:val="40"/>
          <w:szCs w:val="40"/>
        </w:rPr>
      </w:pPr>
      <w:r w:rsidRPr="00F43DB1">
        <w:rPr>
          <w:b/>
          <w:bCs/>
          <w:sz w:val="40"/>
          <w:szCs w:val="40"/>
        </w:rPr>
        <w:t xml:space="preserve">Dr. </w:t>
      </w:r>
      <w:r w:rsidR="00933DAB">
        <w:rPr>
          <w:b/>
          <w:bCs/>
          <w:sz w:val="40"/>
          <w:szCs w:val="40"/>
        </w:rPr>
        <w:t>Elaine Phillips</w:t>
      </w:r>
      <w:r w:rsidR="005A2B93">
        <w:rPr>
          <w:b/>
          <w:bCs/>
          <w:sz w:val="40"/>
          <w:szCs w:val="40"/>
        </w:rPr>
        <w:t>,</w:t>
      </w:r>
      <w:r w:rsidR="00DE2498">
        <w:rPr>
          <w:b/>
          <w:bCs/>
          <w:sz w:val="40"/>
          <w:szCs w:val="40"/>
        </w:rPr>
        <w:t xml:space="preserve"> </w:t>
      </w:r>
      <w:r w:rsidR="00DD2429">
        <w:rPr>
          <w:b/>
          <w:bCs/>
          <w:sz w:val="40"/>
          <w:szCs w:val="40"/>
        </w:rPr>
        <w:t>E</w:t>
      </w:r>
      <w:r w:rsidR="00933DAB">
        <w:rPr>
          <w:b/>
          <w:bCs/>
          <w:sz w:val="40"/>
          <w:szCs w:val="40"/>
        </w:rPr>
        <w:t>sther</w:t>
      </w:r>
      <w:r w:rsidR="00051DC9">
        <w:rPr>
          <w:b/>
          <w:bCs/>
          <w:sz w:val="40"/>
          <w:szCs w:val="40"/>
        </w:rPr>
        <w:t xml:space="preserve">, Session </w:t>
      </w:r>
      <w:r w:rsidR="00DD2429">
        <w:rPr>
          <w:b/>
          <w:bCs/>
          <w:sz w:val="40"/>
          <w:szCs w:val="40"/>
        </w:rPr>
        <w:t>1</w:t>
      </w:r>
      <w:r w:rsidR="00933DAB">
        <w:rPr>
          <w:b/>
          <w:bCs/>
          <w:sz w:val="40"/>
          <w:szCs w:val="40"/>
        </w:rPr>
        <w:t xml:space="preserve"> of 4</w:t>
      </w:r>
      <w:r w:rsidR="00051DC9">
        <w:rPr>
          <w:b/>
          <w:bCs/>
          <w:sz w:val="40"/>
          <w:szCs w:val="40"/>
        </w:rPr>
        <w:t>,</w:t>
      </w:r>
      <w:r w:rsidR="00051DC9">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4699C4E" w:rsidR="004A3CF6" w:rsidRPr="004C788E" w:rsidRDefault="004A3CF6" w:rsidP="004A3CF6">
      <w:pPr>
        <w:rPr>
          <w:b/>
          <w:bCs/>
          <w:sz w:val="36"/>
          <w:szCs w:val="36"/>
        </w:rPr>
      </w:pPr>
      <w:r w:rsidRPr="004C788E">
        <w:rPr>
          <w:b/>
          <w:bCs/>
          <w:sz w:val="36"/>
          <w:szCs w:val="36"/>
        </w:rPr>
        <w:t xml:space="preserve">1. Abstract of </w:t>
      </w:r>
      <w:r w:rsidR="00933DAB">
        <w:rPr>
          <w:b/>
          <w:bCs/>
          <w:sz w:val="36"/>
          <w:szCs w:val="36"/>
        </w:rPr>
        <w:t>Phillips,</w:t>
      </w:r>
      <w:r w:rsidR="00C3226F" w:rsidRPr="004C788E">
        <w:rPr>
          <w:b/>
          <w:bCs/>
          <w:sz w:val="36"/>
          <w:szCs w:val="36"/>
        </w:rPr>
        <w:t xml:space="preserve"> </w:t>
      </w:r>
      <w:r w:rsidR="00DD2429">
        <w:rPr>
          <w:b/>
          <w:bCs/>
          <w:sz w:val="36"/>
          <w:szCs w:val="36"/>
        </w:rPr>
        <w:t>E</w:t>
      </w:r>
      <w:r w:rsidR="00933DAB">
        <w:rPr>
          <w:b/>
          <w:bCs/>
          <w:sz w:val="36"/>
          <w:szCs w:val="36"/>
        </w:rPr>
        <w:t>sther</w:t>
      </w:r>
      <w:r w:rsidR="00C3226F" w:rsidRPr="004C788E">
        <w:rPr>
          <w:b/>
          <w:bCs/>
          <w:sz w:val="36"/>
          <w:szCs w:val="36"/>
        </w:rPr>
        <w:t xml:space="preserve">, </w:t>
      </w:r>
      <w:r w:rsidRPr="004C788E">
        <w:rPr>
          <w:b/>
          <w:bCs/>
          <w:sz w:val="36"/>
          <w:szCs w:val="36"/>
        </w:rPr>
        <w:t xml:space="preserve">Session </w:t>
      </w:r>
      <w:r w:rsidR="00DD2429">
        <w:rPr>
          <w:b/>
          <w:bCs/>
          <w:sz w:val="36"/>
          <w:szCs w:val="36"/>
        </w:rPr>
        <w:t>1</w:t>
      </w:r>
      <w:r w:rsidR="00933DAB">
        <w:rPr>
          <w:b/>
          <w:bCs/>
          <w:sz w:val="36"/>
          <w:szCs w:val="36"/>
        </w:rPr>
        <w:t xml:space="preserve"> of 4</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71ABA2A6" w14:textId="77777777" w:rsidR="00E32B03" w:rsidRPr="00E32B03" w:rsidRDefault="00E32B03" w:rsidP="00E32B03">
      <w:pPr>
        <w:rPr>
          <w:sz w:val="26"/>
          <w:szCs w:val="26"/>
        </w:rPr>
      </w:pPr>
      <w:r w:rsidRPr="00E32B03">
        <w:rPr>
          <w:b/>
          <w:bCs/>
          <w:sz w:val="26"/>
          <w:szCs w:val="26"/>
        </w:rPr>
        <w:t>Dr. Elaine Phillips' lecture series</w:t>
      </w:r>
      <w:r w:rsidRPr="00E32B03">
        <w:rPr>
          <w:sz w:val="26"/>
          <w:szCs w:val="26"/>
        </w:rPr>
        <w:t xml:space="preserve"> provides an overview and interpretation of the Book of Esther. The lectures </w:t>
      </w:r>
      <w:r w:rsidRPr="00E32B03">
        <w:rPr>
          <w:b/>
          <w:bCs/>
          <w:sz w:val="26"/>
          <w:szCs w:val="26"/>
        </w:rPr>
        <w:t>examine the book's complex narrative</w:t>
      </w:r>
      <w:r w:rsidRPr="00E32B03">
        <w:rPr>
          <w:sz w:val="26"/>
          <w:szCs w:val="26"/>
        </w:rPr>
        <w:t xml:space="preserve">, exploring the characters' motivations and the theological implications of God's seemingly absent role. </w:t>
      </w:r>
      <w:r w:rsidRPr="00E32B03">
        <w:rPr>
          <w:b/>
          <w:bCs/>
          <w:sz w:val="26"/>
          <w:szCs w:val="26"/>
        </w:rPr>
        <w:t>Phillips addresses criticisms</w:t>
      </w:r>
      <w:r w:rsidRPr="00E32B03">
        <w:rPr>
          <w:sz w:val="26"/>
          <w:szCs w:val="26"/>
        </w:rPr>
        <w:t xml:space="preserve"> of the book, including accusations of secularism and problematic portrayals of its female characters, offering counterarguments rooted in ancient contexts and historical scholarship. The lectures also </w:t>
      </w:r>
      <w:r w:rsidRPr="00E32B03">
        <w:rPr>
          <w:b/>
          <w:bCs/>
          <w:sz w:val="26"/>
          <w:szCs w:val="26"/>
        </w:rPr>
        <w:t>analyze the literary structure and style of Esther</w:t>
      </w:r>
      <w:r w:rsidRPr="00E32B03">
        <w:rPr>
          <w:sz w:val="26"/>
          <w:szCs w:val="26"/>
        </w:rPr>
        <w:t xml:space="preserve">, noting its use of chiasm, parallelism, and other literary devices to emphasize themes of divine providence, justice, and the challenges of living faithfully in a hostile environment. Finally, the lectures consider the </w:t>
      </w:r>
      <w:r w:rsidRPr="00E32B03">
        <w:rPr>
          <w:b/>
          <w:bCs/>
          <w:sz w:val="26"/>
          <w:szCs w:val="26"/>
        </w:rPr>
        <w:t>historical accuracy of the text</w:t>
      </w:r>
      <w:r w:rsidRPr="00E32B03">
        <w:rPr>
          <w:sz w:val="26"/>
          <w:szCs w:val="26"/>
        </w:rPr>
        <w:t>, weighing extra-biblical sources and offering insightful analyses of potential discrepancies.</w:t>
      </w:r>
    </w:p>
    <w:p w14:paraId="262B3B28" w14:textId="24935BDF" w:rsidR="004A3CF6" w:rsidRPr="00E955DD" w:rsidRDefault="004A3CF6" w:rsidP="00155361">
      <w:pPr>
        <w:rPr>
          <w:b/>
          <w:bCs/>
          <w:sz w:val="36"/>
          <w:szCs w:val="36"/>
        </w:rPr>
      </w:pPr>
      <w:r>
        <w:rPr>
          <w:b/>
          <w:bCs/>
          <w:sz w:val="36"/>
          <w:szCs w:val="36"/>
        </w:rPr>
        <w:t xml:space="preserve">2.  </w:t>
      </w:r>
      <w:r w:rsidR="00AD35F3">
        <w:rPr>
          <w:b/>
          <w:bCs/>
          <w:sz w:val="36"/>
          <w:szCs w:val="36"/>
        </w:rPr>
        <w:t>1</w:t>
      </w:r>
      <w:r w:rsidR="00E32B03">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33DAB">
        <w:rPr>
          <w:b/>
          <w:bCs/>
          <w:sz w:val="36"/>
          <w:szCs w:val="36"/>
        </w:rPr>
        <w:t>Phillips</w:t>
      </w:r>
      <w:r w:rsidR="000A2E02">
        <w:rPr>
          <w:b/>
          <w:bCs/>
          <w:sz w:val="36"/>
          <w:szCs w:val="36"/>
        </w:rPr>
        <w:t xml:space="preserve">, </w:t>
      </w:r>
      <w:r w:rsidRPr="00E955DD">
        <w:rPr>
          <w:b/>
          <w:bCs/>
          <w:sz w:val="36"/>
          <w:szCs w:val="36"/>
        </w:rPr>
        <w:t>Session</w:t>
      </w:r>
      <w:r>
        <w:rPr>
          <w:b/>
          <w:bCs/>
          <w:sz w:val="36"/>
          <w:szCs w:val="36"/>
        </w:rPr>
        <w:t xml:space="preserve"> </w:t>
      </w:r>
      <w:r w:rsidR="00DD2429">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DD2429">
        <w:rPr>
          <w:b/>
          <w:bCs/>
          <w:sz w:val="36"/>
          <w:szCs w:val="36"/>
        </w:rPr>
        <w:t>E</w:t>
      </w:r>
      <w:r w:rsidR="00933DAB">
        <w:rPr>
          <w:b/>
          <w:bCs/>
          <w:sz w:val="36"/>
          <w:szCs w:val="36"/>
        </w:rPr>
        <w:t>sther</w:t>
      </w:r>
      <w:r w:rsidR="00396FC0">
        <w:rPr>
          <w:b/>
          <w:bCs/>
          <w:sz w:val="36"/>
          <w:szCs w:val="36"/>
        </w:rPr>
        <w:t>)</w:t>
      </w:r>
      <w:r>
        <w:rPr>
          <w:b/>
          <w:bCs/>
          <w:sz w:val="36"/>
          <w:szCs w:val="36"/>
        </w:rPr>
        <w:t xml:space="preserve">. </w:t>
      </w:r>
    </w:p>
    <w:p w14:paraId="2BF00725" w14:textId="30B865E1" w:rsidR="004A3CF6" w:rsidRDefault="00E32B03">
      <w:pPr>
        <w:rPr>
          <w:sz w:val="26"/>
          <w:szCs w:val="26"/>
        </w:rPr>
      </w:pPr>
      <w:r>
        <w:rPr>
          <w:sz w:val="26"/>
          <w:szCs w:val="26"/>
        </w:rPr>
        <w:object w:dxaOrig="1541" w:dyaOrig="998" w14:anchorId="1C58B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06.5pt" o:ole="">
            <v:imagedata r:id="rId8" o:title=""/>
          </v:shape>
          <o:OLEObject Type="Embed" ProgID="Package" ShapeID="_x0000_i1025" DrawAspect="Icon" ObjectID="_1800627243" r:id="rId9"/>
        </w:object>
      </w:r>
    </w:p>
    <w:p w14:paraId="72B44960" w14:textId="77777777" w:rsidR="00BE14A8" w:rsidRDefault="00BE14A8">
      <w:pPr>
        <w:rPr>
          <w:sz w:val="36"/>
          <w:szCs w:val="36"/>
        </w:rPr>
      </w:pPr>
      <w:r>
        <w:rPr>
          <w:sz w:val="36"/>
          <w:szCs w:val="36"/>
        </w:rPr>
        <w:br w:type="page"/>
      </w:r>
    </w:p>
    <w:p w14:paraId="5539B6C5" w14:textId="6FAD2920"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933DAB">
        <w:rPr>
          <w:b/>
          <w:bCs/>
          <w:sz w:val="36"/>
          <w:szCs w:val="36"/>
        </w:rPr>
        <w:t>Phillips</w:t>
      </w:r>
      <w:r w:rsidR="00330642" w:rsidRPr="00CA2F70">
        <w:rPr>
          <w:b/>
          <w:bCs/>
          <w:sz w:val="36"/>
          <w:szCs w:val="36"/>
        </w:rPr>
        <w:t xml:space="preserve">, </w:t>
      </w:r>
      <w:r w:rsidR="00DD2429">
        <w:rPr>
          <w:b/>
          <w:bCs/>
          <w:sz w:val="36"/>
          <w:szCs w:val="36"/>
        </w:rPr>
        <w:t>E</w:t>
      </w:r>
      <w:r w:rsidR="00933DAB">
        <w:rPr>
          <w:b/>
          <w:bCs/>
          <w:sz w:val="36"/>
          <w:szCs w:val="36"/>
        </w:rPr>
        <w:t>sther</w:t>
      </w:r>
      <w:r w:rsidR="00051DC9" w:rsidRPr="00CA2F70">
        <w:rPr>
          <w:b/>
          <w:bCs/>
          <w:sz w:val="36"/>
          <w:szCs w:val="36"/>
        </w:rPr>
        <w:t xml:space="preserve">, </w:t>
      </w:r>
      <w:r w:rsidR="000A2E02" w:rsidRPr="00CA2F70">
        <w:rPr>
          <w:b/>
          <w:bCs/>
          <w:sz w:val="36"/>
          <w:szCs w:val="36"/>
        </w:rPr>
        <w:t xml:space="preserve">Session </w:t>
      </w:r>
      <w:r w:rsidR="00DD2429">
        <w:rPr>
          <w:b/>
          <w:bCs/>
          <w:sz w:val="36"/>
          <w:szCs w:val="36"/>
        </w:rPr>
        <w:t>1</w:t>
      </w:r>
      <w:r w:rsidR="00933DAB">
        <w:rPr>
          <w:b/>
          <w:bCs/>
          <w:sz w:val="36"/>
          <w:szCs w:val="36"/>
        </w:rPr>
        <w:t xml:space="preserve"> of 4</w:t>
      </w:r>
    </w:p>
    <w:p w14:paraId="08281F7C" w14:textId="77777777" w:rsidR="00E32B03" w:rsidRPr="00E32B03" w:rsidRDefault="00E32B03" w:rsidP="00E32B03">
      <w:pPr>
        <w:rPr>
          <w:vanish/>
          <w:sz w:val="26"/>
          <w:szCs w:val="26"/>
        </w:rPr>
      </w:pPr>
      <w:r w:rsidRPr="00E32B03">
        <w:rPr>
          <w:vanish/>
          <w:sz w:val="26"/>
          <w:szCs w:val="26"/>
        </w:rPr>
        <w:t>Top of Form</w:t>
      </w:r>
    </w:p>
    <w:p w14:paraId="064C9651" w14:textId="77777777" w:rsidR="00E32B03" w:rsidRPr="00E32B03" w:rsidRDefault="00E32B03" w:rsidP="00E32B03">
      <w:pPr>
        <w:rPr>
          <w:sz w:val="26"/>
          <w:szCs w:val="26"/>
        </w:rPr>
      </w:pPr>
      <w:r w:rsidRPr="00E32B03">
        <w:rPr>
          <w:sz w:val="26"/>
          <w:szCs w:val="26"/>
        </w:rPr>
        <w:t>Okay, here is a detailed briefing document summarizing the key themes, ideas, and facts from Dr. Elaine Phillips' first lecture on the Book of Esther:</w:t>
      </w:r>
    </w:p>
    <w:p w14:paraId="432F52BB" w14:textId="77777777" w:rsidR="00E32B03" w:rsidRPr="00E32B03" w:rsidRDefault="00E32B03" w:rsidP="00E32B03">
      <w:pPr>
        <w:rPr>
          <w:sz w:val="26"/>
          <w:szCs w:val="26"/>
        </w:rPr>
      </w:pPr>
      <w:r w:rsidRPr="00E32B03">
        <w:rPr>
          <w:b/>
          <w:bCs/>
          <w:sz w:val="26"/>
          <w:szCs w:val="26"/>
        </w:rPr>
        <w:t>Briefing Document: Dr. Elaine Phillips on the Book of Esther, Lecture 1</w:t>
      </w:r>
    </w:p>
    <w:p w14:paraId="09859758" w14:textId="77777777" w:rsidR="00E32B03" w:rsidRPr="00E32B03" w:rsidRDefault="00E32B03" w:rsidP="00E32B03">
      <w:pPr>
        <w:rPr>
          <w:sz w:val="26"/>
          <w:szCs w:val="26"/>
        </w:rPr>
      </w:pPr>
      <w:r w:rsidRPr="00E32B03">
        <w:rPr>
          <w:b/>
          <w:bCs/>
          <w:sz w:val="26"/>
          <w:szCs w:val="26"/>
        </w:rPr>
        <w:t>Introduction:</w:t>
      </w:r>
    </w:p>
    <w:p w14:paraId="650BC26A" w14:textId="77777777" w:rsidR="00E32B03" w:rsidRPr="00E32B03" w:rsidRDefault="00E32B03" w:rsidP="00E32B03">
      <w:pPr>
        <w:rPr>
          <w:sz w:val="26"/>
          <w:szCs w:val="26"/>
        </w:rPr>
      </w:pPr>
      <w:r w:rsidRPr="00E32B03">
        <w:rPr>
          <w:sz w:val="26"/>
          <w:szCs w:val="26"/>
        </w:rPr>
        <w:t>This briefing summarizes Dr. Elaine Phillips' first lecture on the Book of Esther, focusing on the narrative overview, key characters, theological/ethical challenges, and literary structure. Dr. Phillips' expertise lies in rabbinic literature and biblical studies, and her approach is informed by a deep understanding of the historical and cultural context.</w:t>
      </w:r>
    </w:p>
    <w:p w14:paraId="0F2E463C" w14:textId="77777777" w:rsidR="00E32B03" w:rsidRPr="00E32B03" w:rsidRDefault="00E32B03" w:rsidP="00E32B03">
      <w:pPr>
        <w:rPr>
          <w:sz w:val="26"/>
          <w:szCs w:val="26"/>
        </w:rPr>
      </w:pPr>
      <w:r w:rsidRPr="00E32B03">
        <w:rPr>
          <w:b/>
          <w:bCs/>
          <w:sz w:val="26"/>
          <w:szCs w:val="26"/>
        </w:rPr>
        <w:t>I. Narrative Overview and Key Characters</w:t>
      </w:r>
    </w:p>
    <w:p w14:paraId="7D492A95" w14:textId="77777777" w:rsidR="00E32B03" w:rsidRPr="00E32B03" w:rsidRDefault="00E32B03" w:rsidP="00E32B03">
      <w:pPr>
        <w:numPr>
          <w:ilvl w:val="0"/>
          <w:numId w:val="87"/>
        </w:numPr>
        <w:rPr>
          <w:sz w:val="26"/>
          <w:szCs w:val="26"/>
        </w:rPr>
      </w:pPr>
      <w:r w:rsidRPr="00E32B03">
        <w:rPr>
          <w:b/>
          <w:bCs/>
          <w:sz w:val="26"/>
          <w:szCs w:val="26"/>
        </w:rPr>
        <w:t>Setting:</w:t>
      </w:r>
      <w:r w:rsidRPr="00E32B03">
        <w:rPr>
          <w:sz w:val="26"/>
          <w:szCs w:val="26"/>
        </w:rPr>
        <w:t xml:space="preserve"> The story takes place in the Persian empire under the reign of King Xerxes (Ahasuerus). The narrative is marked by dramatic irony, reversals, and a tension between the seemingly farcical and the terrifying.</w:t>
      </w:r>
    </w:p>
    <w:p w14:paraId="7AF39E92" w14:textId="77777777" w:rsidR="00E32B03" w:rsidRPr="00E32B03" w:rsidRDefault="00E32B03" w:rsidP="00E32B03">
      <w:pPr>
        <w:numPr>
          <w:ilvl w:val="0"/>
          <w:numId w:val="87"/>
        </w:numPr>
        <w:rPr>
          <w:sz w:val="26"/>
          <w:szCs w:val="26"/>
        </w:rPr>
      </w:pPr>
      <w:r w:rsidRPr="00E32B03">
        <w:rPr>
          <w:b/>
          <w:bCs/>
          <w:sz w:val="26"/>
          <w:szCs w:val="26"/>
        </w:rPr>
        <w:t>King Xerxes (Ahasuerus):</w:t>
      </w:r>
      <w:r w:rsidRPr="00E32B03">
        <w:rPr>
          <w:sz w:val="26"/>
          <w:szCs w:val="26"/>
        </w:rPr>
        <w:t xml:space="preserve"> Portrayed as an ostentatious, powerful, but ultimately indecisive ruler. He is easily swayed by advice and oblivious to key events happening under his nose, including his queen's Jewish identity, Haman's plot, and Mordecai's loyalty. As Phillips notes, he is "astonishingly oblivious".</w:t>
      </w:r>
    </w:p>
    <w:p w14:paraId="6F173E66" w14:textId="77777777" w:rsidR="00E32B03" w:rsidRPr="00E32B03" w:rsidRDefault="00E32B03" w:rsidP="00E32B03">
      <w:pPr>
        <w:numPr>
          <w:ilvl w:val="0"/>
          <w:numId w:val="87"/>
        </w:numPr>
        <w:rPr>
          <w:sz w:val="26"/>
          <w:szCs w:val="26"/>
        </w:rPr>
      </w:pPr>
      <w:r w:rsidRPr="00E32B03">
        <w:rPr>
          <w:b/>
          <w:bCs/>
          <w:sz w:val="26"/>
          <w:szCs w:val="26"/>
        </w:rPr>
        <w:t>Queen Vashti:</w:t>
      </w:r>
      <w:r w:rsidRPr="00E32B03">
        <w:rPr>
          <w:sz w:val="26"/>
          <w:szCs w:val="26"/>
        </w:rPr>
        <w:t xml:space="preserve"> She refuses to display herself before the king's male guests and is consequently deposed. Her act of defiance, though seemingly rebellious, initiates the search for a new queen, making her refusal the catalyst for the whole narrative.</w:t>
      </w:r>
    </w:p>
    <w:p w14:paraId="69C1B687" w14:textId="77777777" w:rsidR="00E32B03" w:rsidRPr="00E32B03" w:rsidRDefault="00E32B03" w:rsidP="00E32B03">
      <w:pPr>
        <w:numPr>
          <w:ilvl w:val="0"/>
          <w:numId w:val="87"/>
        </w:numPr>
        <w:rPr>
          <w:sz w:val="26"/>
          <w:szCs w:val="26"/>
        </w:rPr>
      </w:pPr>
      <w:r w:rsidRPr="00E32B03">
        <w:rPr>
          <w:b/>
          <w:bCs/>
          <w:sz w:val="26"/>
          <w:szCs w:val="26"/>
        </w:rPr>
        <w:t>Esther:</w:t>
      </w:r>
      <w:r w:rsidRPr="00E32B03">
        <w:rPr>
          <w:sz w:val="26"/>
          <w:szCs w:val="26"/>
        </w:rPr>
        <w:t xml:space="preserve"> A young Jewish woman, taken into the royal harem and becomes queen. Initially presented as submissive, she develops into a courageous figure, strategically intervening to save her people. "Amidst these reversals, the character of Esther develops from an initially submissive charge of her cousin to a remarkably courageous authority figure."</w:t>
      </w:r>
    </w:p>
    <w:p w14:paraId="47845367" w14:textId="77777777" w:rsidR="00E32B03" w:rsidRPr="00E32B03" w:rsidRDefault="00E32B03" w:rsidP="00E32B03">
      <w:pPr>
        <w:numPr>
          <w:ilvl w:val="0"/>
          <w:numId w:val="87"/>
        </w:numPr>
        <w:rPr>
          <w:sz w:val="26"/>
          <w:szCs w:val="26"/>
        </w:rPr>
      </w:pPr>
      <w:r w:rsidRPr="00E32B03">
        <w:rPr>
          <w:b/>
          <w:bCs/>
          <w:sz w:val="26"/>
          <w:szCs w:val="26"/>
        </w:rPr>
        <w:t>Mordecai:</w:t>
      </w:r>
      <w:r w:rsidRPr="00E32B03">
        <w:rPr>
          <w:sz w:val="26"/>
          <w:szCs w:val="26"/>
        </w:rPr>
        <w:t xml:space="preserve"> Esther’s cousin and guardian. He is loyal to the king (foiling an assassination plot) but refuses to bow to Haman. His actions trigger Haman’s genocidal plan, making him central to the drama.</w:t>
      </w:r>
    </w:p>
    <w:p w14:paraId="3A8061A6" w14:textId="77777777" w:rsidR="00E32B03" w:rsidRPr="00E32B03" w:rsidRDefault="00E32B03" w:rsidP="00E32B03">
      <w:pPr>
        <w:numPr>
          <w:ilvl w:val="0"/>
          <w:numId w:val="87"/>
        </w:numPr>
        <w:rPr>
          <w:sz w:val="26"/>
          <w:szCs w:val="26"/>
        </w:rPr>
      </w:pPr>
      <w:r w:rsidRPr="00E32B03">
        <w:rPr>
          <w:b/>
          <w:bCs/>
          <w:sz w:val="26"/>
          <w:szCs w:val="26"/>
        </w:rPr>
        <w:t>Haman:</w:t>
      </w:r>
      <w:r w:rsidRPr="00E32B03">
        <w:rPr>
          <w:sz w:val="26"/>
          <w:szCs w:val="26"/>
        </w:rPr>
        <w:t xml:space="preserve"> A high-ranking official whose wounded pride leads to an attempt to annihilate the Jewish people. He is the main antagonist, epitomizing evil. The casting of "</w:t>
      </w:r>
      <w:proofErr w:type="spellStart"/>
      <w:r w:rsidRPr="00E32B03">
        <w:rPr>
          <w:sz w:val="26"/>
          <w:szCs w:val="26"/>
        </w:rPr>
        <w:t>pur</w:t>
      </w:r>
      <w:proofErr w:type="spellEnd"/>
      <w:r w:rsidRPr="00E32B03">
        <w:rPr>
          <w:sz w:val="26"/>
          <w:szCs w:val="26"/>
        </w:rPr>
        <w:t>" (lots) for the date of the genocide is a critical element of his plan.</w:t>
      </w:r>
    </w:p>
    <w:p w14:paraId="6A2EDEDD" w14:textId="77777777" w:rsidR="00E32B03" w:rsidRPr="00E32B03" w:rsidRDefault="00E32B03" w:rsidP="00E32B03">
      <w:pPr>
        <w:rPr>
          <w:sz w:val="26"/>
          <w:szCs w:val="26"/>
        </w:rPr>
      </w:pPr>
      <w:r w:rsidRPr="00E32B03">
        <w:rPr>
          <w:b/>
          <w:bCs/>
          <w:sz w:val="26"/>
          <w:szCs w:val="26"/>
        </w:rPr>
        <w:lastRenderedPageBreak/>
        <w:t>II. Theological and Ethical Challenges</w:t>
      </w:r>
    </w:p>
    <w:p w14:paraId="2328C204" w14:textId="77777777" w:rsidR="00E32B03" w:rsidRPr="00E32B03" w:rsidRDefault="00E32B03" w:rsidP="00E32B03">
      <w:pPr>
        <w:numPr>
          <w:ilvl w:val="0"/>
          <w:numId w:val="88"/>
        </w:numPr>
        <w:rPr>
          <w:sz w:val="26"/>
          <w:szCs w:val="26"/>
        </w:rPr>
      </w:pPr>
      <w:r w:rsidRPr="00E32B03">
        <w:rPr>
          <w:b/>
          <w:bCs/>
          <w:sz w:val="26"/>
          <w:szCs w:val="26"/>
        </w:rPr>
        <w:t>God's Apparent Absence:</w:t>
      </w:r>
      <w:r w:rsidRPr="00E32B03">
        <w:rPr>
          <w:sz w:val="26"/>
          <w:szCs w:val="26"/>
        </w:rPr>
        <w:t xml:space="preserve"> The book of Esther is unique in the Hebrew Bible for not explicitly mentioning God. This has led to interpretations ranging from it being a secular text to a story of divine concealment.</w:t>
      </w:r>
    </w:p>
    <w:p w14:paraId="6DA7E559" w14:textId="77777777" w:rsidR="00E32B03" w:rsidRPr="00E32B03" w:rsidRDefault="00E32B03" w:rsidP="00E32B03">
      <w:pPr>
        <w:numPr>
          <w:ilvl w:val="0"/>
          <w:numId w:val="88"/>
        </w:numPr>
        <w:rPr>
          <w:sz w:val="26"/>
          <w:szCs w:val="26"/>
        </w:rPr>
      </w:pPr>
      <w:r w:rsidRPr="00E32B03">
        <w:rPr>
          <w:b/>
          <w:bCs/>
          <w:sz w:val="26"/>
          <w:szCs w:val="26"/>
        </w:rPr>
        <w:t>Rabbinic Interpretation:</w:t>
      </w:r>
      <w:r w:rsidRPr="00E32B03">
        <w:rPr>
          <w:sz w:val="26"/>
          <w:szCs w:val="26"/>
        </w:rPr>
        <w:t xml:space="preserve"> Rabbinic tradition reads Esther as a story of divine concealment, connecting it to Deuteronomy 31:18 ("I will assuredly hide, ‘astir,’ my face").</w:t>
      </w:r>
    </w:p>
    <w:p w14:paraId="5D1675A0" w14:textId="77777777" w:rsidR="00E32B03" w:rsidRPr="00E32B03" w:rsidRDefault="00E32B03" w:rsidP="00E32B03">
      <w:pPr>
        <w:numPr>
          <w:ilvl w:val="0"/>
          <w:numId w:val="88"/>
        </w:numPr>
        <w:rPr>
          <w:sz w:val="26"/>
          <w:szCs w:val="26"/>
        </w:rPr>
      </w:pPr>
      <w:r w:rsidRPr="00E32B03">
        <w:rPr>
          <w:b/>
          <w:bCs/>
          <w:sz w:val="26"/>
          <w:szCs w:val="26"/>
        </w:rPr>
        <w:t>Secular vs. Religious:</w:t>
      </w:r>
      <w:r w:rsidRPr="00E32B03">
        <w:rPr>
          <w:sz w:val="26"/>
          <w:szCs w:val="26"/>
        </w:rPr>
        <w:t xml:space="preserve"> Some scholars interpret the book as reflecting a secular diaspora community that compromised its faith, while others argue that loyalty to community and deity were inseparable in the ancient world, countering the idea that diaspora </w:t>
      </w:r>
      <w:proofErr w:type="gramStart"/>
      <w:r w:rsidRPr="00E32B03">
        <w:rPr>
          <w:sz w:val="26"/>
          <w:szCs w:val="26"/>
        </w:rPr>
        <w:t>jews</w:t>
      </w:r>
      <w:proofErr w:type="gramEnd"/>
      <w:r w:rsidRPr="00E32B03">
        <w:rPr>
          <w:sz w:val="26"/>
          <w:szCs w:val="26"/>
        </w:rPr>
        <w:t xml:space="preserve"> were necessarily irreligious. “</w:t>
      </w:r>
      <w:proofErr w:type="gramStart"/>
      <w:r w:rsidRPr="00E32B03">
        <w:rPr>
          <w:sz w:val="26"/>
          <w:szCs w:val="26"/>
        </w:rPr>
        <w:t>loyalty</w:t>
      </w:r>
      <w:proofErr w:type="gramEnd"/>
      <w:r w:rsidRPr="00E32B03">
        <w:rPr>
          <w:sz w:val="26"/>
          <w:szCs w:val="26"/>
        </w:rPr>
        <w:t xml:space="preserve"> to the community was inseparable from loyalty to the deity who called it into being.”</w:t>
      </w:r>
    </w:p>
    <w:p w14:paraId="41AB635A" w14:textId="77777777" w:rsidR="00E32B03" w:rsidRPr="00E32B03" w:rsidRDefault="00E32B03" w:rsidP="00E32B03">
      <w:pPr>
        <w:numPr>
          <w:ilvl w:val="0"/>
          <w:numId w:val="88"/>
        </w:numPr>
        <w:rPr>
          <w:sz w:val="26"/>
          <w:szCs w:val="26"/>
        </w:rPr>
      </w:pPr>
      <w:r w:rsidRPr="00E32B03">
        <w:rPr>
          <w:b/>
          <w:bCs/>
          <w:sz w:val="26"/>
          <w:szCs w:val="26"/>
        </w:rPr>
        <w:t>Subtle Indications of God's Presence:</w:t>
      </w:r>
      <w:r w:rsidRPr="00E32B03">
        <w:rPr>
          <w:sz w:val="26"/>
          <w:szCs w:val="26"/>
        </w:rPr>
        <w:t xml:space="preserve"> Despite the absence of direct divine reference, Dr. Phillips argues for God's presence through:</w:t>
      </w:r>
    </w:p>
    <w:p w14:paraId="670F4092" w14:textId="77777777" w:rsidR="00E32B03" w:rsidRPr="00E32B03" w:rsidRDefault="00E32B03" w:rsidP="00E32B03">
      <w:pPr>
        <w:numPr>
          <w:ilvl w:val="0"/>
          <w:numId w:val="88"/>
        </w:numPr>
        <w:rPr>
          <w:sz w:val="26"/>
          <w:szCs w:val="26"/>
        </w:rPr>
      </w:pPr>
      <w:r w:rsidRPr="00E32B03">
        <w:rPr>
          <w:sz w:val="26"/>
          <w:szCs w:val="26"/>
        </w:rPr>
        <w:t>Allusions to divine activity, such as Mordecai's belief that help will come from another place.</w:t>
      </w:r>
    </w:p>
    <w:p w14:paraId="4F2D08D0" w14:textId="77777777" w:rsidR="00E32B03" w:rsidRPr="00E32B03" w:rsidRDefault="00E32B03" w:rsidP="00E32B03">
      <w:pPr>
        <w:numPr>
          <w:ilvl w:val="0"/>
          <w:numId w:val="88"/>
        </w:numPr>
        <w:rPr>
          <w:sz w:val="26"/>
          <w:szCs w:val="26"/>
        </w:rPr>
      </w:pPr>
      <w:r w:rsidRPr="00E32B03">
        <w:rPr>
          <w:sz w:val="26"/>
          <w:szCs w:val="26"/>
        </w:rPr>
        <w:t>Appeals for divine intervention through fasting.</w:t>
      </w:r>
    </w:p>
    <w:p w14:paraId="0DB8035C" w14:textId="77777777" w:rsidR="00E32B03" w:rsidRPr="00E32B03" w:rsidRDefault="00E32B03" w:rsidP="00E32B03">
      <w:pPr>
        <w:numPr>
          <w:ilvl w:val="0"/>
          <w:numId w:val="88"/>
        </w:numPr>
        <w:rPr>
          <w:sz w:val="26"/>
          <w:szCs w:val="26"/>
        </w:rPr>
      </w:pPr>
      <w:r w:rsidRPr="00E32B03">
        <w:rPr>
          <w:sz w:val="26"/>
          <w:szCs w:val="26"/>
        </w:rPr>
        <w:t>A series of "coincidences," notably the king’s insomnia, that cumulatively point to divine orchestration.</w:t>
      </w:r>
    </w:p>
    <w:p w14:paraId="67659432" w14:textId="77777777" w:rsidR="00E32B03" w:rsidRPr="00E32B03" w:rsidRDefault="00E32B03" w:rsidP="00E32B03">
      <w:pPr>
        <w:numPr>
          <w:ilvl w:val="0"/>
          <w:numId w:val="88"/>
        </w:numPr>
        <w:rPr>
          <w:sz w:val="26"/>
          <w:szCs w:val="26"/>
        </w:rPr>
      </w:pPr>
      <w:r w:rsidRPr="00E32B03">
        <w:rPr>
          <w:sz w:val="26"/>
          <w:szCs w:val="26"/>
        </w:rPr>
        <w:t>The overarching structure of unexpected reversals, which reflects God's control and ultimate justice (“it was overturned”).</w:t>
      </w:r>
    </w:p>
    <w:p w14:paraId="3EF32FB6" w14:textId="77777777" w:rsidR="00E32B03" w:rsidRPr="00E32B03" w:rsidRDefault="00E32B03" w:rsidP="00E32B03">
      <w:pPr>
        <w:numPr>
          <w:ilvl w:val="0"/>
          <w:numId w:val="88"/>
        </w:numPr>
        <w:rPr>
          <w:sz w:val="26"/>
          <w:szCs w:val="26"/>
        </w:rPr>
      </w:pPr>
      <w:r w:rsidRPr="00E32B03">
        <w:rPr>
          <w:b/>
          <w:bCs/>
          <w:sz w:val="26"/>
          <w:szCs w:val="26"/>
        </w:rPr>
        <w:t>Moral Ambiguity:</w:t>
      </w:r>
      <w:r w:rsidRPr="00E32B03">
        <w:rPr>
          <w:sz w:val="26"/>
          <w:szCs w:val="26"/>
        </w:rPr>
        <w:t xml:space="preserve"> The actions of major characters like Mordecai and Esther have sparked debate, ranging from concerns about their willingness to live and serve in the diaspora to the questionable ethics of Esther's participation in the King's Harem. This ambiguity forces readers to confront the difficult choices people make in morally complex situations.</w:t>
      </w:r>
    </w:p>
    <w:p w14:paraId="127A2207" w14:textId="77777777" w:rsidR="00E32B03" w:rsidRPr="00E32B03" w:rsidRDefault="00E32B03" w:rsidP="00E32B03">
      <w:pPr>
        <w:numPr>
          <w:ilvl w:val="0"/>
          <w:numId w:val="88"/>
        </w:numPr>
        <w:rPr>
          <w:sz w:val="26"/>
          <w:szCs w:val="26"/>
        </w:rPr>
      </w:pPr>
      <w:r w:rsidRPr="00E32B03">
        <w:rPr>
          <w:b/>
          <w:bCs/>
          <w:sz w:val="26"/>
          <w:szCs w:val="26"/>
        </w:rPr>
        <w:t>Human Agency and Divine Sovereignty:</w:t>
      </w:r>
      <w:r w:rsidRPr="00E32B03">
        <w:rPr>
          <w:sz w:val="26"/>
          <w:szCs w:val="26"/>
        </w:rPr>
        <w:t xml:space="preserve"> While the book reveals God's providence, it also underscores that his people are compelled to make choices amid real-life ambiguities, such as the choices of Esther and Mordecai.</w:t>
      </w:r>
    </w:p>
    <w:p w14:paraId="72780FE7" w14:textId="77777777" w:rsidR="00E32B03" w:rsidRPr="00E32B03" w:rsidRDefault="00E32B03" w:rsidP="00E32B03">
      <w:pPr>
        <w:rPr>
          <w:sz w:val="26"/>
          <w:szCs w:val="26"/>
        </w:rPr>
      </w:pPr>
      <w:r w:rsidRPr="00E32B03">
        <w:rPr>
          <w:b/>
          <w:bCs/>
          <w:sz w:val="26"/>
          <w:szCs w:val="26"/>
        </w:rPr>
        <w:t>III. Diaspora Theology</w:t>
      </w:r>
    </w:p>
    <w:p w14:paraId="0306F4F4" w14:textId="77777777" w:rsidR="00E32B03" w:rsidRPr="00E32B03" w:rsidRDefault="00E32B03" w:rsidP="00E32B03">
      <w:pPr>
        <w:numPr>
          <w:ilvl w:val="0"/>
          <w:numId w:val="89"/>
        </w:numPr>
        <w:rPr>
          <w:sz w:val="26"/>
          <w:szCs w:val="26"/>
        </w:rPr>
      </w:pPr>
      <w:r w:rsidRPr="00E32B03">
        <w:rPr>
          <w:b/>
          <w:bCs/>
          <w:sz w:val="26"/>
          <w:szCs w:val="26"/>
        </w:rPr>
        <w:t>Focus on the Diaspora:</w:t>
      </w:r>
      <w:r w:rsidRPr="00E32B03">
        <w:rPr>
          <w:sz w:val="26"/>
          <w:szCs w:val="26"/>
        </w:rPr>
        <w:t xml:space="preserve"> Unlike most post-exilic literature, Esther focuses on the complexities of Jewish life in the diaspora. It acknowledges the vulnerability of </w:t>
      </w:r>
      <w:r w:rsidRPr="00E32B03">
        <w:rPr>
          <w:sz w:val="26"/>
          <w:szCs w:val="26"/>
        </w:rPr>
        <w:lastRenderedPageBreak/>
        <w:t>diaspora communities and the challenges of cultural assimilation. It is the "one biblical text focused solely on life in the diaspora."</w:t>
      </w:r>
    </w:p>
    <w:p w14:paraId="3CEFD4A3" w14:textId="77777777" w:rsidR="00E32B03" w:rsidRPr="00E32B03" w:rsidRDefault="00E32B03" w:rsidP="00E32B03">
      <w:pPr>
        <w:numPr>
          <w:ilvl w:val="0"/>
          <w:numId w:val="89"/>
        </w:numPr>
        <w:rPr>
          <w:sz w:val="26"/>
          <w:szCs w:val="26"/>
        </w:rPr>
      </w:pPr>
      <w:r w:rsidRPr="00E32B03">
        <w:rPr>
          <w:b/>
          <w:bCs/>
          <w:sz w:val="26"/>
          <w:szCs w:val="26"/>
        </w:rPr>
        <w:t>Dual Loyalty:</w:t>
      </w:r>
      <w:r w:rsidRPr="00E32B03">
        <w:rPr>
          <w:sz w:val="26"/>
          <w:szCs w:val="26"/>
        </w:rPr>
        <w:t xml:space="preserve"> The text explores the tension between integration into a pagan society and faithfulness to Jewish identity. Characters like Mordecai and Esther navigate both worlds.</w:t>
      </w:r>
    </w:p>
    <w:p w14:paraId="57BD3A32" w14:textId="77777777" w:rsidR="00E32B03" w:rsidRPr="00E32B03" w:rsidRDefault="00E32B03" w:rsidP="00E32B03">
      <w:pPr>
        <w:numPr>
          <w:ilvl w:val="0"/>
          <w:numId w:val="89"/>
        </w:numPr>
        <w:rPr>
          <w:sz w:val="26"/>
          <w:szCs w:val="26"/>
        </w:rPr>
      </w:pPr>
      <w:r w:rsidRPr="00E32B03">
        <w:rPr>
          <w:b/>
          <w:bCs/>
          <w:sz w:val="26"/>
          <w:szCs w:val="26"/>
        </w:rPr>
        <w:t>Practical Application:</w:t>
      </w:r>
      <w:r w:rsidRPr="00E32B03">
        <w:rPr>
          <w:sz w:val="26"/>
          <w:szCs w:val="26"/>
        </w:rPr>
        <w:t xml:space="preserve"> The Book of Esther offers a theology for the dispersion, demonstrating that “Jewish action is as necessary as trust in God’s providence.” It serves as a model for how to live faithfully in systems that may be at odds with religious traditions.</w:t>
      </w:r>
    </w:p>
    <w:p w14:paraId="116E7DDD" w14:textId="77777777" w:rsidR="00E32B03" w:rsidRPr="00E32B03" w:rsidRDefault="00E32B03" w:rsidP="00E32B03">
      <w:pPr>
        <w:rPr>
          <w:sz w:val="26"/>
          <w:szCs w:val="26"/>
        </w:rPr>
      </w:pPr>
      <w:r w:rsidRPr="00E32B03">
        <w:rPr>
          <w:b/>
          <w:bCs/>
          <w:sz w:val="26"/>
          <w:szCs w:val="26"/>
        </w:rPr>
        <w:t>IV. Historical and Literary Context</w:t>
      </w:r>
    </w:p>
    <w:p w14:paraId="56DF37C3" w14:textId="77777777" w:rsidR="00E32B03" w:rsidRPr="00E32B03" w:rsidRDefault="00E32B03" w:rsidP="00E32B03">
      <w:pPr>
        <w:numPr>
          <w:ilvl w:val="0"/>
          <w:numId w:val="90"/>
        </w:numPr>
        <w:rPr>
          <w:sz w:val="26"/>
          <w:szCs w:val="26"/>
        </w:rPr>
      </w:pPr>
      <w:r w:rsidRPr="00E32B03">
        <w:rPr>
          <w:b/>
          <w:bCs/>
          <w:sz w:val="26"/>
          <w:szCs w:val="26"/>
        </w:rPr>
        <w:t>Historical Backdrop:</w:t>
      </w:r>
      <w:r w:rsidRPr="00E32B03">
        <w:rPr>
          <w:sz w:val="26"/>
          <w:szCs w:val="26"/>
        </w:rPr>
        <w:t xml:space="preserve"> Dr. Phillips provides a timeline connecting the story to the Babylonian and Persian empires. She highlights Xerxes’ reign and his conflict with Greece, noting the extra-biblical sources such as Herodotus for understanding that period, and notes that Xerxes ascended the throne a generation after the second temple was built.</w:t>
      </w:r>
    </w:p>
    <w:p w14:paraId="4C6B21AF" w14:textId="77777777" w:rsidR="00E32B03" w:rsidRPr="00E32B03" w:rsidRDefault="00E32B03" w:rsidP="00E32B03">
      <w:pPr>
        <w:numPr>
          <w:ilvl w:val="0"/>
          <w:numId w:val="90"/>
        </w:numPr>
        <w:rPr>
          <w:sz w:val="26"/>
          <w:szCs w:val="26"/>
        </w:rPr>
      </w:pPr>
      <w:r w:rsidRPr="00E32B03">
        <w:rPr>
          <w:b/>
          <w:bCs/>
          <w:sz w:val="26"/>
          <w:szCs w:val="26"/>
        </w:rPr>
        <w:t>Amalekite Connection:</w:t>
      </w:r>
      <w:r w:rsidRPr="00E32B03">
        <w:rPr>
          <w:sz w:val="26"/>
          <w:szCs w:val="26"/>
        </w:rPr>
        <w:t xml:space="preserve"> The text emphasizes the historical enmity between Israel and the Amalekites, drawing a link between Mordecai’s lineage (Kish) and Haman’s (Agag) and the unfinished business from the time of King Saul who was commanded to obliterate them. The "decree to destroy, to kill, and to annihilate the Jews was written on the 13th day of the first month."</w:t>
      </w:r>
    </w:p>
    <w:p w14:paraId="44F81B5A" w14:textId="77777777" w:rsidR="00E32B03" w:rsidRPr="00E32B03" w:rsidRDefault="00E32B03" w:rsidP="00E32B03">
      <w:pPr>
        <w:numPr>
          <w:ilvl w:val="0"/>
          <w:numId w:val="90"/>
        </w:numPr>
        <w:rPr>
          <w:sz w:val="26"/>
          <w:szCs w:val="26"/>
        </w:rPr>
      </w:pPr>
      <w:r w:rsidRPr="00E32B03">
        <w:rPr>
          <w:b/>
          <w:bCs/>
          <w:sz w:val="26"/>
          <w:szCs w:val="26"/>
        </w:rPr>
        <w:t>Connections to Exodus:</w:t>
      </w:r>
      <w:r w:rsidRPr="00E32B03">
        <w:rPr>
          <w:sz w:val="26"/>
          <w:szCs w:val="26"/>
        </w:rPr>
        <w:t xml:space="preserve"> There are also clear parallels between the story of Esther and the narratives of Joseph in Egypt and the Exodus.</w:t>
      </w:r>
    </w:p>
    <w:p w14:paraId="7D3E314B" w14:textId="77777777" w:rsidR="00E32B03" w:rsidRPr="00E32B03" w:rsidRDefault="00E32B03" w:rsidP="00E32B03">
      <w:pPr>
        <w:numPr>
          <w:ilvl w:val="0"/>
          <w:numId w:val="90"/>
        </w:numPr>
        <w:rPr>
          <w:sz w:val="26"/>
          <w:szCs w:val="26"/>
        </w:rPr>
      </w:pPr>
      <w:r w:rsidRPr="00E32B03">
        <w:rPr>
          <w:b/>
          <w:bCs/>
          <w:sz w:val="26"/>
          <w:szCs w:val="26"/>
        </w:rPr>
        <w:t>Historicity vs. Historical Fiction:</w:t>
      </w:r>
      <w:r w:rsidRPr="00E32B03">
        <w:rPr>
          <w:sz w:val="26"/>
          <w:szCs w:val="26"/>
        </w:rPr>
        <w:t xml:space="preserve"> The book displays a concern for historical details, including dates, names, and procedures. While many details align with extra-biblical sources, other aspects are unattested, leading to the debate about it being a historical narrative versus historical fiction. It is argued that the observance of Purim is strong evidence that the narrative was based in actual events.</w:t>
      </w:r>
    </w:p>
    <w:p w14:paraId="55F61623" w14:textId="77777777" w:rsidR="00E32B03" w:rsidRPr="00E32B03" w:rsidRDefault="00E32B03" w:rsidP="00E32B03">
      <w:pPr>
        <w:numPr>
          <w:ilvl w:val="0"/>
          <w:numId w:val="90"/>
        </w:numPr>
        <w:rPr>
          <w:sz w:val="26"/>
          <w:szCs w:val="26"/>
        </w:rPr>
      </w:pPr>
      <w:r w:rsidRPr="00E32B03">
        <w:rPr>
          <w:b/>
          <w:bCs/>
          <w:sz w:val="26"/>
          <w:szCs w:val="26"/>
        </w:rPr>
        <w:t>The problem of Vashti:</w:t>
      </w:r>
      <w:r w:rsidRPr="00E32B03">
        <w:rPr>
          <w:sz w:val="26"/>
          <w:szCs w:val="26"/>
        </w:rPr>
        <w:t xml:space="preserve"> While Esther was likely not chosen from one of the seven noble families (which would have been the tradition of the time), the identity of Vashti is more complicated and may be connected to Amestris. The name substitutions required from Persian to Hebrew to Greek are discussed.</w:t>
      </w:r>
    </w:p>
    <w:p w14:paraId="1D28470B" w14:textId="77777777" w:rsidR="00E32B03" w:rsidRDefault="00E32B03">
      <w:pPr>
        <w:rPr>
          <w:b/>
          <w:bCs/>
          <w:sz w:val="26"/>
          <w:szCs w:val="26"/>
        </w:rPr>
      </w:pPr>
      <w:r>
        <w:rPr>
          <w:b/>
          <w:bCs/>
          <w:sz w:val="26"/>
          <w:szCs w:val="26"/>
        </w:rPr>
        <w:br w:type="page"/>
      </w:r>
    </w:p>
    <w:p w14:paraId="5CBC1B59" w14:textId="697DE0DC" w:rsidR="00E32B03" w:rsidRPr="00E32B03" w:rsidRDefault="00E32B03" w:rsidP="00E32B03">
      <w:pPr>
        <w:rPr>
          <w:sz w:val="26"/>
          <w:szCs w:val="26"/>
        </w:rPr>
      </w:pPr>
      <w:r w:rsidRPr="00E32B03">
        <w:rPr>
          <w:b/>
          <w:bCs/>
          <w:sz w:val="26"/>
          <w:szCs w:val="26"/>
        </w:rPr>
        <w:lastRenderedPageBreak/>
        <w:t>V. Textual Variations and Genre</w:t>
      </w:r>
    </w:p>
    <w:p w14:paraId="37720EFB" w14:textId="77777777" w:rsidR="00E32B03" w:rsidRPr="00E32B03" w:rsidRDefault="00E32B03" w:rsidP="00E32B03">
      <w:pPr>
        <w:numPr>
          <w:ilvl w:val="0"/>
          <w:numId w:val="91"/>
        </w:numPr>
        <w:rPr>
          <w:sz w:val="26"/>
          <w:szCs w:val="26"/>
        </w:rPr>
      </w:pPr>
      <w:r w:rsidRPr="00E32B03">
        <w:rPr>
          <w:b/>
          <w:bCs/>
          <w:sz w:val="26"/>
          <w:szCs w:val="26"/>
        </w:rPr>
        <w:t>Greek Versions:</w:t>
      </w:r>
      <w:r w:rsidRPr="00E32B03">
        <w:rPr>
          <w:sz w:val="26"/>
          <w:szCs w:val="26"/>
        </w:rPr>
        <w:t xml:space="preserve"> There are two Greek versions of Esther (Alpha and Beta texts), with the Beta (Septuagint) being longer and more theologically explicit, adding direct references to God, prayers, and apocalyptic visions.</w:t>
      </w:r>
    </w:p>
    <w:p w14:paraId="2DB5915F" w14:textId="77777777" w:rsidR="00E32B03" w:rsidRPr="00E32B03" w:rsidRDefault="00E32B03" w:rsidP="00E32B03">
      <w:pPr>
        <w:numPr>
          <w:ilvl w:val="0"/>
          <w:numId w:val="91"/>
        </w:numPr>
        <w:rPr>
          <w:sz w:val="26"/>
          <w:szCs w:val="26"/>
        </w:rPr>
      </w:pPr>
      <w:r w:rsidRPr="00E32B03">
        <w:rPr>
          <w:b/>
          <w:bCs/>
          <w:sz w:val="26"/>
          <w:szCs w:val="26"/>
        </w:rPr>
        <w:t>Aramaic Targums:</w:t>
      </w:r>
      <w:r w:rsidRPr="00E32B03">
        <w:rPr>
          <w:sz w:val="26"/>
          <w:szCs w:val="26"/>
        </w:rPr>
        <w:t xml:space="preserve"> Esther is unique for having two Aramaic translations that expand on the Hebrew text, often adding interpretive commentary.</w:t>
      </w:r>
    </w:p>
    <w:p w14:paraId="2996A95A" w14:textId="77777777" w:rsidR="00E32B03" w:rsidRPr="00E32B03" w:rsidRDefault="00E32B03" w:rsidP="00E32B03">
      <w:pPr>
        <w:numPr>
          <w:ilvl w:val="0"/>
          <w:numId w:val="91"/>
        </w:numPr>
        <w:rPr>
          <w:sz w:val="26"/>
          <w:szCs w:val="26"/>
        </w:rPr>
      </w:pPr>
      <w:r w:rsidRPr="00E32B03">
        <w:rPr>
          <w:b/>
          <w:bCs/>
          <w:sz w:val="26"/>
          <w:szCs w:val="26"/>
        </w:rPr>
        <w:t>Genre Debate:</w:t>
      </w:r>
      <w:r w:rsidRPr="00E32B03">
        <w:rPr>
          <w:sz w:val="26"/>
          <w:szCs w:val="26"/>
        </w:rPr>
        <w:t xml:space="preserve"> Scholars disagree on the book’s genre, with suggestions ranging from literary farce to historical novel. Dr. Phillips proposes that the "best label could well be historical narrative.”</w:t>
      </w:r>
    </w:p>
    <w:p w14:paraId="13EBB23F" w14:textId="77777777" w:rsidR="00E32B03" w:rsidRPr="00E32B03" w:rsidRDefault="00E32B03" w:rsidP="00E32B03">
      <w:pPr>
        <w:numPr>
          <w:ilvl w:val="0"/>
          <w:numId w:val="91"/>
        </w:numPr>
        <w:rPr>
          <w:sz w:val="26"/>
          <w:szCs w:val="26"/>
        </w:rPr>
      </w:pPr>
      <w:r w:rsidRPr="00E32B03">
        <w:rPr>
          <w:b/>
          <w:bCs/>
          <w:sz w:val="26"/>
          <w:szCs w:val="26"/>
        </w:rPr>
        <w:t>Chiastic Structure:</w:t>
      </w:r>
      <w:r w:rsidRPr="00E32B03">
        <w:rPr>
          <w:sz w:val="26"/>
          <w:szCs w:val="26"/>
        </w:rPr>
        <w:t xml:space="preserve"> The book is structured as a chiasm, with the king's insomnia at the center. Other pairings in the chiasm include: feasts, the rise of Haman and Mordecai, Esther's identity as a Gentile, exchanges between Mordecai and Esther.</w:t>
      </w:r>
    </w:p>
    <w:p w14:paraId="5421D87A" w14:textId="77777777" w:rsidR="00E32B03" w:rsidRPr="00E32B03" w:rsidRDefault="00E32B03" w:rsidP="00E32B03">
      <w:pPr>
        <w:numPr>
          <w:ilvl w:val="0"/>
          <w:numId w:val="91"/>
        </w:numPr>
        <w:rPr>
          <w:sz w:val="26"/>
          <w:szCs w:val="26"/>
        </w:rPr>
      </w:pPr>
      <w:r w:rsidRPr="00E32B03">
        <w:rPr>
          <w:b/>
          <w:bCs/>
          <w:sz w:val="26"/>
          <w:szCs w:val="26"/>
        </w:rPr>
        <w:t>Reversals (Peripety):</w:t>
      </w:r>
      <w:r w:rsidRPr="00E32B03">
        <w:rPr>
          <w:sz w:val="26"/>
          <w:szCs w:val="26"/>
        </w:rPr>
        <w:t xml:space="preserve"> Sudden and unexpected reversals are a key feature, highlighting God’s sovereignty and justice. “The principle is articulated explicitly in Esther chapter 9, verse 1, ...and it was overturned.”</w:t>
      </w:r>
    </w:p>
    <w:p w14:paraId="317AA600" w14:textId="77777777" w:rsidR="00E32B03" w:rsidRPr="00E32B03" w:rsidRDefault="00E32B03" w:rsidP="00E32B03">
      <w:pPr>
        <w:numPr>
          <w:ilvl w:val="0"/>
          <w:numId w:val="91"/>
        </w:numPr>
        <w:rPr>
          <w:sz w:val="26"/>
          <w:szCs w:val="26"/>
        </w:rPr>
      </w:pPr>
      <w:r w:rsidRPr="00E32B03">
        <w:rPr>
          <w:b/>
          <w:bCs/>
          <w:sz w:val="26"/>
          <w:szCs w:val="26"/>
        </w:rPr>
        <w:t>Repetitions and Pairs:</w:t>
      </w:r>
      <w:r w:rsidRPr="00E32B03">
        <w:rPr>
          <w:sz w:val="26"/>
          <w:szCs w:val="26"/>
        </w:rPr>
        <w:t xml:space="preserve"> Repetition, pairs of words, and doublets are pervasive, potentially reflecting the opulence of the Persian court and emphasizing the dual nature of loyalty. These give way to triplets in the context of violence and then quadruplets to describe the </w:t>
      </w:r>
      <w:proofErr w:type="spellStart"/>
      <w:proofErr w:type="gramStart"/>
      <w:r w:rsidRPr="00E32B03">
        <w:rPr>
          <w:sz w:val="26"/>
          <w:szCs w:val="26"/>
        </w:rPr>
        <w:t>jew's</w:t>
      </w:r>
      <w:proofErr w:type="spellEnd"/>
      <w:proofErr w:type="gramEnd"/>
      <w:r w:rsidRPr="00E32B03">
        <w:rPr>
          <w:sz w:val="26"/>
          <w:szCs w:val="26"/>
        </w:rPr>
        <w:t xml:space="preserve"> recovery.</w:t>
      </w:r>
    </w:p>
    <w:p w14:paraId="493F1422" w14:textId="77777777" w:rsidR="00E32B03" w:rsidRPr="00E32B03" w:rsidRDefault="00E32B03" w:rsidP="00E32B03">
      <w:pPr>
        <w:numPr>
          <w:ilvl w:val="0"/>
          <w:numId w:val="91"/>
        </w:numPr>
        <w:rPr>
          <w:sz w:val="26"/>
          <w:szCs w:val="26"/>
        </w:rPr>
      </w:pPr>
      <w:r w:rsidRPr="00E32B03">
        <w:rPr>
          <w:b/>
          <w:bCs/>
          <w:sz w:val="26"/>
          <w:szCs w:val="26"/>
        </w:rPr>
        <w:t>Passive Voice:</w:t>
      </w:r>
      <w:r w:rsidRPr="00E32B03">
        <w:rPr>
          <w:sz w:val="26"/>
          <w:szCs w:val="26"/>
        </w:rPr>
        <w:t xml:space="preserve"> The frequent use of passive voice, particularly in the early descriptions of Esther, allows for ambiguity regarding agency, possibly pointing to the unnamed divine orchestrator. This ambiguity extends beyond Esther and the Jews to include the bureaucracy.</w:t>
      </w:r>
    </w:p>
    <w:p w14:paraId="13F436CB" w14:textId="77777777" w:rsidR="00E32B03" w:rsidRPr="00E32B03" w:rsidRDefault="00E32B03" w:rsidP="00E32B03">
      <w:pPr>
        <w:rPr>
          <w:sz w:val="26"/>
          <w:szCs w:val="26"/>
        </w:rPr>
      </w:pPr>
      <w:r w:rsidRPr="00E32B03">
        <w:rPr>
          <w:b/>
          <w:bCs/>
          <w:sz w:val="26"/>
          <w:szCs w:val="26"/>
        </w:rPr>
        <w:t>VI. Key Takeaway</w:t>
      </w:r>
    </w:p>
    <w:p w14:paraId="1AE6C671" w14:textId="77777777" w:rsidR="00E32B03" w:rsidRPr="00E32B03" w:rsidRDefault="00E32B03" w:rsidP="00E32B03">
      <w:pPr>
        <w:rPr>
          <w:sz w:val="26"/>
          <w:szCs w:val="26"/>
        </w:rPr>
      </w:pPr>
      <w:r w:rsidRPr="00E32B03">
        <w:rPr>
          <w:sz w:val="26"/>
          <w:szCs w:val="26"/>
        </w:rPr>
        <w:t>Dr. Phillips concludes by emphasizing the crucial importance of Esther, especially for those in diaspora. The text illustrates a theology for the diaspora that requires both action and trust in God's providence. The story poses the question: "in what manner God has prepared us for such a time as this?" and invites readers to consider their own calling in situations that challenge their faith. It is a story of hope and resilience, urging faith communities to actively respond to their historical context.</w:t>
      </w:r>
    </w:p>
    <w:p w14:paraId="22579579" w14:textId="77777777" w:rsidR="00E32B03" w:rsidRPr="00E32B03" w:rsidRDefault="00E32B03" w:rsidP="00E32B03">
      <w:pPr>
        <w:rPr>
          <w:vanish/>
          <w:sz w:val="26"/>
          <w:szCs w:val="26"/>
        </w:rPr>
      </w:pPr>
      <w:r w:rsidRPr="00E32B03">
        <w:rPr>
          <w:vanish/>
          <w:sz w:val="26"/>
          <w:szCs w:val="26"/>
        </w:rPr>
        <w:t>Bottom of Form</w:t>
      </w:r>
    </w:p>
    <w:p w14:paraId="09718D51" w14:textId="77777777" w:rsidR="00E32B03" w:rsidRDefault="00E32B03">
      <w:pPr>
        <w:rPr>
          <w:vanish/>
          <w:sz w:val="26"/>
          <w:szCs w:val="26"/>
        </w:rPr>
      </w:pPr>
      <w:r>
        <w:rPr>
          <w:vanish/>
          <w:sz w:val="26"/>
          <w:szCs w:val="26"/>
        </w:rPr>
        <w:br w:type="page"/>
      </w:r>
    </w:p>
    <w:p w14:paraId="18505F07" w14:textId="77777777" w:rsidR="00E32B03" w:rsidRDefault="00E32B03">
      <w:pPr>
        <w:rPr>
          <w:sz w:val="26"/>
          <w:szCs w:val="26"/>
        </w:rPr>
      </w:pPr>
      <w:r>
        <w:rPr>
          <w:sz w:val="26"/>
          <w:szCs w:val="26"/>
        </w:rPr>
        <w:br w:type="page"/>
      </w:r>
    </w:p>
    <w:p w14:paraId="172E1E2E" w14:textId="64472481"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DB0806B"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933DAB">
        <w:rPr>
          <w:b/>
          <w:bCs/>
          <w:sz w:val="36"/>
          <w:szCs w:val="36"/>
        </w:rPr>
        <w:t>Phillips</w:t>
      </w:r>
      <w:r w:rsidR="005A2B93" w:rsidRPr="00CA2F70">
        <w:rPr>
          <w:b/>
          <w:bCs/>
          <w:sz w:val="36"/>
          <w:szCs w:val="36"/>
        </w:rPr>
        <w:t xml:space="preserve">, </w:t>
      </w:r>
      <w:r w:rsidR="00933DAB">
        <w:rPr>
          <w:b/>
          <w:bCs/>
          <w:sz w:val="36"/>
          <w:szCs w:val="36"/>
        </w:rPr>
        <w:t>Esther</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DD2429">
        <w:rPr>
          <w:b/>
          <w:bCs/>
          <w:sz w:val="36"/>
          <w:szCs w:val="36"/>
        </w:rPr>
        <w:t>1</w:t>
      </w:r>
      <w:r w:rsidR="00933DAB">
        <w:rPr>
          <w:b/>
          <w:bCs/>
          <w:sz w:val="36"/>
          <w:szCs w:val="36"/>
        </w:rPr>
        <w:t xml:space="preserve"> of 4 </w:t>
      </w:r>
      <w:r w:rsidRPr="00CA2F70">
        <w:rPr>
          <w:vanish/>
          <w:sz w:val="26"/>
          <w:szCs w:val="26"/>
        </w:rPr>
        <w:t>Top of Form</w:t>
      </w:r>
    </w:p>
    <w:p w14:paraId="011C5377" w14:textId="77777777" w:rsidR="00E32B03" w:rsidRPr="00E32B03" w:rsidRDefault="00E32B03" w:rsidP="00E32B03">
      <w:pPr>
        <w:rPr>
          <w:vanish/>
          <w:sz w:val="26"/>
          <w:szCs w:val="26"/>
        </w:rPr>
      </w:pPr>
      <w:r w:rsidRPr="00E32B03">
        <w:rPr>
          <w:vanish/>
          <w:sz w:val="26"/>
          <w:szCs w:val="26"/>
        </w:rPr>
        <w:t>Top of Form</w:t>
      </w:r>
    </w:p>
    <w:p w14:paraId="36BAA076" w14:textId="77777777" w:rsidR="00E32B03" w:rsidRPr="00E32B03" w:rsidRDefault="00E32B03" w:rsidP="00E32B03">
      <w:pPr>
        <w:rPr>
          <w:b/>
          <w:bCs/>
          <w:sz w:val="26"/>
          <w:szCs w:val="26"/>
        </w:rPr>
      </w:pPr>
      <w:r w:rsidRPr="00E32B03">
        <w:rPr>
          <w:b/>
          <w:bCs/>
          <w:sz w:val="26"/>
          <w:szCs w:val="26"/>
        </w:rPr>
        <w:t>Esther: A Study Guide</w:t>
      </w:r>
    </w:p>
    <w:p w14:paraId="30AA8EBF" w14:textId="77777777" w:rsidR="00E32B03" w:rsidRPr="00E32B03" w:rsidRDefault="00E32B03" w:rsidP="00E32B03">
      <w:pPr>
        <w:rPr>
          <w:b/>
          <w:bCs/>
          <w:sz w:val="26"/>
          <w:szCs w:val="26"/>
        </w:rPr>
      </w:pPr>
      <w:r w:rsidRPr="00E32B03">
        <w:rPr>
          <w:b/>
          <w:bCs/>
          <w:sz w:val="26"/>
          <w:szCs w:val="26"/>
        </w:rPr>
        <w:t>Quiz</w:t>
      </w:r>
    </w:p>
    <w:p w14:paraId="1A3301BE" w14:textId="77777777" w:rsidR="00E32B03" w:rsidRPr="00E32B03" w:rsidRDefault="00E32B03" w:rsidP="00E32B03">
      <w:pPr>
        <w:rPr>
          <w:sz w:val="26"/>
          <w:szCs w:val="26"/>
        </w:rPr>
      </w:pPr>
      <w:r w:rsidRPr="00E32B03">
        <w:rPr>
          <w:b/>
          <w:bCs/>
          <w:sz w:val="26"/>
          <w:szCs w:val="26"/>
        </w:rPr>
        <w:t>Instructions:</w:t>
      </w:r>
      <w:r w:rsidRPr="00E32B03">
        <w:rPr>
          <w:sz w:val="26"/>
          <w:szCs w:val="26"/>
        </w:rPr>
        <w:t xml:space="preserve"> Answer each question in 2-3 sentences.</w:t>
      </w:r>
    </w:p>
    <w:p w14:paraId="31D68D06" w14:textId="77777777" w:rsidR="00E32B03" w:rsidRPr="00E32B03" w:rsidRDefault="00E32B03" w:rsidP="00E32B03">
      <w:pPr>
        <w:numPr>
          <w:ilvl w:val="0"/>
          <w:numId w:val="92"/>
        </w:numPr>
        <w:rPr>
          <w:sz w:val="26"/>
          <w:szCs w:val="26"/>
        </w:rPr>
      </w:pPr>
      <w:r w:rsidRPr="00E32B03">
        <w:rPr>
          <w:sz w:val="26"/>
          <w:szCs w:val="26"/>
        </w:rPr>
        <w:t>What is unique about the book of Esther compared to other post-exilic literature in the Bible?</w:t>
      </w:r>
    </w:p>
    <w:p w14:paraId="0EECDF19" w14:textId="77777777" w:rsidR="00E32B03" w:rsidRPr="00E32B03" w:rsidRDefault="00E32B03" w:rsidP="00E32B03">
      <w:pPr>
        <w:numPr>
          <w:ilvl w:val="0"/>
          <w:numId w:val="92"/>
        </w:numPr>
        <w:rPr>
          <w:sz w:val="26"/>
          <w:szCs w:val="26"/>
        </w:rPr>
      </w:pPr>
      <w:r w:rsidRPr="00E32B03">
        <w:rPr>
          <w:sz w:val="26"/>
          <w:szCs w:val="26"/>
        </w:rPr>
        <w:t>Explain the significance of the Persian context in the story of Esther.</w:t>
      </w:r>
    </w:p>
    <w:p w14:paraId="3037733C" w14:textId="77777777" w:rsidR="00E32B03" w:rsidRPr="00E32B03" w:rsidRDefault="00E32B03" w:rsidP="00E32B03">
      <w:pPr>
        <w:numPr>
          <w:ilvl w:val="0"/>
          <w:numId w:val="92"/>
        </w:numPr>
        <w:rPr>
          <w:sz w:val="26"/>
          <w:szCs w:val="26"/>
        </w:rPr>
      </w:pPr>
      <w:r w:rsidRPr="00E32B03">
        <w:rPr>
          <w:sz w:val="26"/>
          <w:szCs w:val="26"/>
        </w:rPr>
        <w:t>What are the two primary intentions of the text of Esther?</w:t>
      </w:r>
    </w:p>
    <w:p w14:paraId="5A4CA4A1" w14:textId="77777777" w:rsidR="00E32B03" w:rsidRPr="00E32B03" w:rsidRDefault="00E32B03" w:rsidP="00E32B03">
      <w:pPr>
        <w:numPr>
          <w:ilvl w:val="0"/>
          <w:numId w:val="92"/>
        </w:numPr>
        <w:rPr>
          <w:sz w:val="26"/>
          <w:szCs w:val="26"/>
        </w:rPr>
      </w:pPr>
      <w:r w:rsidRPr="00E32B03">
        <w:rPr>
          <w:sz w:val="26"/>
          <w:szCs w:val="26"/>
        </w:rPr>
        <w:t>How does the text of Esther portray the character of King Xerxes?</w:t>
      </w:r>
    </w:p>
    <w:p w14:paraId="49549A8A" w14:textId="77777777" w:rsidR="00E32B03" w:rsidRPr="00E32B03" w:rsidRDefault="00E32B03" w:rsidP="00E32B03">
      <w:pPr>
        <w:numPr>
          <w:ilvl w:val="0"/>
          <w:numId w:val="92"/>
        </w:numPr>
        <w:rPr>
          <w:sz w:val="26"/>
          <w:szCs w:val="26"/>
        </w:rPr>
      </w:pPr>
      <w:r w:rsidRPr="00E32B03">
        <w:rPr>
          <w:sz w:val="26"/>
          <w:szCs w:val="26"/>
        </w:rPr>
        <w:t>How does the book of Esther relate to the conflict between the Israelites and the Amalekites?</w:t>
      </w:r>
    </w:p>
    <w:p w14:paraId="4DB9891B" w14:textId="77777777" w:rsidR="00E32B03" w:rsidRPr="00E32B03" w:rsidRDefault="00E32B03" w:rsidP="00E32B03">
      <w:pPr>
        <w:numPr>
          <w:ilvl w:val="0"/>
          <w:numId w:val="92"/>
        </w:numPr>
        <w:rPr>
          <w:sz w:val="26"/>
          <w:szCs w:val="26"/>
        </w:rPr>
      </w:pPr>
      <w:r w:rsidRPr="00E32B03">
        <w:rPr>
          <w:sz w:val="26"/>
          <w:szCs w:val="26"/>
        </w:rPr>
        <w:t>What are some of the arguments for the historicity of the book of Esther?</w:t>
      </w:r>
    </w:p>
    <w:p w14:paraId="61CDBD01" w14:textId="77777777" w:rsidR="00E32B03" w:rsidRPr="00E32B03" w:rsidRDefault="00E32B03" w:rsidP="00E32B03">
      <w:pPr>
        <w:numPr>
          <w:ilvl w:val="0"/>
          <w:numId w:val="92"/>
        </w:numPr>
        <w:rPr>
          <w:sz w:val="26"/>
          <w:szCs w:val="26"/>
        </w:rPr>
      </w:pPr>
      <w:r w:rsidRPr="00E32B03">
        <w:rPr>
          <w:sz w:val="26"/>
          <w:szCs w:val="26"/>
        </w:rPr>
        <w:t>What is the primary function of the Greek additions to the book of Esther?</w:t>
      </w:r>
    </w:p>
    <w:p w14:paraId="2CD8B44B" w14:textId="77777777" w:rsidR="00E32B03" w:rsidRPr="00E32B03" w:rsidRDefault="00E32B03" w:rsidP="00E32B03">
      <w:pPr>
        <w:numPr>
          <w:ilvl w:val="0"/>
          <w:numId w:val="92"/>
        </w:numPr>
        <w:rPr>
          <w:sz w:val="26"/>
          <w:szCs w:val="26"/>
        </w:rPr>
      </w:pPr>
      <w:r w:rsidRPr="00E32B03">
        <w:rPr>
          <w:sz w:val="26"/>
          <w:szCs w:val="26"/>
        </w:rPr>
        <w:t>How does the concept of “peripety” function in the narrative of Esther?</w:t>
      </w:r>
    </w:p>
    <w:p w14:paraId="10896E6D" w14:textId="77777777" w:rsidR="00E32B03" w:rsidRPr="00E32B03" w:rsidRDefault="00E32B03" w:rsidP="00E32B03">
      <w:pPr>
        <w:numPr>
          <w:ilvl w:val="0"/>
          <w:numId w:val="92"/>
        </w:numPr>
        <w:rPr>
          <w:sz w:val="26"/>
          <w:szCs w:val="26"/>
        </w:rPr>
      </w:pPr>
      <w:r w:rsidRPr="00E32B03">
        <w:rPr>
          <w:sz w:val="26"/>
          <w:szCs w:val="26"/>
        </w:rPr>
        <w:t>What are some of the repeated literary features of Esther that help to drive home the story’s meaning?</w:t>
      </w:r>
    </w:p>
    <w:p w14:paraId="035E0286" w14:textId="77777777" w:rsidR="00E32B03" w:rsidRPr="00E32B03" w:rsidRDefault="00E32B03" w:rsidP="00E32B03">
      <w:pPr>
        <w:numPr>
          <w:ilvl w:val="0"/>
          <w:numId w:val="92"/>
        </w:numPr>
        <w:rPr>
          <w:sz w:val="26"/>
          <w:szCs w:val="26"/>
        </w:rPr>
      </w:pPr>
      <w:r w:rsidRPr="00E32B03">
        <w:rPr>
          <w:sz w:val="26"/>
          <w:szCs w:val="26"/>
        </w:rPr>
        <w:t>In what ways does the narrative of Esther encourage reflection on living faithfully in systems that might be at odds with faith traditions?</w:t>
      </w:r>
    </w:p>
    <w:p w14:paraId="489387A0" w14:textId="77777777" w:rsidR="00E32B03" w:rsidRPr="00E32B03" w:rsidRDefault="00E32B03" w:rsidP="00E32B03">
      <w:pPr>
        <w:rPr>
          <w:b/>
          <w:bCs/>
          <w:sz w:val="26"/>
          <w:szCs w:val="26"/>
        </w:rPr>
      </w:pPr>
      <w:r w:rsidRPr="00E32B03">
        <w:rPr>
          <w:b/>
          <w:bCs/>
          <w:sz w:val="26"/>
          <w:szCs w:val="26"/>
        </w:rPr>
        <w:t>Quiz Answer Key</w:t>
      </w:r>
    </w:p>
    <w:p w14:paraId="5EC6E0C3" w14:textId="77777777" w:rsidR="00E32B03" w:rsidRPr="00E32B03" w:rsidRDefault="00E32B03" w:rsidP="00E32B03">
      <w:pPr>
        <w:numPr>
          <w:ilvl w:val="0"/>
          <w:numId w:val="93"/>
        </w:numPr>
        <w:rPr>
          <w:sz w:val="26"/>
          <w:szCs w:val="26"/>
        </w:rPr>
      </w:pPr>
      <w:r w:rsidRPr="00E32B03">
        <w:rPr>
          <w:sz w:val="26"/>
          <w:szCs w:val="26"/>
        </w:rPr>
        <w:t>Unlike other post-exilic literature, the book of Esther focuses on life in the diaspora, not the return to the land. It explores the complexities and vulnerabilities of the Jewish community living in dispersion.</w:t>
      </w:r>
    </w:p>
    <w:p w14:paraId="0EA9784D" w14:textId="77777777" w:rsidR="00E32B03" w:rsidRPr="00E32B03" w:rsidRDefault="00E32B03" w:rsidP="00E32B03">
      <w:pPr>
        <w:numPr>
          <w:ilvl w:val="0"/>
          <w:numId w:val="93"/>
        </w:numPr>
        <w:rPr>
          <w:sz w:val="26"/>
          <w:szCs w:val="26"/>
        </w:rPr>
      </w:pPr>
      <w:r w:rsidRPr="00E32B03">
        <w:rPr>
          <w:sz w:val="26"/>
          <w:szCs w:val="26"/>
        </w:rPr>
        <w:t>The Persian context is important because it sets the stage for the narrative of Esther, providing the political and cultural backdrop of the narrative and highlighting the power and capriciousness of the king and the royal court.</w:t>
      </w:r>
    </w:p>
    <w:p w14:paraId="1678E530" w14:textId="77777777" w:rsidR="00E32B03" w:rsidRPr="00E32B03" w:rsidRDefault="00E32B03" w:rsidP="00E32B03">
      <w:pPr>
        <w:numPr>
          <w:ilvl w:val="0"/>
          <w:numId w:val="93"/>
        </w:numPr>
        <w:rPr>
          <w:sz w:val="26"/>
          <w:szCs w:val="26"/>
        </w:rPr>
      </w:pPr>
      <w:r w:rsidRPr="00E32B03">
        <w:rPr>
          <w:sz w:val="26"/>
          <w:szCs w:val="26"/>
        </w:rPr>
        <w:t>The two primary intentions of the text are the establishment of the annual Purim celebration commemorating the deliverance of the Jews and to provide a model for how to live faithfully in diaspora communities in the face of danger and assimilation.</w:t>
      </w:r>
    </w:p>
    <w:p w14:paraId="36FD134B" w14:textId="77777777" w:rsidR="00E32B03" w:rsidRPr="00E32B03" w:rsidRDefault="00E32B03" w:rsidP="00E32B03">
      <w:pPr>
        <w:numPr>
          <w:ilvl w:val="0"/>
          <w:numId w:val="93"/>
        </w:numPr>
        <w:rPr>
          <w:sz w:val="26"/>
          <w:szCs w:val="26"/>
        </w:rPr>
      </w:pPr>
      <w:r w:rsidRPr="00E32B03">
        <w:rPr>
          <w:sz w:val="26"/>
          <w:szCs w:val="26"/>
        </w:rPr>
        <w:lastRenderedPageBreak/>
        <w:t>The text portrays King Xerxes as an ostentatious, erratic ruler, easily manipulated and prone to extreme reactions. He is depicted as oblivious to the motivations and actions of those around him, often making decisions based on impulse.</w:t>
      </w:r>
    </w:p>
    <w:p w14:paraId="25D9E835" w14:textId="77777777" w:rsidR="00E32B03" w:rsidRPr="00E32B03" w:rsidRDefault="00E32B03" w:rsidP="00E32B03">
      <w:pPr>
        <w:numPr>
          <w:ilvl w:val="0"/>
          <w:numId w:val="93"/>
        </w:numPr>
        <w:rPr>
          <w:sz w:val="26"/>
          <w:szCs w:val="26"/>
        </w:rPr>
      </w:pPr>
      <w:r w:rsidRPr="00E32B03">
        <w:rPr>
          <w:sz w:val="26"/>
          <w:szCs w:val="26"/>
        </w:rPr>
        <w:t>The book connects Haman to Agag, a king of the Amalekites, thus reviving the old conflict between the Israelites and the Amalekites. The story serves as a symbolic continuation of this long-standing enmity.</w:t>
      </w:r>
    </w:p>
    <w:p w14:paraId="33AE096E" w14:textId="77777777" w:rsidR="00E32B03" w:rsidRPr="00E32B03" w:rsidRDefault="00E32B03" w:rsidP="00E32B03">
      <w:pPr>
        <w:numPr>
          <w:ilvl w:val="0"/>
          <w:numId w:val="93"/>
        </w:numPr>
        <w:rPr>
          <w:sz w:val="26"/>
          <w:szCs w:val="26"/>
        </w:rPr>
      </w:pPr>
      <w:r w:rsidRPr="00E32B03">
        <w:rPr>
          <w:sz w:val="26"/>
          <w:szCs w:val="26"/>
        </w:rPr>
        <w:t>The concern for dates, numbers, names, and procedures suggests the intent for the text to be read as history and there is a remarkable correspondence between Esther and extra-biblical sources in some details, though these details are not always corroborated. The celebration of Purim, if not based on an actual historical event, would be difficult to explain.</w:t>
      </w:r>
    </w:p>
    <w:p w14:paraId="36AC8213" w14:textId="77777777" w:rsidR="00E32B03" w:rsidRPr="00E32B03" w:rsidRDefault="00E32B03" w:rsidP="00E32B03">
      <w:pPr>
        <w:numPr>
          <w:ilvl w:val="0"/>
          <w:numId w:val="93"/>
        </w:numPr>
        <w:rPr>
          <w:sz w:val="26"/>
          <w:szCs w:val="26"/>
        </w:rPr>
      </w:pPr>
      <w:r w:rsidRPr="00E32B03">
        <w:rPr>
          <w:sz w:val="26"/>
          <w:szCs w:val="26"/>
        </w:rPr>
        <w:t>The primary function of the Greek additions is to enhance the theological and dramatic content of the text by naming God, explicitly describing his intervention, and inserting prayers. These changes make God and Mordecai, rather than Esther, more central figures in the narrative.</w:t>
      </w:r>
    </w:p>
    <w:p w14:paraId="1306E6D3" w14:textId="77777777" w:rsidR="00E32B03" w:rsidRPr="00E32B03" w:rsidRDefault="00E32B03" w:rsidP="00E32B03">
      <w:pPr>
        <w:numPr>
          <w:ilvl w:val="0"/>
          <w:numId w:val="93"/>
        </w:numPr>
        <w:rPr>
          <w:sz w:val="26"/>
          <w:szCs w:val="26"/>
        </w:rPr>
      </w:pPr>
      <w:r w:rsidRPr="00E32B03">
        <w:rPr>
          <w:sz w:val="26"/>
          <w:szCs w:val="26"/>
        </w:rPr>
        <w:t>Peripety, or the sudden reversal of events, is a key narrative element in Esther. The plot is driven by unexpected turns that ultimately lead to the downfall of Haman and the deliverance of the Jews. The most significant reversal is the king's sleepless night.</w:t>
      </w:r>
    </w:p>
    <w:p w14:paraId="0AD1F0EA" w14:textId="77777777" w:rsidR="00E32B03" w:rsidRPr="00E32B03" w:rsidRDefault="00E32B03" w:rsidP="00E32B03">
      <w:pPr>
        <w:numPr>
          <w:ilvl w:val="0"/>
          <w:numId w:val="93"/>
        </w:numPr>
        <w:rPr>
          <w:sz w:val="26"/>
          <w:szCs w:val="26"/>
        </w:rPr>
      </w:pPr>
      <w:r w:rsidRPr="00E32B03">
        <w:rPr>
          <w:sz w:val="26"/>
          <w:szCs w:val="26"/>
        </w:rPr>
        <w:t>The repetition of word pairs, events, statements, and requests creates patterns in the narrative. They underscore themes like reversals, dual loyalty, and the role of chance in divine providence, all leading up to the final celebration.</w:t>
      </w:r>
    </w:p>
    <w:p w14:paraId="331406B1" w14:textId="77777777" w:rsidR="00E32B03" w:rsidRPr="00E32B03" w:rsidRDefault="00E32B03" w:rsidP="00E32B03">
      <w:pPr>
        <w:numPr>
          <w:ilvl w:val="0"/>
          <w:numId w:val="93"/>
        </w:numPr>
        <w:rPr>
          <w:sz w:val="26"/>
          <w:szCs w:val="26"/>
        </w:rPr>
      </w:pPr>
      <w:r w:rsidRPr="00E32B03">
        <w:rPr>
          <w:sz w:val="26"/>
          <w:szCs w:val="26"/>
        </w:rPr>
        <w:t>The narrative challenges readers to consider how God has prepared them for their own “such a time as this,” encouraging reflection on how to live faithfully in systems that may be at odds with their faith traditions and what risks one must take.</w:t>
      </w:r>
    </w:p>
    <w:p w14:paraId="193E66DC" w14:textId="77777777" w:rsidR="00E32B03" w:rsidRDefault="00E32B03">
      <w:pPr>
        <w:rPr>
          <w:b/>
          <w:bCs/>
          <w:sz w:val="26"/>
          <w:szCs w:val="26"/>
        </w:rPr>
      </w:pPr>
      <w:r>
        <w:rPr>
          <w:b/>
          <w:bCs/>
          <w:sz w:val="26"/>
          <w:szCs w:val="26"/>
        </w:rPr>
        <w:br w:type="page"/>
      </w:r>
    </w:p>
    <w:p w14:paraId="22518B4B" w14:textId="64833969" w:rsidR="00E32B03" w:rsidRPr="00E32B03" w:rsidRDefault="00E32B03" w:rsidP="00E32B03">
      <w:pPr>
        <w:rPr>
          <w:b/>
          <w:bCs/>
          <w:sz w:val="32"/>
          <w:szCs w:val="32"/>
        </w:rPr>
      </w:pPr>
      <w:r w:rsidRPr="00E32B03">
        <w:rPr>
          <w:b/>
          <w:bCs/>
          <w:sz w:val="32"/>
          <w:szCs w:val="32"/>
        </w:rPr>
        <w:lastRenderedPageBreak/>
        <w:t>Essay Questions</w:t>
      </w:r>
    </w:p>
    <w:p w14:paraId="2D5991AA" w14:textId="77777777" w:rsidR="00E32B03" w:rsidRPr="00E32B03" w:rsidRDefault="00E32B03" w:rsidP="00E32B03">
      <w:pPr>
        <w:numPr>
          <w:ilvl w:val="0"/>
          <w:numId w:val="94"/>
        </w:numPr>
        <w:rPr>
          <w:sz w:val="26"/>
          <w:szCs w:val="26"/>
        </w:rPr>
      </w:pPr>
      <w:r w:rsidRPr="00E32B03">
        <w:rPr>
          <w:sz w:val="26"/>
          <w:szCs w:val="26"/>
        </w:rPr>
        <w:t>Discuss the various interpretations of Esther's character, comparing and contrasting perspectives on her passivity versus agency and the degree to which she is an appropriate role model for people of faith.</w:t>
      </w:r>
    </w:p>
    <w:p w14:paraId="6036034B" w14:textId="77777777" w:rsidR="00E32B03" w:rsidRPr="00E32B03" w:rsidRDefault="00E32B03" w:rsidP="00E32B03">
      <w:pPr>
        <w:numPr>
          <w:ilvl w:val="0"/>
          <w:numId w:val="94"/>
        </w:numPr>
        <w:rPr>
          <w:sz w:val="26"/>
          <w:szCs w:val="26"/>
        </w:rPr>
      </w:pPr>
      <w:r w:rsidRPr="00E32B03">
        <w:rPr>
          <w:sz w:val="26"/>
          <w:szCs w:val="26"/>
        </w:rPr>
        <w:t>Analyze the role of divine providence in the book of Esther, considering how God's presence is subtly portrayed through "coincidences" and whether the absence of God's direct intervention affects the narrative's theological implications.</w:t>
      </w:r>
    </w:p>
    <w:p w14:paraId="13293A9A" w14:textId="77777777" w:rsidR="00E32B03" w:rsidRPr="00E32B03" w:rsidRDefault="00E32B03" w:rsidP="00E32B03">
      <w:pPr>
        <w:numPr>
          <w:ilvl w:val="0"/>
          <w:numId w:val="94"/>
        </w:numPr>
        <w:rPr>
          <w:sz w:val="26"/>
          <w:szCs w:val="26"/>
        </w:rPr>
      </w:pPr>
      <w:r w:rsidRPr="00E32B03">
        <w:rPr>
          <w:sz w:val="26"/>
          <w:szCs w:val="26"/>
        </w:rPr>
        <w:t>Explore the ethical and moral challenges presented by the actions of various characters in Esther, particularly Mordecai and Esther. Should their actions be viewed as faithful responses to difficult circumstances or as evidence of compromise?</w:t>
      </w:r>
    </w:p>
    <w:p w14:paraId="2FB9DE11" w14:textId="77777777" w:rsidR="00E32B03" w:rsidRPr="00E32B03" w:rsidRDefault="00E32B03" w:rsidP="00E32B03">
      <w:pPr>
        <w:numPr>
          <w:ilvl w:val="0"/>
          <w:numId w:val="94"/>
        </w:numPr>
        <w:rPr>
          <w:sz w:val="26"/>
          <w:szCs w:val="26"/>
        </w:rPr>
      </w:pPr>
      <w:r w:rsidRPr="00E32B03">
        <w:rPr>
          <w:sz w:val="26"/>
          <w:szCs w:val="26"/>
        </w:rPr>
        <w:t>Compare and contrast the literary features of the book of Esther, including its use of satire, irony, peripety, and chiastic structure. Discuss how these features contribute to the text's purpose and meaning.</w:t>
      </w:r>
    </w:p>
    <w:p w14:paraId="08890DE4" w14:textId="77777777" w:rsidR="00E32B03" w:rsidRPr="00E32B03" w:rsidRDefault="00E32B03" w:rsidP="00E32B03">
      <w:pPr>
        <w:numPr>
          <w:ilvl w:val="0"/>
          <w:numId w:val="94"/>
        </w:numPr>
        <w:rPr>
          <w:sz w:val="26"/>
          <w:szCs w:val="26"/>
        </w:rPr>
      </w:pPr>
      <w:r w:rsidRPr="00E32B03">
        <w:rPr>
          <w:sz w:val="26"/>
          <w:szCs w:val="26"/>
        </w:rPr>
        <w:t>Examine the ways in which the book of Esther addresses the complexities of living in a diaspora community, including the tensions between assimilation and faithfulness, the potential for persecution, and the need for resilience and communal solidarity.</w:t>
      </w:r>
    </w:p>
    <w:p w14:paraId="416F580F" w14:textId="77777777" w:rsidR="00E32B03" w:rsidRDefault="00E32B03">
      <w:pPr>
        <w:rPr>
          <w:b/>
          <w:bCs/>
          <w:sz w:val="26"/>
          <w:szCs w:val="26"/>
        </w:rPr>
      </w:pPr>
      <w:r>
        <w:rPr>
          <w:b/>
          <w:bCs/>
          <w:sz w:val="26"/>
          <w:szCs w:val="26"/>
        </w:rPr>
        <w:br w:type="page"/>
      </w:r>
    </w:p>
    <w:p w14:paraId="0CE6A3E5" w14:textId="09FCC71D" w:rsidR="00E32B03" w:rsidRPr="00E32B03" w:rsidRDefault="00E32B03" w:rsidP="00E32B03">
      <w:pPr>
        <w:rPr>
          <w:b/>
          <w:bCs/>
          <w:sz w:val="32"/>
          <w:szCs w:val="32"/>
        </w:rPr>
      </w:pPr>
      <w:r w:rsidRPr="00E32B03">
        <w:rPr>
          <w:b/>
          <w:bCs/>
          <w:sz w:val="32"/>
          <w:szCs w:val="32"/>
        </w:rPr>
        <w:lastRenderedPageBreak/>
        <w:t>Glossary of Key Terms</w:t>
      </w:r>
    </w:p>
    <w:p w14:paraId="072A4749" w14:textId="77777777" w:rsidR="00E32B03" w:rsidRPr="00E32B03" w:rsidRDefault="00E32B03" w:rsidP="00E32B03">
      <w:pPr>
        <w:numPr>
          <w:ilvl w:val="0"/>
          <w:numId w:val="95"/>
        </w:numPr>
        <w:rPr>
          <w:sz w:val="26"/>
          <w:szCs w:val="26"/>
        </w:rPr>
      </w:pPr>
      <w:r w:rsidRPr="00E32B03">
        <w:rPr>
          <w:b/>
          <w:bCs/>
          <w:sz w:val="26"/>
          <w:szCs w:val="26"/>
        </w:rPr>
        <w:t>Diaspora:</w:t>
      </w:r>
      <w:r w:rsidRPr="00E32B03">
        <w:rPr>
          <w:sz w:val="26"/>
          <w:szCs w:val="26"/>
        </w:rPr>
        <w:t xml:space="preserve"> The dispersion of the Jewish people beyond their ancestral homeland.</w:t>
      </w:r>
    </w:p>
    <w:p w14:paraId="7BFD6CBE" w14:textId="77777777" w:rsidR="00E32B03" w:rsidRPr="00E32B03" w:rsidRDefault="00E32B03" w:rsidP="00E32B03">
      <w:pPr>
        <w:numPr>
          <w:ilvl w:val="0"/>
          <w:numId w:val="95"/>
        </w:numPr>
        <w:rPr>
          <w:sz w:val="26"/>
          <w:szCs w:val="26"/>
        </w:rPr>
      </w:pPr>
      <w:r w:rsidRPr="00E32B03">
        <w:rPr>
          <w:b/>
          <w:bCs/>
          <w:sz w:val="26"/>
          <w:szCs w:val="26"/>
        </w:rPr>
        <w:t>Purim:</w:t>
      </w:r>
      <w:r w:rsidRPr="00E32B03">
        <w:rPr>
          <w:sz w:val="26"/>
          <w:szCs w:val="26"/>
        </w:rPr>
        <w:t xml:space="preserve"> An annual Jewish festival commemorating the deliverance of the Jews from the plot of Haman, established in the book of Esther.</w:t>
      </w:r>
    </w:p>
    <w:p w14:paraId="4441C230" w14:textId="77777777" w:rsidR="00E32B03" w:rsidRPr="00E32B03" w:rsidRDefault="00E32B03" w:rsidP="00E32B03">
      <w:pPr>
        <w:numPr>
          <w:ilvl w:val="0"/>
          <w:numId w:val="95"/>
        </w:numPr>
        <w:rPr>
          <w:sz w:val="26"/>
          <w:szCs w:val="26"/>
        </w:rPr>
      </w:pPr>
      <w:r w:rsidRPr="00E32B03">
        <w:rPr>
          <w:b/>
          <w:bCs/>
          <w:sz w:val="26"/>
          <w:szCs w:val="26"/>
        </w:rPr>
        <w:t>Ahasuerus/Xerxes:</w:t>
      </w:r>
      <w:r w:rsidRPr="00E32B03">
        <w:rPr>
          <w:sz w:val="26"/>
          <w:szCs w:val="26"/>
        </w:rPr>
        <w:t xml:space="preserve"> The king of Persia in the book of Esther.</w:t>
      </w:r>
    </w:p>
    <w:p w14:paraId="29C38D5F" w14:textId="77777777" w:rsidR="00E32B03" w:rsidRPr="00E32B03" w:rsidRDefault="00E32B03" w:rsidP="00E32B03">
      <w:pPr>
        <w:numPr>
          <w:ilvl w:val="0"/>
          <w:numId w:val="95"/>
        </w:numPr>
        <w:rPr>
          <w:sz w:val="26"/>
          <w:szCs w:val="26"/>
        </w:rPr>
      </w:pPr>
      <w:r w:rsidRPr="00E32B03">
        <w:rPr>
          <w:b/>
          <w:bCs/>
          <w:sz w:val="26"/>
          <w:szCs w:val="26"/>
        </w:rPr>
        <w:t>Vashti:</w:t>
      </w:r>
      <w:r w:rsidRPr="00E32B03">
        <w:rPr>
          <w:sz w:val="26"/>
          <w:szCs w:val="26"/>
        </w:rPr>
        <w:t xml:space="preserve"> The queen of Persia who was deposed for refusing the king’s command.</w:t>
      </w:r>
    </w:p>
    <w:p w14:paraId="4E13387F" w14:textId="77777777" w:rsidR="00E32B03" w:rsidRPr="00E32B03" w:rsidRDefault="00E32B03" w:rsidP="00E32B03">
      <w:pPr>
        <w:numPr>
          <w:ilvl w:val="0"/>
          <w:numId w:val="95"/>
        </w:numPr>
        <w:rPr>
          <w:sz w:val="26"/>
          <w:szCs w:val="26"/>
        </w:rPr>
      </w:pPr>
      <w:r w:rsidRPr="00E32B03">
        <w:rPr>
          <w:b/>
          <w:bCs/>
          <w:sz w:val="26"/>
          <w:szCs w:val="26"/>
        </w:rPr>
        <w:t>Esther:</w:t>
      </w:r>
      <w:r w:rsidRPr="00E32B03">
        <w:rPr>
          <w:sz w:val="26"/>
          <w:szCs w:val="26"/>
        </w:rPr>
        <w:t xml:space="preserve"> A young Jewish woman who becomes queen of Persia and plays a key role in saving her people.</w:t>
      </w:r>
    </w:p>
    <w:p w14:paraId="526B48D0" w14:textId="77777777" w:rsidR="00E32B03" w:rsidRPr="00E32B03" w:rsidRDefault="00E32B03" w:rsidP="00E32B03">
      <w:pPr>
        <w:numPr>
          <w:ilvl w:val="0"/>
          <w:numId w:val="95"/>
        </w:numPr>
        <w:rPr>
          <w:sz w:val="26"/>
          <w:szCs w:val="26"/>
        </w:rPr>
      </w:pPr>
      <w:r w:rsidRPr="00E32B03">
        <w:rPr>
          <w:b/>
          <w:bCs/>
          <w:sz w:val="26"/>
          <w:szCs w:val="26"/>
        </w:rPr>
        <w:t>Mordecai:</w:t>
      </w:r>
      <w:r w:rsidRPr="00E32B03">
        <w:rPr>
          <w:sz w:val="26"/>
          <w:szCs w:val="26"/>
        </w:rPr>
        <w:t xml:space="preserve"> Esther’s cousin and guardian who uncovers a plot to assassinate the king.</w:t>
      </w:r>
    </w:p>
    <w:p w14:paraId="78D523E2" w14:textId="77777777" w:rsidR="00E32B03" w:rsidRPr="00E32B03" w:rsidRDefault="00E32B03" w:rsidP="00E32B03">
      <w:pPr>
        <w:numPr>
          <w:ilvl w:val="0"/>
          <w:numId w:val="95"/>
        </w:numPr>
        <w:rPr>
          <w:sz w:val="26"/>
          <w:szCs w:val="26"/>
        </w:rPr>
      </w:pPr>
      <w:r w:rsidRPr="00E32B03">
        <w:rPr>
          <w:b/>
          <w:bCs/>
          <w:sz w:val="26"/>
          <w:szCs w:val="26"/>
        </w:rPr>
        <w:t>Haman:</w:t>
      </w:r>
      <w:r w:rsidRPr="00E32B03">
        <w:rPr>
          <w:sz w:val="26"/>
          <w:szCs w:val="26"/>
        </w:rPr>
        <w:t xml:space="preserve"> A high-ranking official in the Persian court who plots to annihilate the Jewish people.</w:t>
      </w:r>
    </w:p>
    <w:p w14:paraId="23CE8A84" w14:textId="77777777" w:rsidR="00E32B03" w:rsidRPr="00E32B03" w:rsidRDefault="00E32B03" w:rsidP="00E32B03">
      <w:pPr>
        <w:numPr>
          <w:ilvl w:val="0"/>
          <w:numId w:val="95"/>
        </w:numPr>
        <w:rPr>
          <w:sz w:val="26"/>
          <w:szCs w:val="26"/>
        </w:rPr>
      </w:pPr>
      <w:r w:rsidRPr="00E32B03">
        <w:rPr>
          <w:b/>
          <w:bCs/>
          <w:sz w:val="26"/>
          <w:szCs w:val="26"/>
        </w:rPr>
        <w:t>Peripety:</w:t>
      </w:r>
      <w:r w:rsidRPr="00E32B03">
        <w:rPr>
          <w:sz w:val="26"/>
          <w:szCs w:val="26"/>
        </w:rPr>
        <w:t xml:space="preserve"> A sudden and unexpected reversal of events, a key element in the book of Esther's narrative.</w:t>
      </w:r>
    </w:p>
    <w:p w14:paraId="45A4B5B5" w14:textId="77777777" w:rsidR="00E32B03" w:rsidRPr="00E32B03" w:rsidRDefault="00E32B03" w:rsidP="00E32B03">
      <w:pPr>
        <w:numPr>
          <w:ilvl w:val="0"/>
          <w:numId w:val="95"/>
        </w:numPr>
        <w:rPr>
          <w:sz w:val="26"/>
          <w:szCs w:val="26"/>
        </w:rPr>
      </w:pPr>
      <w:r w:rsidRPr="00E32B03">
        <w:rPr>
          <w:b/>
          <w:bCs/>
          <w:sz w:val="26"/>
          <w:szCs w:val="26"/>
        </w:rPr>
        <w:t>Chiastic Structure:</w:t>
      </w:r>
      <w:r w:rsidRPr="00E32B03">
        <w:rPr>
          <w:sz w:val="26"/>
          <w:szCs w:val="26"/>
        </w:rPr>
        <w:t xml:space="preserve"> A literary structure in which the beginning and end of a text are parallel, and the central elements are connected or mirrored.</w:t>
      </w:r>
    </w:p>
    <w:p w14:paraId="5ADBACBB" w14:textId="77777777" w:rsidR="00E32B03" w:rsidRPr="00E32B03" w:rsidRDefault="00E32B03" w:rsidP="00E32B03">
      <w:pPr>
        <w:numPr>
          <w:ilvl w:val="0"/>
          <w:numId w:val="95"/>
        </w:numPr>
        <w:rPr>
          <w:sz w:val="26"/>
          <w:szCs w:val="26"/>
        </w:rPr>
      </w:pPr>
      <w:r w:rsidRPr="00E32B03">
        <w:rPr>
          <w:b/>
          <w:bCs/>
          <w:sz w:val="26"/>
          <w:szCs w:val="26"/>
        </w:rPr>
        <w:t>Amalekites:</w:t>
      </w:r>
      <w:r w:rsidRPr="00E32B03">
        <w:rPr>
          <w:sz w:val="26"/>
          <w:szCs w:val="26"/>
        </w:rPr>
        <w:t xml:space="preserve"> An ancient enemy of the Israelites, with their conflict with Israel referenced in Esther in Haman's lineage.</w:t>
      </w:r>
    </w:p>
    <w:p w14:paraId="387E62D1" w14:textId="77777777" w:rsidR="00E32B03" w:rsidRPr="00E32B03" w:rsidRDefault="00E32B03" w:rsidP="00E32B03">
      <w:pPr>
        <w:numPr>
          <w:ilvl w:val="0"/>
          <w:numId w:val="95"/>
        </w:numPr>
        <w:rPr>
          <w:sz w:val="26"/>
          <w:szCs w:val="26"/>
        </w:rPr>
      </w:pPr>
      <w:r w:rsidRPr="00E32B03">
        <w:rPr>
          <w:b/>
          <w:bCs/>
          <w:sz w:val="26"/>
          <w:szCs w:val="26"/>
        </w:rPr>
        <w:t>Septuagint:</w:t>
      </w:r>
      <w:r w:rsidRPr="00E32B03">
        <w:rPr>
          <w:sz w:val="26"/>
          <w:szCs w:val="26"/>
        </w:rPr>
        <w:t xml:space="preserve"> The Greek translation of the Hebrew Bible.</w:t>
      </w:r>
    </w:p>
    <w:p w14:paraId="63A1C071" w14:textId="77777777" w:rsidR="00E32B03" w:rsidRPr="00E32B03" w:rsidRDefault="00E32B03" w:rsidP="00E32B03">
      <w:pPr>
        <w:numPr>
          <w:ilvl w:val="0"/>
          <w:numId w:val="95"/>
        </w:numPr>
        <w:rPr>
          <w:sz w:val="26"/>
          <w:szCs w:val="26"/>
        </w:rPr>
      </w:pPr>
      <w:r w:rsidRPr="00E32B03">
        <w:rPr>
          <w:b/>
          <w:bCs/>
          <w:sz w:val="26"/>
          <w:szCs w:val="26"/>
        </w:rPr>
        <w:t>Targums:</w:t>
      </w:r>
      <w:r w:rsidRPr="00E32B03">
        <w:rPr>
          <w:sz w:val="26"/>
          <w:szCs w:val="26"/>
        </w:rPr>
        <w:t xml:space="preserve"> Aramaic translations of the Hebrew Bible, with those of Esther characterized by expansions and interpretations of the original text.</w:t>
      </w:r>
    </w:p>
    <w:p w14:paraId="4F60AB0E" w14:textId="77777777" w:rsidR="00E32B03" w:rsidRPr="00E32B03" w:rsidRDefault="00E32B03" w:rsidP="00E32B03">
      <w:pPr>
        <w:rPr>
          <w:vanish/>
          <w:sz w:val="26"/>
          <w:szCs w:val="26"/>
        </w:rPr>
      </w:pPr>
      <w:r w:rsidRPr="00E32B03">
        <w:rPr>
          <w:vanish/>
          <w:sz w:val="26"/>
          <w:szCs w:val="26"/>
        </w:rPr>
        <w:t>Bottom of Form</w:t>
      </w:r>
    </w:p>
    <w:p w14:paraId="7C7BB913" w14:textId="77777777" w:rsidR="00E32B03" w:rsidRDefault="00E32B03">
      <w:pPr>
        <w:rPr>
          <w:vanish/>
          <w:sz w:val="26"/>
          <w:szCs w:val="26"/>
        </w:rPr>
      </w:pPr>
      <w:r>
        <w:rPr>
          <w:vanish/>
          <w:sz w:val="26"/>
          <w:szCs w:val="26"/>
        </w:rPr>
        <w:br w:type="page"/>
      </w:r>
    </w:p>
    <w:p w14:paraId="65EA31BE" w14:textId="77777777" w:rsidR="00E32B03" w:rsidRDefault="00E32B03">
      <w:pPr>
        <w:rPr>
          <w:sz w:val="26"/>
          <w:szCs w:val="26"/>
        </w:rPr>
      </w:pPr>
      <w:r>
        <w:rPr>
          <w:sz w:val="26"/>
          <w:szCs w:val="26"/>
        </w:rPr>
        <w:br w:type="page"/>
      </w:r>
    </w:p>
    <w:p w14:paraId="7933FC08" w14:textId="31780F28"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3DDFE81" w14:textId="77777777" w:rsidR="00E32B03" w:rsidRPr="00E32B03" w:rsidRDefault="004A3CF6" w:rsidP="00E32B03">
      <w:pPr>
        <w:rPr>
          <w:vanish/>
          <w:sz w:val="26"/>
          <w:szCs w:val="26"/>
        </w:rPr>
      </w:pPr>
      <w:r w:rsidRPr="00067B4B">
        <w:rPr>
          <w:b/>
          <w:bCs/>
          <w:sz w:val="36"/>
          <w:szCs w:val="36"/>
        </w:rPr>
        <w:t xml:space="preserve">5. FAQs on </w:t>
      </w:r>
      <w:r w:rsidR="00933DAB">
        <w:rPr>
          <w:b/>
          <w:bCs/>
          <w:sz w:val="36"/>
          <w:szCs w:val="36"/>
        </w:rPr>
        <w:t>Phillips</w:t>
      </w:r>
      <w:r w:rsidR="00DD2429">
        <w:rPr>
          <w:b/>
          <w:bCs/>
          <w:sz w:val="36"/>
          <w:szCs w:val="36"/>
        </w:rPr>
        <w:t>,</w:t>
      </w:r>
      <w:r w:rsidR="00051DC9">
        <w:rPr>
          <w:b/>
          <w:bCs/>
          <w:sz w:val="36"/>
          <w:szCs w:val="36"/>
        </w:rPr>
        <w:t xml:space="preserve"> </w:t>
      </w:r>
      <w:r w:rsidR="00DD2429">
        <w:rPr>
          <w:b/>
          <w:bCs/>
          <w:sz w:val="36"/>
          <w:szCs w:val="36"/>
        </w:rPr>
        <w:t>E</w:t>
      </w:r>
      <w:r w:rsidR="00933DAB">
        <w:rPr>
          <w:b/>
          <w:bCs/>
          <w:sz w:val="36"/>
          <w:szCs w:val="36"/>
        </w:rPr>
        <w:t>sther</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DD2429">
        <w:rPr>
          <w:b/>
          <w:bCs/>
          <w:sz w:val="36"/>
          <w:szCs w:val="36"/>
        </w:rPr>
        <w:t>1</w:t>
      </w:r>
      <w:r w:rsidR="00933DAB">
        <w:rPr>
          <w:b/>
          <w:bCs/>
          <w:sz w:val="36"/>
          <w:szCs w:val="36"/>
        </w:rPr>
        <w:t xml:space="preserve"> of 4</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E32B03" w:rsidRPr="00E32B03">
        <w:rPr>
          <w:vanish/>
          <w:sz w:val="26"/>
          <w:szCs w:val="26"/>
        </w:rPr>
        <w:t>Top of Form</w:t>
      </w:r>
    </w:p>
    <w:p w14:paraId="7679402D" w14:textId="77777777" w:rsidR="00E32B03" w:rsidRPr="00E32B03" w:rsidRDefault="00E32B03" w:rsidP="00E32B03">
      <w:pPr>
        <w:rPr>
          <w:b/>
          <w:bCs/>
          <w:sz w:val="26"/>
          <w:szCs w:val="26"/>
        </w:rPr>
      </w:pPr>
      <w:r w:rsidRPr="00E32B03">
        <w:rPr>
          <w:b/>
          <w:bCs/>
          <w:sz w:val="26"/>
          <w:szCs w:val="26"/>
        </w:rPr>
        <w:t>FAQ on the Book of Esther</w:t>
      </w:r>
    </w:p>
    <w:p w14:paraId="249FE9B9" w14:textId="77777777" w:rsidR="00E32B03" w:rsidRPr="00E32B03" w:rsidRDefault="00E32B03" w:rsidP="00E32B03">
      <w:pPr>
        <w:numPr>
          <w:ilvl w:val="0"/>
          <w:numId w:val="96"/>
        </w:numPr>
        <w:rPr>
          <w:sz w:val="26"/>
          <w:szCs w:val="26"/>
        </w:rPr>
      </w:pPr>
      <w:r w:rsidRPr="00E32B03">
        <w:rPr>
          <w:b/>
          <w:bCs/>
          <w:sz w:val="26"/>
          <w:szCs w:val="26"/>
        </w:rPr>
        <w:t>Who are the main characters in the Book of Esther, and what are their initial roles and transformations?</w:t>
      </w:r>
    </w:p>
    <w:p w14:paraId="25D61CED" w14:textId="77777777" w:rsidR="00E32B03" w:rsidRPr="00E32B03" w:rsidRDefault="00E32B03" w:rsidP="00E32B03">
      <w:pPr>
        <w:numPr>
          <w:ilvl w:val="0"/>
          <w:numId w:val="96"/>
        </w:numPr>
        <w:rPr>
          <w:sz w:val="26"/>
          <w:szCs w:val="26"/>
        </w:rPr>
      </w:pPr>
      <w:r w:rsidRPr="00E32B03">
        <w:rPr>
          <w:sz w:val="26"/>
          <w:szCs w:val="26"/>
        </w:rPr>
        <w:t>The main characters are: King Xerxes (Ahasuerus), the powerful but easily manipulated ruler of Persia; Queen Vashti, who is deposed for disobedience; Esther, a Jewish woman who becomes queen and evolves from a passive figure into a courageous leader; Mordecai, Esther's cousin and guardian who plays a key role in uncovering plots and challenging injustice; and Haman, a high-ranking official whose pride leads to a plot to annihilate the Jews. Initially, Esther is portrayed as submissive and under Mordecai’s care, but through the events she grows into a strategic and courageous leader who takes the fate of the Jewish people in her hands. Mordecai is initially a court functionary but moves to become a key figure in challenging the threats against his people. Haman is shown to be prideful and driven by his desire to be honored and, once slighted, turns to violent action.</w:t>
      </w:r>
    </w:p>
    <w:p w14:paraId="222064D9" w14:textId="77777777" w:rsidR="00E32B03" w:rsidRPr="00E32B03" w:rsidRDefault="00E32B03" w:rsidP="00E32B03">
      <w:pPr>
        <w:numPr>
          <w:ilvl w:val="0"/>
          <w:numId w:val="96"/>
        </w:numPr>
        <w:rPr>
          <w:sz w:val="26"/>
          <w:szCs w:val="26"/>
        </w:rPr>
      </w:pPr>
      <w:r w:rsidRPr="00E32B03">
        <w:rPr>
          <w:b/>
          <w:bCs/>
          <w:sz w:val="26"/>
          <w:szCs w:val="26"/>
        </w:rPr>
        <w:t>Why is God not explicitly mentioned in the Book of Esther, and how is God’s presence or activity suggested instead?</w:t>
      </w:r>
    </w:p>
    <w:p w14:paraId="4FC9ADE0" w14:textId="77777777" w:rsidR="00E32B03" w:rsidRPr="00E32B03" w:rsidRDefault="00E32B03" w:rsidP="00E32B03">
      <w:pPr>
        <w:numPr>
          <w:ilvl w:val="0"/>
          <w:numId w:val="96"/>
        </w:numPr>
        <w:rPr>
          <w:sz w:val="26"/>
          <w:szCs w:val="26"/>
        </w:rPr>
      </w:pPr>
      <w:r w:rsidRPr="00E32B03">
        <w:rPr>
          <w:sz w:val="26"/>
          <w:szCs w:val="26"/>
        </w:rPr>
        <w:t xml:space="preserve">The absence of God’s name is one of the most notable features of the book. Instead of direct references, the text suggests divine activity through a series of "coincidences" such as the king's insomnia, Esther's favor with the king, and Haman's sudden reversal of fortune. Additionally, fasting and the appeal for help from 'another place' suggests a recognition of divine involvement. The overall structure of the story, with its unexpected reversals, points to a higher power controlling events. Rather than God being openly named, these aspects emphasize how God's will </w:t>
      </w:r>
      <w:proofErr w:type="gramStart"/>
      <w:r w:rsidRPr="00E32B03">
        <w:rPr>
          <w:sz w:val="26"/>
          <w:szCs w:val="26"/>
        </w:rPr>
        <w:t>is</w:t>
      </w:r>
      <w:proofErr w:type="gramEnd"/>
      <w:r w:rsidRPr="00E32B03">
        <w:rPr>
          <w:sz w:val="26"/>
          <w:szCs w:val="26"/>
        </w:rPr>
        <w:t xml:space="preserve"> accomplished through circumstances and human actions.</w:t>
      </w:r>
    </w:p>
    <w:p w14:paraId="5616F562" w14:textId="77777777" w:rsidR="00E32B03" w:rsidRDefault="00E32B03">
      <w:pPr>
        <w:rPr>
          <w:b/>
          <w:bCs/>
          <w:sz w:val="26"/>
          <w:szCs w:val="26"/>
        </w:rPr>
      </w:pPr>
      <w:r>
        <w:rPr>
          <w:b/>
          <w:bCs/>
          <w:sz w:val="26"/>
          <w:szCs w:val="26"/>
        </w:rPr>
        <w:br w:type="page"/>
      </w:r>
    </w:p>
    <w:p w14:paraId="07204A70" w14:textId="6E2D2CA7" w:rsidR="00E32B03" w:rsidRPr="00E32B03" w:rsidRDefault="00E32B03" w:rsidP="00E32B03">
      <w:pPr>
        <w:numPr>
          <w:ilvl w:val="0"/>
          <w:numId w:val="96"/>
        </w:numPr>
        <w:rPr>
          <w:sz w:val="26"/>
          <w:szCs w:val="26"/>
        </w:rPr>
      </w:pPr>
      <w:r w:rsidRPr="00E32B03">
        <w:rPr>
          <w:b/>
          <w:bCs/>
          <w:sz w:val="26"/>
          <w:szCs w:val="26"/>
        </w:rPr>
        <w:lastRenderedPageBreak/>
        <w:t>What is the significance of the festival of Purim, and how does the Book of Esther relate to its origins?</w:t>
      </w:r>
    </w:p>
    <w:p w14:paraId="7CD458EA" w14:textId="77777777" w:rsidR="00E32B03" w:rsidRPr="00E32B03" w:rsidRDefault="00E32B03" w:rsidP="00E32B03">
      <w:pPr>
        <w:numPr>
          <w:ilvl w:val="0"/>
          <w:numId w:val="96"/>
        </w:numPr>
        <w:rPr>
          <w:sz w:val="26"/>
          <w:szCs w:val="26"/>
        </w:rPr>
      </w:pPr>
      <w:r w:rsidRPr="00E32B03">
        <w:rPr>
          <w:sz w:val="26"/>
          <w:szCs w:val="26"/>
        </w:rPr>
        <w:t>Purim is a Jewish festival established to commemorate the deliverance of the Jewish people from Haman’s plot to annihilate them. The Book of Esther serves as the historical narrative of this deliverance, explaining the origins and reasons for the celebration. The establishment of the festival is explicitly mentioned at the end of the narrative, with the command for its annual observance. Reading the Book of Esther during Purim is a way for each generation to relive the experience of deliverance from a threat, similar to the way the Passover recalls the Exodus.</w:t>
      </w:r>
    </w:p>
    <w:p w14:paraId="79640BFB" w14:textId="77777777" w:rsidR="00E32B03" w:rsidRPr="00E32B03" w:rsidRDefault="00E32B03" w:rsidP="00E32B03">
      <w:pPr>
        <w:numPr>
          <w:ilvl w:val="0"/>
          <w:numId w:val="96"/>
        </w:numPr>
        <w:rPr>
          <w:sz w:val="26"/>
          <w:szCs w:val="26"/>
        </w:rPr>
      </w:pPr>
      <w:r w:rsidRPr="00E32B03">
        <w:rPr>
          <w:b/>
          <w:bCs/>
          <w:sz w:val="26"/>
          <w:szCs w:val="26"/>
        </w:rPr>
        <w:t>What are the major ethical and theological challenges that the Book of Esther raises?</w:t>
      </w:r>
    </w:p>
    <w:p w14:paraId="0E2C8982" w14:textId="77777777" w:rsidR="00E32B03" w:rsidRPr="00E32B03" w:rsidRDefault="00E32B03" w:rsidP="00E32B03">
      <w:pPr>
        <w:numPr>
          <w:ilvl w:val="0"/>
          <w:numId w:val="96"/>
        </w:numPr>
        <w:rPr>
          <w:sz w:val="26"/>
          <w:szCs w:val="26"/>
        </w:rPr>
      </w:pPr>
      <w:r w:rsidRPr="00E32B03">
        <w:rPr>
          <w:sz w:val="26"/>
          <w:szCs w:val="26"/>
        </w:rPr>
        <w:t>The Book of Esther presents ethical challenges related to the actions of its characters, including the compromise of assimilation to pagan culture, the potential for violence in self-defense, and the moral ambiguities of Esther's and Mordecai's decisions. From a theological perspective, it questions the nature of God's presence and providence, especially in times of seeming divine silence. It prompts considerations about faith in diaspora contexts and how people are to live faithfully in systems that may not reflect their own values.</w:t>
      </w:r>
    </w:p>
    <w:p w14:paraId="5DA3F44D" w14:textId="77777777" w:rsidR="00E32B03" w:rsidRPr="00E32B03" w:rsidRDefault="00E32B03" w:rsidP="00E32B03">
      <w:pPr>
        <w:numPr>
          <w:ilvl w:val="0"/>
          <w:numId w:val="96"/>
        </w:numPr>
        <w:rPr>
          <w:sz w:val="26"/>
          <w:szCs w:val="26"/>
        </w:rPr>
      </w:pPr>
      <w:r w:rsidRPr="00E32B03">
        <w:rPr>
          <w:b/>
          <w:bCs/>
          <w:sz w:val="26"/>
          <w:szCs w:val="26"/>
        </w:rPr>
        <w:t>How does the book address the issue of living in the diaspora, and what does it say about assimilation and identity?</w:t>
      </w:r>
    </w:p>
    <w:p w14:paraId="75E01106" w14:textId="77777777" w:rsidR="00E32B03" w:rsidRPr="00E32B03" w:rsidRDefault="00E32B03" w:rsidP="00E32B03">
      <w:pPr>
        <w:numPr>
          <w:ilvl w:val="0"/>
          <w:numId w:val="96"/>
        </w:numPr>
        <w:rPr>
          <w:sz w:val="26"/>
          <w:szCs w:val="26"/>
        </w:rPr>
      </w:pPr>
      <w:r w:rsidRPr="00E32B03">
        <w:rPr>
          <w:sz w:val="26"/>
          <w:szCs w:val="26"/>
        </w:rPr>
        <w:t xml:space="preserve">Unlike much of the post-exilic literature focused on the return to the land of Israel, Esther is the one biblical text that focuses on life in the diaspora. It explores the complexities, including the vulnerability, of Jewish communities in the dispersion. It addresses issues like assimilation, cultural loyalty, and the need to balance their own community identity with integration into the broader society. The book presents the characters as working within the mechanisms of the existing systems to benefit the Jewish </w:t>
      </w:r>
      <w:proofErr w:type="gramStart"/>
      <w:r w:rsidRPr="00E32B03">
        <w:rPr>
          <w:sz w:val="26"/>
          <w:szCs w:val="26"/>
        </w:rPr>
        <w:t>people,</w:t>
      </w:r>
      <w:proofErr w:type="gramEnd"/>
      <w:r w:rsidRPr="00E32B03">
        <w:rPr>
          <w:sz w:val="26"/>
          <w:szCs w:val="26"/>
        </w:rPr>
        <w:t xml:space="preserve"> however, it also warns of the untrustworthy nature of the pagan realm, making the question of whether or not to assimilate a difficult issue for each individual. It demonstrates the need for Jewish action alongside a need to trust in God.</w:t>
      </w:r>
    </w:p>
    <w:p w14:paraId="7B28FADF" w14:textId="77777777" w:rsidR="00E32B03" w:rsidRDefault="00E32B03">
      <w:pPr>
        <w:rPr>
          <w:b/>
          <w:bCs/>
          <w:sz w:val="26"/>
          <w:szCs w:val="26"/>
        </w:rPr>
      </w:pPr>
      <w:r>
        <w:rPr>
          <w:b/>
          <w:bCs/>
          <w:sz w:val="26"/>
          <w:szCs w:val="26"/>
        </w:rPr>
        <w:br w:type="page"/>
      </w:r>
    </w:p>
    <w:p w14:paraId="2FFA1854" w14:textId="54FFFA0F" w:rsidR="00E32B03" w:rsidRPr="00E32B03" w:rsidRDefault="00E32B03" w:rsidP="00E32B03">
      <w:pPr>
        <w:numPr>
          <w:ilvl w:val="0"/>
          <w:numId w:val="96"/>
        </w:numPr>
        <w:rPr>
          <w:sz w:val="26"/>
          <w:szCs w:val="26"/>
        </w:rPr>
      </w:pPr>
      <w:r w:rsidRPr="00E32B03">
        <w:rPr>
          <w:b/>
          <w:bCs/>
          <w:sz w:val="26"/>
          <w:szCs w:val="26"/>
        </w:rPr>
        <w:lastRenderedPageBreak/>
        <w:t>How are the themes of reversal and irony used in the Book of Esther, and what is their significance?</w:t>
      </w:r>
    </w:p>
    <w:p w14:paraId="28841FD1" w14:textId="77777777" w:rsidR="00E32B03" w:rsidRPr="00E32B03" w:rsidRDefault="00E32B03" w:rsidP="00E32B03">
      <w:pPr>
        <w:numPr>
          <w:ilvl w:val="0"/>
          <w:numId w:val="96"/>
        </w:numPr>
        <w:rPr>
          <w:sz w:val="26"/>
          <w:szCs w:val="26"/>
        </w:rPr>
      </w:pPr>
      <w:r w:rsidRPr="00E32B03">
        <w:rPr>
          <w:sz w:val="26"/>
          <w:szCs w:val="26"/>
        </w:rPr>
        <w:t>Reversal and irony are central literary devices in the Book of Esther. Characters' fortunes shift dramatically, and the intended outcomes of events are often subverted. Haman's rise to power is ironically reversed by his public humiliation and eventual execution, and Mordecai's standing improves significantly. Such reversals suggest that things are not always what they seem, that power and authority are unstable, and that there is a deeper, divinely ordained logic working even in the absence of God’s name. This is why the book has a chiastic structure, where the middle point is the King's insomnia, and each side mirrors one another, but in a reversed way.</w:t>
      </w:r>
    </w:p>
    <w:p w14:paraId="6FC54B79" w14:textId="77777777" w:rsidR="00E32B03" w:rsidRPr="00E32B03" w:rsidRDefault="00E32B03" w:rsidP="00E32B03">
      <w:pPr>
        <w:numPr>
          <w:ilvl w:val="0"/>
          <w:numId w:val="96"/>
        </w:numPr>
        <w:rPr>
          <w:sz w:val="26"/>
          <w:szCs w:val="26"/>
        </w:rPr>
      </w:pPr>
      <w:r w:rsidRPr="00E32B03">
        <w:rPr>
          <w:b/>
          <w:bCs/>
          <w:sz w:val="26"/>
          <w:szCs w:val="26"/>
        </w:rPr>
        <w:t>What are some of the historical and literary debates surrounding the Book of Esther, and how do they influence our understanding of the text?</w:t>
      </w:r>
    </w:p>
    <w:p w14:paraId="7EED43C9" w14:textId="77777777" w:rsidR="00E32B03" w:rsidRPr="00E32B03" w:rsidRDefault="00E32B03" w:rsidP="00E32B03">
      <w:pPr>
        <w:numPr>
          <w:ilvl w:val="0"/>
          <w:numId w:val="96"/>
        </w:numPr>
        <w:rPr>
          <w:sz w:val="26"/>
          <w:szCs w:val="26"/>
        </w:rPr>
      </w:pPr>
      <w:r w:rsidRPr="00E32B03">
        <w:rPr>
          <w:sz w:val="26"/>
          <w:szCs w:val="26"/>
        </w:rPr>
        <w:t>There are debates about the historicity of the book, especially concerning the identities of Vashti and Amestris and the degree to which the events presented correspond with known historical facts. There is an ongoing question of whether the book is a historical account or historical fiction. Also, differing views exist on whether or not the book was based on an already existing pagan festival. Literary debates focus on the genre, whether the text is a farce, historical narrative, or festal ideology. These debates influence interpretations, especially concerning the text's meaning and significance.</w:t>
      </w:r>
    </w:p>
    <w:p w14:paraId="6F4E6656" w14:textId="77777777" w:rsidR="00E32B03" w:rsidRPr="00E32B03" w:rsidRDefault="00E32B03" w:rsidP="00E32B03">
      <w:pPr>
        <w:numPr>
          <w:ilvl w:val="0"/>
          <w:numId w:val="96"/>
        </w:numPr>
        <w:rPr>
          <w:sz w:val="26"/>
          <w:szCs w:val="26"/>
        </w:rPr>
      </w:pPr>
      <w:r w:rsidRPr="00E32B03">
        <w:rPr>
          <w:b/>
          <w:bCs/>
          <w:sz w:val="26"/>
          <w:szCs w:val="26"/>
        </w:rPr>
        <w:t>What are the significant structural and stylistic elements within the text of Esther, and how do these contribute to its impact?</w:t>
      </w:r>
    </w:p>
    <w:p w14:paraId="2DB8D5DF" w14:textId="77777777" w:rsidR="00E32B03" w:rsidRPr="00E32B03" w:rsidRDefault="00E32B03" w:rsidP="00E32B03">
      <w:pPr>
        <w:numPr>
          <w:ilvl w:val="0"/>
          <w:numId w:val="96"/>
        </w:numPr>
        <w:rPr>
          <w:sz w:val="26"/>
          <w:szCs w:val="26"/>
        </w:rPr>
      </w:pPr>
      <w:r w:rsidRPr="00E32B03">
        <w:rPr>
          <w:sz w:val="26"/>
          <w:szCs w:val="26"/>
        </w:rPr>
        <w:t>The Book of Esther is structured with a strong chiastic pattern where events mirror each other, and reversals are key themes. The central turning point is the King's insomnia. Stylistically, it uses pairs of words, doublets, and repeated phrases to mirror the opulence of the court and the formal nature of communication, and to build tension before the key points of the narrative. The passive voice is used often, which may highlight the anonymity of forces at work in the Persian court, as well as the lack of control humans often have over their circumstances, while also pointing to God as the ultimate orchestrator of events. These contribute to both the dramatic flow of the narrative and its deeper theological significance.</w:t>
      </w:r>
    </w:p>
    <w:p w14:paraId="26F1A3C1" w14:textId="77777777" w:rsidR="00E32B03" w:rsidRPr="00E32B03" w:rsidRDefault="00E32B03" w:rsidP="00E32B03">
      <w:pPr>
        <w:rPr>
          <w:vanish/>
          <w:sz w:val="26"/>
          <w:szCs w:val="26"/>
        </w:rPr>
      </w:pPr>
      <w:r w:rsidRPr="00E32B03">
        <w:rPr>
          <w:vanish/>
          <w:sz w:val="26"/>
          <w:szCs w:val="26"/>
        </w:rPr>
        <w:t>Bottom of Form</w:t>
      </w:r>
    </w:p>
    <w:p w14:paraId="2FE83709" w14:textId="5CA58584" w:rsidR="00AD35F3" w:rsidRPr="00AD35F3" w:rsidRDefault="00AD35F3" w:rsidP="00E32B03">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7B412" w14:textId="77777777" w:rsidR="00D06CF1" w:rsidRDefault="00D06CF1" w:rsidP="004A3CF6">
      <w:pPr>
        <w:spacing w:after="0" w:line="240" w:lineRule="auto"/>
      </w:pPr>
      <w:r>
        <w:separator/>
      </w:r>
    </w:p>
  </w:endnote>
  <w:endnote w:type="continuationSeparator" w:id="0">
    <w:p w14:paraId="76678EFD" w14:textId="77777777" w:rsidR="00D06CF1" w:rsidRDefault="00D06CF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8B965" w14:textId="77777777" w:rsidR="00D06CF1" w:rsidRDefault="00D06CF1" w:rsidP="004A3CF6">
      <w:pPr>
        <w:spacing w:after="0" w:line="240" w:lineRule="auto"/>
      </w:pPr>
      <w:r>
        <w:separator/>
      </w:r>
    </w:p>
  </w:footnote>
  <w:footnote w:type="continuationSeparator" w:id="0">
    <w:p w14:paraId="7C11286D" w14:textId="77777777" w:rsidR="00D06CF1" w:rsidRDefault="00D06CF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C48B0"/>
    <w:multiLevelType w:val="multilevel"/>
    <w:tmpl w:val="AD72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0263EF"/>
    <w:multiLevelType w:val="multilevel"/>
    <w:tmpl w:val="3094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F278F7"/>
    <w:multiLevelType w:val="multilevel"/>
    <w:tmpl w:val="C010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11169C"/>
    <w:multiLevelType w:val="multilevel"/>
    <w:tmpl w:val="4B6A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5A47B5"/>
    <w:multiLevelType w:val="multilevel"/>
    <w:tmpl w:val="3790F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D25E01"/>
    <w:multiLevelType w:val="multilevel"/>
    <w:tmpl w:val="131C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EC250A"/>
    <w:multiLevelType w:val="multilevel"/>
    <w:tmpl w:val="7A34A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D32488"/>
    <w:multiLevelType w:val="multilevel"/>
    <w:tmpl w:val="4856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0B53FE3"/>
    <w:multiLevelType w:val="multilevel"/>
    <w:tmpl w:val="50844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E069C2"/>
    <w:multiLevelType w:val="multilevel"/>
    <w:tmpl w:val="E5A4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6"/>
  </w:num>
  <w:num w:numId="2" w16cid:durableId="1789280051">
    <w:abstractNumId w:val="54"/>
  </w:num>
  <w:num w:numId="3" w16cid:durableId="136916994">
    <w:abstractNumId w:val="48"/>
  </w:num>
  <w:num w:numId="4" w16cid:durableId="1898322524">
    <w:abstractNumId w:val="16"/>
  </w:num>
  <w:num w:numId="5" w16cid:durableId="773480203">
    <w:abstractNumId w:val="78"/>
  </w:num>
  <w:num w:numId="6" w16cid:durableId="1893998325">
    <w:abstractNumId w:val="88"/>
  </w:num>
  <w:num w:numId="7" w16cid:durableId="31730490">
    <w:abstractNumId w:val="55"/>
  </w:num>
  <w:num w:numId="8" w16cid:durableId="1285886388">
    <w:abstractNumId w:val="71"/>
  </w:num>
  <w:num w:numId="9" w16cid:durableId="76753685">
    <w:abstractNumId w:val="63"/>
  </w:num>
  <w:num w:numId="10" w16cid:durableId="326565901">
    <w:abstractNumId w:val="89"/>
  </w:num>
  <w:num w:numId="11" w16cid:durableId="779370909">
    <w:abstractNumId w:val="45"/>
  </w:num>
  <w:num w:numId="12" w16cid:durableId="1312295266">
    <w:abstractNumId w:val="80"/>
  </w:num>
  <w:num w:numId="13" w16cid:durableId="1055739409">
    <w:abstractNumId w:val="29"/>
  </w:num>
  <w:num w:numId="14" w16cid:durableId="63724915">
    <w:abstractNumId w:val="40"/>
  </w:num>
  <w:num w:numId="15" w16cid:durableId="490407507">
    <w:abstractNumId w:val="15"/>
  </w:num>
  <w:num w:numId="16" w16cid:durableId="1614560072">
    <w:abstractNumId w:val="65"/>
  </w:num>
  <w:num w:numId="17" w16cid:durableId="2094693205">
    <w:abstractNumId w:val="1"/>
  </w:num>
  <w:num w:numId="18" w16cid:durableId="56977669">
    <w:abstractNumId w:val="18"/>
  </w:num>
  <w:num w:numId="19" w16cid:durableId="678507180">
    <w:abstractNumId w:val="46"/>
  </w:num>
  <w:num w:numId="20" w16cid:durableId="167142098">
    <w:abstractNumId w:val="39"/>
  </w:num>
  <w:num w:numId="21" w16cid:durableId="1364483391">
    <w:abstractNumId w:val="72"/>
  </w:num>
  <w:num w:numId="22" w16cid:durableId="1720008846">
    <w:abstractNumId w:val="2"/>
  </w:num>
  <w:num w:numId="23" w16cid:durableId="1502499616">
    <w:abstractNumId w:val="81"/>
  </w:num>
  <w:num w:numId="24" w16cid:durableId="1281451561">
    <w:abstractNumId w:val="34"/>
  </w:num>
  <w:num w:numId="25" w16cid:durableId="252013863">
    <w:abstractNumId w:val="82"/>
  </w:num>
  <w:num w:numId="26" w16cid:durableId="1259752002">
    <w:abstractNumId w:val="52"/>
  </w:num>
  <w:num w:numId="27" w16cid:durableId="431554895">
    <w:abstractNumId w:val="11"/>
  </w:num>
  <w:num w:numId="28" w16cid:durableId="1824001649">
    <w:abstractNumId w:val="3"/>
  </w:num>
  <w:num w:numId="29" w16cid:durableId="856888086">
    <w:abstractNumId w:val="51"/>
  </w:num>
  <w:num w:numId="30" w16cid:durableId="441263313">
    <w:abstractNumId w:val="59"/>
  </w:num>
  <w:num w:numId="31" w16cid:durableId="1274242068">
    <w:abstractNumId w:val="24"/>
  </w:num>
  <w:num w:numId="32" w16cid:durableId="1001665799">
    <w:abstractNumId w:val="10"/>
  </w:num>
  <w:num w:numId="33" w16cid:durableId="31734210">
    <w:abstractNumId w:val="14"/>
  </w:num>
  <w:num w:numId="34" w16cid:durableId="1421758230">
    <w:abstractNumId w:val="13"/>
  </w:num>
  <w:num w:numId="35" w16cid:durableId="1091586441">
    <w:abstractNumId w:val="57"/>
  </w:num>
  <w:num w:numId="36" w16cid:durableId="2099793127">
    <w:abstractNumId w:val="64"/>
  </w:num>
  <w:num w:numId="37" w16cid:durableId="568617512">
    <w:abstractNumId w:val="94"/>
  </w:num>
  <w:num w:numId="38" w16cid:durableId="1375040380">
    <w:abstractNumId w:val="58"/>
  </w:num>
  <w:num w:numId="39" w16cid:durableId="613176251">
    <w:abstractNumId w:val="20"/>
  </w:num>
  <w:num w:numId="40" w16cid:durableId="2026899789">
    <w:abstractNumId w:val="79"/>
  </w:num>
  <w:num w:numId="41" w16cid:durableId="1636520091">
    <w:abstractNumId w:val="9"/>
  </w:num>
  <w:num w:numId="42" w16cid:durableId="185678054">
    <w:abstractNumId w:val="23"/>
  </w:num>
  <w:num w:numId="43" w16cid:durableId="396516492">
    <w:abstractNumId w:val="5"/>
  </w:num>
  <w:num w:numId="44" w16cid:durableId="1844202009">
    <w:abstractNumId w:val="26"/>
  </w:num>
  <w:num w:numId="45" w16cid:durableId="1647972809">
    <w:abstractNumId w:val="60"/>
  </w:num>
  <w:num w:numId="46" w16cid:durableId="1261791569">
    <w:abstractNumId w:val="93"/>
  </w:num>
  <w:num w:numId="47" w16cid:durableId="1875193489">
    <w:abstractNumId w:val="31"/>
  </w:num>
  <w:num w:numId="48" w16cid:durableId="1172067006">
    <w:abstractNumId w:val="37"/>
  </w:num>
  <w:num w:numId="49" w16cid:durableId="1162700637">
    <w:abstractNumId w:val="92"/>
  </w:num>
  <w:num w:numId="50" w16cid:durableId="1229656482">
    <w:abstractNumId w:val="30"/>
  </w:num>
  <w:num w:numId="51" w16cid:durableId="1144544300">
    <w:abstractNumId w:val="76"/>
  </w:num>
  <w:num w:numId="52" w16cid:durableId="1471634383">
    <w:abstractNumId w:val="43"/>
  </w:num>
  <w:num w:numId="53" w16cid:durableId="338195112">
    <w:abstractNumId w:val="70"/>
  </w:num>
  <w:num w:numId="54" w16cid:durableId="781874733">
    <w:abstractNumId w:val="85"/>
  </w:num>
  <w:num w:numId="55" w16cid:durableId="1378243505">
    <w:abstractNumId w:val="75"/>
  </w:num>
  <w:num w:numId="56" w16cid:durableId="248925016">
    <w:abstractNumId w:val="87"/>
  </w:num>
  <w:num w:numId="57" w16cid:durableId="1285693393">
    <w:abstractNumId w:val="44"/>
  </w:num>
  <w:num w:numId="58" w16cid:durableId="627245739">
    <w:abstractNumId w:val="66"/>
  </w:num>
  <w:num w:numId="59" w16cid:durableId="949511253">
    <w:abstractNumId w:val="17"/>
  </w:num>
  <w:num w:numId="60" w16cid:durableId="1282493129">
    <w:abstractNumId w:val="62"/>
  </w:num>
  <w:num w:numId="61" w16cid:durableId="1049650559">
    <w:abstractNumId w:val="41"/>
  </w:num>
  <w:num w:numId="62" w16cid:durableId="1637641795">
    <w:abstractNumId w:val="12"/>
  </w:num>
  <w:num w:numId="63" w16cid:durableId="385422924">
    <w:abstractNumId w:val="49"/>
  </w:num>
  <w:num w:numId="64" w16cid:durableId="415172491">
    <w:abstractNumId w:val="21"/>
  </w:num>
  <w:num w:numId="65" w16cid:durableId="568728719">
    <w:abstractNumId w:val="8"/>
  </w:num>
  <w:num w:numId="66" w16cid:durableId="77751085">
    <w:abstractNumId w:val="61"/>
  </w:num>
  <w:num w:numId="67" w16cid:durableId="108548959">
    <w:abstractNumId w:val="86"/>
  </w:num>
  <w:num w:numId="68" w16cid:durableId="544949012">
    <w:abstractNumId w:val="35"/>
  </w:num>
  <w:num w:numId="69" w16cid:durableId="1423454758">
    <w:abstractNumId w:val="19"/>
  </w:num>
  <w:num w:numId="70" w16cid:durableId="1354303875">
    <w:abstractNumId w:val="28"/>
  </w:num>
  <w:num w:numId="71" w16cid:durableId="858347118">
    <w:abstractNumId w:val="27"/>
  </w:num>
  <w:num w:numId="72" w16cid:durableId="872772427">
    <w:abstractNumId w:val="90"/>
  </w:num>
  <w:num w:numId="73" w16cid:durableId="1103303872">
    <w:abstractNumId w:val="50"/>
  </w:num>
  <w:num w:numId="74" w16cid:durableId="670840314">
    <w:abstractNumId w:val="42"/>
  </w:num>
  <w:num w:numId="75" w16cid:durableId="1104377326">
    <w:abstractNumId w:val="84"/>
  </w:num>
  <w:num w:numId="76" w16cid:durableId="701049806">
    <w:abstractNumId w:val="83"/>
  </w:num>
  <w:num w:numId="77" w16cid:durableId="594437277">
    <w:abstractNumId w:val="7"/>
  </w:num>
  <w:num w:numId="78" w16cid:durableId="1493789429">
    <w:abstractNumId w:val="22"/>
  </w:num>
  <w:num w:numId="79" w16cid:durableId="24718729">
    <w:abstractNumId w:val="91"/>
  </w:num>
  <w:num w:numId="80" w16cid:durableId="200747494">
    <w:abstractNumId w:val="6"/>
  </w:num>
  <w:num w:numId="81" w16cid:durableId="135806144">
    <w:abstractNumId w:val="0"/>
  </w:num>
  <w:num w:numId="82" w16cid:durableId="945583017">
    <w:abstractNumId w:val="67"/>
  </w:num>
  <w:num w:numId="83" w16cid:durableId="1795057733">
    <w:abstractNumId w:val="74"/>
  </w:num>
  <w:num w:numId="84" w16cid:durableId="1894388556">
    <w:abstractNumId w:val="95"/>
  </w:num>
  <w:num w:numId="85" w16cid:durableId="1171718886">
    <w:abstractNumId w:val="32"/>
  </w:num>
  <w:num w:numId="86" w16cid:durableId="1324773943">
    <w:abstractNumId w:val="68"/>
  </w:num>
  <w:num w:numId="87" w16cid:durableId="2140754743">
    <w:abstractNumId w:val="47"/>
  </w:num>
  <w:num w:numId="88" w16cid:durableId="1316450361">
    <w:abstractNumId w:val="36"/>
  </w:num>
  <w:num w:numId="89" w16cid:durableId="1782410731">
    <w:abstractNumId w:val="4"/>
  </w:num>
  <w:num w:numId="90" w16cid:durableId="1400402433">
    <w:abstractNumId w:val="25"/>
  </w:num>
  <w:num w:numId="91" w16cid:durableId="1776636275">
    <w:abstractNumId w:val="77"/>
  </w:num>
  <w:num w:numId="92" w16cid:durableId="65881053">
    <w:abstractNumId w:val="53"/>
  </w:num>
  <w:num w:numId="93" w16cid:durableId="2073918457">
    <w:abstractNumId w:val="38"/>
  </w:num>
  <w:num w:numId="94" w16cid:durableId="748965373">
    <w:abstractNumId w:val="69"/>
  </w:num>
  <w:num w:numId="95" w16cid:durableId="1558205288">
    <w:abstractNumId w:val="33"/>
  </w:num>
  <w:num w:numId="96" w16cid:durableId="392898191">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57D94"/>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85197"/>
    <w:rsid w:val="007A6079"/>
    <w:rsid w:val="008206C5"/>
    <w:rsid w:val="008535EA"/>
    <w:rsid w:val="00854334"/>
    <w:rsid w:val="008776A2"/>
    <w:rsid w:val="008A2D88"/>
    <w:rsid w:val="008C41C9"/>
    <w:rsid w:val="008E09EF"/>
    <w:rsid w:val="00901F9B"/>
    <w:rsid w:val="00925E72"/>
    <w:rsid w:val="00933DAB"/>
    <w:rsid w:val="00942311"/>
    <w:rsid w:val="0097079A"/>
    <w:rsid w:val="00982C97"/>
    <w:rsid w:val="00984205"/>
    <w:rsid w:val="009A0900"/>
    <w:rsid w:val="009B058A"/>
    <w:rsid w:val="009B54C4"/>
    <w:rsid w:val="009C1C4B"/>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06CF1"/>
    <w:rsid w:val="00D56277"/>
    <w:rsid w:val="00D728EB"/>
    <w:rsid w:val="00D82CA7"/>
    <w:rsid w:val="00DA16D3"/>
    <w:rsid w:val="00DA79A3"/>
    <w:rsid w:val="00DD2429"/>
    <w:rsid w:val="00DD5AF0"/>
    <w:rsid w:val="00DD6EC5"/>
    <w:rsid w:val="00DE2498"/>
    <w:rsid w:val="00DE3C0D"/>
    <w:rsid w:val="00E32B03"/>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4631279">
      <w:bodyDiv w:val="1"/>
      <w:marLeft w:val="0"/>
      <w:marRight w:val="0"/>
      <w:marTop w:val="0"/>
      <w:marBottom w:val="0"/>
      <w:divBdr>
        <w:top w:val="none" w:sz="0" w:space="0" w:color="auto"/>
        <w:left w:val="none" w:sz="0" w:space="0" w:color="auto"/>
        <w:bottom w:val="none" w:sz="0" w:space="0" w:color="auto"/>
        <w:right w:val="none" w:sz="0" w:space="0" w:color="auto"/>
      </w:divBdr>
      <w:divsChild>
        <w:div w:id="1321739377">
          <w:marLeft w:val="0"/>
          <w:marRight w:val="0"/>
          <w:marTop w:val="0"/>
          <w:marBottom w:val="0"/>
          <w:divBdr>
            <w:top w:val="none" w:sz="0" w:space="0" w:color="auto"/>
            <w:left w:val="none" w:sz="0" w:space="0" w:color="auto"/>
            <w:bottom w:val="none" w:sz="0" w:space="0" w:color="auto"/>
            <w:right w:val="none" w:sz="0" w:space="0" w:color="auto"/>
          </w:divBdr>
          <w:divsChild>
            <w:div w:id="163396860">
              <w:marLeft w:val="0"/>
              <w:marRight w:val="0"/>
              <w:marTop w:val="0"/>
              <w:marBottom w:val="0"/>
              <w:divBdr>
                <w:top w:val="none" w:sz="0" w:space="0" w:color="auto"/>
                <w:left w:val="none" w:sz="0" w:space="0" w:color="auto"/>
                <w:bottom w:val="none" w:sz="0" w:space="0" w:color="auto"/>
                <w:right w:val="none" w:sz="0" w:space="0" w:color="auto"/>
              </w:divBdr>
              <w:divsChild>
                <w:div w:id="129982007">
                  <w:marLeft w:val="0"/>
                  <w:marRight w:val="0"/>
                  <w:marTop w:val="0"/>
                  <w:marBottom w:val="0"/>
                  <w:divBdr>
                    <w:top w:val="none" w:sz="0" w:space="0" w:color="auto"/>
                    <w:left w:val="none" w:sz="0" w:space="0" w:color="auto"/>
                    <w:bottom w:val="none" w:sz="0" w:space="0" w:color="auto"/>
                    <w:right w:val="none" w:sz="0" w:space="0" w:color="auto"/>
                  </w:divBdr>
                  <w:divsChild>
                    <w:div w:id="1358237090">
                      <w:marLeft w:val="0"/>
                      <w:marRight w:val="0"/>
                      <w:marTop w:val="0"/>
                      <w:marBottom w:val="0"/>
                      <w:divBdr>
                        <w:top w:val="none" w:sz="0" w:space="0" w:color="auto"/>
                        <w:left w:val="single" w:sz="6" w:space="0" w:color="CCCCCC"/>
                        <w:bottom w:val="single" w:sz="6" w:space="0" w:color="CCCCCC"/>
                        <w:right w:val="single" w:sz="6" w:space="0" w:color="CCCCCC"/>
                      </w:divBdr>
                      <w:divsChild>
                        <w:div w:id="17662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902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266896">
      <w:bodyDiv w:val="1"/>
      <w:marLeft w:val="0"/>
      <w:marRight w:val="0"/>
      <w:marTop w:val="0"/>
      <w:marBottom w:val="0"/>
      <w:divBdr>
        <w:top w:val="none" w:sz="0" w:space="0" w:color="auto"/>
        <w:left w:val="none" w:sz="0" w:space="0" w:color="auto"/>
        <w:bottom w:val="none" w:sz="0" w:space="0" w:color="auto"/>
        <w:right w:val="none" w:sz="0" w:space="0" w:color="auto"/>
      </w:divBdr>
      <w:divsChild>
        <w:div w:id="280964229">
          <w:marLeft w:val="0"/>
          <w:marRight w:val="0"/>
          <w:marTop w:val="0"/>
          <w:marBottom w:val="0"/>
          <w:divBdr>
            <w:top w:val="none" w:sz="0" w:space="0" w:color="auto"/>
            <w:left w:val="none" w:sz="0" w:space="0" w:color="auto"/>
            <w:bottom w:val="none" w:sz="0" w:space="0" w:color="auto"/>
            <w:right w:val="none" w:sz="0" w:space="0" w:color="auto"/>
          </w:divBdr>
          <w:divsChild>
            <w:div w:id="1218973169">
              <w:marLeft w:val="0"/>
              <w:marRight w:val="0"/>
              <w:marTop w:val="0"/>
              <w:marBottom w:val="0"/>
              <w:divBdr>
                <w:top w:val="none" w:sz="0" w:space="0" w:color="auto"/>
                <w:left w:val="none" w:sz="0" w:space="0" w:color="auto"/>
                <w:bottom w:val="none" w:sz="0" w:space="0" w:color="auto"/>
                <w:right w:val="none" w:sz="0" w:space="0" w:color="auto"/>
              </w:divBdr>
              <w:divsChild>
                <w:div w:id="1598097847">
                  <w:marLeft w:val="0"/>
                  <w:marRight w:val="0"/>
                  <w:marTop w:val="0"/>
                  <w:marBottom w:val="0"/>
                  <w:divBdr>
                    <w:top w:val="none" w:sz="0" w:space="0" w:color="auto"/>
                    <w:left w:val="none" w:sz="0" w:space="0" w:color="auto"/>
                    <w:bottom w:val="none" w:sz="0" w:space="0" w:color="auto"/>
                    <w:right w:val="none" w:sz="0" w:space="0" w:color="auto"/>
                  </w:divBdr>
                  <w:divsChild>
                    <w:div w:id="142355635">
                      <w:marLeft w:val="0"/>
                      <w:marRight w:val="0"/>
                      <w:marTop w:val="0"/>
                      <w:marBottom w:val="0"/>
                      <w:divBdr>
                        <w:top w:val="none" w:sz="0" w:space="0" w:color="auto"/>
                        <w:left w:val="single" w:sz="6" w:space="0" w:color="CCCCCC"/>
                        <w:bottom w:val="single" w:sz="6" w:space="0" w:color="CCCCCC"/>
                        <w:right w:val="single" w:sz="6" w:space="0" w:color="CCCCCC"/>
                      </w:divBdr>
                      <w:divsChild>
                        <w:div w:id="9799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7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0210922">
      <w:bodyDiv w:val="1"/>
      <w:marLeft w:val="0"/>
      <w:marRight w:val="0"/>
      <w:marTop w:val="0"/>
      <w:marBottom w:val="0"/>
      <w:divBdr>
        <w:top w:val="none" w:sz="0" w:space="0" w:color="auto"/>
        <w:left w:val="none" w:sz="0" w:space="0" w:color="auto"/>
        <w:bottom w:val="none" w:sz="0" w:space="0" w:color="auto"/>
        <w:right w:val="none" w:sz="0" w:space="0" w:color="auto"/>
      </w:divBdr>
      <w:divsChild>
        <w:div w:id="444203252">
          <w:marLeft w:val="0"/>
          <w:marRight w:val="0"/>
          <w:marTop w:val="0"/>
          <w:marBottom w:val="0"/>
          <w:divBdr>
            <w:top w:val="none" w:sz="0" w:space="0" w:color="auto"/>
            <w:left w:val="none" w:sz="0" w:space="0" w:color="auto"/>
            <w:bottom w:val="none" w:sz="0" w:space="0" w:color="auto"/>
            <w:right w:val="none" w:sz="0" w:space="0" w:color="auto"/>
          </w:divBdr>
          <w:divsChild>
            <w:div w:id="1577861131">
              <w:marLeft w:val="0"/>
              <w:marRight w:val="0"/>
              <w:marTop w:val="0"/>
              <w:marBottom w:val="0"/>
              <w:divBdr>
                <w:top w:val="none" w:sz="0" w:space="0" w:color="auto"/>
                <w:left w:val="none" w:sz="0" w:space="0" w:color="auto"/>
                <w:bottom w:val="none" w:sz="0" w:space="0" w:color="auto"/>
                <w:right w:val="none" w:sz="0" w:space="0" w:color="auto"/>
              </w:divBdr>
              <w:divsChild>
                <w:div w:id="1023434080">
                  <w:marLeft w:val="0"/>
                  <w:marRight w:val="0"/>
                  <w:marTop w:val="0"/>
                  <w:marBottom w:val="0"/>
                  <w:divBdr>
                    <w:top w:val="none" w:sz="0" w:space="0" w:color="auto"/>
                    <w:left w:val="none" w:sz="0" w:space="0" w:color="auto"/>
                    <w:bottom w:val="none" w:sz="0" w:space="0" w:color="auto"/>
                    <w:right w:val="none" w:sz="0" w:space="0" w:color="auto"/>
                  </w:divBdr>
                  <w:divsChild>
                    <w:div w:id="349373979">
                      <w:marLeft w:val="0"/>
                      <w:marRight w:val="0"/>
                      <w:marTop w:val="0"/>
                      <w:marBottom w:val="0"/>
                      <w:divBdr>
                        <w:top w:val="none" w:sz="0" w:space="0" w:color="auto"/>
                        <w:left w:val="single" w:sz="6" w:space="0" w:color="CCCCCC"/>
                        <w:bottom w:val="single" w:sz="6" w:space="0" w:color="CCCCCC"/>
                        <w:right w:val="single" w:sz="6" w:space="0" w:color="CCCCCC"/>
                      </w:divBdr>
                      <w:divsChild>
                        <w:div w:id="11856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59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771454">
      <w:bodyDiv w:val="1"/>
      <w:marLeft w:val="0"/>
      <w:marRight w:val="0"/>
      <w:marTop w:val="0"/>
      <w:marBottom w:val="0"/>
      <w:divBdr>
        <w:top w:val="none" w:sz="0" w:space="0" w:color="auto"/>
        <w:left w:val="none" w:sz="0" w:space="0" w:color="auto"/>
        <w:bottom w:val="none" w:sz="0" w:space="0" w:color="auto"/>
        <w:right w:val="none" w:sz="0" w:space="0" w:color="auto"/>
      </w:divBdr>
      <w:divsChild>
        <w:div w:id="1609463016">
          <w:marLeft w:val="0"/>
          <w:marRight w:val="0"/>
          <w:marTop w:val="0"/>
          <w:marBottom w:val="0"/>
          <w:divBdr>
            <w:top w:val="none" w:sz="0" w:space="0" w:color="auto"/>
            <w:left w:val="none" w:sz="0" w:space="0" w:color="auto"/>
            <w:bottom w:val="none" w:sz="0" w:space="0" w:color="auto"/>
            <w:right w:val="none" w:sz="0" w:space="0" w:color="auto"/>
          </w:divBdr>
          <w:divsChild>
            <w:div w:id="1046296423">
              <w:marLeft w:val="0"/>
              <w:marRight w:val="0"/>
              <w:marTop w:val="0"/>
              <w:marBottom w:val="0"/>
              <w:divBdr>
                <w:top w:val="none" w:sz="0" w:space="0" w:color="auto"/>
                <w:left w:val="none" w:sz="0" w:space="0" w:color="auto"/>
                <w:bottom w:val="none" w:sz="0" w:space="0" w:color="auto"/>
                <w:right w:val="none" w:sz="0" w:space="0" w:color="auto"/>
              </w:divBdr>
              <w:divsChild>
                <w:div w:id="439960475">
                  <w:marLeft w:val="0"/>
                  <w:marRight w:val="0"/>
                  <w:marTop w:val="0"/>
                  <w:marBottom w:val="0"/>
                  <w:divBdr>
                    <w:top w:val="none" w:sz="0" w:space="0" w:color="auto"/>
                    <w:left w:val="none" w:sz="0" w:space="0" w:color="auto"/>
                    <w:bottom w:val="none" w:sz="0" w:space="0" w:color="auto"/>
                    <w:right w:val="none" w:sz="0" w:space="0" w:color="auto"/>
                  </w:divBdr>
                  <w:divsChild>
                    <w:div w:id="1165704701">
                      <w:marLeft w:val="0"/>
                      <w:marRight w:val="0"/>
                      <w:marTop w:val="0"/>
                      <w:marBottom w:val="0"/>
                      <w:divBdr>
                        <w:top w:val="none" w:sz="0" w:space="0" w:color="auto"/>
                        <w:left w:val="single" w:sz="6" w:space="0" w:color="CCCCCC"/>
                        <w:bottom w:val="single" w:sz="6" w:space="0" w:color="CCCCCC"/>
                        <w:right w:val="single" w:sz="6" w:space="0" w:color="CCCCCC"/>
                      </w:divBdr>
                      <w:divsChild>
                        <w:div w:id="1403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89634412">
      <w:bodyDiv w:val="1"/>
      <w:marLeft w:val="0"/>
      <w:marRight w:val="0"/>
      <w:marTop w:val="0"/>
      <w:marBottom w:val="0"/>
      <w:divBdr>
        <w:top w:val="none" w:sz="0" w:space="0" w:color="auto"/>
        <w:left w:val="none" w:sz="0" w:space="0" w:color="auto"/>
        <w:bottom w:val="none" w:sz="0" w:space="0" w:color="auto"/>
        <w:right w:val="none" w:sz="0" w:space="0" w:color="auto"/>
      </w:divBdr>
      <w:divsChild>
        <w:div w:id="964383917">
          <w:marLeft w:val="0"/>
          <w:marRight w:val="0"/>
          <w:marTop w:val="0"/>
          <w:marBottom w:val="0"/>
          <w:divBdr>
            <w:top w:val="none" w:sz="0" w:space="0" w:color="auto"/>
            <w:left w:val="none" w:sz="0" w:space="0" w:color="auto"/>
            <w:bottom w:val="none" w:sz="0" w:space="0" w:color="auto"/>
            <w:right w:val="none" w:sz="0" w:space="0" w:color="auto"/>
          </w:divBdr>
          <w:divsChild>
            <w:div w:id="1258560178">
              <w:marLeft w:val="0"/>
              <w:marRight w:val="0"/>
              <w:marTop w:val="0"/>
              <w:marBottom w:val="0"/>
              <w:divBdr>
                <w:top w:val="none" w:sz="0" w:space="0" w:color="auto"/>
                <w:left w:val="none" w:sz="0" w:space="0" w:color="auto"/>
                <w:bottom w:val="none" w:sz="0" w:space="0" w:color="auto"/>
                <w:right w:val="none" w:sz="0" w:space="0" w:color="auto"/>
              </w:divBdr>
              <w:divsChild>
                <w:div w:id="163984283">
                  <w:marLeft w:val="0"/>
                  <w:marRight w:val="0"/>
                  <w:marTop w:val="0"/>
                  <w:marBottom w:val="0"/>
                  <w:divBdr>
                    <w:top w:val="none" w:sz="0" w:space="0" w:color="auto"/>
                    <w:left w:val="none" w:sz="0" w:space="0" w:color="auto"/>
                    <w:bottom w:val="none" w:sz="0" w:space="0" w:color="auto"/>
                    <w:right w:val="none" w:sz="0" w:space="0" w:color="auto"/>
                  </w:divBdr>
                  <w:divsChild>
                    <w:div w:id="418720731">
                      <w:marLeft w:val="0"/>
                      <w:marRight w:val="0"/>
                      <w:marTop w:val="0"/>
                      <w:marBottom w:val="0"/>
                      <w:divBdr>
                        <w:top w:val="none" w:sz="0" w:space="0" w:color="auto"/>
                        <w:left w:val="single" w:sz="6" w:space="0" w:color="CCCCCC"/>
                        <w:bottom w:val="single" w:sz="6" w:space="0" w:color="CCCCCC"/>
                        <w:right w:val="single" w:sz="6" w:space="0" w:color="CCCCCC"/>
                      </w:divBdr>
                      <w:divsChild>
                        <w:div w:id="9998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15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58370370">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888973">
      <w:bodyDiv w:val="1"/>
      <w:marLeft w:val="0"/>
      <w:marRight w:val="0"/>
      <w:marTop w:val="0"/>
      <w:marBottom w:val="0"/>
      <w:divBdr>
        <w:top w:val="none" w:sz="0" w:space="0" w:color="auto"/>
        <w:left w:val="none" w:sz="0" w:space="0" w:color="auto"/>
        <w:bottom w:val="none" w:sz="0" w:space="0" w:color="auto"/>
        <w:right w:val="none" w:sz="0" w:space="0" w:color="auto"/>
      </w:divBdr>
      <w:divsChild>
        <w:div w:id="2006933693">
          <w:marLeft w:val="0"/>
          <w:marRight w:val="0"/>
          <w:marTop w:val="0"/>
          <w:marBottom w:val="0"/>
          <w:divBdr>
            <w:top w:val="none" w:sz="0" w:space="0" w:color="auto"/>
            <w:left w:val="none" w:sz="0" w:space="0" w:color="auto"/>
            <w:bottom w:val="none" w:sz="0" w:space="0" w:color="auto"/>
            <w:right w:val="none" w:sz="0" w:space="0" w:color="auto"/>
          </w:divBdr>
          <w:divsChild>
            <w:div w:id="1810708550">
              <w:marLeft w:val="0"/>
              <w:marRight w:val="0"/>
              <w:marTop w:val="0"/>
              <w:marBottom w:val="0"/>
              <w:divBdr>
                <w:top w:val="none" w:sz="0" w:space="0" w:color="auto"/>
                <w:left w:val="none" w:sz="0" w:space="0" w:color="auto"/>
                <w:bottom w:val="none" w:sz="0" w:space="0" w:color="auto"/>
                <w:right w:val="none" w:sz="0" w:space="0" w:color="auto"/>
              </w:divBdr>
              <w:divsChild>
                <w:div w:id="484980135">
                  <w:marLeft w:val="0"/>
                  <w:marRight w:val="0"/>
                  <w:marTop w:val="0"/>
                  <w:marBottom w:val="0"/>
                  <w:divBdr>
                    <w:top w:val="none" w:sz="0" w:space="0" w:color="auto"/>
                    <w:left w:val="none" w:sz="0" w:space="0" w:color="auto"/>
                    <w:bottom w:val="none" w:sz="0" w:space="0" w:color="auto"/>
                    <w:right w:val="none" w:sz="0" w:space="0" w:color="auto"/>
                  </w:divBdr>
                  <w:divsChild>
                    <w:div w:id="873008560">
                      <w:marLeft w:val="0"/>
                      <w:marRight w:val="0"/>
                      <w:marTop w:val="0"/>
                      <w:marBottom w:val="0"/>
                      <w:divBdr>
                        <w:top w:val="none" w:sz="0" w:space="0" w:color="auto"/>
                        <w:left w:val="single" w:sz="6" w:space="0" w:color="CCCCCC"/>
                        <w:bottom w:val="single" w:sz="6" w:space="0" w:color="CCCCCC"/>
                        <w:right w:val="single" w:sz="6" w:space="0" w:color="CCCCCC"/>
                      </w:divBdr>
                      <w:divsChild>
                        <w:div w:id="2238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13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711432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3542</Words>
  <Characters>19023</Characters>
  <Application>Microsoft Office Word</Application>
  <DocSecurity>0</DocSecurity>
  <Lines>345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2025-02-09T22:23:00Z</dcterms:created>
  <dcterms:modified xsi:type="dcterms:W3CDTF">2025-02-09T22:28:00Z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