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罗伯特·彼得森博士，《神学正论》，第 8 课，</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圣子是神，圣灵也是神</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Robert Peterson 和 Ted Hildebrandt</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这是罗伯特·彼得森博士关于神学或上帝的教学。这是第 8 节。圣子是上帝，圣灵也是上帝。</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我们继续介绍基督的神性，并肯定耶稣拯救我们与他联合，带来未来的时代，并接受上帝独有的虔诚，这让我怀疑自己的计算。无论如何，耶稣拯救我们与他联合。救赎自始至终都是上帝的工作。</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圣父在创世之前就计划好了，以弗所书 1:4 和 5，提摩太后书 1:9。圣子死而复生时完成了救赎，罗马书 4:25，哥林多前书 15:3 和 4。圣灵打开我们的心扉接受福音时，就实现了救赎，使徒行传 16:14。主打开吕底亚的心扉，让她回应保罗所说的话，哥林多前书 12:3。除非靠着圣灵，否则没有人能说耶稣是真正的主。三位一体的上帝将在使死人复活以获得最终的救赎时完成救赎。</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罗马书 8:11 将这项工作归因于圣灵。希伯来书 9:28 归因于圣</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。正如我们稍后将看到的，保罗将救恩的应用视为与基督的联合。</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与基督联合是圣灵使信徒在灵里与基督及其救恩联合。与基督联合就是那项特别的工作。保罗主要从两个方面讲述了联合。</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首先，他谈到在基督里。这个短语通常（并非总是）是指与基督联合。其次，保罗谈到信徒与基督联合，与基督的救赎行为联合，即他的死亡，罗马书 6，2 至 6。罗马书 6，8。歌罗西书 2，20。</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他的复活，罗马书 6:4、5 和 8。以弗所书 2:5 和 6。歌罗西书 3:1。他的升天，我们与他一同复活，我们与他一同升天。歌罗西书 3:3。他的会议，我们与他一同坐在天上，以弗所书 2、6。甚至他的第二次降临，罗马书 8:19。我们将得到启示，歌罗西书 3、2。当耶稣显现时，我们将与他一同显现在荣耀中。</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与基督联合是神将救恩赐予我们的一种全面的说法。与基督联合，我们获得重生，以弗所书 2:4 和 5。称义，哥林多后书 5:21。腓立比书 3:9。与基督联合，我们获得收养，加拉太书 3:26 至 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我们得到坚忍，罗马书 8:1 和 38、39 节。与基督联合，我们得到复活，哥林多前书 15:22 和荣耀，歌罗西书 3:4。我们被</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赋予新生命、拯救的公义、收养、坚忍、复活和荣耀，这一切都在基督里，与他联合。我们已经看到，与基督联合作为救赎的一个方面，是上帝独自的工作。</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正是圣灵将信徒与基督的所有精神成就结合在一起。这种结合是全面的，包括构成救赎应用的所有各种要素。但这种结合如何构成基督神性的论据？大卫·韦尔斯回答得很好，如果教师不是神，那么谈论成为教师并在本体论和伦理层面上参与教师的能力将是荒谬的，结束语。</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大卫·韦尔斯</w:t>
      </w:r>
      <w:r xmlns:w="http://schemas.openxmlformats.org/wordprocessingml/2006/main" w:rsidRPr="00AA2425">
        <w:rPr>
          <w:rFonts w:ascii="Calibri" w:eastAsia="Calibri" w:hAnsi="Calibri" w:cs="Calibri"/>
          <w:i/>
          <w:iCs/>
          <w:sz w:val="26"/>
          <w:szCs w:val="26"/>
        </w:rPr>
        <w:t xml:space="preserve">，《基督的位格</w:t>
      </w:r>
      <w:r xmlns:w="http://schemas.openxmlformats.org/wordprocessingml/2006/main" w:rsidRPr="00AA2425">
        <w:rPr>
          <w:rFonts w:ascii="Calibri" w:eastAsia="Calibri" w:hAnsi="Calibri" w:cs="Calibri"/>
          <w:sz w:val="26"/>
          <w:szCs w:val="26"/>
        </w:rPr>
        <w:t xml:space="preserve">》，第 61 页。说我们在天使加百列里面，或者我们与使徒保罗一同死去、埋葬和复活，这些都毫无意义。说我们在精神上与普通的生物（无论是天使还是人类）结合在一起，也是毫无意义的。</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基督在救赎联合中的地位是唯有上帝才能占据的地位。与基督联合是主神性的全面而有力的体现。耶稣带来了未来的时代。</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新约将当今时代（提摩太前书 6:17、提多书 2:12）与未来时代（马可福音 10:30、路加福音 18:30）进行了对比。当今时代，即基督降临之间的时代，回顾旧约并展望未来时代，即末世。当今时代的特征是邪恶（加拉太书 1:4）、精神盲目（哥林多后书 4:4）和精神死亡（以弗所书 2:1 和 2）。未来时代的特征是复活（路加福音 20）。永生（路加福音 18:30）和上帝恩典的丰富（以弗所书 2:7）。我的笔记中有一个错误的引用。</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我想看看我是否能快速改正它。是的，我可以。提到以复活为特征的未来时代应该是路加福音 20:34-36。未来时代的特征是复活、永生（路加福音 18:30）和上帝恩典的丰富（以弗所书 2:7）。从旧约的角度来看，时代的终结已经到来。</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哥林多前书 10:11，希伯来书 1:2，在这末后的日子。希伯来书 9:26，令人惊奇的是，生活在当今时代的信徒体验到了未来时代的力量。希伯来书 6.5，现在预尝未来更大的祝福。</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另一个关键区别是“已然”和“尚未”之间的区别。从旧约的角度来看，新约呈现的是“已然”，即基督降临时预言的应验。然而，新约中除了“已然”之外，还有“尚未”，即许多预言尚未应验的现实。</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已然与尚未之间的常见张力造就了新约圣经的特殊性。从旧约时代过渡到当今时代，从当今时代过渡到未来时代，都是全能上帝的杰作。然而，很明显，在新约圣经中，耶稣基督带来了已然与尚未。</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圣经通过这种方式，有力地将耶稣与上帝联系起来。耶稣基督带来了两个时代。福音书主要将已经到来和尚未到来描述为上帝王国的到来，包括现在和未来。</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耶稣在布道中开创了天国，因为他告诉门徒，引用“天国的秘密只赐给你们”。马太福音 13:11。耶稣在驱魔中带来了天国。</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如果我是靠着神的灵赶鬼，那么神的国就临到你们了。马太福音 12:28。人子耶稣也将带来圆满的国度。</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他将带着无比的荣耀归来，坐在他荣耀的宝座上，审判列国，决定永恒的命运。马太福音 25:41, 46。使徒行传中也是一样。</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耶稣被高举到天上，现在赐下悔改和宽恕的礼物，正如彼得所说，“神又将他高举在自己的右边，叫他作君王、作救主，将悔改的心和赦罪的恩赐给以色列人。”使徒行传 5:31。但我所引用的从主面前而来的安舒时刻是未来的事。</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当父差遣“所预定给你们的基督耶稣”时，他们就会到来。天必留他，等到万物复兴的时候，就是他从创世以来，藉着圣先知的口所说的。使徒行传3:20和21。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在使徒书信 2 中，耶稣带来了已然与尚未。天父上帝已经将我们从黑暗的权势中拯救出来，并将我们转移到他爱子的国度，在爱子里，我们得到救赎，罪孽得到宽恕。结束引述。</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歌罗西书 1:13 和 14。但我们的复活只有在基督再来并将王国移交给天父时才会发生。哥林多前书 15:22 至 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但那一天尚未到来，那时他的王国将在新天新地中永久地建立起来。信徒们渴望有一天，世界的王国将成为我们的主和他的基督的王国。他将永远统治，启示录 11:15。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耶稣带来了现在的时代和未来的时代，以及已经存在的时代和尚未存在的时代，这一事实生动地证明了他的神性。最后，耶稣只得到对上帝的崇敬。旧约要求崇拜唯一活着的真神，同时谴责所有其他崇拜，相比之下，新约的做法令人惊叹。</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它继续肯定一神论，但也肯定对耶稣献上宗教信仰是正确和必要的。人们崇拜他，在赞美诗中赞美他，在圣歌中崇拜他，在祷告中向他祈祷。新约以四种方式表明耶稣只因上帝而受到敬仰。</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崇拜。对耶稣的宗教虔诚包括崇拜。耶稣医治了一个跛脚的人后，将他的行为（包括审判）与天父的行为相提并论。</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引用：</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不审判任何人，却将审判的一切交给了子，使人人都尊敬子如同尊敬父一样。约翰福音 5: 22-23。耶稣自己值得神圣的荣誉。</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在约翰福音第 9 章中，一个生来就瞎眼的人得到了这样的荣誉。耶稣让他重见光明，并问他是否相信人子。当耶稣表明自己是人子时，这个人回答说：“主啊，我信。”</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他敬拜他。第 38 节。福音书中最著名的敬拜例子或许是多马，当复活的基督出现在他面前时，他向他呼喊，希腊文是这么说的，我的主，我的上帝。</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我之所以这么说，是因为邪教说托马斯会说“哦，我的天啊”之类的感叹词。具体来说，约翰写道，托马斯对他说“我的主，我的天啊”。保罗教导说，有一天所有人都会跪拜耶稣，承认他的主权。</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腓立比书 2:9-11。以赛亚书 45 章的背景清楚表明，所有人都会下拜，但那些恨上帝的人将被定罪，而只有属灵的以色列人才能得救。以赛亚书 45:23-25。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腓立比书 2:10-11。希伯来书 1 教导我们，父</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指示</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天使敬拜子。愿上帝所有的天使都敬拜他。</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希伯来书 1:6。作者谈到基督的会议，祂坐在天上世界，正如周围的环境所表明的那样。当得胜的儿子回到上帝面前时，天堂里充满了敬拜。善良的天使与基督的关系，不是同辈的关系，而是造物与造物主的关系。</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他们敬拜他。启示录也谈到了对基督的敬拜。约翰在第 5 章中介绍了他最喜欢的基督称谓——羔羊，并描述了敬拜。</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耶稣就像“一只站立着的羔羊，仿佛被宰杀过”，天使和众人俯伏敬拜他。第 6 节、第 8 节。另见 4:10。他们唱赞美诗，之后在无数天使的伴奏下，大声向羔羊唱赞美诗。</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事实上，他们重复崇拜，并将祝福、尊贵、荣耀和力量归于圣父</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圣子，直到永远。启示录 5:11 至 13。被救赎的人类和善良的天使拒绝被崇拜。</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使徒行传 14:11 至 16，保罗和巴拿巴。启示录 19:10 和 22:8 和 9。约翰在天使面前倒下。他们说，起来。</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不要对我们表现出崇拜的样子。我们都是上帝的仆人，是你们的仆人。我们崇拜上帝。</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但耶稣是主，他理应接受人类和天使的崇拜。赞美诗。对耶稣的宗教信仰包括赞美诗，即赞美和崇拜的礼拜仪式。</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彼得写道，在我们的主和救主耶稣基督的恩典和知识中成长。愿荣耀归于他，从现在直到永远。阿门。</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彼得后书 3:18。另见希伯来书 13:20 和 21。启示录也做了同样的事情，约翰描述天使和人类赞美基督，高呼“被杀的羔羊配得权柄、丰富、智慧、力量、尊贵、荣耀和祝福。”</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启示录 5:12。只有上帝是赞美诗的主题。在希伯来书 13:20 和 21 以及彼得后书 3:18 中，只有耶稣受到赞美。</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赞美诗。对耶稣的虔诚信仰包括唱赞美诗。保罗命令要充满灵，用诗篇、赞美诗和灵歌互相交谈，用心向主歌唱和歌唱。</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以弗所书 5:18, 19。基督徒在此歌颂主，以纪念基督。赞美诗是献给基督的，进一步强调了基督的神性。</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祈祷。我们对耶稣的宗教虔诚的最后表现是《新约》中向他祈祷。对耶稣的宗教虔诚包括祈祷。</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耶稣说，你们奉我的名无论求什么，我必成就，叫父因儿子得荣耀。约翰福音 14:13。奉</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的名求，就是根据耶稣的工作满怀信心地接近父。</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参见约翰福音 16:23 至 24。门徒也要问儿子本人，引用：“你们若奉我的名求什么，我必成就。”约翰福音 14:14。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父亲和儿子都是基督徒祈祷的对象。我们在新约圣经的其他书中也发现了同样的事情。人们向耶稣祈祷就像向上帝祈祷一样。</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司提反在被石头打死时大喊，引用《</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使徒行传》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7:59，“主耶稣，求你接收我的灵魂”。圣经以对耶稣的祷告结束。约翰记录了耶稣的话“我</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必</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快来”后，启示录 22:20，他又加上了对基督的祷告。阿门。主耶稣，求你来。</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结论。历史上两次重要的否认基督神性的事件值得一提。伊便尼教和阿里乌教。我已经告诉过你们，为什么我们这些教授和退休教授喜欢这些名字听起来很深奥的奇怪异端邪说，因为它们让我们有工作，因为你们需要我们。</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伊便尼教是犹太教的一神论，否认基督是神。伊便尼教认为，在耶稣受洗时，基督以鸽子的形式升天。在耶稣生命的尽头，基督离开了他。</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与伊便尼教不同，阿里乌教派兴起于教会内部。阿里乌于 336 年去世，该异端以他的名字命名，他是亚历山大教会的一位长老。他强调上帝的绝对独特性和超越性，否认基督的完全神性。</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相反，他认为基督、道、圣子是上帝第一个也是最高的创造物。圣父通过道工作。但与上帝不同，道有一个开端。</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圣子与</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圣父在本质上是不同的</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。这些都是亚历山大的阿里乌斯的论点。325 年的尼西亚会议通过肯定基督的神性正确地谴责了阿里乌斯教派为异端。</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尼西亚会议的信经通常被称为尼西亚信经。我们再次回顾它。我们相信一位上帝，全能的父，天地万物的创造者，有形和无形的万物的创造者。</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们信唯一的主耶稣基督，神的儿子，独生子，在万古之先由父所生，从光而来的光，从真神而来的真神，是受生而非被造，与父同质，万物都是藉着他而有的，他为了我们世人和我们的救赎，从天而降，由圣灵和童贞女玛利亚道成肉身，成为人，在本丢彼拉多手下为我们被钉在十字架上，受难，埋葬，按照圣经所说，第三天复活，升天坐在</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父的右边，还要带着荣耀再来，审判活人和死人，他的国度没有终结。 我不会读信经的其余部分，因为我们之前已经读过了</w:t>
      </w:r>
      <w:r xmlns:w="http://schemas.openxmlformats.org/wordprocessingml/2006/main" w:rsidR="00AA2425">
        <w:rPr>
          <w:rFonts w:ascii="Calibri" w:eastAsia="Calibri" w:hAnsi="Calibri" w:cs="Calibri"/>
          <w:sz w:val="26"/>
          <w:szCs w:val="26"/>
        </w:rPr>
        <w:t xml:space="preserve">，我刚读完基督论部分。</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教会正确地教导基督的神性，因为圣经如此清楚地教导。新约将耶稣与上帝联系起来。耶稣与他进行交流。</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耶稣带来了未来的时代。耶稣只因上帝而受到人们的敬仰。事实上，耶稣见证了他自己的神性。</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我们不会将其单独列为一个类别，因为它贯穿了所有五个类别。当耶稣将旧约经文应用到自己身上时，他将自己与上帝联系起来。启示录 1:17 和 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他说他执行上帝的工作。审判，约翰福音 5:22, 23。使死人复活，约翰福音 5:28,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并指定最终的命运，马太福音 25:31 至 46。耶稣拯救与他联合的信徒。约翰福音 14:20 和 17:23。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耶稣说他带来了未来的时代。马太福音 12:28、25、34、41。他只得到对上帝的崇敬。</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约翰福音 14:13 和 14。约翰福音 20:28。阿们，阿们。</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我们已经表明，旧约和新约都承认只有一个上帝。我们还提出了圣父神性和圣子神性的论据。现在要讨论的是圣灵的神性。</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在此，我们应该简要地提一下，这里的材料比关于圣父的材料</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要少</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，圣父的材料到处都是，还有关于圣子的，圣子的资料也很普遍。比圣灵的神性普遍得多。我们如何解释这一点？因为圣子是救世主，我们相信他会拯救我们。</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我们不相信圣灵能拯救我们。圣灵使我们相信基督能拯救我们，并发挥特殊作用，但他不是救世主。他没有为我们而死而复活，他也不是拯救信仰的对象。</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在圣经故事中，你可以说上帝是导演和制片人。基督是明星，而不是圣灵。我想我们会说，我们是联合主演，而圣灵是配角，我们无意羞辱圣灵，圣灵和圣父、圣子一样，是上帝本人，是三位一体中永远的一员。</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赞美主。在谈论圣灵的神性和其证据之前，我们需要快速说一下</w:t>
      </w:r>
      <w:r xmlns:w="http://schemas.openxmlformats.org/wordprocessingml/2006/main" w:rsidR="00B55CCD">
        <w:rPr>
          <w:rFonts w:ascii="Calibri" w:eastAsia="Calibri" w:hAnsi="Calibri" w:cs="Calibri"/>
          <w:sz w:val="26"/>
          <w:szCs w:val="26"/>
        </w:rPr>
        <w:t xml:space="preserve">圣灵的存在，圣灵是一个人，而不是一种力量。圣经将圣灵描述为一个人，而不是一种非人的力量。</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圣灵是个人的，这一点可以从他个人的特质、个人的事工以及作为一个人受到的影响中看出。圣灵有个人的特质。我的笔记有点问题，对此我深表歉意。</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人格的要素包括智力、意志和情感，而《圣经》将这三者都归于圣灵。圣灵具有智力，因为耶稣应许，当他的门徒因耶稣而受迫害时，圣灵会通过他们说话（马太福音 10:19 和 20）。耶稣应许，当他回到父那里时，圣灵会教导门徒，提醒他们耶稣的话（约翰福音 14:26），并引导他们明白一切真理（约翰福音 16:13）。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保罗教导说，只有圣灵知道上帝的思想，哥林多前书 2:11。圣灵有意志，因为尽管信徒被告知要寻求属灵的恩赐，但同一位圣灵在所有这些恩赐中都活跃，按照圣灵的意愿分配给每个人，哥林多前书 12:11。圣灵按照他认为合适的方式分配属灵的恩赐。</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圣灵是有情感的，因为只有人才能感到悲伤，而保罗说圣灵也会感到悲伤。他警告说，不要让上帝的圣灵感到悲伤。你已被他封印，等待救赎之日。</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圣灵执行个人的事工。圣灵执行只有个人才能执行的事工。是的，这是另一个三段论。</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人履行某些职责。圣灵也履行其中的一些职责。因此，圣灵是一个人。</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实际上，第一句话应该是只有人才能执行某些事工。耶稣说，我会问父。他会给你另外一位顾问，永远和你在一起，永远和你在一起，约翰福音14:16。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圣灵使耶稣的教导永存，为他作证，荣耀他。耶稣说，他会从他的心中取出东西，并向你宣告，约翰福音 16:14。保惠师，就是我从父那里差遣给你们的，就是从父出来真理的圣灵，他来了，就要为我作证，约翰福音 15:26。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祂将荣耀我，约翰福音 16:14。非人的力量不会使人知罪，但圣灵会，正如耶稣所说。当他来的时候，祂将使世人为罪、为义、为审判，自己责备自己，约翰福音 16:18。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保罗也教导了同样的事情。圣灵亲自用无声的叹息为我们代求，罗马书 8:26 </w:t>
      </w:r>
      <w:r xmlns:w="http://schemas.openxmlformats.org/wordprocessingml/2006/main" w:rsidR="00B55CCD">
        <w:rPr>
          <w:rFonts w:ascii="Calibri" w:eastAsia="Calibri" w:hAnsi="Calibri" w:cs="Calibri"/>
          <w:sz w:val="26"/>
          <w:szCs w:val="26"/>
        </w:rPr>
        <w:t xml:space="preserve">。圣灵向我们保证。</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祂与我们的心同证我们是神的儿女，罗马书 8:16。祂赐人生命，引用，字句杀死人，但灵赐人生命，引用哥林多后书 3:6。圣灵可以被亵渎，马可福音 3:29。被欺骗，</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5:3。被考验，第 9 节。被抵制，使徒行传 7:51。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悲伤，以弗所书 4:30。熄灭，帖撒罗尼迦前书 5:19。侮辱，希伯来书 10:29。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也就是说，他和人一样受到影响。总之，圣灵不是一种非人的力量，而是一个信徒所认识的人，正如耶稣所预言的，约翰福音 14:17。你们认识他，因为他常与你们同在，也要在你们里面，约翰福音 14:17。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他是我们与之相交的人，引用哥林多后书 13:13 的话，愿主耶稣基督的恩惠、神的慈爱、圣灵的感动与你们众人同在。奠定了这一基础，确认圣灵是一个人，而不仅仅是一种力量，他是一个强大的人，一个有力的人，但他不仅仅是一种力量。他是一个强大的人，除此之外还有其他优点。</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现在我们确认我们的要点：圣父是神，圣子是神，圣灵也是神。圣灵是一个人，甚至是一个神圣的人。他是神。</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的神性，虽然由于前面提到的原因，不如基督的神性那么突出，但仍然可见于以下方面：第一，圣灵具有神圣的品质；第二，圣灵从事神圣的工作；第三，圣灵的名字可以与上帝的名字互换。圣灵具有神圣的品质。圣经将只有上帝才具有的品质赋予圣灵，包括真理、圣洁、力量、知识和永恒。</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圣灵的两种神圣品质与他的名字有关。他是真理之灵，约翰福音 14:17、约翰福音 15:26、约翰福音 16:13，因为他执行上帝的工作，将耶稣启示给他的门徒，约翰福音 15:26 和 16:13 至 15。此外，他还是圣灵，因为他的名字将他与上帝的圣洁联系起来，这种方式只有上帝自己才适合。</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因此，真理和圣洁与圣灵的名字紧密相连，以表明圣灵是一位神圣的人。当圣灵通过保罗施展神迹时，罗马书 15:19，他揭示了他的神圣力量。此外，圣灵拥有神圣的知识，因为圣灵探索一切，甚至上帝的深奥，哥林多前书 2:0。圣灵还拥有上帝的永恒属性，正如希伯来书在基督的牺牲中与圣灵联系在一起时所展示的那样。</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他，引用耶稣的话，通过永恒的灵，将自己毫无瑕疵地献给上帝，希伯来书 9:14 </w:t>
      </w:r>
      <w:r xmlns:w="http://schemas.openxmlformats.org/wordprocessingml/2006/main" w:rsidR="00B55CCD">
        <w:rPr>
          <w:rFonts w:ascii="Calibri" w:eastAsia="Calibri" w:hAnsi="Calibri" w:cs="Calibri"/>
          <w:sz w:val="26"/>
          <w:szCs w:val="26"/>
        </w:rPr>
        <w:t xml:space="preserve">。圣灵做神圣的工作。圣灵做某些只有上帝才能做的事。圣灵在创造的工作中发挥着作用，创世记 1:1 和 2，以及圣经的创作，彼得后书 1:20 至 21。</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但他最著名的作品是关于救赎的。圣灵使耶稣从死里复活。尽管《圣经》通常将这项工作归功于圣父，但圣灵也发挥了一定作用。</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事实上，按圣善的灵说，耶稣因从死里复活，被立为大能的神的儿子，罗马书 1:4。神的灵也救赎我们。他使我们与基督联合，哥林多前书 12:13。他使我们得儿子的名分，罗马书 8:15。重生，约翰福音 3:8，提多书 3:5。圣灵使我们成圣，帖撒罗尼迦后书 2:13，称义，哥林多前书 6:11。圣灵也使我们从死里复活，罗马书 8:11。事实上，拥有圣灵等同于获得救赎，人若没有基督的灵，就不是属基督的，罗马书 8:9。只有神住在他的子民里面。耶稣预言圣灵会住在我们里面，约翰福音 14:16-18。保罗至少在六处提到圣灵居住在上帝子民的心中，罗马书 8:9 和 11、哥林多前书 3:16、6:19、哥林多后书 1:21-22、提摩太后书 1:14。耶稣预言圣灵会这样做，约翰福音 14:16-17。保罗在六处提到预言成真，罗马书 8:9 和 8:11、哥林多前书 3:16 和 6:19、哥林多后书 1:21-22、提摩太后书 1:14。圣灵的名字可以与上帝的名字互换。</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路加在使徒行传 5 中暗示了这一点，当时彼得质问亚拿尼亚和撒非喇他们的谎言。彼得斥责亚拿尼亚，说当他欺骗圣灵时，他不是欺骗人，而是欺骗上帝，第 3 和 4 节。彼得教导说，基督徒是上帝的殿堂，哥林多前书 3:16，也是圣灵的殿堂，6:19。因此，圣灵可以与上帝互换。他的名字等同于上帝的名字。</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此外，圣灵是三位一体中的一位。圣灵不同于圣父和圣子，但与他们平等。他与圣父和圣子的关系只有上帝才能做到。</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圣灵与圣父和圣子不同。福音书、使徒书信和启示录表明了这一点。圣灵是神格中独特的一位。</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耶稣受洗后，天突然为他打开，他看见神的灵像鸽子一样降在他身上。天上有声音说：“这是我的爱子，我所喜悦的。” 马太福音 3:16-17。圣父、圣子和圣灵同时在耶稣受洗时出现。</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耶稣从水里出来，圣灵降临在他身上，天父说出充满爱和喜悦的话语。在约翰福音的结尾，复活的基督祝福他的门徒。愿你们平安。</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怎样</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差遣了我，我也照样差遣你们。说了这话，就向他们吹了一口气，说：你们受圣灵。约翰福音 20:21-22。耶稣差遣门徒时，将自己与差遣他的父区别开来。</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在预言性行动中，将圣灵吹入他们，赋予他们传福音的力量。我们在这里表明，圣灵始终与圣父和圣子不相混淆，而是与他们有所区别，与他们截然不同。在宣布上帝的所有应许都在基督里得到实现之后，保罗写道：“</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如今，</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正是上帝使我们和你们在基督里一同坚固，并且膏抹了我们。”</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他也在我们身上盖上印记，并赐给我们圣灵作为定金。哥林多后书 1:21-22。当他用保证的话语为自己辩护以抵御对手的攻击时，使徒区分了父神、基督和圣灵。在兼具预言和书信特征的启示录中，约翰以问候开始。</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他写信给亚细亚的七个教会，说：“愿那今在、昔在、以后永在的，和他宝座前的七灵，并那诚实作见证的、从死里首先复活的、为世上君王元首的耶稣基督，赐给你们恩惠、平安。” 启示录 1:4-5。除了耶稣基督，我们还看到宝座上的永生者，即父神，以及七灵，即圣灵。启示录 4:5 和 5:6 中的七灵和神的七灵，</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圣灵有效运作的象征，因为这是新约中与神和基督一起或作为其明显公式的一部分出现的圣灵的特征。</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这是格雷戈里·比尔巨著《启示录》第 189 页中的一句话。新约圣经各部分都区分了圣父、圣子和圣灵。它们教导我们不要混淆这三位一体。</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例如，我们不会把圣父或圣灵钉在十字架上。三位一体的三位格是不同的，但神秘的是，他们也是平等的。当《圣经》将圣灵与其他两位格联系起来以暗示其神性时，这一点得到了证明。</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圣灵与圣父和圣子息息相关，只有上帝才能做到这一点。这是今天讲座的最后一点。在升天之前，复活的基督给了他的教会一个伟大的使命，告诉门徒们让其他门徒为所有国家施洗并教导他们。</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他们要以圣父、圣子和圣灵的名义为信徒施洗，马太福音 28:19 中引用了这句话。圣灵在这里与三位一体中的其他两位结合在一起，这种方式只适合上帝。以使徒的名义说洗礼是没有意义的。</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保罗在《哥林多前书》1:13 中否认了这一点。他说，没有人奉我的名或天使的名受洗。圣经中没有任何地方提到有人奉天使的名受洗。相反，洗礼是奉三位一体神的名进行的。</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因此，圣灵与三位一体的另外两个位格相关联，因为只有上帝才能与之相关联。保罗写道，恩赐有多种，圣灵却是一位。事奉也有多种，主却是一位。</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活动多种多样，但赋予每个人力量的却是同一位上帝。哥林多前书 12:4-6。保罗教导说，恩赐、服务和活动各有不同，但圣灵、主耶稣和父神却是同一位。</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也就是说，三位一体的三位一体是教会事工的基础。圣灵赐予不同的属灵恩赐，用于为主耶稣做不同类型的服务，并导致圣父执行不同的活动。圣灵在教会生活的各个方面与三位一体的另外两位紧密相连。</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只有上帝才能赐予属灵的恩赐，而他在这里被称为同一位圣灵。哥林多前书 12:4。保罗最著名的祝福是“愿主耶稣基督的恩惠、上帝的慈爱、圣灵的感动与你们众人同在。”哥林多后书 13:13 显示了圣灵的神性。</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在这里，基督是神子民恩典的源头。父是爱的源头，圣灵是团契的源头。神圣的祝福是由子、父和圣灵赐予的。</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上帝保佑，在下一堂课中，我们将继续完成三位一体的教义，并继续讨论上帝的属性。</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这是罗伯特·彼得森博士关于神学或上帝的教学。这是第 8 节。圣子是上帝，圣灵也是上帝。</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