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8A5AB" w14:textId="0E6382F3" w:rsidR="00EB7A2B" w:rsidRDefault="004D08C6" w:rsidP="004D08C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Человечество и грех,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Сессия 4, Образ Бога в людях</w:t>
      </w:r>
    </w:p>
    <w:p w14:paraId="09B4BE68" w14:textId="0821FC18" w:rsidR="004D08C6" w:rsidRPr="004D08C6" w:rsidRDefault="004D08C6" w:rsidP="004D08C6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D08C6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58423080" w14:textId="77777777" w:rsidR="004D08C6" w:rsidRPr="004D08C6" w:rsidRDefault="004D08C6">
      <w:pPr>
        <w:rPr>
          <w:sz w:val="26"/>
          <w:szCs w:val="26"/>
        </w:rPr>
      </w:pPr>
    </w:p>
    <w:p w14:paraId="3DD0E3C7" w14:textId="323D2C9F" w:rsidR="00EB7A2B" w:rsidRPr="004D08C6" w:rsidRDefault="00000000" w:rsidP="004D08C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о Доктринах Человечества и Греха. Это сессия 4, Образ Бога в Человеке. </w:t>
      </w:r>
      <w:r xmlns:w="http://schemas.openxmlformats.org/wordprocessingml/2006/main" w:rsidR="004D08C6" w:rsidRPr="004D08C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D08C6" w:rsidRPr="004D08C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Давайте помолимся. Милостивый Отец, мы благодарим Тебя за то, что Ты сделал нас по Своему образу способными познавать, любить и служить Тебе. Ободряй наши сердца, мы молимся. Работай в нас и благослови наши семьи. Мы просим через Иисуса Христа, посредника.</w:t>
      </w:r>
    </w:p>
    <w:p w14:paraId="11BF101A" w14:textId="77777777" w:rsidR="00EB7A2B" w:rsidRPr="004D08C6" w:rsidRDefault="00EB7A2B">
      <w:pPr>
        <w:rPr>
          <w:sz w:val="26"/>
          <w:szCs w:val="26"/>
        </w:rPr>
      </w:pPr>
    </w:p>
    <w:p w14:paraId="69D981DF" w14:textId="50A3A65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Аминь. Мы изучаем доктрину человечества, мы изучаем происхождение человечества, и нашей третьей темой будет конституционная природа человека, то есть, из скольких частей мы состоим, но центральной и главной темой с точки зрения теологической антропологии является образ Бога. Мы начинаем с исторического богословия, прежде чем обратиться к Библии, потому что она дает нам некоторую предысторию, и на протяжении всей истории церкви существовали различные взгляды на образ.</w:t>
      </w:r>
    </w:p>
    <w:p w14:paraId="58582C57" w14:textId="77777777" w:rsidR="00EB7A2B" w:rsidRPr="004D08C6" w:rsidRDefault="00EB7A2B">
      <w:pPr>
        <w:rPr>
          <w:sz w:val="26"/>
          <w:szCs w:val="26"/>
        </w:rPr>
      </w:pPr>
    </w:p>
    <w:p w14:paraId="49A9E7C3" w14:textId="1B7970EC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Преобладающим взглядом долгое время был так называемый субстантивный или структурный взгляд, то есть образ Божий есть нечто в самом составе людей. Теперь не думайте о теле в первую очередь, потому что это не то, что было главным фокусом структурного или субстантивного взгляда, но в отличие от того, чтобы быть просто нашей функцией или ролью или быть найденным в наших отношениях, субстантивные взгляды утверждали, что это что-то о людях, как людях, что есть наш сам состав. И выдающимся примером была рациональность.</w:t>
      </w:r>
    </w:p>
    <w:p w14:paraId="162CFBBC" w14:textId="77777777" w:rsidR="00EB7A2B" w:rsidRPr="004D08C6" w:rsidRDefault="00EB7A2B">
      <w:pPr>
        <w:rPr>
          <w:sz w:val="26"/>
          <w:szCs w:val="26"/>
        </w:rPr>
      </w:pPr>
    </w:p>
    <w:p w14:paraId="56C2113F" w14:textId="77D20749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Бог создал Адама и Еву с познанием, способными знать его мысли после него и способными исполнять его волю, как мы увидим, когда доберемся до двух текстов Павла, которые подтверждают эту идею; в высшей степени считалось, что образ Божий находится в человеческом разуме. Я имею в виду, какое другое животное может знать Бога и использовать свой разум, чтобы читать его слово, молиться ему и исполнять его волю? Фома Аквинский, великий средневековый теолог, является ярким примером того, кто утверждал субстанциальное понимание или структуру в самом нашем составе, в самой нашей структуре. Опять же, не думайте о теле; думайте о духовной структуре, если хотите, как о человеческих существах.</w:t>
      </w:r>
    </w:p>
    <w:p w14:paraId="6E1C6F55" w14:textId="77777777" w:rsidR="00EB7A2B" w:rsidRPr="004D08C6" w:rsidRDefault="00EB7A2B">
      <w:pPr>
        <w:rPr>
          <w:sz w:val="26"/>
          <w:szCs w:val="26"/>
        </w:rPr>
      </w:pPr>
    </w:p>
    <w:p w14:paraId="53E7FABA" w14:textId="77AAE77C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Функциональные взгляды гораздо более поздние в истории церкви. Мы говорим о 20 веке, где функция подчеркивается. Место образа не в человеческой рациональности, не в человеческом познании, не в нашей способности думать Божьими мыслями после него и исполнять его волю, не в нашей структуре, а скорее в нашей функции, в том, что Бог создал нас делать.</w:t>
      </w:r>
    </w:p>
    <w:p w14:paraId="058A8C50" w14:textId="77777777" w:rsidR="00EB7A2B" w:rsidRPr="004D08C6" w:rsidRDefault="00EB7A2B">
      <w:pPr>
        <w:rPr>
          <w:sz w:val="26"/>
          <w:szCs w:val="26"/>
        </w:rPr>
      </w:pPr>
    </w:p>
    <w:p w14:paraId="2F358B44" w14:textId="6802036C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И первостепенное, как утверждается, в Книге Бытия свидетель осуществляет господство. Бог — Господь с большой буквы. Адам и Ева — господа с маленькой буквы. Они его вице- </w:t>
      </w:r>
      <w:r xmlns:w="http://schemas.openxmlformats.org/wordprocessingml/2006/main" w:rsidR="004D08C6">
        <w:rPr>
          <w:rFonts w:ascii="Calibri" w:eastAsia="Calibri" w:hAnsi="Calibri" w:cs="Calibri"/>
          <w:sz w:val="26"/>
          <w:szCs w:val="26"/>
        </w:rPr>
        <w:t xml:space="preserve">регенты. Они правят всем остальным творением для Бога, своего правителя, своего создателя.</w:t>
      </w:r>
    </w:p>
    <w:p w14:paraId="342C7E01" w14:textId="77777777" w:rsidR="00EB7A2B" w:rsidRPr="004D08C6" w:rsidRDefault="00EB7A2B">
      <w:pPr>
        <w:rPr>
          <w:sz w:val="26"/>
          <w:szCs w:val="26"/>
        </w:rPr>
      </w:pPr>
    </w:p>
    <w:p w14:paraId="29EABF16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Примером этого является Леонард Верден, который написал книгу на эту самую тему, подчеркивая функциональный взгляд на изображение. И он не должен ограничиваться господством, это другие роли, которые мы играем. Содержательные взгляды подчеркивают нашу структуру, особенно наш разум.</w:t>
      </w:r>
    </w:p>
    <w:p w14:paraId="2DB176DA" w14:textId="77777777" w:rsidR="00EB7A2B" w:rsidRPr="004D08C6" w:rsidRDefault="00EB7A2B">
      <w:pPr>
        <w:rPr>
          <w:sz w:val="26"/>
          <w:szCs w:val="26"/>
        </w:rPr>
      </w:pPr>
    </w:p>
    <w:p w14:paraId="0C294418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Функциональные взгляды, наши роли, наши функции, выполняемые нами работы, особенно господство. Реляционные взгляды, пожалуй, самые популярные, возможно, начиная с середины 20-го века. И Эмиль Бруннер — пример здесь.</w:t>
      </w:r>
    </w:p>
    <w:p w14:paraId="2625F75B" w14:textId="77777777" w:rsidR="00EB7A2B" w:rsidRPr="004D08C6" w:rsidRDefault="00EB7A2B">
      <w:pPr>
        <w:rPr>
          <w:sz w:val="26"/>
          <w:szCs w:val="26"/>
        </w:rPr>
      </w:pPr>
    </w:p>
    <w:p w14:paraId="198F1F19" w14:textId="6C11C268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Особенно любовь, отношения любви к Богу, Второзаконие 6:5, возлюби Господа Бога твоего всем сердцем твоим, и душой твоей, и крепостью твоей. Я, возможно, немного испортил это и смешал немного Матфея 22 с этим, но идея такова. И затем возлюби ближнего твоего, как самого себя, мы читаем далее в законе в Левите.</w:t>
      </w:r>
    </w:p>
    <w:p w14:paraId="22A8CF09" w14:textId="77777777" w:rsidR="00EB7A2B" w:rsidRPr="004D08C6" w:rsidRDefault="00EB7A2B">
      <w:pPr>
        <w:rPr>
          <w:sz w:val="26"/>
          <w:szCs w:val="26"/>
        </w:rPr>
      </w:pPr>
    </w:p>
    <w:p w14:paraId="411B54A7" w14:textId="0D54D3D0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Сущность образа не есть наша сущность. Вы говорите, что это отражает философские взгляды? Конечно, отражает. Зачастую теология — это хвост, который виляет телом, собакой философии, экзистенциализмом.</w:t>
      </w:r>
    </w:p>
    <w:p w14:paraId="508B4FFA" w14:textId="77777777" w:rsidR="00EB7A2B" w:rsidRPr="004D08C6" w:rsidRDefault="00EB7A2B">
      <w:pPr>
        <w:rPr>
          <w:sz w:val="26"/>
          <w:szCs w:val="26"/>
        </w:rPr>
      </w:pPr>
    </w:p>
    <w:p w14:paraId="0B880456" w14:textId="01314CEE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Нет никакой сущности человека, это абсурд, это ничто. Нет, нет, это то, что мы есть, а не то, что мы есть, что мы делаем, особенно наши отношения с другими. Так что образ находится не в нашей структуре, даже не в наших ролях, а прежде всего в наших отношениях.</w:t>
      </w:r>
    </w:p>
    <w:p w14:paraId="7C1B1AE6" w14:textId="77777777" w:rsidR="00EB7A2B" w:rsidRPr="004D08C6" w:rsidRDefault="00EB7A2B">
      <w:pPr>
        <w:rPr>
          <w:sz w:val="26"/>
          <w:szCs w:val="26"/>
        </w:rPr>
      </w:pPr>
    </w:p>
    <w:p w14:paraId="36E3EA95" w14:textId="30C5AD3E" w:rsidR="00EB7A2B" w:rsidRPr="004D08C6" w:rsidRDefault="004D08C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Главным отношением будет любовь к Богу, к творению и к нашим собратьям. Я просто не могу сдержаться, но я должен указать на свои выводы. Я думаю, что во всем этом есть правда.</w:t>
      </w:r>
    </w:p>
    <w:p w14:paraId="60AB27E0" w14:textId="77777777" w:rsidR="00EB7A2B" w:rsidRPr="004D08C6" w:rsidRDefault="00EB7A2B">
      <w:pPr>
        <w:rPr>
          <w:sz w:val="26"/>
          <w:szCs w:val="26"/>
        </w:rPr>
      </w:pPr>
    </w:p>
    <w:p w14:paraId="21259CBC" w14:textId="2519C279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Мы увидим великие тексты Павла, Колоссянам 3 и Ефесянам 4, Колоссянам 3:9 и 10, и Ефесянам 4:22-24. Действительно, в образе есть структурный или содержательный аспект. Мы были созданы по познанию Бога. Адам и Ева знали Бога своим разумом.</w:t>
      </w:r>
    </w:p>
    <w:p w14:paraId="3AFAA267" w14:textId="77777777" w:rsidR="00EB7A2B" w:rsidRPr="004D08C6" w:rsidRDefault="00EB7A2B">
      <w:pPr>
        <w:rPr>
          <w:sz w:val="26"/>
          <w:szCs w:val="26"/>
        </w:rPr>
      </w:pPr>
    </w:p>
    <w:p w14:paraId="3C35158C" w14:textId="3EFA707C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Адам мог называть животных, например. Они могли понимать речь. Затем, в Послании к Ефесянам, в обоих Посланиях к Колоссянам 3 и к Ефесянам 4, есть отрывки, в которых говорится о воссоздании образа.</w:t>
      </w:r>
    </w:p>
    <w:p w14:paraId="5B886450" w14:textId="77777777" w:rsidR="00EB7A2B" w:rsidRPr="004D08C6" w:rsidRDefault="00EB7A2B">
      <w:pPr>
        <w:rPr>
          <w:sz w:val="26"/>
          <w:szCs w:val="26"/>
        </w:rPr>
      </w:pPr>
    </w:p>
    <w:p w14:paraId="1A7D43B5" w14:textId="75876CE1" w:rsidR="00EB7A2B" w:rsidRPr="004D08C6" w:rsidRDefault="004D08C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Вот как выглядит теологическое рассуждение: Если воссоздание образа включает знание, Колоссянам 3, праведность и истинную святость, Ефесянам 4, то изначальный образ должен был включать то же самое. Я думаю, что это очень здравое рассуждение.</w:t>
      </w:r>
    </w:p>
    <w:p w14:paraId="529B26C8" w14:textId="77777777" w:rsidR="00EB7A2B" w:rsidRPr="004D08C6" w:rsidRDefault="00EB7A2B">
      <w:pPr>
        <w:rPr>
          <w:sz w:val="26"/>
          <w:szCs w:val="26"/>
        </w:rPr>
      </w:pPr>
    </w:p>
    <w:p w14:paraId="252BB10E" w14:textId="6BF4E66D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Ограничиваем ли мы содержательный взгляд этими вещами? Нет, но Писание конкретно говорит о том, что нам дана способность мыслить, особенно поставленная на службу Богу, а не просто абстрактное познание. И наши </w:t>
      </w:r>
      <w:r xmlns:w="http://schemas.openxmlformats.org/wordprocessingml/2006/main" w:rsidR="004D08C6">
        <w:rPr>
          <w:rFonts w:ascii="Calibri" w:eastAsia="Calibri" w:hAnsi="Calibri" w:cs="Calibri"/>
          <w:sz w:val="26"/>
          <w:szCs w:val="26"/>
        </w:rPr>
        <w:t xml:space="preserve">существа сделаны святыми существами в отношениях с Богом, как часть самого состава человеческих существ. Другими словами, человеческие существа, как таковые, как человеческие существа, являются мыслящими и святыми созданиями, по крайней мере, они были таковыми.</w:t>
      </w:r>
    </w:p>
    <w:p w14:paraId="18343D3B" w14:textId="77777777" w:rsidR="00EB7A2B" w:rsidRPr="004D08C6" w:rsidRDefault="00EB7A2B">
      <w:pPr>
        <w:rPr>
          <w:sz w:val="26"/>
          <w:szCs w:val="26"/>
        </w:rPr>
      </w:pPr>
    </w:p>
    <w:p w14:paraId="271DBD6D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Есть моральное измерение и есть интеллектуальное измерение человечества. Функциональные взгляды верны. Бог поместил Адама и Еву в сад, чтобы они ухаживали за ним.</w:t>
      </w:r>
    </w:p>
    <w:p w14:paraId="3AF8D2E5" w14:textId="77777777" w:rsidR="00EB7A2B" w:rsidRPr="004D08C6" w:rsidRDefault="00EB7A2B">
      <w:pPr>
        <w:rPr>
          <w:sz w:val="26"/>
          <w:szCs w:val="26"/>
        </w:rPr>
      </w:pPr>
    </w:p>
    <w:p w14:paraId="76BF5BED" w14:textId="20276446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Они должны были служить Господу в саду. Они также имели роль доминиона, которая использовалась для описания дефисных неуклюжих слов Вердена. Они были владельцами доминиона.</w:t>
      </w:r>
    </w:p>
    <w:p w14:paraId="263690E7" w14:textId="77777777" w:rsidR="00EB7A2B" w:rsidRPr="004D08C6" w:rsidRDefault="00EB7A2B">
      <w:pPr>
        <w:rPr>
          <w:sz w:val="26"/>
          <w:szCs w:val="26"/>
        </w:rPr>
      </w:pPr>
    </w:p>
    <w:p w14:paraId="1661C6DC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Под Богом, великим Господом и Королем, они были маленькими лордами. И они должны были осуществлять господство и управление, заботясь о творении Бога и управляя им вместо него. Относительные взгляды, о да, о да.</w:t>
      </w:r>
    </w:p>
    <w:p w14:paraId="4016B0B3" w14:textId="77777777" w:rsidR="00EB7A2B" w:rsidRPr="004D08C6" w:rsidRDefault="00EB7A2B">
      <w:pPr>
        <w:rPr>
          <w:sz w:val="26"/>
          <w:szCs w:val="26"/>
        </w:rPr>
      </w:pPr>
    </w:p>
    <w:p w14:paraId="4185A782" w14:textId="2DBAFC32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Здесь тоже есть настоящая правда. То есть, образ Божий подразумевает отношения с Богом, отношения с собратьями-людьми и даже отношения с миром, в который Бог нас поместил. Так что историческое богословие, краткий небольшой обзор вроде этого, как бы указывает нам на некоторые истины, которые нам нужно продемонстрировать из слова Божьего.</w:t>
      </w:r>
    </w:p>
    <w:p w14:paraId="3F77EFF5" w14:textId="77777777" w:rsidR="00EB7A2B" w:rsidRPr="004D08C6" w:rsidRDefault="00EB7A2B">
      <w:pPr>
        <w:rPr>
          <w:sz w:val="26"/>
          <w:szCs w:val="26"/>
        </w:rPr>
      </w:pPr>
    </w:p>
    <w:p w14:paraId="773D59A6" w14:textId="0BE9F540" w:rsidR="00EB7A2B" w:rsidRPr="004D08C6" w:rsidRDefault="004D08C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Однако каждый исторический взгляд содержит реальные аспекты общей картины. А как насчет образа Бога в Библии? Конечно, опять же, sola scriptura не означает, что мы пренебрегаем исторической теологией. Разве нам было бы лучше не знать о структурных, реляционных и функциональных взглядах? Я так не думаю.</w:t>
      </w:r>
    </w:p>
    <w:p w14:paraId="07A538BC" w14:textId="77777777" w:rsidR="00EB7A2B" w:rsidRPr="004D08C6" w:rsidRDefault="00EB7A2B">
      <w:pPr>
        <w:rPr>
          <w:sz w:val="26"/>
          <w:szCs w:val="26"/>
        </w:rPr>
      </w:pPr>
    </w:p>
    <w:p w14:paraId="687E287C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Я думаю, хорошо знать, что думали люди до нас. Это не значит, что мы должны это принимать, хотя в этом случае я думаю, что в каждом из них есть доля истины. Образ Бога в человечестве.</w:t>
      </w:r>
    </w:p>
    <w:p w14:paraId="4AE412FC" w14:textId="77777777" w:rsidR="00EB7A2B" w:rsidRPr="004D08C6" w:rsidRDefault="00EB7A2B">
      <w:pPr>
        <w:rPr>
          <w:sz w:val="26"/>
          <w:szCs w:val="26"/>
        </w:rPr>
      </w:pPr>
    </w:p>
    <w:p w14:paraId="2AB923A4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Номер один, факт сотворения человека по образу Божию в Ветхом Завете, в том числе даже после грехопадения, образ сохраняется. Он испорчен, но сохраняется. И затем, учение Павла о восстановлении образа, на которое я уже ссылался в Христе, Колоссянам 3, Ефесянам 4. И затем, Христос как образ Божий.</w:t>
      </w:r>
    </w:p>
    <w:p w14:paraId="1B99191B" w14:textId="77777777" w:rsidR="00EB7A2B" w:rsidRPr="004D08C6" w:rsidRDefault="00EB7A2B">
      <w:pPr>
        <w:rPr>
          <w:sz w:val="26"/>
          <w:szCs w:val="26"/>
        </w:rPr>
      </w:pPr>
    </w:p>
    <w:p w14:paraId="5B64E212" w14:textId="4324F0D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Часто это не учитывается здесь, и это ошибка. Христос — истинный образ Бога. Глядя на Господа Иисуса, мы узнаем, подтверждаем некоторые вещи, о которых думали, и даже указываем на другое хорошее направление; у доктора Роберта С. Ньюмана действительно интересный взгляд на это.</w:t>
      </w:r>
    </w:p>
    <w:p w14:paraId="4841AE65" w14:textId="77777777" w:rsidR="00EB7A2B" w:rsidRPr="004D08C6" w:rsidRDefault="00EB7A2B">
      <w:pPr>
        <w:rPr>
          <w:sz w:val="26"/>
          <w:szCs w:val="26"/>
        </w:rPr>
      </w:pPr>
    </w:p>
    <w:p w14:paraId="1ACC3B13" w14:textId="27231983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Энтони </w:t>
      </w:r>
      <w:r xmlns:w="http://schemas.openxmlformats.org/wordprocessingml/2006/main" w:rsidR="004D08C6">
        <w:rPr>
          <w:rFonts w:ascii="Calibri" w:eastAsia="Calibri" w:hAnsi="Calibri" w:cs="Calibri"/>
          <w:sz w:val="26"/>
          <w:szCs w:val="26"/>
        </w:rPr>
        <w:t xml:space="preserve">Хокема, один из моих любимых богословских писателей, ныне пребывающих с Господом, написал три выдающиеся книги. Одна из них, которая относится к этому курсу, называется «Сотворено по образу Божьему», в ней обсуждается применение спасения. Единственная книга, помимо небольшой книги Джона Мюррея, была «Это». Это были радиопередачи? Искупление достигнуто и применено.</w:t>
      </w:r>
    </w:p>
    <w:p w14:paraId="28030E56" w14:textId="77777777" w:rsidR="00EB7A2B" w:rsidRPr="004D08C6" w:rsidRDefault="00EB7A2B">
      <w:pPr>
        <w:rPr>
          <w:sz w:val="26"/>
          <w:szCs w:val="26"/>
        </w:rPr>
      </w:pPr>
    </w:p>
    <w:p w14:paraId="1849C932" w14:textId="52BD51DF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Книга Хакаби «Спасенные благодатью» действительно хорошо сделана. А затем его главный труд «Библия в будущем», книга об эсхатологии, действительно, действительно основательная книга о последних вещах. В своей книге «Сотворенные по образу Божьему» он показывает искупительно-исторический взгляд на то, что образ настолько ценен.</w:t>
      </w:r>
    </w:p>
    <w:p w14:paraId="61B82F5F" w14:textId="77777777" w:rsidR="00EB7A2B" w:rsidRPr="004D08C6" w:rsidRDefault="00EB7A2B">
      <w:pPr>
        <w:rPr>
          <w:sz w:val="26"/>
          <w:szCs w:val="26"/>
        </w:rPr>
      </w:pPr>
    </w:p>
    <w:p w14:paraId="71FE2FCB" w14:textId="728FE590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То есть, мы различаем первоначальный образ, потускневший или испорченный образ после падения, постепенно восстановленный образ Христа, а затем совершенный образ в последний день после воскресения мертвых. Я еще вернусь ко всему этому, но начнем с того, с чего и следует, с Бытия 1. Факт сотворения человека по образу Божьему в Ветхом Завете, Бытие 1:26 и 27. Я уже читал это по крайней мере один раз.</w:t>
      </w:r>
    </w:p>
    <w:p w14:paraId="3F7C683F" w14:textId="77777777" w:rsidR="00EB7A2B" w:rsidRPr="004D08C6" w:rsidRDefault="00EB7A2B">
      <w:pPr>
        <w:rPr>
          <w:sz w:val="26"/>
          <w:szCs w:val="26"/>
        </w:rPr>
      </w:pPr>
    </w:p>
    <w:p w14:paraId="22B80923" w14:textId="1566C166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Сотворение Богом мужчины и женщины представлено как завершающий акт творения Божьего. Сотворим человека по образу Нашему, так что сотворил их Бог, мужчину и женщину, так что сотворил их. Сотворим их по образу Нашему по подобию Нашему, так что сотворил их по образу Своему, мужчину и женщину.</w:t>
      </w:r>
    </w:p>
    <w:p w14:paraId="09434BCD" w14:textId="77777777" w:rsidR="00EB7A2B" w:rsidRPr="004D08C6" w:rsidRDefault="00EB7A2B">
      <w:pPr>
        <w:rPr>
          <w:sz w:val="26"/>
          <w:szCs w:val="26"/>
        </w:rPr>
      </w:pPr>
    </w:p>
    <w:p w14:paraId="75BFA0E8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Этот тезис о том, что создание человека является венцом творения, подтверждается пятью доказательствами. Во-первых, Бог создал человека после других созданий. Повествование дошло до этого как до самой важной части творения.</w:t>
      </w:r>
    </w:p>
    <w:p w14:paraId="538CCF47" w14:textId="77777777" w:rsidR="00EB7A2B" w:rsidRPr="004D08C6" w:rsidRDefault="00EB7A2B">
      <w:pPr>
        <w:rPr>
          <w:sz w:val="26"/>
          <w:szCs w:val="26"/>
        </w:rPr>
      </w:pPr>
    </w:p>
    <w:p w14:paraId="5BF8BF51" w14:textId="5C4D605A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Во-вторых, Бог провозгласил весьма хорошо после своей творческой работы шестого дня, 1:31, в отличие от оценки хорошо в предыдущие дни. Стихи 4, 10, 12, 18, 21 и 25. Еще раз, оценка хорошо.</w:t>
      </w:r>
    </w:p>
    <w:p w14:paraId="70D06F2C" w14:textId="77777777" w:rsidR="00EB7A2B" w:rsidRPr="004D08C6" w:rsidRDefault="00EB7A2B">
      <w:pPr>
        <w:rPr>
          <w:sz w:val="26"/>
          <w:szCs w:val="26"/>
        </w:rPr>
      </w:pPr>
    </w:p>
    <w:p w14:paraId="0745E8A5" w14:textId="402100D1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Извините, стихи 4, 10, 12, 18, 21 и 25. Я чувствую себя как лотерейный парень из Миссури и как лягушка тоже. В-третьих, Бог дал Адаму и Еве единоличную власть над остальным творением.</w:t>
      </w:r>
    </w:p>
    <w:p w14:paraId="1FFAA695" w14:textId="77777777" w:rsidR="00EB7A2B" w:rsidRPr="004D08C6" w:rsidRDefault="00EB7A2B">
      <w:pPr>
        <w:rPr>
          <w:sz w:val="26"/>
          <w:szCs w:val="26"/>
        </w:rPr>
      </w:pPr>
    </w:p>
    <w:p w14:paraId="6DD57526" w14:textId="2ED61ECC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В-четвертых, творение человека более личностно. Давайте творить, а не предыдущие акты творения, пусть будут. Пять, и самое важное для нашей нынешней заботы, только мужчина и женщина были созданы по образу, по образу и подобию Божьему.</w:t>
      </w:r>
    </w:p>
    <w:p w14:paraId="30FC1689" w14:textId="77777777" w:rsidR="00EB7A2B" w:rsidRPr="004D08C6" w:rsidRDefault="00EB7A2B">
      <w:pPr>
        <w:rPr>
          <w:sz w:val="26"/>
          <w:szCs w:val="26"/>
        </w:rPr>
      </w:pPr>
    </w:p>
    <w:p w14:paraId="51F9569E" w14:textId="6EA2433A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Экзегеза. И сказал Бог, сотворим человека по образу Нашему, когорта, или несовершенные, оба возможны. Слово это также означает образ, подобие или сходство.</w:t>
      </w:r>
    </w:p>
    <w:p w14:paraId="657CC4DC" w14:textId="77777777" w:rsidR="00EB7A2B" w:rsidRPr="004D08C6" w:rsidRDefault="00EB7A2B">
      <w:pPr>
        <w:rPr>
          <w:sz w:val="26"/>
          <w:szCs w:val="26"/>
        </w:rPr>
      </w:pPr>
    </w:p>
    <w:p w14:paraId="7E99277A" w14:textId="75F12419" w:rsidR="00EB7A2B" w:rsidRPr="004D08C6" w:rsidRDefault="004D08C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Вы имеете в виду, что слово образ может означать подобие? Да. BDB, лексикон Ветхого Завета, 853. По нашему подобию.</w:t>
      </w:r>
    </w:p>
    <w:p w14:paraId="548C6150" w14:textId="77777777" w:rsidR="00EB7A2B" w:rsidRPr="004D08C6" w:rsidRDefault="00EB7A2B">
      <w:pPr>
        <w:rPr>
          <w:sz w:val="26"/>
          <w:szCs w:val="26"/>
        </w:rPr>
      </w:pPr>
    </w:p>
    <w:p w14:paraId="287E2CC8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Это слово означает подобие или сходство. Лексикон 198. Бог открывает свое намерение создать человечество.</w:t>
      </w:r>
    </w:p>
    <w:p w14:paraId="0B88ABA8" w14:textId="77777777" w:rsidR="00EB7A2B" w:rsidRPr="004D08C6" w:rsidRDefault="00EB7A2B">
      <w:pPr>
        <w:rPr>
          <w:sz w:val="26"/>
          <w:szCs w:val="26"/>
        </w:rPr>
      </w:pPr>
    </w:p>
    <w:p w14:paraId="152E0BF3" w14:textId="07CBBB3B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Он не творит до стиха 27. С некоторыми колебаниями я принимаю местоимения первого лица множественного числа за ветхозаветное предвосхищение новозаветного учения о Троице. Боже мой, Брюс Уолтке.</w:t>
      </w:r>
    </w:p>
    <w:p w14:paraId="228D1A6F" w14:textId="77777777" w:rsidR="00EB7A2B" w:rsidRPr="004D08C6" w:rsidRDefault="00EB7A2B">
      <w:pPr>
        <w:rPr>
          <w:sz w:val="26"/>
          <w:szCs w:val="26"/>
        </w:rPr>
      </w:pPr>
    </w:p>
    <w:p w14:paraId="1A3BCDCC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Я не согласен с Брюсом Уолтке. Это нехорошо. Я просто не согласен с NIV Study Bible в Бытие 126, где местоимения интерпретируются как обращение Бога к своему небесному суду.</w:t>
      </w:r>
    </w:p>
    <w:p w14:paraId="0352CACD" w14:textId="77777777" w:rsidR="00EB7A2B" w:rsidRPr="004D08C6" w:rsidRDefault="00EB7A2B">
      <w:pPr>
        <w:rPr>
          <w:sz w:val="26"/>
          <w:szCs w:val="26"/>
        </w:rPr>
      </w:pPr>
    </w:p>
    <w:p w14:paraId="1A3ADD16" w14:textId="58C844CD" w:rsidR="00EB7A2B" w:rsidRPr="004D08C6" w:rsidRDefault="004D08C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делаем работу творения и создаем человека по их образу. Эти факты, кажется, исключают ссылку на ангелов. Я не хочу быть слишком резким.</w:t>
      </w:r>
    </w:p>
    <w:p w14:paraId="5F405AD3" w14:textId="77777777" w:rsidR="00EB7A2B" w:rsidRPr="004D08C6" w:rsidRDefault="00EB7A2B">
      <w:pPr>
        <w:rPr>
          <w:sz w:val="26"/>
          <w:szCs w:val="26"/>
        </w:rPr>
      </w:pPr>
    </w:p>
    <w:p w14:paraId="42E94C95" w14:textId="01AD2565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Как я уже сказал, Уолтке и другие толкователи Ветхого Завета, которые лучше меня, говорят, что это ссылка на небесный суд. По сути, Уолтке портит мой тезис, показывая четыре других места в Ветхом Завете, где это появляется как ссылка на небесный суд. Так что я нейтрализован.</w:t>
      </w:r>
    </w:p>
    <w:p w14:paraId="0B2BDA9B" w14:textId="77777777" w:rsidR="00EB7A2B" w:rsidRPr="004D08C6" w:rsidRDefault="00EB7A2B">
      <w:pPr>
        <w:rPr>
          <w:sz w:val="26"/>
          <w:szCs w:val="26"/>
        </w:rPr>
      </w:pPr>
    </w:p>
    <w:p w14:paraId="2C6E240F" w14:textId="1C6AD6EB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Либо ссылка на небесный суд Божий, обращающийся к ангелам, либо предвосхищение Ветхого Завета, я не сказал учение новозаветного учения о Троице. Образ и подобие — это еврейские параллели, которые следует понимать как синонимы. Так делалось не всегда.</w:t>
      </w:r>
    </w:p>
    <w:p w14:paraId="186A0C53" w14:textId="77777777" w:rsidR="00EB7A2B" w:rsidRPr="004D08C6" w:rsidRDefault="00EB7A2B">
      <w:pPr>
        <w:rPr>
          <w:sz w:val="26"/>
          <w:szCs w:val="26"/>
        </w:rPr>
      </w:pPr>
    </w:p>
    <w:p w14:paraId="37677A75" w14:textId="10DE5C7A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Ириней толковал их по-разному и ошибочно. Бог создал свое высшее творение, человека, подобным себе в каком-то особом смысле или чувствах. Чувства не происходят от того, что они являются двумя словами.</w:t>
      </w:r>
    </w:p>
    <w:p w14:paraId="17D1BE16" w14:textId="77777777" w:rsidR="00EB7A2B" w:rsidRPr="004D08C6" w:rsidRDefault="00EB7A2B">
      <w:pPr>
        <w:rPr>
          <w:sz w:val="26"/>
          <w:szCs w:val="26"/>
        </w:rPr>
      </w:pPr>
    </w:p>
    <w:p w14:paraId="647614D4" w14:textId="27C1060E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Они синонимичны, практически синонимичны, как определение слова image в лексиконе, которое также включало подобие. Слово подобие для второго слова продемонстрировано. Но поскольку image и подобие являются синонимами, они могут относиться к одной или нескольким вещам.</w:t>
      </w:r>
    </w:p>
    <w:p w14:paraId="2109E3C2" w14:textId="77777777" w:rsidR="00EB7A2B" w:rsidRPr="004D08C6" w:rsidRDefault="00EB7A2B">
      <w:pPr>
        <w:rPr>
          <w:sz w:val="26"/>
          <w:szCs w:val="26"/>
        </w:rPr>
      </w:pPr>
    </w:p>
    <w:p w14:paraId="13733BAE" w14:textId="7D47DAA0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Следующее выражение, почему ты зоопарк, можно понимать двумя способами: как оправдание и пусть они правят, или как несовершенное, в этом случае последовательность времен будет рассматривать nashi как когорту и несовершенное, что покажет цель или результат. Грамматика Лэмбдена, глава 27, параграф 107. То есть, для того, чтобы они могли править.</w:t>
      </w:r>
    </w:p>
    <w:p w14:paraId="46C55083" w14:textId="77777777" w:rsidR="00EB7A2B" w:rsidRPr="004D08C6" w:rsidRDefault="00EB7A2B">
      <w:pPr>
        <w:rPr>
          <w:sz w:val="26"/>
          <w:szCs w:val="26"/>
        </w:rPr>
      </w:pPr>
    </w:p>
    <w:p w14:paraId="1AAE8450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BDB указывает, что </w:t>
      </w:r>
      <w:proofErr xmlns:w="http://schemas.openxmlformats.org/wordprocessingml/2006/main" w:type="spellStart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rada </w:t>
      </w:r>
      <w:proofErr xmlns:w="http://schemas.openxmlformats.org/wordprocessingml/2006/main" w:type="spellEnd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, править, обычно принимает предлог приманки, так и здесь. Предлог приманки выделяет различные области, которыми должно править человечество. Морские животные, птицы, наземные животные, которые ходят, наземные животные, которые ползают по земле, и фактически, цитата, править над всей землей, стих 26.</w:t>
      </w:r>
    </w:p>
    <w:p w14:paraId="3416B8EB" w14:textId="77777777" w:rsidR="00EB7A2B" w:rsidRPr="004D08C6" w:rsidRDefault="00EB7A2B">
      <w:pPr>
        <w:rPr>
          <w:sz w:val="26"/>
          <w:szCs w:val="26"/>
        </w:rPr>
      </w:pPr>
    </w:p>
    <w:p w14:paraId="66C0F0A0" w14:textId="4441BE58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Бытие </w:t>
      </w:r>
      <w:r xmlns:w="http://schemas.openxmlformats.org/wordprocessingml/2006/main" w:rsidR="004D08C6">
        <w:rPr>
          <w:rFonts w:ascii="Calibri" w:eastAsia="Calibri" w:hAnsi="Calibri" w:cs="Calibri"/>
          <w:sz w:val="26"/>
          <w:szCs w:val="26"/>
        </w:rPr>
        <w:t xml:space="preserve">1:27 говорит нам, что Бог пошел вперед и осуществил свой план по созданию человека по своему образу, цитата, поэтому Бог сотворил человека по своему образу. По образу Божию он сотворил его. Дается дополнительная информация: «мужчину и женщину, сотворил их».</w:t>
      </w:r>
    </w:p>
    <w:p w14:paraId="12DC217D" w14:textId="77777777" w:rsidR="00EB7A2B" w:rsidRPr="004D08C6" w:rsidRDefault="00EB7A2B">
      <w:pPr>
        <w:rPr>
          <w:sz w:val="26"/>
          <w:szCs w:val="26"/>
        </w:rPr>
      </w:pPr>
    </w:p>
    <w:p w14:paraId="21FD7973" w14:textId="2201D884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Это говорит нам, что Бог создал человечество мужчиной и женщиной с самого начала. Я отвергаю идею Барта о том, что единство человека в многообразии, мужской и женской сексуальности, является образом Бога. Тем не менее, стих учит о равенстве мужчины и женщины перед Богом, поскольку оба созданы по его образу.</w:t>
      </w:r>
    </w:p>
    <w:p w14:paraId="1428FDBB" w14:textId="77777777" w:rsidR="00EB7A2B" w:rsidRPr="004D08C6" w:rsidRDefault="00EB7A2B">
      <w:pPr>
        <w:rPr>
          <w:sz w:val="26"/>
          <w:szCs w:val="26"/>
        </w:rPr>
      </w:pPr>
    </w:p>
    <w:p w14:paraId="039AB751" w14:textId="09862F2C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Это равенство не является несовместимым с мужским главенством в семье, поскольку Адам назвал Еву, и она была создана от него и дана ему как помощница. Тем не менее, этот стих должен исключить толкования 1 Коринфянам 11:7 и 9, которые отрицают образ Божий в женском роде. Я не знаю ни одного такого плохого толкования, но если бы они были, они были бы неправильными.</w:t>
      </w:r>
    </w:p>
    <w:p w14:paraId="617763BC" w14:textId="77777777" w:rsidR="00EB7A2B" w:rsidRPr="004D08C6" w:rsidRDefault="00EB7A2B">
      <w:pPr>
        <w:rPr>
          <w:sz w:val="26"/>
          <w:szCs w:val="26"/>
        </w:rPr>
      </w:pPr>
    </w:p>
    <w:p w14:paraId="3C39FDD0" w14:textId="410E9E00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Бог — глава Христа; Христос — глава мужчины, а мужчина — глава женщины; 1 Коринфянам 11:7 и 9 не отрицает образ Божий у женщин. Благость, Бытие 1:28 говорит, цитата, Бог благословил их и сказал им: плодитесь и размножайтесь, и наполняйте землю, и обладайте ею, и владычествуйте над тварями, конец цитаты. У Адама и Евы должны были быть дети, чтобы населить землю.</w:t>
      </w:r>
    </w:p>
    <w:p w14:paraId="17CAD83A" w14:textId="77777777" w:rsidR="00EB7A2B" w:rsidRPr="004D08C6" w:rsidRDefault="00EB7A2B">
      <w:pPr>
        <w:rPr>
          <w:sz w:val="26"/>
          <w:szCs w:val="26"/>
        </w:rPr>
      </w:pPr>
    </w:p>
    <w:p w14:paraId="5BD5DD5E" w14:textId="603D8A2C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Сексуальность и деторождение были, таким образом, частью благословения Бога на их жизни. Я бы выступил за нормативность мужских и женских сексуальных отношений на основе этого текста, а также Бытия 2:24, 25. По этой причине оставит человек отца своего и мать свою и прилепится к жене своей, и двое станут одной плотью.</w:t>
      </w:r>
    </w:p>
    <w:p w14:paraId="369A571C" w14:textId="77777777" w:rsidR="00EB7A2B" w:rsidRPr="004D08C6" w:rsidRDefault="00EB7A2B">
      <w:pPr>
        <w:rPr>
          <w:sz w:val="26"/>
          <w:szCs w:val="26"/>
        </w:rPr>
      </w:pPr>
    </w:p>
    <w:p w14:paraId="5A0C9F97" w14:textId="02FE1E39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гомосексуальность противоречит установлению Божьему о творении. В Бытие 1:28 мы снова сталкиваемся с концепцией владычества человека. Мы назвали этот раздел заметок фактами сотворения человека по образу Божьему в Ветхом Завете, или фактом, потому что именно факт подчеркивается.</w:t>
      </w:r>
    </w:p>
    <w:p w14:paraId="31535C91" w14:textId="77777777" w:rsidR="00EB7A2B" w:rsidRPr="004D08C6" w:rsidRDefault="00EB7A2B">
      <w:pPr>
        <w:rPr>
          <w:sz w:val="26"/>
          <w:szCs w:val="26"/>
        </w:rPr>
      </w:pPr>
    </w:p>
    <w:p w14:paraId="6612F20D" w14:textId="09EF55D5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Нам мало что говорят о том, что на самом деле представляет собой этот образ. Леонард Верден утверждает, что образ состоит из роли человека как обладателя власти Верден преувеличивает хорошую идею, что является распространенной ошибкой ученых.</w:t>
      </w:r>
    </w:p>
    <w:p w14:paraId="7FDCD295" w14:textId="77777777" w:rsidR="00EB7A2B" w:rsidRPr="004D08C6" w:rsidRDefault="00EB7A2B">
      <w:pPr>
        <w:rPr>
          <w:sz w:val="26"/>
          <w:szCs w:val="26"/>
        </w:rPr>
      </w:pPr>
    </w:p>
    <w:p w14:paraId="5587939E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Я не могу сказать, что образ Божий в стихах 26-28 Бытия 1 состоит в господстве человека. Я бы сказал, что между ними есть по крайней мере связь. Можно сказать, что роль человека над остальным творением является результатом его создания по образу Божьему.</w:t>
      </w:r>
    </w:p>
    <w:p w14:paraId="4D36E70B" w14:textId="77777777" w:rsidR="00EB7A2B" w:rsidRPr="004D08C6" w:rsidRDefault="00EB7A2B">
      <w:pPr>
        <w:rPr>
          <w:sz w:val="26"/>
          <w:szCs w:val="26"/>
        </w:rPr>
      </w:pPr>
    </w:p>
    <w:p w14:paraId="4E4A783F" w14:textId="27E07E78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Можно даже зайти так далеко, чтобы сказать, что imago </w:t>
      </w:r>
      <w:proofErr xmlns:w="http://schemas.openxmlformats.org/wordprocessingml/2006/main" w:type="spellStart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dei </w:t>
      </w:r>
      <w:proofErr xmlns:w="http://schemas.openxmlformats.org/wordprocessingml/2006/main" w:type="spellEnd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, я даже не использовал это выражение, образ Божий, imago </w:t>
      </w:r>
      <w:proofErr xmlns:w="http://schemas.openxmlformats.org/wordprocessingml/2006/main" w:type="spellStart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dei </w:t>
      </w:r>
      <w:proofErr xmlns:w="http://schemas.openxmlformats.org/wordprocessingml/2006/main" w:type="spellEnd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подразумевает господство человека. Бог создал </w:t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человека, подобного себе </w:t>
      </w:r>
      <w:r xmlns:w="http://schemas.openxmlformats.org/wordprocessingml/2006/main" w:rsidR="004D08C6">
        <w:rPr>
          <w:rFonts w:ascii="Calibri" w:eastAsia="Calibri" w:hAnsi="Calibri" w:cs="Calibri"/>
          <w:sz w:val="26"/>
          <w:szCs w:val="26"/>
        </w:rPr>
        <w:t xml:space="preserve">, дав Адаму и Еве господство над остальным сотворенным порядком. Бог — Господь небес и земли.</w:t>
      </w:r>
    </w:p>
    <w:p w14:paraId="19F3EE44" w14:textId="77777777" w:rsidR="00EB7A2B" w:rsidRPr="004D08C6" w:rsidRDefault="00EB7A2B">
      <w:pPr>
        <w:rPr>
          <w:sz w:val="26"/>
          <w:szCs w:val="26"/>
        </w:rPr>
      </w:pPr>
    </w:p>
    <w:p w14:paraId="3E087754" w14:textId="261591ED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Бог создал человека Господом, малым l, над другими созданиями. Приложения должны быть сделаны к высокому взгляду на человеческую справедливость; Бытие 9 делает это для нас, для наших ближних и для нашей экологической ответственности. Конечно, народ Божий должен быть обеспокоен заботой о планете Бога.</w:t>
      </w:r>
    </w:p>
    <w:p w14:paraId="65D69613" w14:textId="77777777" w:rsidR="00EB7A2B" w:rsidRPr="004D08C6" w:rsidRDefault="00EB7A2B">
      <w:pPr>
        <w:rPr>
          <w:sz w:val="26"/>
          <w:szCs w:val="26"/>
        </w:rPr>
      </w:pPr>
    </w:p>
    <w:p w14:paraId="74483875" w14:textId="2F968BEF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Бытие 5:1-2 и 9:6. Бытие 5:1-2 просто повторяет информацию, которую мы уже изучили. Это не должно задерживать нас здесь.</w:t>
      </w:r>
    </w:p>
    <w:p w14:paraId="11AACD61" w14:textId="77777777" w:rsidR="00EB7A2B" w:rsidRPr="004D08C6" w:rsidRDefault="00EB7A2B">
      <w:pPr>
        <w:rPr>
          <w:sz w:val="26"/>
          <w:szCs w:val="26"/>
        </w:rPr>
      </w:pPr>
    </w:p>
    <w:p w14:paraId="6095B2DD" w14:textId="42812C0D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В Бытие 9:6 Бог говорит с Ноем и его сыновьями после потопа и говорит: цитата: кто прольет кровь человеческую, того кровь прольется рукою человека. Ибо человек создан по образу Божию, близкая цитата. Здесь подразумевается, что падшие люди все еще, в каком-то смысле, пребывают в образе Божьем.</w:t>
      </w:r>
    </w:p>
    <w:p w14:paraId="69FBC411" w14:textId="77777777" w:rsidR="00EB7A2B" w:rsidRPr="004D08C6" w:rsidRDefault="00EB7A2B">
      <w:pPr>
        <w:rPr>
          <w:sz w:val="26"/>
          <w:szCs w:val="26"/>
        </w:rPr>
      </w:pPr>
    </w:p>
    <w:p w14:paraId="7A9D9CB5" w14:textId="4EC10FEA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Этот факт приводится в качестве основания для смертной казни убийц. </w:t>
      </w:r>
      <w:proofErr xmlns:w="http://schemas.openxmlformats.org/wordprocessingml/2006/main" w:type="gramStart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Человек </w:t>
      </w:r>
      <w:proofErr xmlns:w="http://schemas.openxmlformats.org/wordprocessingml/2006/main" w:type="gramEnd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по образу Божьему не имел бы большого веса в качестве основания для смертной казни, если бы это было верно только для человека как сотворенного и не верно для человека как падшего. Я прихожу к выводу, что Бытие 9-6 представляет падших людей как созданных по образу Божьему.</w:t>
      </w:r>
    </w:p>
    <w:p w14:paraId="0B91D879" w14:textId="77777777" w:rsidR="00EB7A2B" w:rsidRPr="004D08C6" w:rsidRDefault="00EB7A2B">
      <w:pPr>
        <w:rPr>
          <w:sz w:val="26"/>
          <w:szCs w:val="26"/>
        </w:rPr>
      </w:pPr>
    </w:p>
    <w:p w14:paraId="752A523A" w14:textId="2361CFA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Здесь подразумевается субстантивный взгляд на образ. Нападать на другого человека — значит нападать на образ Бога. Я отмечаю, что Иакова 3:9 согласуется со свидетельством Бытия 9:6 о том, что падшие люди в каком-то смысле все еще пребывают в образе Бога.</w:t>
      </w:r>
    </w:p>
    <w:p w14:paraId="73A164B7" w14:textId="77777777" w:rsidR="00EB7A2B" w:rsidRPr="004D08C6" w:rsidRDefault="00EB7A2B">
      <w:pPr>
        <w:rPr>
          <w:sz w:val="26"/>
          <w:szCs w:val="26"/>
        </w:rPr>
      </w:pPr>
    </w:p>
    <w:p w14:paraId="11A1C52E" w14:textId="6977F3FB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Известный голландский теолог Г. К. </w:t>
      </w:r>
      <w:proofErr xmlns:w="http://schemas.openxmlformats.org/wordprocessingml/2006/main" w:type="spellStart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Беркоувер </w:t>
      </w:r>
      <w:proofErr xmlns:w="http://schemas.openxmlformats.org/wordprocessingml/2006/main" w:type="spellEnd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утверждал, что изображение полностью стерлось, полностью потерялось. Это неверно. Это неверно.</w:t>
      </w:r>
    </w:p>
    <w:p w14:paraId="06164391" w14:textId="77777777" w:rsidR="00EB7A2B" w:rsidRPr="004D08C6" w:rsidRDefault="00EB7A2B">
      <w:pPr>
        <w:rPr>
          <w:sz w:val="26"/>
          <w:szCs w:val="26"/>
        </w:rPr>
      </w:pPr>
    </w:p>
    <w:p w14:paraId="1F2ABA97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Он испорчен. Однажды я видел интервью с заключенным, которое заставило меня плакать. О, этот человек был настолько полон ненависти к ближним, что это было просто тошнотворно.</w:t>
      </w:r>
    </w:p>
    <w:p w14:paraId="4544ED13" w14:textId="77777777" w:rsidR="00EB7A2B" w:rsidRPr="004D08C6" w:rsidRDefault="00EB7A2B">
      <w:pPr>
        <w:rPr>
          <w:sz w:val="26"/>
          <w:szCs w:val="26"/>
        </w:rPr>
      </w:pPr>
    </w:p>
    <w:p w14:paraId="0047D0EA" w14:textId="72B8EA98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Я сочувствовал ему, потому что то, что делало его таким плохим, сравнивалось, скажем, с бешеным животным. Нам пришлось усыпить бешеную собаку, верно? Это не собака. Это человек, созданный по образу и подобию Бога.</w:t>
      </w:r>
    </w:p>
    <w:p w14:paraId="5E2660C5" w14:textId="77777777" w:rsidR="00EB7A2B" w:rsidRPr="004D08C6" w:rsidRDefault="00EB7A2B">
      <w:pPr>
        <w:rPr>
          <w:sz w:val="26"/>
          <w:szCs w:val="26"/>
        </w:rPr>
      </w:pPr>
    </w:p>
    <w:p w14:paraId="015B5584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И когда его допрашивали, он бушевал. Если я выберусь из этого одеяльно-пустого места, я снова буду убивать. Одеяло-одеяло-пустое.</w:t>
      </w:r>
    </w:p>
    <w:p w14:paraId="27EC52B1" w14:textId="77777777" w:rsidR="00EB7A2B" w:rsidRPr="004D08C6" w:rsidRDefault="00EB7A2B">
      <w:pPr>
        <w:rPr>
          <w:sz w:val="26"/>
          <w:szCs w:val="26"/>
        </w:rPr>
      </w:pPr>
    </w:p>
    <w:p w14:paraId="302D0A73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Это было так грустно. Это было бы похоже на то, как если бы мы взяли ужасную уродливую краску и выплеснули ее на Мону Лизу или взяли кувалду и ударили по Пьете или какой-нибудь прекрасной скульптуре. Это было ужасно.</w:t>
      </w:r>
    </w:p>
    <w:p w14:paraId="4AF69AF5" w14:textId="77777777" w:rsidR="00EB7A2B" w:rsidRPr="004D08C6" w:rsidRDefault="00EB7A2B">
      <w:pPr>
        <w:rPr>
          <w:sz w:val="26"/>
          <w:szCs w:val="26"/>
        </w:rPr>
      </w:pPr>
    </w:p>
    <w:p w14:paraId="71A37B89" w14:textId="00B20635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Одна из вещей, которая делает человеческий грех, даже наш грех, таким уродливым, заключается в следующем. Действительно, мы были созданы, чтобы отражать, отображать Бога. Иаков говорит о непостоянстве человеческой речи, когда </w:t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он говорит, цитирую, языком мы славим нашего Господа и Отца. Это что-то хорошее, не так ли? Да.</w:t>
      </w:r>
    </w:p>
    <w:p w14:paraId="27C726B7" w14:textId="77777777" w:rsidR="00EB7A2B" w:rsidRPr="004D08C6" w:rsidRDefault="00EB7A2B">
      <w:pPr>
        <w:rPr>
          <w:sz w:val="26"/>
          <w:szCs w:val="26"/>
        </w:rPr>
      </w:pPr>
    </w:p>
    <w:p w14:paraId="1E24FC58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Но если закончить предложение, то это не что-то хорошее. И этим мы проклинаем людей, которые были созданы по подобию Бога. Смысл в том, что наши языки непостоянны.</w:t>
      </w:r>
    </w:p>
    <w:p w14:paraId="0BF188D9" w14:textId="77777777" w:rsidR="00EB7A2B" w:rsidRPr="004D08C6" w:rsidRDefault="00EB7A2B">
      <w:pPr>
        <w:rPr>
          <w:sz w:val="26"/>
          <w:szCs w:val="26"/>
        </w:rPr>
      </w:pPr>
    </w:p>
    <w:p w14:paraId="4C1BAE3E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Они капризны. Мы славим Бога. Мы проклинаем Бога в его носителях образа.</w:t>
      </w:r>
    </w:p>
    <w:p w14:paraId="5CF87051" w14:textId="77777777" w:rsidR="00EB7A2B" w:rsidRPr="004D08C6" w:rsidRDefault="00EB7A2B">
      <w:pPr>
        <w:rPr>
          <w:sz w:val="26"/>
          <w:szCs w:val="26"/>
        </w:rPr>
      </w:pPr>
    </w:p>
    <w:p w14:paraId="41F9AD91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Нам не говорится о когнитивных или моральных аспектах образа Бога в Бытии. Мы перейдем к изучению восстановления образа Бога в Иисусе Христе. Тот факт, что образ нуждается в восстановлении, подразумевает, что падение повлияло на него.</w:t>
      </w:r>
    </w:p>
    <w:p w14:paraId="22845ADC" w14:textId="77777777" w:rsidR="00EB7A2B" w:rsidRPr="004D08C6" w:rsidRDefault="00EB7A2B">
      <w:pPr>
        <w:rPr>
          <w:sz w:val="26"/>
          <w:szCs w:val="26"/>
        </w:rPr>
      </w:pPr>
    </w:p>
    <w:p w14:paraId="4A9E72D4" w14:textId="596EFC72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Если Бытие 9:6 учит, что падший человек сохраняет образ, то Новый Завет сообщает нам, что imago </w:t>
      </w:r>
      <w:proofErr xmlns:w="http://schemas.openxmlformats.org/wordprocessingml/2006/main" w:type="spellStart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dei </w:t>
      </w:r>
      <w:proofErr xmlns:w="http://schemas.openxmlformats.org/wordprocessingml/2006/main" w:type="spellEnd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был запятнан грехом и нуждается в восстановлении. Именно к Новому Завету мы обратимся завтра. Но позвольте мне просто поработать с искупительно-историческим взглядом Хоэкемы на образ.</w:t>
      </w:r>
    </w:p>
    <w:p w14:paraId="3BA7FEBD" w14:textId="77777777" w:rsidR="00EB7A2B" w:rsidRPr="004D08C6" w:rsidRDefault="00EB7A2B">
      <w:pPr>
        <w:rPr>
          <w:sz w:val="26"/>
          <w:szCs w:val="26"/>
        </w:rPr>
      </w:pPr>
    </w:p>
    <w:p w14:paraId="36E47CB1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Когда я обобщаю образ, я буду учитывать много вещей. Одна из них заключается в следующем. Очевидно, что есть четыре искупительных исторических этапа образа.</w:t>
      </w:r>
    </w:p>
    <w:p w14:paraId="76905895" w14:textId="77777777" w:rsidR="00EB7A2B" w:rsidRPr="004D08C6" w:rsidRDefault="00EB7A2B">
      <w:pPr>
        <w:rPr>
          <w:sz w:val="26"/>
          <w:szCs w:val="26"/>
        </w:rPr>
      </w:pPr>
    </w:p>
    <w:p w14:paraId="1AA33482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Бог создал Адама и Еву по образу своему. Они носили его образ. Он не был испорчен.</w:t>
      </w:r>
    </w:p>
    <w:p w14:paraId="022213C1" w14:textId="77777777" w:rsidR="00EB7A2B" w:rsidRPr="004D08C6" w:rsidRDefault="00EB7A2B">
      <w:pPr>
        <w:rPr>
          <w:sz w:val="26"/>
          <w:szCs w:val="26"/>
        </w:rPr>
      </w:pPr>
    </w:p>
    <w:p w14:paraId="705C9340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Это было правильно. Это не было совершенством в том смысле, что оно будет совершенным в конце, неспособным быть запятнанным. Но это был истинный образ Бога.</w:t>
      </w:r>
    </w:p>
    <w:p w14:paraId="2A89EAAD" w14:textId="77777777" w:rsidR="00EB7A2B" w:rsidRPr="004D08C6" w:rsidRDefault="00EB7A2B">
      <w:pPr>
        <w:rPr>
          <w:sz w:val="26"/>
          <w:szCs w:val="26"/>
        </w:rPr>
      </w:pPr>
    </w:p>
    <w:p w14:paraId="07FCB2F6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Как мы увидим, это был истинный образ Бога, а значит, и Господа Иисуса Христа, который должен был прийти. В грехопадении образ портится. Он тускнеет.</w:t>
      </w:r>
    </w:p>
    <w:p w14:paraId="046A3F1E" w14:textId="77777777" w:rsidR="00EB7A2B" w:rsidRPr="004D08C6" w:rsidRDefault="00EB7A2B">
      <w:pPr>
        <w:rPr>
          <w:sz w:val="26"/>
          <w:szCs w:val="26"/>
        </w:rPr>
      </w:pPr>
    </w:p>
    <w:p w14:paraId="7B041AC4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Это не то, чем должно быть. Но это не полностью устранено. Вот что делает убийство таким плохим в Бытии 9. Вот что делает грех языком таким плохим в Иакова 3. Павел учит нас в Колоссянам 3, 9 и 10, Ефесянам 4, 22-24 о восстановлении образа во Христе, очевидно, подразумевая необходимость восстановления.</w:t>
      </w:r>
    </w:p>
    <w:p w14:paraId="6783CC3C" w14:textId="77777777" w:rsidR="00EB7A2B" w:rsidRPr="004D08C6" w:rsidRDefault="00EB7A2B">
      <w:pPr>
        <w:rPr>
          <w:sz w:val="26"/>
          <w:szCs w:val="26"/>
        </w:rPr>
      </w:pPr>
    </w:p>
    <w:p w14:paraId="463EFD87" w14:textId="744ADABA" w:rsidR="00EB7A2B" w:rsidRPr="004D08C6" w:rsidRDefault="00273F2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Затем, само восстановление приходит по благодати через веру во Христа. Это восстановление не мгновенно, а на всю жизнь. Мы восстанавливаемся по образу Божьему во Христе.</w:t>
      </w:r>
    </w:p>
    <w:p w14:paraId="7990F4D0" w14:textId="77777777" w:rsidR="00EB7A2B" w:rsidRPr="004D08C6" w:rsidRDefault="00EB7A2B">
      <w:pPr>
        <w:rPr>
          <w:sz w:val="26"/>
          <w:szCs w:val="26"/>
        </w:rPr>
      </w:pPr>
    </w:p>
    <w:p w14:paraId="490CC86C" w14:textId="6B299669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Говоря иначе, во Христе, в союзе с ним, Бог постепенно восстанавливает образ верующего. То есть, христиане должны расти и должны лучше представлять Христа через 10 лет после своего спасения, чем когда они были в первый раз и т. д. И мы все встречали зрелых, зрелых старых святых.</w:t>
      </w:r>
    </w:p>
    <w:p w14:paraId="0A71B0A1" w14:textId="77777777" w:rsidR="00EB7A2B" w:rsidRPr="004D08C6" w:rsidRDefault="00EB7A2B">
      <w:pPr>
        <w:rPr>
          <w:sz w:val="26"/>
          <w:szCs w:val="26"/>
        </w:rPr>
      </w:pPr>
    </w:p>
    <w:p w14:paraId="4691B85A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Пастор идет в больницу, чтобы утешить дорогого святого, умирающего от чего бы то ни было, рака, и он действительно идет туда, чтобы сделать это. И вместо этого она утешает его чрезвычайно, </w:t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просто переполненная словом Божьим в своей жизни и из своих уст. И пастор, ничего, если я прочитаю вам отрывок из Писания и так далее и тому подобное? О, это так прекрасно.</w:t>
      </w:r>
    </w:p>
    <w:p w14:paraId="5F5A2072" w14:textId="77777777" w:rsidR="00EB7A2B" w:rsidRPr="004D08C6" w:rsidRDefault="00EB7A2B">
      <w:pPr>
        <w:rPr>
          <w:sz w:val="26"/>
          <w:szCs w:val="26"/>
        </w:rPr>
      </w:pPr>
    </w:p>
    <w:p w14:paraId="1F9BA7C2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Сравните это с каким-нибудь сварливым стариком, который не знает Господа. Я знал пасторов, которые специально шли поговорить с каким-нибудь парнем, который просто, о, он никогда не верил, пастор. Может быть, теперь Господь, о нет, он не готов верить.</w:t>
      </w:r>
    </w:p>
    <w:p w14:paraId="317F77FF" w14:textId="77777777" w:rsidR="00EB7A2B" w:rsidRPr="004D08C6" w:rsidRDefault="00EB7A2B">
      <w:pPr>
        <w:rPr>
          <w:sz w:val="26"/>
          <w:szCs w:val="26"/>
        </w:rPr>
      </w:pPr>
    </w:p>
    <w:p w14:paraId="022B4629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Убирайся отсюда, бездельник, знаешь, святые угодники. Просто благослови человека Божьего. И снова слезы текут по лицу человека Божьего, потому что он создан по образу Божьему.</w:t>
      </w:r>
    </w:p>
    <w:p w14:paraId="512F422C" w14:textId="77777777" w:rsidR="00EB7A2B" w:rsidRPr="004D08C6" w:rsidRDefault="00EB7A2B">
      <w:pPr>
        <w:rPr>
          <w:sz w:val="26"/>
          <w:szCs w:val="26"/>
        </w:rPr>
      </w:pPr>
    </w:p>
    <w:p w14:paraId="1D0A836E" w14:textId="1A9D075A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И кто знает, что привело к его кончине? Он закончил так, но он закончил так, как он закончил. Тем не менее, работа пастора заключалась в том, чтобы попытаться представить Евангелие. И Бог добр к грешникам.</w:t>
      </w:r>
    </w:p>
    <w:p w14:paraId="3760DD97" w14:textId="77777777" w:rsidR="00EB7A2B" w:rsidRPr="004D08C6" w:rsidRDefault="00EB7A2B">
      <w:pPr>
        <w:rPr>
          <w:sz w:val="26"/>
          <w:szCs w:val="26"/>
        </w:rPr>
      </w:pPr>
    </w:p>
    <w:p w14:paraId="1A21C066" w14:textId="47CA62C9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Первоначальный образ, испорченный образ, восстановленный образ во Христе и совершенный образ ждут эсхатона. Только с возвращением Христа и воскресением тела образ будет совершенным, как никогда прежде. Подождите-ка, никогда не было.</w:t>
      </w:r>
    </w:p>
    <w:p w14:paraId="1BDEDB07" w14:textId="77777777" w:rsidR="00EB7A2B" w:rsidRPr="004D08C6" w:rsidRDefault="00EB7A2B">
      <w:pPr>
        <w:rPr>
          <w:sz w:val="26"/>
          <w:szCs w:val="26"/>
        </w:rPr>
      </w:pPr>
    </w:p>
    <w:p w14:paraId="4F856A71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У Адама и Евы был истинный изначальный образ, верно? Да. Но он не был совершенным в том смысле, что не мог быть запятнан, потому что они согрешили. Вы говорите, подождите минутку, воскресение, это похоже на тело.</w:t>
      </w:r>
    </w:p>
    <w:p w14:paraId="4C515528" w14:textId="77777777" w:rsidR="00EB7A2B" w:rsidRPr="004D08C6" w:rsidRDefault="00EB7A2B">
      <w:pPr>
        <w:rPr>
          <w:sz w:val="26"/>
          <w:szCs w:val="26"/>
        </w:rPr>
      </w:pPr>
    </w:p>
    <w:p w14:paraId="673CACC8" w14:textId="10D59F73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О, это тело. Так что, как вы сказали ранее, не думайте только о теле, когда думаете о субстантивном или структурном; это правильно. Но я не говорил, что вы не думаете о теле.</w:t>
      </w:r>
    </w:p>
    <w:p w14:paraId="1DBD58EA" w14:textId="77777777" w:rsidR="00EB7A2B" w:rsidRPr="004D08C6" w:rsidRDefault="00EB7A2B">
      <w:pPr>
        <w:rPr>
          <w:sz w:val="26"/>
          <w:szCs w:val="26"/>
        </w:rPr>
      </w:pPr>
    </w:p>
    <w:p w14:paraId="0408BDD6" w14:textId="00AC60A5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На самом деле, в этой жизни мы видим образ Бога только в детстве, как младенцы и дети в лице и руках наших матерей, например. Мы никогда не видим образ Бога отдельно от человеческого тела. Конечное выражение образа действительно будет включать в себя телесный аспект.</w:t>
      </w:r>
    </w:p>
    <w:p w14:paraId="5E677064" w14:textId="77777777" w:rsidR="00EB7A2B" w:rsidRPr="004D08C6" w:rsidRDefault="00EB7A2B">
      <w:pPr>
        <w:rPr>
          <w:sz w:val="26"/>
          <w:szCs w:val="26"/>
        </w:rPr>
      </w:pPr>
    </w:p>
    <w:p w14:paraId="414F8844" w14:textId="1473F55A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Подробнее об этом завтра. Если позволит Господь, мы рассмотрим учение Павла о восстановлении образа. А пока спасибо за внимание к этим лекциям, и да благословит вас Бог.</w:t>
      </w:r>
    </w:p>
    <w:p w14:paraId="232B6DAD" w14:textId="77777777" w:rsidR="00EB7A2B" w:rsidRPr="004D08C6" w:rsidRDefault="00EB7A2B">
      <w:pPr>
        <w:rPr>
          <w:sz w:val="26"/>
          <w:szCs w:val="26"/>
        </w:rPr>
      </w:pPr>
    </w:p>
    <w:p w14:paraId="541B3893" w14:textId="3D664C36" w:rsidR="00EB7A2B" w:rsidRPr="004D08C6" w:rsidRDefault="004D08C6" w:rsidP="004D08C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о Доктринах Человечества и Греха. Это сессия 4, Образ Бога в Человеке.</w:t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EB7A2B" w:rsidRPr="004D08C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CFC06" w14:textId="77777777" w:rsidR="00DF04D0" w:rsidRDefault="00DF04D0" w:rsidP="004D08C6">
      <w:r>
        <w:separator/>
      </w:r>
    </w:p>
  </w:endnote>
  <w:endnote w:type="continuationSeparator" w:id="0">
    <w:p w14:paraId="648C6FDF" w14:textId="77777777" w:rsidR="00DF04D0" w:rsidRDefault="00DF04D0" w:rsidP="004D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CFDA7" w14:textId="77777777" w:rsidR="00DF04D0" w:rsidRDefault="00DF04D0" w:rsidP="004D08C6">
      <w:r>
        <w:separator/>
      </w:r>
    </w:p>
  </w:footnote>
  <w:footnote w:type="continuationSeparator" w:id="0">
    <w:p w14:paraId="7E59D161" w14:textId="77777777" w:rsidR="00DF04D0" w:rsidRDefault="00DF04D0" w:rsidP="004D0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58709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A2DB04" w14:textId="224A6A7F" w:rsidR="004D08C6" w:rsidRDefault="004D08C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901B9FC" w14:textId="77777777" w:rsidR="004D08C6" w:rsidRDefault="004D0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53B1C"/>
    <w:multiLevelType w:val="hybridMultilevel"/>
    <w:tmpl w:val="BA3C4352"/>
    <w:lvl w:ilvl="0" w:tplc="F83E140A">
      <w:start w:val="1"/>
      <w:numFmt w:val="bullet"/>
      <w:lvlText w:val="●"/>
      <w:lvlJc w:val="left"/>
      <w:pPr>
        <w:ind w:left="720" w:hanging="360"/>
      </w:pPr>
    </w:lvl>
    <w:lvl w:ilvl="1" w:tplc="24E4AC20">
      <w:start w:val="1"/>
      <w:numFmt w:val="bullet"/>
      <w:lvlText w:val="○"/>
      <w:lvlJc w:val="left"/>
      <w:pPr>
        <w:ind w:left="1440" w:hanging="360"/>
      </w:pPr>
    </w:lvl>
    <w:lvl w:ilvl="2" w:tplc="EEBADB5E">
      <w:start w:val="1"/>
      <w:numFmt w:val="bullet"/>
      <w:lvlText w:val="■"/>
      <w:lvlJc w:val="left"/>
      <w:pPr>
        <w:ind w:left="2160" w:hanging="360"/>
      </w:pPr>
    </w:lvl>
    <w:lvl w:ilvl="3" w:tplc="3CF84BC0">
      <w:start w:val="1"/>
      <w:numFmt w:val="bullet"/>
      <w:lvlText w:val="●"/>
      <w:lvlJc w:val="left"/>
      <w:pPr>
        <w:ind w:left="2880" w:hanging="360"/>
      </w:pPr>
    </w:lvl>
    <w:lvl w:ilvl="4" w:tplc="935EF2A6">
      <w:start w:val="1"/>
      <w:numFmt w:val="bullet"/>
      <w:lvlText w:val="○"/>
      <w:lvlJc w:val="left"/>
      <w:pPr>
        <w:ind w:left="3600" w:hanging="360"/>
      </w:pPr>
    </w:lvl>
    <w:lvl w:ilvl="5" w:tplc="89505E46">
      <w:start w:val="1"/>
      <w:numFmt w:val="bullet"/>
      <w:lvlText w:val="■"/>
      <w:lvlJc w:val="left"/>
      <w:pPr>
        <w:ind w:left="4320" w:hanging="360"/>
      </w:pPr>
    </w:lvl>
    <w:lvl w:ilvl="6" w:tplc="1AA8F2F8">
      <w:start w:val="1"/>
      <w:numFmt w:val="bullet"/>
      <w:lvlText w:val="●"/>
      <w:lvlJc w:val="left"/>
      <w:pPr>
        <w:ind w:left="5040" w:hanging="360"/>
      </w:pPr>
    </w:lvl>
    <w:lvl w:ilvl="7" w:tplc="CA48A7B6">
      <w:start w:val="1"/>
      <w:numFmt w:val="bullet"/>
      <w:lvlText w:val="●"/>
      <w:lvlJc w:val="left"/>
      <w:pPr>
        <w:ind w:left="5760" w:hanging="360"/>
      </w:pPr>
    </w:lvl>
    <w:lvl w:ilvl="8" w:tplc="5F64EF06">
      <w:start w:val="1"/>
      <w:numFmt w:val="bullet"/>
      <w:lvlText w:val="●"/>
      <w:lvlJc w:val="left"/>
      <w:pPr>
        <w:ind w:left="6480" w:hanging="360"/>
      </w:pPr>
    </w:lvl>
  </w:abstractNum>
  <w:num w:numId="1" w16cid:durableId="6620472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2B"/>
    <w:rsid w:val="00273F25"/>
    <w:rsid w:val="004D08C6"/>
    <w:rsid w:val="00515CF8"/>
    <w:rsid w:val="00DF04D0"/>
    <w:rsid w:val="00E274C1"/>
    <w:rsid w:val="00EB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45DC7"/>
  <w15:docId w15:val="{51035670-BA5E-41E1-B19D-1FB0793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0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8C6"/>
  </w:style>
  <w:style w:type="paragraph" w:styleId="Footer">
    <w:name w:val="footer"/>
    <w:basedOn w:val="Normal"/>
    <w:link w:val="FooterChar"/>
    <w:uiPriority w:val="99"/>
    <w:unhideWhenUsed/>
    <w:rsid w:val="004D0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3844</Words>
  <Characters>17380</Characters>
  <Application>Microsoft Office Word</Application>
  <DocSecurity>0</DocSecurity>
  <Lines>383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HS Session04</vt:lpstr>
    </vt:vector>
  </TitlesOfParts>
  <Company/>
  <LinksUpToDate>false</LinksUpToDate>
  <CharactersWithSpaces>21141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HS Session04</dc:title>
  <dc:creator>TurboScribe.ai</dc:creator>
  <cp:lastModifiedBy>Ted Hildebrandt</cp:lastModifiedBy>
  <cp:revision>2</cp:revision>
  <dcterms:created xsi:type="dcterms:W3CDTF">2024-10-26T11:57:00Z</dcterms:created>
  <dcterms:modified xsi:type="dcterms:W3CDTF">2024-10-26T11:57:00Z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8931cd4a1c90170a7b9eed7534ef34e1d3c3df3366f151fcc70107f28e4d5d0b</vt:lpwstr>
  </property>
</Properties>
</file>