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19 节，《与基督的联合和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圣经故事：永恒的过去、创造、堕落、道成肉身、基督的工作和新创造》</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Robert Peterson 和 Ted Hildebrandt</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这是罗伯特·彼得森博士关于圣灵和与基督联合的教学。这是第 19 节，与基督联合和圣经故事：永恒的过去、创造、堕落、道成肉身、基督的工作和新创造。</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们准备讨论与基督联合和圣经故事。我们在旧约、对观福音和使徒行传中为与基督联合奠定了基础。然后，我们探讨了约翰福音中与基督联合，然后，在许多讲座中，我们探讨了保罗与基督联合，保罗是这一教义的顶峰。</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现在是时候回顾一下整个圣经故事，看看它是如何教导我们与基督联合的。我将简要地读一下标题，因为我在上一讲中已经讲过一点了。联合与永恒的过去、联合与创造、联合与堕落、联合与道成肉身、联合与基督的拯救工作以及联合与新创造。</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联合与永恒的过去。正如我们所看到的，保罗的两段经文教导我们，上帝在创世之前就拣选了他的子民，使他们得救。以弗所书 1:3 和 4，愿颂赞归与我们主耶稣基督的父神，他在基督里曾赐给我们天上各样属灵的福气，就如神从创立世界以前，在基督里拣选了我们，使我们在他面前成为圣洁，无有瑕疵。</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然后是提摩太后书 1:8 和 9，不要以给我们的主作见证为耻，也不要以我这为主被囚的为耻，总要按神的能力，为福音同受苦难。神救了我们，以圣召召我们，不是按我们的行为，乃是按他的旨意和恩典；这恩典是万古之先，在基督耶稣里赐给我们的。提摩太后书 1:8 和 9。在前一段经文中，保罗教导说，在创世之前，神选择拯救罪人，目的是最终成圣。在后一段经文中，使徒鼓励提摩太在苦难中保持属灵的勇敢，向他指出神的能力。</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上帝拯救我们，并呼唤我们献出圣洁。我们得救不是因为我们的行为，而是上帝的旨意、计划和恩典；他因我们的功绩而赐予我们的恩惠。与保罗在以弗所书 1:4 中所说的类似，这种恩典是在万世之前赐予我们的，确切地说是在永恒之前。</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提摩太后书 1 </w:t>
      </w:r>
      <w:r xmlns:w="http://schemas.openxmlformats.org/wordprocessingml/2006/main" w:rsidR="00EB6F51">
        <w:rPr>
          <w:rFonts w:ascii="Calibri" w:eastAsia="Calibri" w:hAnsi="Calibri" w:cs="Calibri"/>
          <w:sz w:val="26"/>
          <w:szCs w:val="26"/>
        </w:rPr>
        <w:t xml:space="preserve">:9。引人注目的是，在保罗教导神的拣选是永恒的两段经文中，他也教导这是在基督里的，就如神在创立世界以前，在基督里拣选了我们，以弗所书 1:4。神拯救我们，不是因为我们的行为，而是因为他自己的旨意和恩典，这恩典是他在万世以前，在基督耶稣里赐给我们的。我们如何理解保罗常用短语“在基督里”的这两种不寻常用法？至少有三种方法可以理解“神在创立世界以前，在基督里拣选了我们”这句话。第一种方法是由阿民念学者提出的，我对他们非常尊重，我把他们视为基督里的弟兄，他们认为“在基督里”表示人们必须满足的得救条件。</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杰克·科特雷尔采取了这种方法。上帝预知一个人是否会满足他主权规定的救赎条件。最基本、最全面的条件是这个人是否信奉基督，即一个人是否与基督建立了救赎联盟，从而分享基督救赎工作的所有好处。</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这就是以弗所书 1:4 的意义，其中说，神在基督里拣选了我们。第二种方法，也是</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阿民念派所采用的</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，就是将保罗的话理解为神首先选择了基督，其次才选择人类得救；也就是那些他预知会相信基督的人。杰里·沃尔斯和约瑟夫·德安杰洛采用了这种方法。</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耶稣本身就是被选中的人，是被预定的人。每当一个人因信而蒙恩成为他的子民时，他就会分享耶稣作为上帝选民的特殊地位。这种选举观必须充分、最充分地说明选举的集体性质、信仰的决定性作用以及上帝将人们带到他们注定的结局的绝对可靠性。</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杰克·科特雷尔的有条件选举被收录在一本名为《无限恩典》的书中，该书由克拉克·平诺克编辑。杰里·沃尔斯和约瑟夫·德安杰洛写了</w:t>
      </w:r>
      <w:r xmlns:w="http://schemas.openxmlformats.org/wordprocessingml/2006/main" w:rsidRPr="00EB6F51">
        <w:rPr>
          <w:rFonts w:ascii="Calibri" w:eastAsia="Calibri" w:hAnsi="Calibri" w:cs="Calibri"/>
          <w:i/>
          <w:iCs/>
          <w:sz w:val="26"/>
          <w:szCs w:val="26"/>
        </w:rPr>
        <w:t xml:space="preserve">《我为什么不是加尔文主义者》 </w:t>
      </w:r>
      <w:r xmlns:w="http://schemas.openxmlformats.org/wordprocessingml/2006/main" w:rsidRPr="0093284F">
        <w:rPr>
          <w:rFonts w:ascii="Calibri" w:eastAsia="Calibri" w:hAnsi="Calibri" w:cs="Calibri"/>
          <w:sz w:val="26"/>
          <w:szCs w:val="26"/>
        </w:rPr>
        <w:t xml:space="preserve">，我还要补充一点，我和我以前的同事迈克尔·威廉姆斯写了一本姊妹篇《</w:t>
      </w:r>
      <w:r xmlns:w="http://schemas.openxmlformats.org/wordprocessingml/2006/main" w:rsidRPr="00EB6F51">
        <w:rPr>
          <w:rFonts w:ascii="Calibri" w:eastAsia="Calibri" w:hAnsi="Calibri" w:cs="Calibri"/>
          <w:i/>
          <w:iCs/>
          <w:sz w:val="26"/>
          <w:szCs w:val="26"/>
        </w:rPr>
        <w:t xml:space="preserve">我为什么不是阿米念主义者》 </w:t>
      </w:r>
      <w:r xmlns:w="http://schemas.openxmlformats.org/wordprocessingml/2006/main" w:rsidRPr="0093284F">
        <w:rPr>
          <w:rFonts w:ascii="Calibri" w:eastAsia="Calibri" w:hAnsi="Calibri" w:cs="Calibri"/>
          <w:sz w:val="26"/>
          <w:szCs w:val="26"/>
        </w:rPr>
        <w:t xml:space="preserve">。我们彼此并不争论，实际上我们相处得很好。</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这样确实很好。但是如果你想了解不同的观点，</w:t>
      </w:r>
      <w:r xmlns:w="http://schemas.openxmlformats.org/wordprocessingml/2006/main" w:rsidRPr="0093284F">
        <w:rPr>
          <w:rFonts w:ascii="Calibri" w:eastAsia="Calibri" w:hAnsi="Calibri" w:cs="Calibri"/>
          <w:sz w:val="26"/>
          <w:szCs w:val="26"/>
        </w:rPr>
        <w:t xml:space="preserve">沃尔斯和丹杰洛的</w:t>
      </w:r>
      <w:r xmlns:w="http://schemas.openxmlformats.org/wordprocessingml/2006/main" w:rsidRPr="00EB6F51">
        <w:rPr>
          <w:rFonts w:ascii="Calibri" w:eastAsia="Calibri" w:hAnsi="Calibri" w:cs="Calibri"/>
          <w:i/>
          <w:iCs/>
          <w:sz w:val="26"/>
          <w:szCs w:val="26"/>
        </w:rPr>
        <w:t xml:space="preserve">《为什么我不是加尔文主义者》和彼得森和威廉姆斯的</w:t>
      </w:r>
      <w:r xmlns:w="http://schemas.openxmlformats.org/wordprocessingml/2006/main" w:rsidRPr="00EB6F51">
        <w:rPr>
          <w:rFonts w:ascii="Calibri" w:eastAsia="Calibri" w:hAnsi="Calibri" w:cs="Calibri"/>
          <w:i/>
          <w:iCs/>
          <w:sz w:val="26"/>
          <w:szCs w:val="26"/>
        </w:rPr>
        <w:t xml:space="preserve">《为什么我不是阿米尼乌斯主义者》 </w:t>
      </w:r>
      <w:r xmlns:w="http://schemas.openxmlformats.org/wordprocessingml/2006/main" w:rsidRPr="0093284F">
        <w:rPr>
          <w:rFonts w:ascii="Calibri" w:eastAsia="Calibri" w:hAnsi="Calibri" w:cs="Calibri"/>
          <w:sz w:val="26"/>
          <w:szCs w:val="26"/>
        </w:rPr>
        <w:t xml:space="preserve">，InterVarsity Press 出版，你就会明白。在介绍第三种方法之前，我将对前两种方法进行批评。</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第一种观点是错误的，因为当保罗写道，上帝在创世之前就拣选了我们，他并没有提到罪人必须满足什么条件才能被上帝选中。保罗的话并没有提到任何人类的反应。他们说的是上帝的主权计划。科特雷尔和其他阿米尼乌斯信徒将预见的信仰解读为</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使徒的话，试图使他们对有条件选举的看法与保罗的话相一致。</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此外，第二种方法也因将保罗的观点解读为错误而失败。上帝确实选择了基督作为神人救赎主，但这不是保罗在《以弗所书》第 1 章中的观点。相反，保罗教导说，上帝在基督里选择了我们。第 4 节没有提到信仰的决定性作用。</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他们从这段经文中得出了这样的观点：“每当一个人因信靠恩典与他结合时，他就会分享耶稣作为上帝选民的特殊地位。”相反，这段经文强调了上帝的主权和恩典的决定性作用。我采用第三种方法来理解保罗在以弗所书 1:3 和 4 中的话。正如我们之前所看到的，使徒经常使用在基督里、在他里面和同义词来指与基督的联合。</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保罗经常使用的“在基督里”一词，指的是与基督联合，这与他在前时间选举中的用法有何不同？区别在于时间。保罗几乎总是说人们在历史中与基督联合。但在以弗所书 1:4 和提摩太后书 1:9 中，他谈到在基督里被拣选归向基督。</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他讲到在创世之前在基督里的拣选。在这两处，“在基督里”并不表示实际的联合，因为我们在创世之前并不存在。相反，保罗讲到的是上帝的主权计划，要让我们与基督联合。</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此，当保罗写到他在创世之前就在他里面拣选了我们时，他的意思是在创世之前，上帝出于自己的意愿和爱，既选择拯救他的子民，也计划了拯救他们的方法。他计划让他们与他的儿子建立精神上的联盟，并享受他所有的精神利益。提摩太后书 1:9，提摩太后书 1:9 也是如此。我们脱离罪恶不是因为我们的行为，而是因为他自己的目的和恩典。</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请注意，这段经文并没有将上帝对祂子民的拣选视为人类对福音的回应。它明确否认我们的努力可以拯救我们，而是将焦点放在上帝身上，上帝因着自己的目的和恩典，也就是他的主权意志和同情心赐予救赎。当保罗说恩典在万古之先就在基督耶稣里赐予我们时，他的意思是上帝在永恒中对我们仁慈的选择涉及他的计划，即让我们与他的儿子结合，以便我们经历救赎。</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由于上帝至高无上和仁慈的计划，拯救的恩典一定会降临到上帝选民的身上。这两段经文告诉我们，联合绝非上帝事后才想到的。令人惊讶的是，甚至在创造之前，他对罪人的选择也包括与基督的联合。</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当神选择救赎罪人时，他也选择让他们与基督联合，使他们经历救赎。也就是说，他计划派遣他的儿子化身为人，过无罪的生活，死去，复活，并在五旬节倾倒圣灵。圣灵将通过使我们在精神上与基督联合来实现耶稣所完成的救赎。</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因此，父神在万世之前就在基督里拣选了我们，并在基督耶稣里赐予我们恩典。联合与创造与基督的联合，从永恒开始就计划好了，并在时间中发生。圣灵有效地将信主的罪人与基督一同拯救。</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着恩典和信仰，他使他们与上帝的儿子联合。但是，如果直接从选举转向信仰基督，转向与基督联合，就跳过了故事中的三个基本步骤。往后看，五旬节、道成肉身和人类按照上帝的形象被创造都是与基督联合的必要先决条件。</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首先，基督在五旬节倾注圣灵是圣灵将罪人与基督联合的必要条件。</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其次，永恒之子的道成肉身，他与我们成为人性中的一体，是他完成我们的救赎（包括死亡、复活和赐予圣灵）所必需的。这也是在他和我们之间建立兄弟情谊的必要条件，以便我们在精神上与他结合。</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第三，人类是按照上帝的形象和样式被创造的，这确立了我们与上帝之间的兼容性，这是我们与基督结合的必要条件。这是我们目前的职业。因此，我们说故事的下三个步骤是创造、道成肉身和五旬节。</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让我们逐一讨论。上帝的形象。与基督的联合建立在人类由上帝特别创造这一事实之上。</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尽管作为受造物，我们在很多重要方面与上帝截然不同，但作为上帝形象的承载者，我们与上帝相似。罗伯特·利瑟姆的话说得很简洁。引述：与基督的联合建立在男人和女人被创造以与上帝相容的基础上。</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结束引文。莱瑟姆， </w:t>
      </w:r>
      <w:r xmlns:w="http://schemas.openxmlformats.org/wordprocessingml/2006/main" w:rsidR="00EB6F51" w:rsidRPr="00EB6F51">
        <w:rPr>
          <w:rFonts w:ascii="Calibri" w:eastAsia="Calibri" w:hAnsi="Calibri" w:cs="Calibri"/>
          <w:i/>
          <w:iCs/>
          <w:sz w:val="26"/>
          <w:szCs w:val="26"/>
        </w:rPr>
        <w:t xml:space="preserve">《圣经、历史和神学中与基督的联合》 </w:t>
      </w:r>
      <w:r xmlns:w="http://schemas.openxmlformats.org/wordprocessingml/2006/main" w:rsidRPr="0093284F">
        <w:rPr>
          <w:rFonts w:ascii="Calibri" w:eastAsia="Calibri" w:hAnsi="Calibri" w:cs="Calibri"/>
          <w:sz w:val="26"/>
          <w:szCs w:val="26"/>
        </w:rPr>
        <w:t xml:space="preserve">。这是我们被造得像上帝的结果。</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创世记记载，神说：“我们</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照着我们的形象，按着我们的样式造人。使人管理海里的鱼、空中的鸟、地上的牲畜、全地，并地上所爬的一切昆虫。”于是，神就照着自己的形象造人。</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上帝按照他的形象创造了人类，男人和女人。创世记 1:26 </w:t>
      </w:r>
      <w:r xmlns:w="http://schemas.openxmlformats.org/wordprocessingml/2006/main" w:rsidR="00EB6F51">
        <w:rPr>
          <w:rFonts w:ascii="Calibri" w:eastAsia="Calibri" w:hAnsi="Calibri" w:cs="Calibri"/>
          <w:sz w:val="26"/>
          <w:szCs w:val="26"/>
        </w:rPr>
        <w:t xml:space="preserve">, 27。作为上帝的造物，男人和女人身上上帝的形象难以捉摸。</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似乎涉及许多因素，包括我们的结构、我们的角色以及我们建立关系的能力。现在我们关心的是最后一个因素。再次引用莱瑟姆的话，因为人类是按照上帝的形象创造的，所以他们是为了与上帝交流而生的，是为了代表上帝统治上帝的创造物。</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结束引文。上帝为自己创造了我们，也让我们与自己相交。亚当和夏娃既不是罪人，也不是无辜的人，这无所谓善恶，而是与圣洁的上帝相交的圣洁生命。</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要理解上帝创造我们与他相容并与他交往，重要的是要强调上帝与我们之间的巨大差异。以赛亚书40:22。他坐在地球大圈之上，地球上的居民就像蚱蜢一样。</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以赛亚书 40:22。然后是 28。耶和华是永生的神，是地极的创造者。</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以赛亚书 57:15。他是至高至高，永远长存，他的名字是圣洁的。以赛亚书 57:15。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和他相比，万国在他面前算不得什么。他视他们为虚无，如同虚空。以赛亚书 40:17。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主一遍又一遍地说，我是主，没有别的。以赛亚书 45:5、6、18 等等。令人惊讶的是，尽管伟大的上帝与我们之间存在如此巨大的鸿沟，但他却按照自己的形象创造了我们。</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因此，我们在很多重要方面都像他。菲利普·休斯在他的书中解释了基督中人的真实形象、起源和命运。引用，认识到上帝的存在本质上和永恒是个人的，这确实是我们主题的一个特殊时刻。</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上帝在创造人类时，创造了一个有个性的存在，以其他生物无法做到的方式，他能够与他的创造者进行个人交流并做出个人回应。人是人，来自 Person，大写 P，人是人，小写 p，来自 Person，大写 P，这一事实解释了他能够以人的身份与大写 P Person 互动。基督，真正的形象。</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也许有些人会惊讶地发现，即使是上帝的永恒选举也涉及到基督。我们在他里面被拣选，我们在他里面得到恩典。但当</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我们考虑到人类是按照上帝的形象被创造时，我们把注意力转向基督，即上帝真正的形象，这并不奇怪。</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因为保罗说基督是神的形象，哥林多后书 4:4。看不见的神的形象，歌罗西书 1, 15。事实上，基督作为神的形象，在按神的形象造的人类和基督的化身之间架起了一座桥梁。基督作为形象帮助我们理解人类作为形象的承载者。</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让他们解释一下。创世记说男人和他的妻子是按照上帝的形象创造的。上帝的形象对我们来说是相同的，是可以辨认的。</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《创世纪》中的上帝形象在《新约》中得到了确认。保罗指出基督是上帝的形象。《哥林多后书》4:4，《歌罗西书》1:15。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在保罗的思想中，基督作为第二个亚当，是上帝的形象。亚当是在基督里被创造的，然后从那个状态堕落。但现在，在恩典中，我们在上帝的形象中，在基督，第二个亚当里得到更新，因此在知识、正义和圣洁中得到更新。</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人类身上的上帝形象既使我们处于上帝之下，又高于其他生物，同时，我虔诚地说，也使我们与上帝本身相容。正如休斯所解释的那样，基督是上帝的真实形象，这意味着我们一开始就被造得像基督。只有</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人类</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才具有亲和力，这种亲和力既向下延伸到他所处的世界，又向上延伸到造物主，造物主是万物之主。</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这一双重联系背后的真理是：首先，人是上帝的造物。</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其次，在上帝的造物中，唯有人是按照上帝的形象造出来的。</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第三，</w:t>
      </w:r>
      <w:r xmlns:w="http://schemas.openxmlformats.org/wordprocessingml/2006/main" w:rsidRPr="0093284F">
        <w:rPr>
          <w:rFonts w:ascii="Calibri" w:eastAsia="Calibri" w:hAnsi="Calibri" w:cs="Calibri"/>
          <w:sz w:val="26"/>
          <w:szCs w:val="26"/>
        </w:rPr>
        <w:t xml:space="preserve">永恒之子是人类所造的形象。</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此，将人与神的第二位格紧密联系在一起的深厚纽带是人类存在的本质。我们与上帝的相容性，因为我们是按照他儿子的形象造出来的，这有助于我们开始理解永恒之子的化身。在考虑与基督的结合和堕落之后，我们将回到这个主题。</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圣经列出了我们始祖堕落的许多不同结果，包括罪孽（其解药是称义）和定罪（其解药也是称义）。腐败（其解药是逐渐成圣，或者更好的是，在其所有维度上成圣，包括最初的、逐渐的和最终的）。苦难、破碎的关系、束缚、与上帝的疏远、束缚（其解药是</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救赎）、与上帝的疏远（其解药是和解）和混乱（其解药是第二个亚当带来的秩序）。</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我再说一遍，不谈解药。圣经列出了堕落的许多后果，包括罪恶感和谴责、腐败、苦难、关系破裂、束缚、与上帝疏远和混乱。甚至连创造物都被毁坏了，因为上帝因亚当的罪孽诅咒了大地。</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创世记 3:17 和 18。奇妙的是，上帝在他的恩典中，通过基督的工作推翻了堕落的每一个结果。堕落的结果最能说明人类需要与基督联合，这在以弗所书 2 章中得到了最清楚的说明。请记住，你们外邦人曾经在肉体上称那些未受割礼的人为“受割礼的人”，即那些用手在肉体上行割礼的人。</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请记住，那时你们与基督无关，在以色列国民以外，在所应许的诸约上是局外人，并且活在世上没有指望，没有神。以弗所书 2:11 至 12，我们之前已经看过。保罗描述了他的外邦读者和所有未得救的人在信靠基督之前的可怕困境。</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在这样做时，他最清楚地表达了为什么迷失的人类需要在精神上与基督结合，因为他们与基督分离了——第 12 节。蒂尔曼解释了为什么保罗将此列为外邦人的五个缺陷之首，并引用了弗兰克蒂尔曼的《</w:t>
      </w:r>
      <w:r xmlns:w="http://schemas.openxmlformats.org/wordprocessingml/2006/main" w:rsidR="005C0569" w:rsidRPr="005C0569">
        <w:rPr>
          <w:rFonts w:ascii="Calibri" w:eastAsia="Calibri" w:hAnsi="Calibri" w:cs="Calibri"/>
          <w:i/>
          <w:iCs/>
          <w:sz w:val="26"/>
          <w:szCs w:val="26"/>
        </w:rPr>
        <w:t xml:space="preserve">以弗所书评论》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这是清单上最重要的一项：与基督分离。正如其位置所示，它位于清单的首位，位于用来表达其他四个问题的两对句子之外。如果 1:4 至 13 中的每个精神祝福都只属于基督的人（1:3），并且如果只有那些在基督里的人才能从 2.1 至 3 中详述的严峻困境中得到拯救（2:5 至 6），那么脱离基督就带来了头等大问题，即与基督分离。</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我们需要与基督联合，因为我们与他分离。从根本上讲，联合是一个空间概念，用于传达关系真理。就好像基督在那里拥有救赎的所有祝福，包括罪孽的宽恕和永生，而我们在这里，与他分离。</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我们与他本人和所有这些好处隔绝。只有当圣灵弥合鸿沟并使我们与救主联合时，我们才能体验到救赎。在此之前，我们是在基督之外，因此没有希望，在世上没有上帝，以弗所书 2:12。保罗继续描述了解决我们困境的方法。</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如今在基督耶稣里，以弗所书 2.13，你们从前远离神，如今靠着基督的血已经得亲近了。脱离基督的补救办法是与他联合，靠着他的血</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得</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亲近</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，成为神家庭的一员，成为他属灵圣殿的一部分。在时间之前，神选择通过让我们与基督联合来拯救我们。</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随着时间的推移，他按照自己的形象创造了我们，像他一样，并与他交往。事实上，他按照他儿子的形象创造了我们，这是上帝真正的形象。但我们反抗了我们的始祖，结果与基督分离了。</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尽管上帝本可以放弃我们，但他没有。他以他儿子的化身来到我们身边。菲利普·休斯将基督作为上帝的形象与化身联系起来，这很有帮助。</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引用，上帝形象的教义是道成肉身这一事实的关键，也是理解人类真实本性的关键。由于我们的存在和视野有限，问题在于，上帝如何才能变成他不是的那个样子？上帝如何才能与他的造物合一，以恢复万物？这个问题的答案在于，在将人与三位一体中的第二位联系起来的这条线上，将形象（小写 I）与形象（大写 I）联系起来，即将人类存在中心的上帝形象与上帝的形象联系起来，即圣子，上帝的神性和人性之子。在道成肉身与我们合一的过程中，永恒之子并没有停止成为永恒之子。</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道成肉身之后，祂仍是神。因此，我们承认道成肉身之子的神性。这很重要，因为只有神才能拯救我们。</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然而道成肉身是必要的，因为只有神人才能拯救我们。然而道成肉身是必要的，因为只有神人才能拯救我们。他必须成为我们中的一员，为我们而死，击败我们的敌人，并拯救我们，正如希伯来书所坚持的那样。</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引用，儿女既同有血肉之体，他也照样亲自成了血肉之体，特要藉着死败坏那掌死权的，就是魔鬼，并要释放那些一生因怕死而为奴仆的人，希伯来书 2:14 和 15。圣子的道成肉身和与他的联合。此外，道成肉身也是与基督联合的必要条件，正如莱瑟姆所解释的，引用，我们与基督联合的基础是基督在道成肉身中与我们联合。</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我们能够与他合而为一，因为他首先与我们合而为一。通过将人性融入个人结合，上帝之子已将自己与人类结合。他现在拥有人类的身体和灵魂，他永远不会抛弃它们。</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约翰，道成了肉身，住在我们中间，充充满满地有恩典有真理，我们也见过他的荣光，正是父独生子的荣光，约翰福音 1:14。保罗一次又一次地教导神儿子的化身。腓立比书 2:5 至 8，你们当以基督耶稣的心为心。他本有神的形像，</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不以自己与神同等为强夺的，反倒虚己，取了奴仆的形像，成为人的样式。</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既以人的样式显现，就谦卑自己，存心顺服，以至于死，且死在十字架上，腓立比书 2:5 至 8。像约翰一样，保罗也认为道成肉身是基督使命的重要组成部分，包括倾注圣灵来实现与基督的联合。事实上，在谈到与基督的联合时，很难过分强调道成肉身的重要性。道成肉身本身并不能使我们与基督联合，但它是联合的必要先决条件。</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莱瑟姆简洁地说：“基督在道成肉身中与我们联合，是我们与他联合的基础，无论是现在还是永恒的未来。” 理解圣经关于与基督联合的教导的下一步是耶稣的救赎成就，包括他在五旬节所做的一切。莱瑟姆勾勒出了道成肉身与五旬节之间的联系。</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引用：基督已经完全认同我们。他与我们合而为一。他永远将我们的本性融入个人的结合中。</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道成肉身是与基督联合不可或缺的基础。由于基督在道成肉身中与我们联合，我们可以通过圣灵与他联合。上帝之子是世界上唯一的中保，他所做的一切都是为了拯救我们，从成为我们中的一员到他尚未完成的第二次降临。</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拯救工作的核心是基督代替罪人受死，并在第三天复活获得胜利。基督的化身本身就能拯救吗？答案是否定的。正如我在前一卷中所写，当永恒的上帝之子成为人时，救赎并不会自动降临到人类身上。</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但基督的化身是否是救赎行为的核心先决条件呢？答案是肯定的。只有神人救赎主才能做到。如果圣</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没有成为人，他就不可能过上无罪的人类生活，死而复活，拯救他的人民。</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他不可能升天，坐在上帝的右手边，倾倒圣灵，为我们代求，也不可能再来。为了完成这些拯救工作，他必须成为我们中的一员。从这个重要的意义上讲，基督的化身拯救是他死亡和复活的必要先决条件。</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这是我的书《</w:t>
      </w:r>
      <w:r xmlns:w="http://schemas.openxmlformats.org/wordprocessingml/2006/main" w:rsidRPr="005C0569">
        <w:rPr>
          <w:rFonts w:ascii="Calibri" w:eastAsia="Calibri" w:hAnsi="Calibri" w:cs="Calibri"/>
          <w:i/>
          <w:iCs/>
          <w:sz w:val="26"/>
          <w:szCs w:val="26"/>
        </w:rPr>
        <w:t xml:space="preserve">圣子成就的救恩</w:t>
      </w:r>
      <w:r xmlns:w="http://schemas.openxmlformats.org/wordprocessingml/2006/main" w:rsidRPr="0093284F">
        <w:rPr>
          <w:rFonts w:ascii="Calibri" w:eastAsia="Calibri" w:hAnsi="Calibri" w:cs="Calibri"/>
          <w:sz w:val="26"/>
          <w:szCs w:val="26"/>
        </w:rPr>
        <w:t xml:space="preserve">，基督的工作。五旬节》。基督的救赎成就与与他的结合有什么关系？这里的关键是五旬节。</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因为圣灵在五旬节的降临使人与基督的信仰联合。五旬节既是基督的救赎之举，也是他的受难和复活。当我们想到五旬节时，我们就会正确地想到圣灵。</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但重要的是要认识到，基督是在五旬节倾注圣灵的人。五旬节是施洗约翰预言的实现。约翰说，我将用水为你们施洗，叫你们悔改，但那在我以后来的，能力比我更大，我就是给他提鞋也不配。</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他将用圣灵和火为你们施洗，马太福音 3:11。马可福音、路加福音和约翰福音中也有记载。这是使徒行传 1 章中耶稣话语的应验。耶稣话语的应验也应验了施洗约翰的预言。马太福音 3:11、马可福音 1:7 和 8、路加福音 3:16、约翰福音 1:32 至 34。</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路加在他们居住期间写道，他命令他们不要离开耶路撒冷，而要等候父的应许，就是他说你们从我这里听见的。约翰用水施洗，但不多几日，你们要受圣灵的洗。因此，使徒行传 1:4 和 5 中的耶稣故意与施洗约翰的预言联系起来。</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五旬节是弥赛亚耶稣的工作，就像十字架上的死亡和从死里复活一样。它也和那些工作一样独特和不可重复。这是一个独特的事件，复活的主耶稣用圣灵为他的教会施洗，通过这一行动成就了伟大的事情。</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五旬节是基督宣布新约、开创新创造、并将精神赋予新社区的公共活动。目前我们关心的是其中的最后一项。基督在五旬节倾注在教会中的精神正是将我们与基督结合在一起的精神。</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因此，正如莱瑟姆所言，五旬节是圣灵的派遣，使人与基督的信仰联合。引述：基督永恒之子，将人类的本性统一于自己，现在通过圣灵将我们与自己联合，因为圣灵以信仰吸引我们到他身边。这不是个人的联合，因为圣灵以信仰吸引我们到他身边。</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我们在上帝之子化身中看到的个人结合是独一无二的。我们不会成为永恒，也不会成为神。在这种情况下，圣灵进入、居住、浸透和渗透无数人类和罪人，使他们与圣子基督结合。</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所以，我们准备好迈出最后一步。我们已经看到了联合与永恒的过去、联合与创造、堕落的联合、道成肉身的联合、基督工作的联合，</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特别是在五旬节倾倒圣灵，现在又看到了联合与新创造。与基督联合的目标无非就是上帝子民的最终救赎和天地的解脱。</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创造物本身也遭受了堕落的诅咒。亚当犯罪后，上帝对他说，地要因你而受诅咒；你一生必劳苦才能从地里得吃的，地要给你长出荆棘和蒺藜来。创世记 3:17 和 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圣经还预言了宇宙的解放，新天新地的到来。以赛亚书 65:17 至 25、66:22、23、马太福音 19:28、罗马书 8:20 至 22:2、彼得后书 3:10 至 13、启示录 21:22。再说一次，以赛亚书 65:17 至 25、以赛亚书 66:22、23、马太福音 19:28、罗马书 8:20 至 22、彼得后书 3:10 至 13 和启示录第 21 和 22 章。</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在上帝的计划中，基督的工作是治疗创造疾病的良药。基督的死亡和复活在这里具有宇宙影响。引文：上帝很高兴通过基督使万物与他和解，无论是地上还是天上的事物，通过他在十字架上流下的血实现和平。</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歌罗西书 1:19 和 20。基督的救赎成就不仅拯救了人类，也拯救了世界。罗马书 8:20 至 22，受造之物服在虚空之下，不是自愿的，而是因为他使之服在虚空之下。</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但愿受造之物能脱离败坏的辖制，得享神儿女自由的荣耀。我们知道一切受造之物一同叹息，同受生产之苦，直到如今。罗马书 8:20-22。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值得注意的是，保罗教导说，上帝最终会将万物在基督里合一，这一点我们之前也已经看到过。现在，我们将其置于与基督合一的圣经神学背景中。以弗所书 1:7 至 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我们藉这爱子的血得蒙救赎，过犯得以赦免，乃是照他丰富的恩典。这恩典是神用诸般智慧聪明，充充足足赏给我们的。都是照他所预定的计划，叫我们知道他旨意的奥秘。这计划是照他所预备的，叫我们在日期满足的时候，使天上地上一切所有的，都在基督里面同归于一。以弗所书 1:7 至 10。保罗在讲到基督的暴力、救赎之死和他的血之后，扩展了时间和空间的界限，他说，上帝揭示了他旨意的奥秘，这旨意是在基督里预定的，叫我们在日期满足的时候，使天上地上一切所有的，都在基督里面同归于一。</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这是保罗多次使用“在基督里”来直接表明基督联合的其中一次。信徒将与基督联合。与基督联合，即圣灵对基督的死亡和复活的应用，最终将产生宇宙效应。</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启示录 22:3 简洁明了。引用，不再有任何诅咒。启示录 22:3。当然，联合对那些上帝为自己创造、反抗他、化身为人的儿子为他们死去并复活、圣灵应用于耶稣的救赎工作的人们也产生了奇妙的影响。</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事实上，保罗说，每个信徒都已经是新造物的一部分。引用：若有人在基督里，他就是新造物。旧事已过。</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看哪，新的已经来到。这一切都是出于神，他藉着基督使我们与他和好。哥林多后书 5:17 和 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与基督联合的信仰祝福之一就是神的内住。事实上，正如我们所见，内住就是与基督持续而活生生的联合。当神将我们与他的儿子联合时，他就赐予我们一种灵。</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而这种精神不仅使我们与基督联合，而且基督还住在我们里面。正是这种精神使我们与基督联合，实际上是三位一体，但特别是住在我们里面的精神。由于上帝对基督的伟大爱，他慷慨地允许我们参与他儿子的救赎事件。</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正如我们所见，与基督联合的部分意义在于参与他的故事。保罗在歌罗西书中教导说，你们与基督同死，2.20。你们已经与基督一同复活，3:1。你们已经死了，你们的生命与基督一同藏在上帝里面，第 3 节。当基督，就是你们的生命，显现的时候，你们也要与他一同显现在荣耀里，第 4 节。因此，在新创造中与基督联合的最终结果是人类的最终复活和救赎以及天地的最终复兴。我在整个圣经故事中读到了与基督联合这一研究的结论。</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至此，我们对圣经故事情节中与基督联合的调查就结束了。天父拯救其子民的永恒计划包括计划让他们在精神上与他的儿子联合。他按照自己的形象创造了人类，以便与自己团契。</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这意味着他按照他儿子的真实形象造了他们。然而，在堕落中，他们反抗他的善良，与上帝和基督分离。儿子屈尊化身为人。</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他成为我们中的一员，这样我们就能因信福音而靠恩典与他联合。道成肉身使耶稣过着无罪的生活，死去，复活，完成了救赎的工作。升天后，耶稣将他的圣灵倾注在教会中，从而将信徒与基督联合。</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这种圣灵的纽带，即与基督的信仰联合，既是个人的也是集体的，既是现在的也是永久的，既是确定的也是不断发展的，既是已经存在的也是尚未实现的。当耶稣再来时，联合将是完整而完整的，因为上帝复活的子民将永远与圣三位一体一起生活在新地球上。如果上帝愿意，在下一讲中，我们将讨论与基督联合的一些系统神学。</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这是罗伯特·彼得森博士关于圣灵和与基督联合的教学。这是第 19 节，与基督联合和圣经故事：永恒的过去、创造、堕落、道成肉身、基督的工作和新创造。</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