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5A3F" w14:textId="50FD857E" w:rsidR="00FC4055" w:rsidRPr="006255F9" w:rsidRDefault="00FC4055" w:rsidP="00FC405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조지 페이튼 박사, 성경 번역, 세션 21,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소유격 구문</w:t>
      </w:r>
    </w:p>
    <w:p w14:paraId="7F7CE8CB" w14:textId="77777777" w:rsidR="00FC4055" w:rsidRPr="006255F9" w:rsidRDefault="00FC4055" w:rsidP="00FC405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255F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255F9">
        <w:rPr>
          <w:rFonts w:ascii="Calibri" w:eastAsia="Calibri" w:hAnsi="Calibri" w:cs="Calibri"/>
          <w:sz w:val="26"/>
          <w:szCs w:val="26"/>
        </w:rPr>
        <w:t xml:space="preserve">2025 George Payton 및 Ted Hildebrandt</w:t>
      </w:r>
    </w:p>
    <w:p w14:paraId="29E5069D" w14:textId="77777777" w:rsidR="00FC4055" w:rsidRDefault="00FC4055">
      <w:pPr>
        <w:rPr>
          <w:rFonts w:ascii="Calibri" w:eastAsia="Calibri" w:hAnsi="Calibri" w:cs="Calibri"/>
          <w:b/>
          <w:bCs/>
          <w:sz w:val="42"/>
          <w:szCs w:val="42"/>
        </w:rPr>
      </w:pPr>
    </w:p>
    <w:p w14:paraId="3F9F5DD1" w14:textId="4DC048C4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이것은 성경 번역에 대한 그의 가르침에서 조지 페이튼 박사입니다. 이것은 세션 21, 제네티브 구문입니다. </w:t>
      </w:r>
      <w:r xmlns:w="http://schemas.openxmlformats.org/wordprocessingml/2006/main" w:rsidR="00FC4055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  <w:r xmlns:w="http://schemas.openxmlformats.org/wordprocessingml/2006/main" w:rsidR="00FC4055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우리가 이야기할 다음 번역의 어려움은 제네티브 구문을 번역하는 방법입니다.</w:t>
      </w:r>
    </w:p>
    <w:p w14:paraId="5FDEF48A" w14:textId="77777777" w:rsidR="00FF12A3" w:rsidRDefault="00FF12A3"/>
    <w:p w14:paraId="07583544" w14:textId="2289952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그리고 이것은 우리가 신약과 구약을 접할 때 겪는 또 다른 의사소통의 과제입니다. 소유격 구문은 모든 언어에서, 특히 우리의 경우 그리스어와 히브리어에서 전치사 of로 연결된 두 개의 명사를 포함하는 구문입니다. 그리고 가장 일반적으로 소유격 구문은 우리가 소유를 나타내는 것으로 생각합니다.</w:t>
      </w:r>
    </w:p>
    <w:p w14:paraId="5E003117" w14:textId="77777777" w:rsidR="00FF12A3" w:rsidRDefault="00FF12A3"/>
    <w:p w14:paraId="486832D2" w14:textId="00348449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그래서, 당신은 제 어머니의 집을 가지고 있습니다. 또는 우리는 제 어머니의 집이라고 말할 수 있습니다. 그러나 이러한 유형의 구조는 그리스어와 히브리어에서 기능하는 다른 수많은 방법이 있으며, 각 언어는 소유격을 사용하는 방식 측면에서 20~30가지의 다른 기능을 가지고 있습니다. 우리는 그것들을 모두 다루지는 않겠지만, 적어도 그것들 중 일부는 다룰 수 있습니다.</w:t>
      </w:r>
    </w:p>
    <w:p w14:paraId="6072789B" w14:textId="77777777" w:rsidR="00FF12A3" w:rsidRDefault="00FF12A3"/>
    <w:p w14:paraId="2289B5BE" w14:textId="0DA8DFAD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그럼 번역 과정을 다루겠습니다. 그러니까 첫 번째는 개의 꼬리입니다. 개의 꼬리.</w:t>
      </w:r>
    </w:p>
    <w:p w14:paraId="180DEEED" w14:textId="77777777" w:rsidR="00FF12A3" w:rsidRDefault="00FF12A3"/>
    <w:p w14:paraId="6993B6B6" w14:textId="38237986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개가 꼬리를 소유하고 있나요? 글쎄요, 그렇죠. 하지만 당신은 꼬리의 소유권 부분에 집중하지 않고 있습니다. 꼬리는 개의 일부이므로 부분적입니다. 물통과 같습니다.</w:t>
      </w:r>
    </w:p>
    <w:p w14:paraId="62D5624B" w14:textId="77777777" w:rsidR="00FF12A3" w:rsidRDefault="00FF12A3"/>
    <w:p w14:paraId="2F28D2F4" w14:textId="2576D7E4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좋아요, 물이 양동이를 소유하는 건가요, 아니면 양동이가 물을 소유하는 건가요? 아니요, 소유에 대한 문제가 아닙니다. 물을 담고 있는 것은 양동이, 물이 담긴 양동이입니다. 미리암의 노래.</w:t>
      </w:r>
    </w:p>
    <w:p w14:paraId="4C31B035" w14:textId="77777777" w:rsidR="00FF12A3" w:rsidRDefault="00FF12A3"/>
    <w:p w14:paraId="2941CBBB" w14:textId="1FAABA1B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그녀가 그 노래를 소유하고 있나요? 그녀가 그 특정 노래의 제작에 대한 저작권을 가지고 있는지는 모르겠지만, 그녀가 그 노래를 소유하고 있지 않을 수도 있지만, 어쨌든 그녀는 그 노래를 불렀습니다. 그녀가 부른 노래는 City of Jerusalem입니다.</w:t>
      </w:r>
    </w:p>
    <w:p w14:paraId="5C317CAE" w14:textId="77777777" w:rsidR="00FF12A3" w:rsidRDefault="00FF12A3"/>
    <w:p w14:paraId="7188FE71" w14:textId="2E7298B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예루살렘이라는 도시입니다. 그래서, 이것들은 소유격을 전달하지 않는 of와 to 명사와 함께 소유격 구조의 구문을 사용하는 예이고, 그것이 우리가 집중할 것입니다. 좋아요, 두 가지 기본적인 소유격 구문이 있고, 하나는 주관적입니다.</w:t>
      </w:r>
    </w:p>
    <w:p w14:paraId="2F963016" w14:textId="77777777" w:rsidR="00FF12A3" w:rsidRDefault="00FF12A3"/>
    <w:p w14:paraId="2FBF795C" w14:textId="57689AD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그래서, 그것은 행동을 하는 주체 또는 언급된 행동과 관련이 있습니다. 다시 말해서, 우리는 추상 명사에서 이것을 얻습니다. 추상 명사는 실제로 행동입니다. 예를 들어, 신의 사랑 또는 신의 사랑.</w:t>
      </w:r>
    </w:p>
    <w:p w14:paraId="5F9F8F31" w14:textId="77777777" w:rsidR="00FF12A3" w:rsidRDefault="00FF12A3"/>
    <w:p w14:paraId="074543AA" w14:textId="774F8EDD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신은 사랑하는 자이므로, 그는 이 사랑하는 행위의 주어이고, 그래서 우리는 신의 사랑을 외삽하여 신이 사랑한다고 말할 수도 있습니다. 그리고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신은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주어이고, 그래서 이것은 소유격의 주관적 용법입니다. 그리고 우리는 목적어를 가지는데, 이것은 아마 더 일반적일 것이고, 그것은 어떻게든 이 대상을 설명합니다.</w:t>
      </w:r>
    </w:p>
    <w:p w14:paraId="074183B6" w14:textId="77777777" w:rsidR="00FF12A3" w:rsidRDefault="00FF12A3"/>
    <w:p w14:paraId="7766A45F" w14:textId="427906F7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그러니까, </w:t>
      </w:r>
      <w:r xmlns:w="http://schemas.openxmlformats.org/wordprocessingml/2006/main" w:rsidR="00000000">
        <w:rPr>
          <w:rFonts w:ascii="Calibri" w:eastAsia="Calibri" w:hAnsi="Calibri" w:cs="Calibri"/>
          <w:sz w:val="24"/>
          <w:szCs w:val="24"/>
        </w:rPr>
        <w:t xml:space="preserve">당신은 그 소년이 개를 무서워했다고 말합니다. 그러니까, 개에 대한 두려움은 소유격 구조입니다. 그리고 그것은 그가 가진 두려움의 종류를 묘사하고 있습니다.</w:t>
      </w:r>
    </w:p>
    <w:p w14:paraId="37BCC6C0" w14:textId="77777777" w:rsidR="00FF12A3" w:rsidRDefault="00FF12A3"/>
    <w:p w14:paraId="60217F80" w14:textId="540DC87B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그는 그 개나 개들을 두려워했습니다. 그래서, 소유격 구문의 종류를 아는 것은 우리가 그 의미와 그것이 어떻게 사용되는지 분석하고 이해하는 데 도움이 될 수 있습니다. 두 개의 명사를 of로 연결하는 것은 어려울 수 있으며, 이것이 우리가 그렇게 하는 이유입니다.</w:t>
      </w:r>
    </w:p>
    <w:p w14:paraId="002543D8" w14:textId="77777777" w:rsidR="00FF12A3" w:rsidRDefault="00FF12A3"/>
    <w:p w14:paraId="30A86FFD" w14:textId="2EEC2025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다시 말해서, 우리는 우리가 시작한 모든 이 모든 다른 번역 과제에 집중하고 있습니다. 먼저 텍스트를 이해하고, 먼저 이러한 다양한 복잡한 번역의 어려움을 이해하고, 그런 다음 번역에서 대상 언어로 표현합니다. 좋아요, 그럼 소유격 구문의 몇 가지 예는 무엇일까요? 글쎄요, 우리는 이미 몇 가지를 가지고 있었고, of로 연결된 두 개의 명사가 있었고, 우리는 성령의 열매를 가지고 있었습니다. 다시 말하지만, 이것은 소유가 아니며, 갈라디아서의 그 특정 구절에서 성령이 사람들 안에서 열매를 맺는다고 말했습니다.</w:t>
      </w:r>
    </w:p>
    <w:p w14:paraId="48DD116E" w14:textId="77777777" w:rsidR="00FF12A3" w:rsidRDefault="00FF12A3"/>
    <w:p w14:paraId="63F28CFD" w14:textId="64942A28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그러니까, 그것은 성령에 의해 생산된 열매입니다. 성령은 열매를 생산하는 분입니다. 좋아요, 그리고 우리는 회개의 세례에 대해 이야기했습니다. 그러니까, 세례와 회개의 관계는 세례가 사람이 회개했다는 표시라는 것입니다.</w:t>
      </w:r>
    </w:p>
    <w:p w14:paraId="6B17B28E" w14:textId="77777777" w:rsidR="00FF12A3" w:rsidRDefault="00FF12A3"/>
    <w:p w14:paraId="0729D9F7" w14:textId="5A8F243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그래서 세례를 받는다는 것은 그들이 회개했다는 것을 보여줍니다. 그리고 우리는 주님의 오심을 보았고, 그것은 시간적 구절, 주님이 오실 때 또는 오실 때라고 말했습니다. 우리는 또한 이런 구절을 보았습니다: 그는 우리에게 당신의 사랑에 대해 말씀하셨습니다, 그는 우리에게 당신이 사람들을 사랑한다고 말씀하셨습니다, 또는 그는 우리에게 당신이 사람들을 사랑하는 방식을 말씀하셨습니다.</w:t>
      </w:r>
    </w:p>
    <w:p w14:paraId="6B9B8D41" w14:textId="77777777" w:rsidR="00FF12A3" w:rsidRDefault="00FF12A3"/>
    <w:p w14:paraId="4986DD1D" w14:textId="3C01A06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좋아요, 그럼 우리는 무엇을 했나요? 어떻게 이걸 분해했을까요? 우선, 동사의 주어인지 목적어인지, 그것이 묘사되고 있는지, 누군가가 행동을 하는 사람을 묘사하고 있는지, 아니면 그 사람이 어떻게든 행동과 관련이 있는지 고려하세요. 두 번째 명사는 어떤 면에서 첫 번째 명사를 수정하거나, 첫 번째 명사가 두 번째 명사를 수정할까요? 우리가 하려는 것은 사람들이 읽고 있는 내용과 이 두 단어 사이의 관계를 더 명확하게 알 수 있도록 이 명사들 사이의 관계를 명확하게 표현하는 것입니다. 간단하게 들리지만 생각보다 더 어렵습니다.</w:t>
      </w:r>
    </w:p>
    <w:p w14:paraId="55DD8DF5" w14:textId="77777777" w:rsidR="00FF12A3" w:rsidRDefault="00FF12A3"/>
    <w:p w14:paraId="2F9BC37A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좋아요, 몇 가지 예를 들어보겠습니다. 좋아요, 누가복음 1장 5절, 유다 왕 헤롯의 시대입니다. 좋아요, 헤롯의 시대, 분명히 어떤 종류의 시간 구절입니다.</w:t>
      </w:r>
    </w:p>
    <w:p w14:paraId="05A6E023" w14:textId="77777777" w:rsidR="00FF12A3" w:rsidRDefault="00FF12A3"/>
    <w:p w14:paraId="6DF156C2" w14:textId="78AC476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유다의 왕, 헤롯과 유다의 관계는 어땠나요? 그는 유다를 통치했습니다. 그러니까, 우리는 헤롯이 유다를 통치할 당시라고 말할 수 있습니다. 그것은 소유격을 분해하고, 직설적으로 말하며, 실제 동사를 사용합니다.</w:t>
      </w:r>
    </w:p>
    <w:p w14:paraId="5E9A4B95" w14:textId="77777777" w:rsidR="00FF12A3" w:rsidRDefault="00FF12A3"/>
    <w:p w14:paraId="60527DC0" w14:textId="2DB87A1A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여기서도, 우리가 그 단어를 유지하고 싶다면, 왕이 유다를 왕으로 다스렸다고 말할 수 있고, 그것은 아마 유지하는 것이 좋은 것일 것입니다. 그래서, 우리는 헤롯이 유다를 왕으로 다스렸을 때라고 말할 것입니다. 좋아요, 누가복음 1:6에서, 그것은 사가랴와 엘리사벳이 하나님 보시기에 의로웠다고 말합니다.</w:t>
      </w:r>
    </w:p>
    <w:p w14:paraId="57AF1ACC" w14:textId="77777777" w:rsidR="00FF12A3" w:rsidRDefault="00FF12A3"/>
    <w:p w14:paraId="73A3DB19" w14:textId="07AAEF23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그러면 하나님의 시각은 우리의 소유격 구절입니다. 주님의 계명 안에서 흠 없이 행함. 그러므로 하나님께서는 사가랴와 엘리사벳이 의롭다는 것을 보셨고, 따라서 하나님의 시각에서 하나님께서 그들을 보셨다는 뜻입니다.</w:t>
      </w:r>
    </w:p>
    <w:p w14:paraId="701949DC" w14:textId="77777777" w:rsidR="00FF12A3" w:rsidRDefault="00FF12A3"/>
    <w:p w14:paraId="15337FD3" w14:textId="0111435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그래서 신이 보는 자이기 때문에, 그것은 주관적입니다. 보이는 주된 사람입니다. 알겠어요? 그들이 히브리어로 말하는 또 다른 것은 </w:t>
      </w:r>
      <w:r xmlns:w="http://schemas.openxmlformats.org/wordprocessingml/2006/main" w:rsidR="00214EC2">
        <w:rPr>
          <w:rFonts w:ascii="Calibri" w:eastAsia="Calibri" w:hAnsi="Calibri" w:cs="Calibri"/>
          <w:sz w:val="24"/>
          <w:szCs w:val="24"/>
        </w:rPr>
        <w:t xml:space="preserve">어떤 면에서는 주님 앞에서입니다.</w:t>
      </w:r>
    </w:p>
    <w:p w14:paraId="73BB81B7" w14:textId="77777777" w:rsidR="00FF12A3" w:rsidRDefault="00FF12A3"/>
    <w:p w14:paraId="7B6C2EEE" w14:textId="6E650558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말씀하신 대로, 노아는 주님 앞에서 의로웠습니다. before라는 단어는 전치사입니다. 그것은 실제로 우리에게 많은 것을 말해주지 않으므로, 그것은 우리를 완전히 문제에서 벗어나게 하지 못합니다.</w:t>
      </w:r>
    </w:p>
    <w:p w14:paraId="00515E92" w14:textId="77777777" w:rsidR="00FF12A3" w:rsidRDefault="00FF12A3"/>
    <w:p w14:paraId="4CA5AF20" w14:textId="05A3FBE6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문제를 완전히 해결하지는 못합니다. 우리는 심지어 신이 그것을 본 사람이 누구인지 말할 수도 있습니다. 그래서, 우리가 신을 명확하게 하는 대신, 신을 문장에서 명확하게 하는 즉시, 특히 이런 어려운 구절에서, 모든 사람이 그 안으로 뛰어들고 싶어하는 것처럼 보이고, 그것이 문장의 주요 요점입니다.</w:t>
      </w:r>
    </w:p>
    <w:p w14:paraId="0B3C3F4A" w14:textId="77777777" w:rsidR="00FF12A3" w:rsidRDefault="00FF12A3"/>
    <w:p w14:paraId="2154A186" w14:textId="04B60EE4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글쎄요, 우리는 사가랴와 엘리사벳을 설명하고 있습니다. 주님의 계명 안에서 흠 없이 걷고, 하나님께서 명령하신 율법 안에서 흠 없이 걷는다고 말합니다.</w:t>
      </w:r>
    </w:p>
    <w:p w14:paraId="46C54887" w14:textId="77777777" w:rsidR="00FF12A3" w:rsidRDefault="00FF12A3"/>
    <w:p w14:paraId="197C3B63" w14:textId="69311E7D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다시 말해서, 그것은 법을 설명하는 것입니다. 그리고 그 법은 주님으로부터 왔습니다. 그러므로 우리는 주께서 우리에게 더 정확하라고 명령하셨다고 말할 수 있습니다.</w:t>
      </w:r>
    </w:p>
    <w:p w14:paraId="4DFEFE5C" w14:textId="77777777" w:rsidR="00FF12A3" w:rsidRDefault="00FF12A3"/>
    <w:p w14:paraId="4A70EE81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갈릴리의 도시. 무슨 뜻인가요? 갈릴리 지역에 위치한 도시, 또는 갈릴리 지역에 있는 도시를 뜻합니다. 하지만 우리가 분해하고 단어를 사용하지 않고 다른 방식으로 다시 표현하려고 한다면.</w:t>
      </w:r>
    </w:p>
    <w:p w14:paraId="697AB7F5" w14:textId="77777777" w:rsidR="00FF12A3" w:rsidRDefault="00FF12A3"/>
    <w:p w14:paraId="23F01DD4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다른 예. 요파라는 도시. 갈릴리라는 도시와 같은 것인가요? 아마도 그렇지 않을 겁니다.</w:t>
      </w:r>
    </w:p>
    <w:p w14:paraId="4DB5101A" w14:textId="77777777" w:rsidR="00FF12A3" w:rsidRDefault="00FF12A3"/>
    <w:p w14:paraId="3637973A" w14:textId="128A406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좋아요, 요파라고 불리는 도시, 베들레헴, 다윗의 도시. 다윗이 그 도시를 소유했나요? 아니요.</w:t>
      </w:r>
    </w:p>
    <w:p w14:paraId="0DB1677C" w14:textId="77777777" w:rsidR="00FF12A3" w:rsidRDefault="00FF12A3"/>
    <w:p w14:paraId="69DBCA99" w14:textId="6977249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데이비드, 이건 사실 신약에 나와 있어요. 그러니까, 분명히 데이비드는 수 세기 전에 죽었죠.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그러니까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그는 그곳을 소유하지 않았어요. 데이비드가 그곳에 살았나요? 아니, 그는 살지 않았어요.</w:t>
      </w:r>
    </w:p>
    <w:p w14:paraId="2FF84585" w14:textId="77777777" w:rsidR="00FF12A3" w:rsidRDefault="00FF12A3"/>
    <w:p w14:paraId="628FD568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하지만 그곳은 데이비드의 고향이에요. 사실, 그는 그 지역에서 왔어요. 그의 역사를 읽어보면, 그곳이 그가 자란 지역이에요. 알겠어요.</w:t>
      </w:r>
    </w:p>
    <w:p w14:paraId="42FAEBAB" w14:textId="77777777" w:rsidR="00FF12A3" w:rsidRDefault="00FF12A3"/>
    <w:p w14:paraId="2F2FE6C0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안드레와 베드로의 도시, 카버나움. 안드레와 베드로는 그것을 쓸 당시에 살아 있었고, 그래서 안드레와 베드로가 살았던 도시입니다. 이 모든 것은 알아내기 어렵지 않지만, 때로는 그 문구를 사용할 수 없으므로 약간 다른 방식으로 말해야 합니다.</w:t>
      </w:r>
    </w:p>
    <w:p w14:paraId="5BB40F3E" w14:textId="77777777" w:rsidR="00FF12A3" w:rsidRDefault="00FF12A3"/>
    <w:p w14:paraId="25B99FE8" w14:textId="4B4C2A95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그래서 제가 여기서 하는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것은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여러분이 이미 알고 있는 것들을 명확히 하는 것뿐입니다. 여러분은 그것을 알아낼 수 있고, 지금은 그렇게 어려운 일이 아닙니다. 좋아요, 이건 어때요? 창세기 2:11과 12는 하윌라 땅, 하윌라 땅, 그리고 그 땅의 금에 대해 이야기합니다.</w:t>
      </w:r>
    </w:p>
    <w:p w14:paraId="5D384DB6" w14:textId="77777777" w:rsidR="00FF12A3" w:rsidRDefault="00FF12A3"/>
    <w:p w14:paraId="540A356E" w14:textId="1B939B5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그럼 금과 땅의 관계는 뭐죠? 땅이 금을 생산했나요? 저는 어느 정도 그렇다고도 하고 어느 정도 아니라고도 하지만, 어떻게 된 일인지, 사람들은 하윌라 땅에서 금을 얻었어요.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그래서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 땅은 하윌라라고 불렸고, 그 땅에서 금을 얻었죠.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그러니까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당신은 그 땅의 위치, 출처, 그리고 그것이 어디에서 왔는지에 대해 이야기하고 있는 거예요.</w:t>
      </w:r>
    </w:p>
    <w:p w14:paraId="26B08F89" w14:textId="77777777" w:rsidR="00FF12A3" w:rsidRDefault="00FF12A3"/>
    <w:p w14:paraId="5E7F34B0" w14:textId="72CC01E8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그러니까, 우리가 일본의 음식이 환상적이라고 말한다면, 사람들이 일본에서 일반적으로 먹는 음식이 그 음식의 출처이고, 그것이 그 음식의 출처입니다. 좋아요, 계속해 봅시다. 이 모든 것을 하는 것이 </w:t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여러분에게 이러한 예에 대한 아이디어를 제공하기를 바랍니다 </w:t>
      </w:r>
      <w:r xmlns:w="http://schemas.openxmlformats.org/wordprocessingml/2006/main" w:rsidR="00214EC2">
        <w:rPr>
          <w:rFonts w:ascii="Calibri" w:eastAsia="Calibri" w:hAnsi="Calibri" w:cs="Calibri"/>
          <w:sz w:val="24"/>
          <w:szCs w:val="24"/>
        </w:rPr>
        <w:t xml:space="preserve">. 다시 말하지만, 그 중 많은 것들이 매우 직관적이지만, 우리는 그렇게 직관적이지 않은 다른 것들에 대해 알아볼 것입니다.</w:t>
      </w:r>
    </w:p>
    <w:p w14:paraId="51152D70" w14:textId="77777777" w:rsidR="00FF12A3" w:rsidRDefault="00FF12A3"/>
    <w:p w14:paraId="347CF1F0" w14:textId="76D1194B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알겠습니다,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사도행전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2:38. 베드로가 예루살렘 사람들에게 회개하고 죄 사함을 위해 세례를 받으라고 말한 부분입니다. 그리고 이어서 성령의 선물을 받을 것이라고 말합니다. 성령의 선물은 무엇을 말하는 것일까요? 글쎄요, 성령이 주어지는 것입니다.</w:t>
      </w:r>
    </w:p>
    <w:p w14:paraId="385A4C45" w14:textId="77777777" w:rsidR="00FF12A3" w:rsidRDefault="00FF12A3"/>
    <w:p w14:paraId="7B2CC2DD" w14:textId="3BB68F8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하나님께서 당신에게 성령을 주실 것입니다. 하나님께서 당신에게 성령을 부어주실 것입니다.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그러므로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성령의 선물, 성령이 선물입니다.</w:t>
      </w:r>
    </w:p>
    <w:p w14:paraId="7F3C8347" w14:textId="77777777" w:rsidR="00FF12A3" w:rsidRDefault="00FF12A3"/>
    <w:p w14:paraId="4F8549AE" w14:textId="04EDA514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성령은 선물입니다. 사실, 저는 성령이라고 말하는 것을 좋아하지 않습니다. 성령은 인격체이기 때문에 성령이라고 말하는 것을 좋아합니다. 그러니까, 성령입니다.</w:t>
      </w:r>
    </w:p>
    <w:p w14:paraId="47688109" w14:textId="77777777" w:rsidR="00FF12A3" w:rsidRDefault="00FF12A3"/>
    <w:p w14:paraId="0F2B1488" w14:textId="04F5E943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사도행전 12장은 어떻습니까? 사도행전 12장은 성령의 은사를 언급한 장입니다. 그렇다면 성령이 받는 은사입니까? 성령이 은사입니까? 사실 성령은 영적 은사를 주시는 분입니다. 따라서 성령의 은사는 성령이 주시는 은사라고 할 수 있습니다.</w:t>
      </w:r>
    </w:p>
    <w:p w14:paraId="02BF6C38" w14:textId="77777777" w:rsidR="00FF12A3" w:rsidRDefault="00FF12A3"/>
    <w:p w14:paraId="04A74669" w14:textId="2FF15A62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문제는 성령의 은사와 성령의 은사라는 두 구절이 정확히 같다는 것입니다. 다만 은사가 하나 안에 복수형이라는 점이 다릅니다. 하지만 정확히 같고, 두 가지 다른 의미를 갖습니다. 그래서 우리는 오, 성령의 은사라고 생각합니다.</w:t>
      </w:r>
    </w:p>
    <w:p w14:paraId="2044E81D" w14:textId="77777777" w:rsidR="00FF12A3" w:rsidRDefault="00FF12A3"/>
    <w:p w14:paraId="0E897353" w14:textId="39B21A02" w:rsidR="00FF12A3" w:rsidRDefault="00214EC2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그러니까, 제 생일 선물이라고 하면, 당신이 받은 것에 대해 말하는 건가요? 까다롭죠, 그렇죠? 아니면 누군가의 생일에 주는 것인가요? 좋아요, 제가 테드에게 어떤 생일 선물을 샀을까요? 아니면 다른 방식으로 받은 생일 선물은 무엇일까요? 요한복음 5:42, 여기에 한 구절이 있습니다. 여러분의 마음에 하나님의 사랑이 없습니다. 예수님은 사람들에게 말씀하시고, 요한복음 5장에서 예수님이 하신 긴 토론에서 그들을 질책하십니다. 그리고 예수님이 그 사람들과 의견이 맞지 않는다는 것이 분명하고, 우리는 그가 왜 그들의 마음에 하나님의 사랑이 없다고 비난하는지 이해하려고 합니다.</w:t>
      </w:r>
    </w:p>
    <w:p w14:paraId="4A19F6BB" w14:textId="77777777" w:rsidR="00FF12A3" w:rsidRDefault="00FF12A3"/>
    <w:p w14:paraId="611B2F46" w14:textId="6C47186A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좋아요, 그럼 우리가 사랑과 같은 단어에 대해 한 말을 기억하세요? 사랑하는 사람이 있고, 사랑받는 사람이 있거나, 사랑받는 무언가가 있습니다. 그렇다면, 예수께서 그들에게 하나님이 여러분과 여러분의 마음을 사랑하지 않는다고 말씀하시는 건가요? 그게 한 가지 가능성입니다.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그러니까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하나님은 사랑하는 분이고, 사람들은 사랑을 받는 사람들입니다.</w:t>
      </w:r>
    </w:p>
    <w:p w14:paraId="6AF16F96" w14:textId="77777777" w:rsidR="00FF12A3" w:rsidRDefault="00FF12A3"/>
    <w:p w14:paraId="4B52C18E" w14:textId="76E72DCD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그들이 하나님을 사랑하느냐 사랑하지 않느냐에 대한 이야기인가요? 그리고 문맥을 살펴보면, 예수님은 당신이 법을 따른다고 생각하지만, 당신의 마음에는 하나님의 사랑이 없다고 말씀하고 계십니다. 어떻게 그것을 다시 표현하고 분석할 수 있을까요? 그리고 그것이 무슨 뜻일까요? 그리고 그것을 살펴보면, 그는 그들이 하나님을 사랑하지 않는다고 비난하고 계십니다. 당신은 마음으로 하나님을 사랑하지 않습니다.</w:t>
      </w:r>
    </w:p>
    <w:p w14:paraId="40D84C5D" w14:textId="77777777" w:rsidR="00FF12A3" w:rsidRDefault="00FF12A3"/>
    <w:p w14:paraId="44F65537" w14:textId="7127692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하지만 하나님의 사랑, 하나님의 사랑이 수많은 죄를 덮는다는 것을 보셨을 겁니다. 하나님의 사랑이라는 문구에 대한 또 다른 점은 그것이 추상적인 문구라는 것입니다. 너무 빨리 읽으면 우리가 이해했다고 생각한다는 것입니다. 우리는 그것을 다시 생각해야 하고, 전달되는 내용을 확실히 이해해야 합니다.</w:t>
      </w:r>
    </w:p>
    <w:p w14:paraId="392FF91F" w14:textId="77777777" w:rsidR="00FF12A3" w:rsidRDefault="00FF12A3"/>
    <w:p w14:paraId="0074E173" w14:textId="446D6126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좋아요, 소유격 구문을 번역하기 위한 옵션입니다. 우선, 우리는 두 구문 사이의 관계를 결정하고, 또한 그 구문의 기능이 무엇인지 결정합니다. 그럼, </w:t>
      </w:r>
      <w:r xmlns:w="http://schemas.openxmlformats.org/wordprocessingml/2006/main" w:rsidR="00214EC2">
        <w:rPr>
          <w:rFonts w:ascii="Calibri" w:eastAsia="Calibri" w:hAnsi="Calibri" w:cs="Calibri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="00214EC2">
        <w:rPr>
          <w:rFonts w:ascii="Calibri" w:eastAsia="Calibri" w:hAnsi="Calibri" w:cs="Calibri"/>
          <w:sz w:val="24"/>
          <w:szCs w:val="24"/>
        </w:rPr>
        <w:t xml:space="preserve">이 문제로 돌아가서, 성령의 은사는 </w:t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성령이 사람들에게 영적 능력을 주는 것을 설명합니다.</w:t>
      </w:r>
    </w:p>
    <w:p w14:paraId="1EF99B52" w14:textId="77777777" w:rsidR="00FF12A3" w:rsidRDefault="00FF12A3"/>
    <w:p w14:paraId="68C86883" w14:textId="4A45EA1A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기능은 성령의 역사를 설명하는 것입니다. 여러분은 성령의 선물을 받을 것입니다. 그들이 무엇을 받을 것인지 설명하는 것이고, 그래서 그 설명이 중요한 부분입니다. 그리고 하나님의 사랑은, 그들은 특정한 활동을 하지 않았고, 여기서 초점이 맞춰진 활동은 하나님을 사랑하는 것입니다. 그래서 우리가 그 구절의 기능을 말할 때 의미하는 것이 바로 그것입니다.</w:t>
      </w:r>
    </w:p>
    <w:p w14:paraId="6B5E591E" w14:textId="77777777" w:rsidR="00FF12A3" w:rsidRDefault="00FF12A3"/>
    <w:p w14:paraId="1D8DCF3C" w14:textId="59D49E31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좋아요, 그리고 여러분은 이러한 다양한 문구를 번역하기 위한 다양한 옵션을 탐색합니다. 그들이 타겟 언어로 사물을 말할 수 있는 다양한 방법은 무엇입니까?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그들이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유사한 문구를 사용하거나, 그들이 신의 사랑을 말할 수 있고 그것이 올바른 것을 전달한다면, 그들이 성령의 은사를 말할 수 있고 그것이 올바른 것을 전달한다면, 아무것도 바꿀 필요가 없습니다. 여러분은 그저 성경 본문의 형식을 사용하여 번역할 수 있습니다.</w:t>
      </w:r>
    </w:p>
    <w:p w14:paraId="6453E3AC" w14:textId="77777777" w:rsidR="00FF12A3" w:rsidRDefault="00FF12A3"/>
    <w:p w14:paraId="01522424" w14:textId="77777777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그리고 제가 스와힐리어로 말했듯이, 가끔은 of와 함께 이런 명사를 사용하기도 하고, 잘 전달됩니다. 잘 전달된다면, 우리가 말했듯이, 고장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나지 않았다면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고치지 마세요. 고칠 필요가 없습니다. 이미 잘 전달되고 있으니까요.</w:t>
      </w:r>
    </w:p>
    <w:p w14:paraId="474126B6" w14:textId="77777777" w:rsidR="00FF12A3" w:rsidRDefault="00FF12A3"/>
    <w:p w14:paraId="2976DF59" w14:textId="26AEB25E" w:rsidR="00FF12A3" w:rsidRDefault="00000000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좋아요. 예를 들어, 그들은 예루살렘 도시로 갔습니다. 제가 그것을 스와힐리어로 번역하면, 사람들은 그것이 그 도시의 이름이라는 것을 완벽하게 이해할 것입니다.</w:t>
      </w:r>
    </w:p>
    <w:p w14:paraId="5063265C" w14:textId="77777777" w:rsidR="00FF12A3" w:rsidRDefault="00FF12A3"/>
    <w:p w14:paraId="06C366C6" w14:textId="078BACF9" w:rsidR="00FF12A3" w:rsidRDefault="00000000">
      <w:pPr xmlns:w="http://schemas.openxmlformats.org/wordprocessingml/2006/main">
        <w:rPr>
          <w:rFonts w:ascii="Calibri" w:eastAsia="Calibri" w:hAnsi="Calibri" w:cs="Calibri"/>
          <w:sz w:val="24"/>
          <w:szCs w:val="24"/>
        </w:rPr>
      </w:pP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우리는 아무것도 바꿀 필요가 없습니다. 그러나 어색하게 들리고, 소통이 되지 않고, 관계나 기능을 명확하게 만들지 못한다면, 우리는 그것을 재조정하고 사람들이 이해할 수 있도록 더 명확하게 말해야 합니다. 감사합니다.</w:t>
      </w:r>
    </w:p>
    <w:p w14:paraId="3807598D" w14:textId="77777777" w:rsidR="00FC4055" w:rsidRDefault="00FC4055">
      <w:pPr>
        <w:rPr>
          <w:rFonts w:ascii="Calibri" w:eastAsia="Calibri" w:hAnsi="Calibri" w:cs="Calibri"/>
          <w:sz w:val="24"/>
          <w:szCs w:val="24"/>
        </w:rPr>
      </w:pPr>
    </w:p>
    <w:p w14:paraId="50C7A2A4" w14:textId="15B75C66" w:rsidR="00FC4055" w:rsidRDefault="00FC4055"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t xml:space="preserve">이것은 성경 번역에 대한 그의 가르침에서 조지 페이튼 박사입니다. 이것은 세션 21, 제네틱 구문입니다.</w:t>
      </w: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</w:p>
    <w:sectPr w:rsidR="00FC405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1802" w14:textId="77777777" w:rsidR="005738D1" w:rsidRDefault="005738D1" w:rsidP="00FC4055">
      <w:r>
        <w:separator/>
      </w:r>
    </w:p>
  </w:endnote>
  <w:endnote w:type="continuationSeparator" w:id="0">
    <w:p w14:paraId="240FF32F" w14:textId="77777777" w:rsidR="005738D1" w:rsidRDefault="005738D1" w:rsidP="00F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958BD" w14:textId="77777777" w:rsidR="005738D1" w:rsidRDefault="005738D1" w:rsidP="00FC4055">
      <w:r>
        <w:separator/>
      </w:r>
    </w:p>
  </w:footnote>
  <w:footnote w:type="continuationSeparator" w:id="0">
    <w:p w14:paraId="04DDEDF8" w14:textId="77777777" w:rsidR="005738D1" w:rsidRDefault="005738D1" w:rsidP="00FC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8564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2A8357" w14:textId="10A62FDE" w:rsidR="00FC4055" w:rsidRDefault="00FC405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1C22130" w14:textId="77777777" w:rsidR="00FC4055" w:rsidRDefault="00FC4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C26F2"/>
    <w:multiLevelType w:val="hybridMultilevel"/>
    <w:tmpl w:val="AE92A6AE"/>
    <w:lvl w:ilvl="0" w:tplc="E71EFAEC">
      <w:start w:val="1"/>
      <w:numFmt w:val="bullet"/>
      <w:lvlText w:val="●"/>
      <w:lvlJc w:val="left"/>
      <w:pPr>
        <w:ind w:left="720" w:hanging="360"/>
      </w:pPr>
    </w:lvl>
    <w:lvl w:ilvl="1" w:tplc="BE149AD6">
      <w:start w:val="1"/>
      <w:numFmt w:val="bullet"/>
      <w:lvlText w:val="○"/>
      <w:lvlJc w:val="left"/>
      <w:pPr>
        <w:ind w:left="1440" w:hanging="360"/>
      </w:pPr>
    </w:lvl>
    <w:lvl w:ilvl="2" w:tplc="B4769136">
      <w:start w:val="1"/>
      <w:numFmt w:val="bullet"/>
      <w:lvlText w:val="■"/>
      <w:lvlJc w:val="left"/>
      <w:pPr>
        <w:ind w:left="2160" w:hanging="360"/>
      </w:pPr>
    </w:lvl>
    <w:lvl w:ilvl="3" w:tplc="3D2C111C">
      <w:start w:val="1"/>
      <w:numFmt w:val="bullet"/>
      <w:lvlText w:val="●"/>
      <w:lvlJc w:val="left"/>
      <w:pPr>
        <w:ind w:left="2880" w:hanging="360"/>
      </w:pPr>
    </w:lvl>
    <w:lvl w:ilvl="4" w:tplc="D56C1CFA">
      <w:start w:val="1"/>
      <w:numFmt w:val="bullet"/>
      <w:lvlText w:val="○"/>
      <w:lvlJc w:val="left"/>
      <w:pPr>
        <w:ind w:left="3600" w:hanging="360"/>
      </w:pPr>
    </w:lvl>
    <w:lvl w:ilvl="5" w:tplc="F6EEBD1E">
      <w:start w:val="1"/>
      <w:numFmt w:val="bullet"/>
      <w:lvlText w:val="■"/>
      <w:lvlJc w:val="left"/>
      <w:pPr>
        <w:ind w:left="4320" w:hanging="360"/>
      </w:pPr>
    </w:lvl>
    <w:lvl w:ilvl="6" w:tplc="9EA83D02">
      <w:start w:val="1"/>
      <w:numFmt w:val="bullet"/>
      <w:lvlText w:val="●"/>
      <w:lvlJc w:val="left"/>
      <w:pPr>
        <w:ind w:left="5040" w:hanging="360"/>
      </w:pPr>
    </w:lvl>
    <w:lvl w:ilvl="7" w:tplc="F250B1F6">
      <w:start w:val="1"/>
      <w:numFmt w:val="bullet"/>
      <w:lvlText w:val="●"/>
      <w:lvlJc w:val="left"/>
      <w:pPr>
        <w:ind w:left="5760" w:hanging="360"/>
      </w:pPr>
    </w:lvl>
    <w:lvl w:ilvl="8" w:tplc="C6F09810">
      <w:start w:val="1"/>
      <w:numFmt w:val="bullet"/>
      <w:lvlText w:val="●"/>
      <w:lvlJc w:val="left"/>
      <w:pPr>
        <w:ind w:left="6480" w:hanging="360"/>
      </w:pPr>
    </w:lvl>
  </w:abstractNum>
  <w:num w:numId="1" w16cid:durableId="4933788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A3"/>
    <w:rsid w:val="0003530A"/>
    <w:rsid w:val="00214EC2"/>
    <w:rsid w:val="005738D1"/>
    <w:rsid w:val="005A3430"/>
    <w:rsid w:val="009C4096"/>
    <w:rsid w:val="00EE7E07"/>
    <w:rsid w:val="00FC4055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7ED85"/>
  <w15:docId w15:val="{2BED4B26-3BF1-4408-AF2F-C4C93E08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4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055"/>
  </w:style>
  <w:style w:type="paragraph" w:styleId="Footer">
    <w:name w:val="footer"/>
    <w:basedOn w:val="Normal"/>
    <w:link w:val="FooterChar"/>
    <w:uiPriority w:val="99"/>
    <w:unhideWhenUsed/>
    <w:rsid w:val="00FC4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2431</Words>
  <Characters>10527</Characters>
  <Application>Microsoft Office Word</Application>
  <DocSecurity>0</DocSecurity>
  <Lines>223</Lines>
  <Paragraphs>62</Paragraphs>
  <ScaleCrop>false</ScaleCrop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Session21</dc:title>
  <dc:creator>TurboScribe.ai</dc:creator>
  <cp:lastModifiedBy>Ted Hildebrandt</cp:lastModifiedBy>
  <cp:revision>2</cp:revision>
  <dcterms:created xsi:type="dcterms:W3CDTF">2025-01-13T00:21:00Z</dcterms:created>
  <dcterms:modified xsi:type="dcterms:W3CDTF">2025-01-13T00:21:00Z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56a8b1b7d847966a73e1ebb8c1bbaba7d7c827609f5a00dc0d6a57598d45c50c</vt:lpwstr>
  </property>
</Properties>
</file>