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D364601" w:rsidR="004A3CF6" w:rsidRPr="00F43DB1" w:rsidRDefault="004A3CF6" w:rsidP="004A3CF6">
      <w:pPr>
        <w:jc w:val="center"/>
        <w:rPr>
          <w:b/>
          <w:bCs/>
          <w:sz w:val="40"/>
          <w:szCs w:val="40"/>
        </w:rPr>
      </w:pPr>
      <w:r w:rsidRPr="00F43DB1">
        <w:rPr>
          <w:b/>
          <w:bCs/>
          <w:sz w:val="40"/>
          <w:szCs w:val="40"/>
        </w:rPr>
        <w:t xml:space="preserve">Dr. </w:t>
      </w:r>
      <w:r w:rsidR="009B54C4">
        <w:rPr>
          <w:b/>
          <w:bCs/>
          <w:sz w:val="40"/>
          <w:szCs w:val="40"/>
        </w:rPr>
        <w:t>Cynthia Parker</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435EBE">
        <w:rPr>
          <w:b/>
          <w:bCs/>
          <w:sz w:val="40"/>
          <w:szCs w:val="40"/>
        </w:rPr>
        <w:t>1</w:t>
      </w:r>
      <w:r w:rsidR="001E0ABF">
        <w:rPr>
          <w:b/>
          <w:bCs/>
          <w:sz w:val="40"/>
          <w:szCs w:val="40"/>
        </w:rPr>
        <w:t>4</w:t>
      </w:r>
      <w:r w:rsidR="00051DC9">
        <w:rPr>
          <w:b/>
          <w:bCs/>
          <w:sz w:val="40"/>
          <w:szCs w:val="40"/>
        </w:rPr>
        <w:t>,</w:t>
      </w:r>
      <w:r w:rsidR="00051DC9">
        <w:rPr>
          <w:b/>
          <w:bCs/>
          <w:sz w:val="40"/>
          <w:szCs w:val="40"/>
        </w:rPr>
        <w:br/>
      </w:r>
      <w:r w:rsidR="00A6137B">
        <w:rPr>
          <w:b/>
          <w:bCs/>
          <w:sz w:val="40"/>
          <w:szCs w:val="40"/>
        </w:rPr>
        <w:t xml:space="preserve">Deuteronomy </w:t>
      </w:r>
      <w:r w:rsidR="001E0ABF">
        <w:rPr>
          <w:b/>
          <w:bCs/>
          <w:sz w:val="40"/>
          <w:szCs w:val="40"/>
        </w:rPr>
        <w:t>31-34</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252518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F577AD">
        <w:rPr>
          <w:b/>
          <w:bCs/>
          <w:sz w:val="32"/>
          <w:szCs w:val="32"/>
        </w:rPr>
        <w:t>Parker</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435EBE">
        <w:rPr>
          <w:b/>
          <w:bCs/>
          <w:sz w:val="32"/>
          <w:szCs w:val="32"/>
        </w:rPr>
        <w:t>1</w:t>
      </w:r>
      <w:r w:rsidR="001E0ABF">
        <w:rPr>
          <w:b/>
          <w:bCs/>
          <w:sz w:val="32"/>
          <w:szCs w:val="32"/>
        </w:rPr>
        <w:t>4</w:t>
      </w:r>
      <w:r w:rsidRPr="00595C2F">
        <w:rPr>
          <w:b/>
          <w:bCs/>
          <w:sz w:val="32"/>
          <w:szCs w:val="32"/>
        </w:rPr>
        <w:t>,</w:t>
      </w:r>
      <w:r w:rsidR="00184CE8">
        <w:rPr>
          <w:b/>
          <w:bCs/>
          <w:sz w:val="32"/>
          <w:szCs w:val="32"/>
        </w:rPr>
        <w:t xml:space="preserve"> </w:t>
      </w:r>
      <w:r w:rsidR="00A6137B">
        <w:rPr>
          <w:b/>
          <w:bCs/>
          <w:sz w:val="32"/>
          <w:szCs w:val="32"/>
        </w:rPr>
        <w:t xml:space="preserve">Deuteronomy </w:t>
      </w:r>
      <w:r w:rsidR="001E0ABF">
        <w:rPr>
          <w:b/>
          <w:bCs/>
          <w:sz w:val="32"/>
          <w:szCs w:val="32"/>
        </w:rPr>
        <w:t>31-34</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D5D9992" w14:textId="77777777" w:rsidR="000C477D" w:rsidRPr="000C477D" w:rsidRDefault="000C477D" w:rsidP="000C477D">
      <w:pPr>
        <w:rPr>
          <w:sz w:val="26"/>
          <w:szCs w:val="26"/>
        </w:rPr>
      </w:pPr>
      <w:r w:rsidRPr="000C477D">
        <w:rPr>
          <w:b/>
          <w:bCs/>
          <w:sz w:val="26"/>
          <w:szCs w:val="26"/>
        </w:rPr>
        <w:t>Dr. Cynthia Parker's lecture</w:t>
      </w:r>
      <w:r w:rsidRPr="000C477D">
        <w:rPr>
          <w:sz w:val="26"/>
          <w:szCs w:val="26"/>
        </w:rPr>
        <w:t xml:space="preserve"> covers the final chapters (31-34) of Deuteronomy, focusing on their role as a concluding "bookend" mirroring the introduction. </w:t>
      </w:r>
      <w:r w:rsidRPr="000C477D">
        <w:rPr>
          <w:b/>
          <w:bCs/>
          <w:sz w:val="26"/>
          <w:szCs w:val="26"/>
        </w:rPr>
        <w:t>Key themes</w:t>
      </w:r>
      <w:r w:rsidRPr="000C477D">
        <w:rPr>
          <w:sz w:val="26"/>
          <w:szCs w:val="26"/>
        </w:rPr>
        <w:t xml:space="preserve"> explored include the re-emphasis of the law, Moses' final actions and death, the appointment of Joshua as successor, and the importance of remembering Israel's history through the Song of Moses. The lecture also discusses the public reading of the law and its historical precedents, comparing the enduring impact of songs to sermons, and highlighting the cyclical nature of Israel's relationship with God—from initial deliverance to potential apostasy and eventual restoration. Finally, the lecture emphasizes the importance of active faith and obedience.</w:t>
      </w:r>
    </w:p>
    <w:p w14:paraId="262B3B28" w14:textId="3D140109" w:rsidR="004A3CF6" w:rsidRPr="00E955DD" w:rsidRDefault="004A3CF6" w:rsidP="00155361">
      <w:pPr>
        <w:rPr>
          <w:b/>
          <w:bCs/>
          <w:sz w:val="36"/>
          <w:szCs w:val="36"/>
        </w:rPr>
      </w:pPr>
      <w:r>
        <w:rPr>
          <w:b/>
          <w:bCs/>
          <w:sz w:val="36"/>
          <w:szCs w:val="36"/>
        </w:rPr>
        <w:t xml:space="preserve">2.  </w:t>
      </w:r>
      <w:r w:rsidR="000C477D">
        <w:rPr>
          <w:b/>
          <w:bCs/>
          <w:sz w:val="36"/>
          <w:szCs w:val="36"/>
        </w:rPr>
        <w:t>2</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577AD">
        <w:rPr>
          <w:b/>
          <w:bCs/>
          <w:sz w:val="36"/>
          <w:szCs w:val="36"/>
        </w:rPr>
        <w:t>Parker</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435EBE">
        <w:rPr>
          <w:b/>
          <w:bCs/>
          <w:sz w:val="36"/>
          <w:szCs w:val="36"/>
        </w:rPr>
        <w:t>1</w:t>
      </w:r>
      <w:r w:rsidR="001E0ABF">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2595C587" w:rsidR="004A3CF6" w:rsidRDefault="000C477D">
      <w:pPr>
        <w:rPr>
          <w:sz w:val="26"/>
          <w:szCs w:val="26"/>
        </w:rPr>
      </w:pPr>
      <w:r>
        <w:rPr>
          <w:sz w:val="26"/>
          <w:szCs w:val="26"/>
        </w:rPr>
        <w:object w:dxaOrig="1541" w:dyaOrig="998" w14:anchorId="4B11A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19.25pt" o:ole="">
            <v:imagedata r:id="rId8" o:title=""/>
          </v:shape>
          <o:OLEObject Type="Embed" ProgID="Package" ShapeID="_x0000_i1025" DrawAspect="Icon" ObjectID="_1800274858" r:id="rId9"/>
        </w:object>
      </w:r>
    </w:p>
    <w:p w14:paraId="72B44960" w14:textId="77777777" w:rsidR="00BE14A8" w:rsidRDefault="00BE14A8">
      <w:pPr>
        <w:rPr>
          <w:sz w:val="36"/>
          <w:szCs w:val="36"/>
        </w:rPr>
      </w:pPr>
      <w:r>
        <w:rPr>
          <w:sz w:val="36"/>
          <w:szCs w:val="36"/>
        </w:rPr>
        <w:br w:type="page"/>
      </w:r>
    </w:p>
    <w:p w14:paraId="5539B6C5" w14:textId="4F706155" w:rsidR="000A2E02" w:rsidRPr="001E0ABF" w:rsidRDefault="004A3CF6" w:rsidP="000A2E02">
      <w:pPr>
        <w:rPr>
          <w:b/>
          <w:bCs/>
          <w:sz w:val="36"/>
          <w:szCs w:val="36"/>
          <w:lang w:val="fr-FR"/>
        </w:rPr>
      </w:pPr>
      <w:r w:rsidRPr="00F577AD">
        <w:rPr>
          <w:sz w:val="36"/>
          <w:szCs w:val="36"/>
          <w:lang w:val="fr-FR"/>
        </w:rPr>
        <w:lastRenderedPageBreak/>
        <w:t xml:space="preserve">3.  </w:t>
      </w:r>
      <w:r w:rsidR="005A2B93" w:rsidRPr="001E0ABF">
        <w:rPr>
          <w:b/>
          <w:bCs/>
          <w:sz w:val="36"/>
          <w:szCs w:val="36"/>
          <w:lang w:val="fr-FR"/>
        </w:rPr>
        <w:t xml:space="preserve">Briefing </w:t>
      </w:r>
      <w:proofErr w:type="gramStart"/>
      <w:r w:rsidR="005A2B93" w:rsidRPr="001E0ABF">
        <w:rPr>
          <w:b/>
          <w:bCs/>
          <w:sz w:val="36"/>
          <w:szCs w:val="36"/>
          <w:lang w:val="fr-FR"/>
        </w:rPr>
        <w:t>Document:</w:t>
      </w:r>
      <w:proofErr w:type="gramEnd"/>
      <w:r w:rsidR="005A2B93" w:rsidRPr="001E0ABF">
        <w:rPr>
          <w:b/>
          <w:bCs/>
          <w:sz w:val="36"/>
          <w:szCs w:val="36"/>
          <w:lang w:val="fr-FR"/>
        </w:rPr>
        <w:t xml:space="preserve"> </w:t>
      </w:r>
      <w:r w:rsidR="00F577AD" w:rsidRPr="001E0ABF">
        <w:rPr>
          <w:b/>
          <w:bCs/>
          <w:sz w:val="36"/>
          <w:szCs w:val="36"/>
          <w:lang w:val="fr-FR"/>
        </w:rPr>
        <w:t>Parker</w:t>
      </w:r>
      <w:r w:rsidR="00330642" w:rsidRPr="001E0ABF">
        <w:rPr>
          <w:b/>
          <w:bCs/>
          <w:sz w:val="36"/>
          <w:szCs w:val="36"/>
          <w:lang w:val="fr-FR"/>
        </w:rPr>
        <w:t xml:space="preserve">, </w:t>
      </w:r>
      <w:proofErr w:type="spellStart"/>
      <w:r w:rsidR="00F577AD" w:rsidRPr="001E0ABF">
        <w:rPr>
          <w:b/>
          <w:bCs/>
          <w:sz w:val="36"/>
          <w:szCs w:val="36"/>
          <w:lang w:val="fr-FR"/>
        </w:rPr>
        <w:t>Deuteronomy</w:t>
      </w:r>
      <w:proofErr w:type="spellEnd"/>
      <w:r w:rsidR="00051DC9" w:rsidRPr="001E0ABF">
        <w:rPr>
          <w:b/>
          <w:bCs/>
          <w:sz w:val="36"/>
          <w:szCs w:val="36"/>
          <w:lang w:val="fr-FR"/>
        </w:rPr>
        <w:t xml:space="preserve">, </w:t>
      </w:r>
      <w:r w:rsidR="000A2E02" w:rsidRPr="001E0ABF">
        <w:rPr>
          <w:b/>
          <w:bCs/>
          <w:sz w:val="36"/>
          <w:szCs w:val="36"/>
          <w:lang w:val="fr-FR"/>
        </w:rPr>
        <w:t xml:space="preserve">Session </w:t>
      </w:r>
      <w:r w:rsidR="00435EBE" w:rsidRPr="001E0ABF">
        <w:rPr>
          <w:b/>
          <w:bCs/>
          <w:sz w:val="36"/>
          <w:szCs w:val="36"/>
          <w:lang w:val="fr-FR"/>
        </w:rPr>
        <w:t>1</w:t>
      </w:r>
      <w:r w:rsidR="001E0ABF" w:rsidRPr="001E0ABF">
        <w:rPr>
          <w:b/>
          <w:bCs/>
          <w:sz w:val="36"/>
          <w:szCs w:val="36"/>
          <w:lang w:val="fr-FR"/>
        </w:rPr>
        <w:t>4</w:t>
      </w:r>
      <w:r w:rsidR="000A2E02" w:rsidRPr="001E0ABF">
        <w:rPr>
          <w:b/>
          <w:bCs/>
          <w:sz w:val="36"/>
          <w:szCs w:val="36"/>
          <w:lang w:val="fr-FR"/>
        </w:rPr>
        <w:t xml:space="preserve">, </w:t>
      </w:r>
      <w:proofErr w:type="spellStart"/>
      <w:r w:rsidR="00A6137B" w:rsidRPr="001E0ABF">
        <w:rPr>
          <w:b/>
          <w:bCs/>
          <w:sz w:val="36"/>
          <w:szCs w:val="36"/>
          <w:lang w:val="fr-FR"/>
        </w:rPr>
        <w:t>Deuteronomy</w:t>
      </w:r>
      <w:proofErr w:type="spellEnd"/>
      <w:r w:rsidR="00A6137B" w:rsidRPr="001E0ABF">
        <w:rPr>
          <w:b/>
          <w:bCs/>
          <w:sz w:val="36"/>
          <w:szCs w:val="36"/>
          <w:lang w:val="fr-FR"/>
        </w:rPr>
        <w:t xml:space="preserve"> </w:t>
      </w:r>
      <w:r w:rsidR="001E0ABF" w:rsidRPr="001E0ABF">
        <w:rPr>
          <w:b/>
          <w:bCs/>
          <w:sz w:val="36"/>
          <w:szCs w:val="36"/>
          <w:lang w:val="fr-FR"/>
        </w:rPr>
        <w:t>31-34</w:t>
      </w:r>
    </w:p>
    <w:p w14:paraId="0CCCC49F" w14:textId="77777777" w:rsidR="000C477D" w:rsidRPr="000C477D" w:rsidRDefault="000C477D" w:rsidP="000C477D">
      <w:pPr>
        <w:rPr>
          <w:vanish/>
          <w:sz w:val="26"/>
          <w:szCs w:val="26"/>
        </w:rPr>
      </w:pPr>
      <w:r w:rsidRPr="000C477D">
        <w:rPr>
          <w:vanish/>
          <w:sz w:val="26"/>
          <w:szCs w:val="26"/>
        </w:rPr>
        <w:t>Top of Form</w:t>
      </w:r>
    </w:p>
    <w:p w14:paraId="269FC2F5" w14:textId="77777777" w:rsidR="000C477D" w:rsidRPr="000C477D" w:rsidRDefault="000C477D" w:rsidP="000C477D">
      <w:pPr>
        <w:rPr>
          <w:sz w:val="26"/>
          <w:szCs w:val="26"/>
        </w:rPr>
      </w:pPr>
      <w:r w:rsidRPr="000C477D">
        <w:rPr>
          <w:sz w:val="26"/>
          <w:szCs w:val="26"/>
        </w:rPr>
        <w:t>Okay, here is a detailed briefing document summarizing the key themes and ideas from the provided excerpts of Dr. Cynthia Parker's lecture on Deuteronomy 31-34:</w:t>
      </w:r>
    </w:p>
    <w:p w14:paraId="5A06F783" w14:textId="77777777" w:rsidR="000C477D" w:rsidRPr="000C477D" w:rsidRDefault="000C477D" w:rsidP="000C477D">
      <w:pPr>
        <w:rPr>
          <w:sz w:val="26"/>
          <w:szCs w:val="26"/>
        </w:rPr>
      </w:pPr>
      <w:r w:rsidRPr="000C477D">
        <w:rPr>
          <w:b/>
          <w:bCs/>
          <w:sz w:val="26"/>
          <w:szCs w:val="26"/>
        </w:rPr>
        <w:t>Briefing Document: Deuteronomy 31-34</w:t>
      </w:r>
    </w:p>
    <w:p w14:paraId="648ED0AD" w14:textId="77777777" w:rsidR="000C477D" w:rsidRPr="000C477D" w:rsidRDefault="000C477D" w:rsidP="000C477D">
      <w:pPr>
        <w:rPr>
          <w:sz w:val="26"/>
          <w:szCs w:val="26"/>
        </w:rPr>
      </w:pPr>
      <w:r w:rsidRPr="000C477D">
        <w:rPr>
          <w:b/>
          <w:bCs/>
          <w:sz w:val="26"/>
          <w:szCs w:val="26"/>
        </w:rPr>
        <w:t>Overview:</w:t>
      </w:r>
      <w:r w:rsidRPr="000C477D">
        <w:rPr>
          <w:sz w:val="26"/>
          <w:szCs w:val="26"/>
        </w:rPr>
        <w:t xml:space="preserve"> This lecture by Dr. Cynthia Parker focuses on the final chapters of Deuteronomy (31-34), which serve as a "final bookend" to the book, echoing themes and ideas presented in the earlier chapters (1-4). The lecture emphasizes the importance of the law, the transition of leadership from Moses to Joshua, the inevitability of Israel's apostasy, and the significance of the Song of Moses as a tool for remembrance and faithfulness. It also explores the themes of God's faithfulness, the consequences of disobedience, the promise of restoration, and concludes with Moses' death and a final recap of the core principles of Deuteronomy.</w:t>
      </w:r>
    </w:p>
    <w:p w14:paraId="55E85D81" w14:textId="77777777" w:rsidR="000C477D" w:rsidRPr="000C477D" w:rsidRDefault="000C477D" w:rsidP="000C477D">
      <w:pPr>
        <w:rPr>
          <w:sz w:val="26"/>
          <w:szCs w:val="26"/>
        </w:rPr>
      </w:pPr>
      <w:r w:rsidRPr="000C477D">
        <w:rPr>
          <w:b/>
          <w:bCs/>
          <w:sz w:val="26"/>
          <w:szCs w:val="26"/>
        </w:rPr>
        <w:t>Key Themes and Ideas:</w:t>
      </w:r>
    </w:p>
    <w:p w14:paraId="4E5803D7" w14:textId="77777777" w:rsidR="000C477D" w:rsidRPr="000C477D" w:rsidRDefault="000C477D" w:rsidP="000C477D">
      <w:pPr>
        <w:numPr>
          <w:ilvl w:val="0"/>
          <w:numId w:val="87"/>
        </w:numPr>
        <w:rPr>
          <w:sz w:val="26"/>
          <w:szCs w:val="26"/>
        </w:rPr>
      </w:pPr>
      <w:r w:rsidRPr="000C477D">
        <w:rPr>
          <w:b/>
          <w:bCs/>
          <w:sz w:val="26"/>
          <w:szCs w:val="26"/>
        </w:rPr>
        <w:t>Bookends and Repetition:</w:t>
      </w:r>
    </w:p>
    <w:p w14:paraId="2198311D" w14:textId="77777777" w:rsidR="000C477D" w:rsidRPr="000C477D" w:rsidRDefault="000C477D" w:rsidP="000C477D">
      <w:pPr>
        <w:numPr>
          <w:ilvl w:val="0"/>
          <w:numId w:val="88"/>
        </w:numPr>
        <w:rPr>
          <w:sz w:val="26"/>
          <w:szCs w:val="26"/>
        </w:rPr>
      </w:pPr>
      <w:r w:rsidRPr="000C477D">
        <w:rPr>
          <w:sz w:val="26"/>
          <w:szCs w:val="26"/>
        </w:rPr>
        <w:t>Deuteronomy 31-34 acts as a "final bookend" to the book, mirroring the themes and structures of chapters 1-4.</w:t>
      </w:r>
    </w:p>
    <w:p w14:paraId="66A0EF7D" w14:textId="77777777" w:rsidR="000C477D" w:rsidRPr="000C477D" w:rsidRDefault="000C477D" w:rsidP="000C477D">
      <w:pPr>
        <w:numPr>
          <w:ilvl w:val="0"/>
          <w:numId w:val="88"/>
        </w:numPr>
        <w:rPr>
          <w:sz w:val="26"/>
          <w:szCs w:val="26"/>
        </w:rPr>
      </w:pPr>
      <w:r w:rsidRPr="000C477D">
        <w:rPr>
          <w:sz w:val="26"/>
          <w:szCs w:val="26"/>
        </w:rPr>
        <w:t>The final chapters include a historical overview (similar to the beginning of the book), an emphasis on the law and Joshua, a recognition of future apostasy, and a return to the themes of the law and Joshua.</w:t>
      </w:r>
    </w:p>
    <w:p w14:paraId="471072F7" w14:textId="77777777" w:rsidR="000C477D" w:rsidRPr="000C477D" w:rsidRDefault="000C477D" w:rsidP="000C477D">
      <w:pPr>
        <w:numPr>
          <w:ilvl w:val="0"/>
          <w:numId w:val="88"/>
        </w:numPr>
        <w:rPr>
          <w:sz w:val="26"/>
          <w:szCs w:val="26"/>
        </w:rPr>
      </w:pPr>
      <w:r w:rsidRPr="000C477D">
        <w:rPr>
          <w:sz w:val="26"/>
          <w:szCs w:val="26"/>
        </w:rPr>
        <w:t>The repetition of certain themes, such as God as warrior and the mentioning of Og and Sihon, links the end of the book to its beginning.</w:t>
      </w:r>
    </w:p>
    <w:p w14:paraId="5D173E6D" w14:textId="77777777" w:rsidR="000C477D" w:rsidRPr="000C477D" w:rsidRDefault="000C477D" w:rsidP="000C477D">
      <w:pPr>
        <w:numPr>
          <w:ilvl w:val="0"/>
          <w:numId w:val="88"/>
        </w:numPr>
        <w:rPr>
          <w:sz w:val="26"/>
          <w:szCs w:val="26"/>
        </w:rPr>
      </w:pPr>
      <w:r w:rsidRPr="000C477D">
        <w:rPr>
          <w:sz w:val="26"/>
          <w:szCs w:val="26"/>
        </w:rPr>
        <w:t>The "bookends" frame the core of Deuteronomy (chapters 5-30), which focus on the law.</w:t>
      </w:r>
    </w:p>
    <w:p w14:paraId="5FC2CD7D" w14:textId="77777777" w:rsidR="000C477D" w:rsidRPr="000C477D" w:rsidRDefault="000C477D" w:rsidP="000C477D">
      <w:pPr>
        <w:numPr>
          <w:ilvl w:val="0"/>
          <w:numId w:val="89"/>
        </w:numPr>
        <w:rPr>
          <w:sz w:val="26"/>
          <w:szCs w:val="26"/>
        </w:rPr>
      </w:pPr>
      <w:r w:rsidRPr="000C477D">
        <w:rPr>
          <w:b/>
          <w:bCs/>
          <w:sz w:val="26"/>
          <w:szCs w:val="26"/>
        </w:rPr>
        <w:t>Emphasis on the Law:</w:t>
      </w:r>
    </w:p>
    <w:p w14:paraId="4F5211D8" w14:textId="77777777" w:rsidR="000C477D" w:rsidRPr="000C477D" w:rsidRDefault="000C477D" w:rsidP="000C477D">
      <w:pPr>
        <w:numPr>
          <w:ilvl w:val="0"/>
          <w:numId w:val="90"/>
        </w:numPr>
        <w:rPr>
          <w:sz w:val="26"/>
          <w:szCs w:val="26"/>
        </w:rPr>
      </w:pPr>
      <w:r w:rsidRPr="000C477D">
        <w:rPr>
          <w:sz w:val="26"/>
          <w:szCs w:val="26"/>
        </w:rPr>
        <w:t>The law is central to Deuteronomy, providing the foundation for a fulfilled life in the promised land. It is not just a set of rules, but a guide for living in relationship with God.</w:t>
      </w:r>
    </w:p>
    <w:p w14:paraId="1A8378B8" w14:textId="77777777" w:rsidR="000C477D" w:rsidRPr="000C477D" w:rsidRDefault="000C477D" w:rsidP="000C477D">
      <w:pPr>
        <w:numPr>
          <w:ilvl w:val="0"/>
          <w:numId w:val="90"/>
        </w:numPr>
        <w:rPr>
          <w:sz w:val="26"/>
          <w:szCs w:val="26"/>
        </w:rPr>
      </w:pPr>
      <w:r w:rsidRPr="000C477D">
        <w:rPr>
          <w:sz w:val="26"/>
          <w:szCs w:val="26"/>
        </w:rPr>
        <w:t>Moses writes down the law, transitioning from an oral tradition to a written record ("Moses wrote this law"). The specific contents of this written law are a subject of scholarly debate.</w:t>
      </w:r>
    </w:p>
    <w:p w14:paraId="40BAD7E0" w14:textId="77777777" w:rsidR="000C477D" w:rsidRPr="000C477D" w:rsidRDefault="000C477D" w:rsidP="000C477D">
      <w:pPr>
        <w:numPr>
          <w:ilvl w:val="0"/>
          <w:numId w:val="90"/>
        </w:numPr>
        <w:rPr>
          <w:sz w:val="26"/>
          <w:szCs w:val="26"/>
        </w:rPr>
      </w:pPr>
      <w:r w:rsidRPr="000C477D">
        <w:rPr>
          <w:sz w:val="26"/>
          <w:szCs w:val="26"/>
        </w:rPr>
        <w:lastRenderedPageBreak/>
        <w:t>The Law must be publicly read at the Feast of Booths every seven years. This reading is not just for knowledge, but to remind the people of their covenant with God. "Assemble the people, the men, the women, the children, the alien who is in your town, so that they may hear and learn and fear the Lord your God and be careful to observe all the words of this law."</w:t>
      </w:r>
    </w:p>
    <w:p w14:paraId="5AF88C95" w14:textId="77777777" w:rsidR="000C477D" w:rsidRPr="000C477D" w:rsidRDefault="000C477D" w:rsidP="000C477D">
      <w:pPr>
        <w:numPr>
          <w:ilvl w:val="0"/>
          <w:numId w:val="90"/>
        </w:numPr>
        <w:rPr>
          <w:sz w:val="26"/>
          <w:szCs w:val="26"/>
        </w:rPr>
      </w:pPr>
      <w:r w:rsidRPr="000C477D">
        <w:rPr>
          <w:sz w:val="26"/>
          <w:szCs w:val="26"/>
        </w:rPr>
        <w:t>Public readings of the law are also seen later in the books of Joshua, Kings, and Ezra.</w:t>
      </w:r>
    </w:p>
    <w:p w14:paraId="0C3612AA" w14:textId="77777777" w:rsidR="000C477D" w:rsidRPr="000C477D" w:rsidRDefault="000C477D" w:rsidP="000C477D">
      <w:pPr>
        <w:numPr>
          <w:ilvl w:val="0"/>
          <w:numId w:val="91"/>
        </w:numPr>
        <w:rPr>
          <w:sz w:val="26"/>
          <w:szCs w:val="26"/>
        </w:rPr>
      </w:pPr>
      <w:r w:rsidRPr="000C477D">
        <w:rPr>
          <w:b/>
          <w:bCs/>
          <w:sz w:val="26"/>
          <w:szCs w:val="26"/>
        </w:rPr>
        <w:t>Transition of Leadership:</w:t>
      </w:r>
    </w:p>
    <w:p w14:paraId="1176B1C4" w14:textId="77777777" w:rsidR="000C477D" w:rsidRPr="000C477D" w:rsidRDefault="000C477D" w:rsidP="000C477D">
      <w:pPr>
        <w:numPr>
          <w:ilvl w:val="0"/>
          <w:numId w:val="92"/>
        </w:numPr>
        <w:rPr>
          <w:sz w:val="26"/>
          <w:szCs w:val="26"/>
        </w:rPr>
      </w:pPr>
      <w:r w:rsidRPr="000C477D">
        <w:rPr>
          <w:sz w:val="26"/>
          <w:szCs w:val="26"/>
        </w:rPr>
        <w:t>Moses recognizes his impending death ("I am 120 years old today. I am no longer able to come and go"), and God affirms Joshua as his successor.</w:t>
      </w:r>
    </w:p>
    <w:p w14:paraId="118E73EA" w14:textId="77777777" w:rsidR="000C477D" w:rsidRPr="000C477D" w:rsidRDefault="000C477D" w:rsidP="000C477D">
      <w:pPr>
        <w:numPr>
          <w:ilvl w:val="0"/>
          <w:numId w:val="92"/>
        </w:numPr>
        <w:rPr>
          <w:sz w:val="26"/>
          <w:szCs w:val="26"/>
        </w:rPr>
      </w:pPr>
      <w:r w:rsidRPr="000C477D">
        <w:rPr>
          <w:sz w:val="26"/>
          <w:szCs w:val="26"/>
        </w:rPr>
        <w:t>Joshua is commissioned to lead the people into the promised land, with the promise that God will be with him ("Be strong and courageous, for you shall bring the sons of Israel into the land, which I swore them, and I will be with you.")</w:t>
      </w:r>
    </w:p>
    <w:p w14:paraId="210184F8" w14:textId="77777777" w:rsidR="000C477D" w:rsidRPr="000C477D" w:rsidRDefault="000C477D" w:rsidP="000C477D">
      <w:pPr>
        <w:numPr>
          <w:ilvl w:val="0"/>
          <w:numId w:val="92"/>
        </w:numPr>
        <w:rPr>
          <w:sz w:val="26"/>
          <w:szCs w:val="26"/>
        </w:rPr>
      </w:pPr>
      <w:r w:rsidRPr="000C477D">
        <w:rPr>
          <w:sz w:val="26"/>
          <w:szCs w:val="26"/>
        </w:rPr>
        <w:t>The transfer of leadership from Moses to Joshua is emphasized through the repetition of the phrase, "Be strong and courageous."</w:t>
      </w:r>
    </w:p>
    <w:p w14:paraId="5256D0F8" w14:textId="77777777" w:rsidR="000C477D" w:rsidRPr="000C477D" w:rsidRDefault="000C477D" w:rsidP="000C477D">
      <w:pPr>
        <w:numPr>
          <w:ilvl w:val="0"/>
          <w:numId w:val="93"/>
        </w:numPr>
        <w:rPr>
          <w:sz w:val="26"/>
          <w:szCs w:val="26"/>
        </w:rPr>
      </w:pPr>
      <w:r w:rsidRPr="000C477D">
        <w:rPr>
          <w:b/>
          <w:bCs/>
          <w:sz w:val="26"/>
          <w:szCs w:val="26"/>
        </w:rPr>
        <w:t>Anticipation of Apostasy:</w:t>
      </w:r>
    </w:p>
    <w:p w14:paraId="679BA0BE" w14:textId="77777777" w:rsidR="000C477D" w:rsidRPr="000C477D" w:rsidRDefault="000C477D" w:rsidP="000C477D">
      <w:pPr>
        <w:numPr>
          <w:ilvl w:val="0"/>
          <w:numId w:val="94"/>
        </w:numPr>
        <w:rPr>
          <w:sz w:val="26"/>
          <w:szCs w:val="26"/>
        </w:rPr>
      </w:pPr>
      <w:r w:rsidRPr="000C477D">
        <w:rPr>
          <w:sz w:val="26"/>
          <w:szCs w:val="26"/>
        </w:rPr>
        <w:t>Despite the law and the leadership transition, the text acknowledges the likelihood of Israel's apostasy ("They will turn to other gods and serve them and spurn me and break my covenant"). This is framed as a near certainty.</w:t>
      </w:r>
    </w:p>
    <w:p w14:paraId="58729361" w14:textId="77777777" w:rsidR="000C477D" w:rsidRPr="000C477D" w:rsidRDefault="000C477D" w:rsidP="000C477D">
      <w:pPr>
        <w:numPr>
          <w:ilvl w:val="0"/>
          <w:numId w:val="94"/>
        </w:numPr>
        <w:rPr>
          <w:sz w:val="26"/>
          <w:szCs w:val="26"/>
        </w:rPr>
      </w:pPr>
      <w:r w:rsidRPr="000C477D">
        <w:rPr>
          <w:sz w:val="26"/>
          <w:szCs w:val="26"/>
        </w:rPr>
        <w:t>The purpose of the Song of Moses is to act as a witness and a reminder of God's covenant when Israel inevitably turns away ("Now, therefore, write this song for yourselves and teach it to the sons of Israel. Put it on their lips so that this song may be a witness for me against the sons of Israel.")</w:t>
      </w:r>
    </w:p>
    <w:p w14:paraId="3E8CE1D4" w14:textId="77777777" w:rsidR="000C477D" w:rsidRPr="000C477D" w:rsidRDefault="000C477D" w:rsidP="000C477D">
      <w:pPr>
        <w:numPr>
          <w:ilvl w:val="0"/>
          <w:numId w:val="95"/>
        </w:numPr>
        <w:rPr>
          <w:sz w:val="26"/>
          <w:szCs w:val="26"/>
        </w:rPr>
      </w:pPr>
      <w:r w:rsidRPr="000C477D">
        <w:rPr>
          <w:b/>
          <w:bCs/>
          <w:sz w:val="26"/>
          <w:szCs w:val="26"/>
        </w:rPr>
        <w:t>The Song of Moses (Deuteronomy 32):</w:t>
      </w:r>
    </w:p>
    <w:p w14:paraId="3DC069F1" w14:textId="77777777" w:rsidR="000C477D" w:rsidRPr="000C477D" w:rsidRDefault="000C477D" w:rsidP="000C477D">
      <w:pPr>
        <w:numPr>
          <w:ilvl w:val="0"/>
          <w:numId w:val="96"/>
        </w:numPr>
        <w:rPr>
          <w:sz w:val="26"/>
          <w:szCs w:val="26"/>
        </w:rPr>
      </w:pPr>
      <w:r w:rsidRPr="000C477D">
        <w:rPr>
          <w:sz w:val="26"/>
          <w:szCs w:val="26"/>
        </w:rPr>
        <w:t>This song is considered to be one of the oldest parts of Deuteronomy, possibly a very old poem passed down among the Israelites. It has echoes through many prophetic writings.</w:t>
      </w:r>
    </w:p>
    <w:p w14:paraId="19AD19EB" w14:textId="77777777" w:rsidR="000C477D" w:rsidRPr="000C477D" w:rsidRDefault="000C477D" w:rsidP="000C477D">
      <w:pPr>
        <w:numPr>
          <w:ilvl w:val="0"/>
          <w:numId w:val="96"/>
        </w:numPr>
        <w:rPr>
          <w:sz w:val="26"/>
          <w:szCs w:val="26"/>
        </w:rPr>
      </w:pPr>
      <w:r w:rsidRPr="000C477D">
        <w:rPr>
          <w:sz w:val="26"/>
          <w:szCs w:val="26"/>
        </w:rPr>
        <w:t>The song’s purpose is to be easily remembered, unlike sermons or speeches. It is a mnemonic device to retain key concepts. The song serves as both reminder and warning.</w:t>
      </w:r>
    </w:p>
    <w:p w14:paraId="20C81E45" w14:textId="77777777" w:rsidR="000C477D" w:rsidRPr="000C477D" w:rsidRDefault="000C477D" w:rsidP="000C477D">
      <w:pPr>
        <w:numPr>
          <w:ilvl w:val="0"/>
          <w:numId w:val="96"/>
        </w:numPr>
        <w:rPr>
          <w:sz w:val="26"/>
          <w:szCs w:val="26"/>
        </w:rPr>
      </w:pPr>
      <w:r w:rsidRPr="000C477D">
        <w:rPr>
          <w:sz w:val="26"/>
          <w:szCs w:val="26"/>
        </w:rPr>
        <w:lastRenderedPageBreak/>
        <w:t>It begins by calling upon the heavens and the earth to witness what is being taught. ("Give ear, O heavens and let me speak, and let the earth hear the words of my mouth.")</w:t>
      </w:r>
    </w:p>
    <w:p w14:paraId="383E0500" w14:textId="77777777" w:rsidR="000C477D" w:rsidRPr="000C477D" w:rsidRDefault="000C477D" w:rsidP="000C477D">
      <w:pPr>
        <w:numPr>
          <w:ilvl w:val="0"/>
          <w:numId w:val="96"/>
        </w:numPr>
        <w:rPr>
          <w:sz w:val="26"/>
          <w:szCs w:val="26"/>
        </w:rPr>
      </w:pPr>
      <w:r w:rsidRPr="000C477D">
        <w:rPr>
          <w:sz w:val="26"/>
          <w:szCs w:val="26"/>
        </w:rPr>
        <w:t xml:space="preserve">The song uses the metaphor of dew and rain to illustrate how the teaching will gently soak into the people's </w:t>
      </w:r>
      <w:proofErr w:type="gramStart"/>
      <w:r w:rsidRPr="000C477D">
        <w:rPr>
          <w:sz w:val="26"/>
          <w:szCs w:val="26"/>
        </w:rPr>
        <w:t>hearts.(</w:t>
      </w:r>
      <w:proofErr w:type="gramEnd"/>
      <w:r w:rsidRPr="000C477D">
        <w:rPr>
          <w:sz w:val="26"/>
          <w:szCs w:val="26"/>
        </w:rPr>
        <w:t>"Let my teaching drop as the rain and my speech distill as the dew, as droplets on the fresh grass and as the showers on the herbs.")</w:t>
      </w:r>
    </w:p>
    <w:p w14:paraId="3E5292DD" w14:textId="77777777" w:rsidR="000C477D" w:rsidRPr="000C477D" w:rsidRDefault="000C477D" w:rsidP="000C477D">
      <w:pPr>
        <w:numPr>
          <w:ilvl w:val="0"/>
          <w:numId w:val="96"/>
        </w:numPr>
        <w:rPr>
          <w:sz w:val="26"/>
          <w:szCs w:val="26"/>
        </w:rPr>
      </w:pPr>
      <w:r w:rsidRPr="000C477D">
        <w:rPr>
          <w:sz w:val="26"/>
          <w:szCs w:val="26"/>
        </w:rPr>
        <w:t xml:space="preserve">The song recounts Israel's history, God’s faithfulness, and their rebellion, drawing parallels with Genesis and creation. There are reflections that echo Genesis 1 and 2. The wilderness experience is likened to a </w:t>
      </w:r>
      <w:proofErr w:type="spellStart"/>
      <w:r w:rsidRPr="000C477D">
        <w:rPr>
          <w:i/>
          <w:iCs/>
          <w:sz w:val="26"/>
          <w:szCs w:val="26"/>
        </w:rPr>
        <w:t>tohu</w:t>
      </w:r>
      <w:proofErr w:type="spellEnd"/>
      <w:r w:rsidRPr="000C477D">
        <w:rPr>
          <w:i/>
          <w:iCs/>
          <w:sz w:val="26"/>
          <w:szCs w:val="26"/>
        </w:rPr>
        <w:t xml:space="preserve"> </w:t>
      </w:r>
      <w:proofErr w:type="spellStart"/>
      <w:r w:rsidRPr="000C477D">
        <w:rPr>
          <w:i/>
          <w:iCs/>
          <w:sz w:val="26"/>
          <w:szCs w:val="26"/>
        </w:rPr>
        <w:t>vabohu</w:t>
      </w:r>
      <w:proofErr w:type="spellEnd"/>
      <w:r w:rsidRPr="000C477D">
        <w:rPr>
          <w:sz w:val="26"/>
          <w:szCs w:val="26"/>
        </w:rPr>
        <w:t>. God's hovering over the people is likened to God's Spirit hovering over the deep.</w:t>
      </w:r>
    </w:p>
    <w:p w14:paraId="00D8F52A" w14:textId="77777777" w:rsidR="000C477D" w:rsidRPr="000C477D" w:rsidRDefault="000C477D" w:rsidP="000C477D">
      <w:pPr>
        <w:numPr>
          <w:ilvl w:val="0"/>
          <w:numId w:val="96"/>
        </w:numPr>
        <w:rPr>
          <w:sz w:val="26"/>
          <w:szCs w:val="26"/>
        </w:rPr>
      </w:pPr>
      <w:r w:rsidRPr="000C477D">
        <w:rPr>
          <w:sz w:val="26"/>
          <w:szCs w:val="26"/>
        </w:rPr>
        <w:t>It speaks of the prosperity that will lead to Israel forgetting their dependence on God and turning to idols. "But Jeshurun grew fat and kicked, you are grown fat, thick and sleek. Then he forsook God, who made him, and scorned the Rock of his salvation."</w:t>
      </w:r>
    </w:p>
    <w:p w14:paraId="1E420DAC" w14:textId="77777777" w:rsidR="000C477D" w:rsidRPr="000C477D" w:rsidRDefault="000C477D" w:rsidP="000C477D">
      <w:pPr>
        <w:numPr>
          <w:ilvl w:val="0"/>
          <w:numId w:val="96"/>
        </w:numPr>
        <w:rPr>
          <w:sz w:val="26"/>
          <w:szCs w:val="26"/>
        </w:rPr>
      </w:pPr>
      <w:r w:rsidRPr="000C477D">
        <w:rPr>
          <w:sz w:val="26"/>
          <w:szCs w:val="26"/>
        </w:rPr>
        <w:t>The song also describes the consequences and curses of disobedience, drawing on imagery from Sodom and Gomorrah. "For their vine is from the vine of Sodom and from the fields of Gomorrah. Their grapes are grapes of poison or clusters bitter. Their wine is the venom of serpents, and the deadly poison of cobras."</w:t>
      </w:r>
    </w:p>
    <w:p w14:paraId="671348EA" w14:textId="77777777" w:rsidR="000C477D" w:rsidRPr="000C477D" w:rsidRDefault="000C477D" w:rsidP="000C477D">
      <w:pPr>
        <w:numPr>
          <w:ilvl w:val="0"/>
          <w:numId w:val="96"/>
        </w:numPr>
        <w:rPr>
          <w:sz w:val="26"/>
          <w:szCs w:val="26"/>
        </w:rPr>
      </w:pPr>
      <w:r w:rsidRPr="000C477D">
        <w:rPr>
          <w:sz w:val="26"/>
          <w:szCs w:val="26"/>
        </w:rPr>
        <w:t>Despite the warnings, the song ultimately offers hope for restoration and God's vindication of his people. "For the Lord will vindicate his people and will have compassion on his servants."</w:t>
      </w:r>
    </w:p>
    <w:p w14:paraId="69E11EA5" w14:textId="77777777" w:rsidR="000C477D" w:rsidRPr="000C477D" w:rsidRDefault="000C477D" w:rsidP="000C477D">
      <w:pPr>
        <w:numPr>
          <w:ilvl w:val="0"/>
          <w:numId w:val="97"/>
        </w:numPr>
        <w:rPr>
          <w:sz w:val="26"/>
          <w:szCs w:val="26"/>
        </w:rPr>
      </w:pPr>
      <w:r w:rsidRPr="000C477D">
        <w:rPr>
          <w:b/>
          <w:bCs/>
          <w:sz w:val="26"/>
          <w:szCs w:val="26"/>
        </w:rPr>
        <w:t>Moses' Blessings (Deuteronomy 33):</w:t>
      </w:r>
    </w:p>
    <w:p w14:paraId="7C619C2B" w14:textId="77777777" w:rsidR="000C477D" w:rsidRPr="000C477D" w:rsidRDefault="000C477D" w:rsidP="000C477D">
      <w:pPr>
        <w:numPr>
          <w:ilvl w:val="0"/>
          <w:numId w:val="98"/>
        </w:numPr>
        <w:rPr>
          <w:sz w:val="26"/>
          <w:szCs w:val="26"/>
        </w:rPr>
      </w:pPr>
      <w:r w:rsidRPr="000C477D">
        <w:rPr>
          <w:sz w:val="26"/>
          <w:szCs w:val="26"/>
        </w:rPr>
        <w:t>Similar to Jacob’s blessings in Genesis 49, Moses blesses the people as a whole, and then individually blesses the tribes. The blessings of Moses are considered quite positive.</w:t>
      </w:r>
    </w:p>
    <w:p w14:paraId="47B123F8" w14:textId="77777777" w:rsidR="000C477D" w:rsidRPr="000C477D" w:rsidRDefault="000C477D" w:rsidP="000C477D">
      <w:pPr>
        <w:numPr>
          <w:ilvl w:val="0"/>
          <w:numId w:val="98"/>
        </w:numPr>
        <w:rPr>
          <w:sz w:val="26"/>
          <w:szCs w:val="26"/>
        </w:rPr>
      </w:pPr>
      <w:r w:rsidRPr="000C477D">
        <w:rPr>
          <w:sz w:val="26"/>
          <w:szCs w:val="26"/>
        </w:rPr>
        <w:t xml:space="preserve">The blessings conclude with a powerful affirmation of God's protection and provision for Israel. "There is none like the God of </w:t>
      </w:r>
      <w:proofErr w:type="spellStart"/>
      <w:r w:rsidRPr="000C477D">
        <w:rPr>
          <w:sz w:val="26"/>
          <w:szCs w:val="26"/>
        </w:rPr>
        <w:t>Jeshrun</w:t>
      </w:r>
      <w:proofErr w:type="spellEnd"/>
      <w:r w:rsidRPr="000C477D">
        <w:rPr>
          <w:sz w:val="26"/>
          <w:szCs w:val="26"/>
        </w:rPr>
        <w:t>... the eternal God is a dwelling place, and underneath are the everlasting arms."</w:t>
      </w:r>
    </w:p>
    <w:p w14:paraId="71BDAECB" w14:textId="77777777" w:rsidR="000C477D" w:rsidRPr="000C477D" w:rsidRDefault="000C477D" w:rsidP="000C477D">
      <w:pPr>
        <w:numPr>
          <w:ilvl w:val="0"/>
          <w:numId w:val="98"/>
        </w:numPr>
        <w:rPr>
          <w:sz w:val="26"/>
          <w:szCs w:val="26"/>
        </w:rPr>
      </w:pPr>
      <w:r w:rsidRPr="000C477D">
        <w:rPr>
          <w:sz w:val="26"/>
          <w:szCs w:val="26"/>
        </w:rPr>
        <w:t>This section reinforces that they are not going in alone, but rather with a God who is already going before them.</w:t>
      </w:r>
    </w:p>
    <w:p w14:paraId="24E08ABA" w14:textId="77777777" w:rsidR="000C477D" w:rsidRDefault="000C477D">
      <w:pPr>
        <w:rPr>
          <w:b/>
          <w:bCs/>
          <w:sz w:val="26"/>
          <w:szCs w:val="26"/>
        </w:rPr>
      </w:pPr>
      <w:r>
        <w:rPr>
          <w:b/>
          <w:bCs/>
          <w:sz w:val="26"/>
          <w:szCs w:val="26"/>
        </w:rPr>
        <w:br w:type="page"/>
      </w:r>
    </w:p>
    <w:p w14:paraId="14E78973" w14:textId="03D531B4" w:rsidR="000C477D" w:rsidRPr="000C477D" w:rsidRDefault="000C477D" w:rsidP="000C477D">
      <w:pPr>
        <w:numPr>
          <w:ilvl w:val="0"/>
          <w:numId w:val="99"/>
        </w:numPr>
        <w:rPr>
          <w:sz w:val="26"/>
          <w:szCs w:val="26"/>
        </w:rPr>
      </w:pPr>
      <w:r w:rsidRPr="000C477D">
        <w:rPr>
          <w:b/>
          <w:bCs/>
          <w:sz w:val="26"/>
          <w:szCs w:val="26"/>
        </w:rPr>
        <w:lastRenderedPageBreak/>
        <w:t>Death of Moses (Deuteronomy 34):</w:t>
      </w:r>
    </w:p>
    <w:p w14:paraId="1190C33E" w14:textId="77777777" w:rsidR="000C477D" w:rsidRPr="000C477D" w:rsidRDefault="000C477D" w:rsidP="000C477D">
      <w:pPr>
        <w:numPr>
          <w:ilvl w:val="0"/>
          <w:numId w:val="100"/>
        </w:numPr>
        <w:rPr>
          <w:sz w:val="26"/>
          <w:szCs w:val="26"/>
        </w:rPr>
      </w:pPr>
      <w:r w:rsidRPr="000C477D">
        <w:rPr>
          <w:sz w:val="26"/>
          <w:szCs w:val="26"/>
        </w:rPr>
        <w:t>Moses is shown the promised land by God from Mount Nebo. It is a comprehensive view of the land, from north to south in a counterclockwise direction, fulfilling the promise to Abraham.</w:t>
      </w:r>
    </w:p>
    <w:p w14:paraId="799ED96B" w14:textId="77777777" w:rsidR="000C477D" w:rsidRPr="000C477D" w:rsidRDefault="000C477D" w:rsidP="000C477D">
      <w:pPr>
        <w:numPr>
          <w:ilvl w:val="0"/>
          <w:numId w:val="100"/>
        </w:numPr>
        <w:rPr>
          <w:sz w:val="26"/>
          <w:szCs w:val="26"/>
        </w:rPr>
      </w:pPr>
      <w:r w:rsidRPr="000C477D">
        <w:rPr>
          <w:sz w:val="26"/>
          <w:szCs w:val="26"/>
        </w:rPr>
        <w:t>Moses dies in the land of Moab and is buried by God. No one knows the location of his grave.</w:t>
      </w:r>
    </w:p>
    <w:p w14:paraId="5E07CB0A" w14:textId="77777777" w:rsidR="000C477D" w:rsidRPr="000C477D" w:rsidRDefault="000C477D" w:rsidP="000C477D">
      <w:pPr>
        <w:numPr>
          <w:ilvl w:val="0"/>
          <w:numId w:val="100"/>
        </w:numPr>
        <w:rPr>
          <w:sz w:val="26"/>
          <w:szCs w:val="26"/>
        </w:rPr>
      </w:pPr>
      <w:r w:rsidRPr="000C477D">
        <w:rPr>
          <w:sz w:val="26"/>
          <w:szCs w:val="26"/>
        </w:rPr>
        <w:t>The text emphasizes that Moses, even at 120, is in full vigor.</w:t>
      </w:r>
    </w:p>
    <w:p w14:paraId="6C05317F" w14:textId="77777777" w:rsidR="000C477D" w:rsidRPr="000C477D" w:rsidRDefault="000C477D" w:rsidP="000C477D">
      <w:pPr>
        <w:numPr>
          <w:ilvl w:val="0"/>
          <w:numId w:val="100"/>
        </w:numPr>
        <w:rPr>
          <w:sz w:val="26"/>
          <w:szCs w:val="26"/>
        </w:rPr>
      </w:pPr>
      <w:r w:rsidRPr="000C477D">
        <w:rPr>
          <w:sz w:val="26"/>
          <w:szCs w:val="26"/>
        </w:rPr>
        <w:t>Joshua is filled with the spirit of wisdom as the leader after Moses.</w:t>
      </w:r>
    </w:p>
    <w:p w14:paraId="1E48C070" w14:textId="77777777" w:rsidR="000C477D" w:rsidRPr="000C477D" w:rsidRDefault="000C477D" w:rsidP="000C477D">
      <w:pPr>
        <w:numPr>
          <w:ilvl w:val="0"/>
          <w:numId w:val="100"/>
        </w:numPr>
        <w:rPr>
          <w:sz w:val="26"/>
          <w:szCs w:val="26"/>
        </w:rPr>
      </w:pPr>
      <w:r w:rsidRPr="000C477D">
        <w:rPr>
          <w:sz w:val="26"/>
          <w:szCs w:val="26"/>
        </w:rPr>
        <w:t>Moses is described as a unique prophet, "whom the Lord knew face to face."</w:t>
      </w:r>
    </w:p>
    <w:p w14:paraId="680B405B" w14:textId="77777777" w:rsidR="000C477D" w:rsidRPr="000C477D" w:rsidRDefault="000C477D" w:rsidP="000C477D">
      <w:pPr>
        <w:numPr>
          <w:ilvl w:val="0"/>
          <w:numId w:val="101"/>
        </w:numPr>
        <w:rPr>
          <w:sz w:val="26"/>
          <w:szCs w:val="26"/>
        </w:rPr>
      </w:pPr>
      <w:r w:rsidRPr="000C477D">
        <w:rPr>
          <w:b/>
          <w:bCs/>
          <w:sz w:val="26"/>
          <w:szCs w:val="26"/>
        </w:rPr>
        <w:t>Summary of Deuteronomy's Core Principles:</w:t>
      </w:r>
    </w:p>
    <w:p w14:paraId="12B0E1B1" w14:textId="77777777" w:rsidR="000C477D" w:rsidRPr="000C477D" w:rsidRDefault="000C477D" w:rsidP="000C477D">
      <w:pPr>
        <w:numPr>
          <w:ilvl w:val="0"/>
          <w:numId w:val="102"/>
        </w:numPr>
        <w:rPr>
          <w:sz w:val="26"/>
          <w:szCs w:val="26"/>
        </w:rPr>
      </w:pPr>
      <w:r w:rsidRPr="000C477D">
        <w:rPr>
          <w:sz w:val="26"/>
          <w:szCs w:val="26"/>
        </w:rPr>
        <w:t>Deuteronomy calls the people to engage all levels of life, from inner private life to public life, in submission to God.</w:t>
      </w:r>
    </w:p>
    <w:p w14:paraId="26CEF5BB" w14:textId="77777777" w:rsidR="000C477D" w:rsidRPr="000C477D" w:rsidRDefault="000C477D" w:rsidP="000C477D">
      <w:pPr>
        <w:numPr>
          <w:ilvl w:val="0"/>
          <w:numId w:val="102"/>
        </w:numPr>
        <w:rPr>
          <w:sz w:val="26"/>
          <w:szCs w:val="26"/>
        </w:rPr>
      </w:pPr>
      <w:r w:rsidRPr="000C477D">
        <w:rPr>
          <w:sz w:val="26"/>
          <w:szCs w:val="26"/>
        </w:rPr>
        <w:t>It recognizes the potential for the land to fragment the people, but seeks to unify them under a shared identity.</w:t>
      </w:r>
    </w:p>
    <w:p w14:paraId="6CB5C3C6" w14:textId="77777777" w:rsidR="000C477D" w:rsidRPr="000C477D" w:rsidRDefault="000C477D" w:rsidP="000C477D">
      <w:pPr>
        <w:numPr>
          <w:ilvl w:val="0"/>
          <w:numId w:val="102"/>
        </w:numPr>
        <w:rPr>
          <w:sz w:val="26"/>
          <w:szCs w:val="26"/>
        </w:rPr>
      </w:pPr>
      <w:r w:rsidRPr="000C477D">
        <w:rPr>
          <w:sz w:val="26"/>
          <w:szCs w:val="26"/>
        </w:rPr>
        <w:t>Leadership is understood not as isolating power to a few but serving as an example.</w:t>
      </w:r>
    </w:p>
    <w:p w14:paraId="14246FA7" w14:textId="77777777" w:rsidR="000C477D" w:rsidRPr="000C477D" w:rsidRDefault="000C477D" w:rsidP="000C477D">
      <w:pPr>
        <w:numPr>
          <w:ilvl w:val="0"/>
          <w:numId w:val="102"/>
        </w:numPr>
        <w:rPr>
          <w:sz w:val="26"/>
          <w:szCs w:val="26"/>
        </w:rPr>
      </w:pPr>
      <w:r w:rsidRPr="000C477D">
        <w:rPr>
          <w:sz w:val="26"/>
          <w:szCs w:val="26"/>
        </w:rPr>
        <w:t>It emphasizes a counterintuitive and generous approach to community life, that guarantees the health of all.</w:t>
      </w:r>
    </w:p>
    <w:p w14:paraId="54DC22B9" w14:textId="77777777" w:rsidR="000C477D" w:rsidRPr="000C477D" w:rsidRDefault="000C477D" w:rsidP="000C477D">
      <w:pPr>
        <w:numPr>
          <w:ilvl w:val="0"/>
          <w:numId w:val="102"/>
        </w:numPr>
        <w:rPr>
          <w:sz w:val="26"/>
          <w:szCs w:val="26"/>
        </w:rPr>
      </w:pPr>
      <w:r w:rsidRPr="000C477D">
        <w:rPr>
          <w:sz w:val="26"/>
          <w:szCs w:val="26"/>
        </w:rPr>
        <w:t>The book calls for moderation in behavior, and warns against self-indulgence.</w:t>
      </w:r>
    </w:p>
    <w:p w14:paraId="1C2CF0DF" w14:textId="77777777" w:rsidR="000C477D" w:rsidRPr="000C477D" w:rsidRDefault="000C477D" w:rsidP="000C477D">
      <w:pPr>
        <w:numPr>
          <w:ilvl w:val="0"/>
          <w:numId w:val="102"/>
        </w:numPr>
        <w:rPr>
          <w:sz w:val="26"/>
          <w:szCs w:val="26"/>
        </w:rPr>
      </w:pPr>
      <w:r w:rsidRPr="000C477D">
        <w:rPr>
          <w:sz w:val="26"/>
          <w:szCs w:val="26"/>
        </w:rPr>
        <w:t>It stresses the interconnectedness of actions and environment – when people invest in a place, that vibrancy is returned to them.</w:t>
      </w:r>
    </w:p>
    <w:p w14:paraId="03215071" w14:textId="77777777" w:rsidR="000C477D" w:rsidRPr="000C477D" w:rsidRDefault="000C477D" w:rsidP="000C477D">
      <w:pPr>
        <w:numPr>
          <w:ilvl w:val="0"/>
          <w:numId w:val="102"/>
        </w:numPr>
        <w:rPr>
          <w:sz w:val="26"/>
          <w:szCs w:val="26"/>
        </w:rPr>
      </w:pPr>
      <w:r w:rsidRPr="000C477D">
        <w:rPr>
          <w:sz w:val="26"/>
          <w:szCs w:val="26"/>
        </w:rPr>
        <w:t>The overarching message is a call to remember who God is, what He has done, and respond in faithful action. “We have circled this mountain long enough, get up, go, and do because that is what Deuteronomy is calling us to remember our Lord.”</w:t>
      </w:r>
    </w:p>
    <w:p w14:paraId="28A95957" w14:textId="77777777" w:rsidR="000C477D" w:rsidRDefault="000C477D">
      <w:pPr>
        <w:rPr>
          <w:b/>
          <w:bCs/>
          <w:sz w:val="26"/>
          <w:szCs w:val="26"/>
        </w:rPr>
      </w:pPr>
      <w:r>
        <w:rPr>
          <w:b/>
          <w:bCs/>
          <w:sz w:val="26"/>
          <w:szCs w:val="26"/>
        </w:rPr>
        <w:br w:type="page"/>
      </w:r>
    </w:p>
    <w:p w14:paraId="30179FB9" w14:textId="4C74673C" w:rsidR="000C477D" w:rsidRPr="000C477D" w:rsidRDefault="000C477D" w:rsidP="000C477D">
      <w:pPr>
        <w:rPr>
          <w:sz w:val="26"/>
          <w:szCs w:val="26"/>
        </w:rPr>
      </w:pPr>
      <w:r w:rsidRPr="000C477D">
        <w:rPr>
          <w:b/>
          <w:bCs/>
          <w:sz w:val="26"/>
          <w:szCs w:val="26"/>
        </w:rPr>
        <w:lastRenderedPageBreak/>
        <w:t>Conclusion:</w:t>
      </w:r>
    </w:p>
    <w:p w14:paraId="1557372E" w14:textId="77777777" w:rsidR="000C477D" w:rsidRPr="000C477D" w:rsidRDefault="000C477D" w:rsidP="000C477D">
      <w:pPr>
        <w:rPr>
          <w:sz w:val="26"/>
          <w:szCs w:val="26"/>
        </w:rPr>
      </w:pPr>
      <w:r w:rsidRPr="000C477D">
        <w:rPr>
          <w:sz w:val="26"/>
          <w:szCs w:val="26"/>
        </w:rPr>
        <w:t>The final chapters of Deuteronomy, as explained by Dr. Parker, are not simply an end but a culmination. They reiterate the core themes of the book, prepare the people for the future, and highlight the enduring significance of the law, the necessity of remembrance, and the ultimate faithfulness of God. The book also frames an understanding that is both prophetic and realistic about the nature of humanity and Israel's future.</w:t>
      </w:r>
    </w:p>
    <w:p w14:paraId="4DECA851" w14:textId="77777777" w:rsidR="000C477D" w:rsidRPr="000C477D" w:rsidRDefault="000C477D" w:rsidP="000C477D">
      <w:pPr>
        <w:rPr>
          <w:vanish/>
          <w:sz w:val="26"/>
          <w:szCs w:val="26"/>
        </w:rPr>
      </w:pPr>
      <w:r w:rsidRPr="000C477D">
        <w:rPr>
          <w:vanish/>
          <w:sz w:val="26"/>
          <w:szCs w:val="26"/>
        </w:rPr>
        <w:t>Bottom of Form</w:t>
      </w:r>
    </w:p>
    <w:p w14:paraId="5779F008" w14:textId="77777777" w:rsidR="000C477D" w:rsidRDefault="000C477D">
      <w:pPr>
        <w:rPr>
          <w:vanish/>
          <w:sz w:val="26"/>
          <w:szCs w:val="26"/>
        </w:rPr>
      </w:pPr>
      <w:r>
        <w:rPr>
          <w:vanish/>
          <w:sz w:val="26"/>
          <w:szCs w:val="26"/>
        </w:rPr>
        <w:br w:type="page"/>
      </w:r>
    </w:p>
    <w:p w14:paraId="496F4344" w14:textId="77777777" w:rsidR="000C477D" w:rsidRDefault="000C477D">
      <w:pPr>
        <w:rPr>
          <w:sz w:val="26"/>
          <w:szCs w:val="26"/>
        </w:rPr>
      </w:pPr>
      <w:r>
        <w:rPr>
          <w:sz w:val="26"/>
          <w:szCs w:val="26"/>
        </w:rPr>
        <w:br w:type="page"/>
      </w:r>
    </w:p>
    <w:p w14:paraId="172E1E2E" w14:textId="7BFA392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80FBB4D" w:rsidR="004A3CF6" w:rsidRPr="001E0ABF" w:rsidRDefault="004A3CF6" w:rsidP="004A3CF6">
      <w:pPr>
        <w:rPr>
          <w:b/>
          <w:bCs/>
          <w:sz w:val="36"/>
          <w:szCs w:val="36"/>
          <w:lang w:val="fr-FR"/>
        </w:rPr>
      </w:pPr>
      <w:r w:rsidRPr="001E0ABF">
        <w:rPr>
          <w:b/>
          <w:bCs/>
          <w:sz w:val="36"/>
          <w:szCs w:val="36"/>
          <w:lang w:val="fr-FR"/>
        </w:rPr>
        <w:t xml:space="preserve">4. </w:t>
      </w:r>
      <w:proofErr w:type="spellStart"/>
      <w:r w:rsidR="005A2B93" w:rsidRPr="001E0ABF">
        <w:rPr>
          <w:b/>
          <w:bCs/>
          <w:sz w:val="36"/>
          <w:szCs w:val="36"/>
          <w:lang w:val="fr-FR"/>
        </w:rPr>
        <w:t>Study</w:t>
      </w:r>
      <w:proofErr w:type="spellEnd"/>
      <w:r w:rsidR="005A2B93" w:rsidRPr="001E0ABF">
        <w:rPr>
          <w:b/>
          <w:bCs/>
          <w:sz w:val="36"/>
          <w:szCs w:val="36"/>
          <w:lang w:val="fr-FR"/>
        </w:rPr>
        <w:t xml:space="preserve"> </w:t>
      </w:r>
      <w:proofErr w:type="gramStart"/>
      <w:r w:rsidR="005A2B93" w:rsidRPr="001E0ABF">
        <w:rPr>
          <w:b/>
          <w:bCs/>
          <w:sz w:val="36"/>
          <w:szCs w:val="36"/>
          <w:lang w:val="fr-FR"/>
        </w:rPr>
        <w:t>Guide:</w:t>
      </w:r>
      <w:proofErr w:type="gramEnd"/>
      <w:r w:rsidR="005A2B93" w:rsidRPr="001E0ABF">
        <w:rPr>
          <w:b/>
          <w:bCs/>
          <w:sz w:val="36"/>
          <w:szCs w:val="36"/>
          <w:lang w:val="fr-FR"/>
        </w:rPr>
        <w:t xml:space="preserve">  </w:t>
      </w:r>
      <w:r w:rsidR="00F577AD" w:rsidRPr="001E0ABF">
        <w:rPr>
          <w:b/>
          <w:bCs/>
          <w:sz w:val="36"/>
          <w:szCs w:val="36"/>
          <w:lang w:val="fr-FR"/>
        </w:rPr>
        <w:t>Parker</w:t>
      </w:r>
      <w:r w:rsidR="005A2B93" w:rsidRPr="001E0ABF">
        <w:rPr>
          <w:b/>
          <w:bCs/>
          <w:sz w:val="36"/>
          <w:szCs w:val="36"/>
          <w:lang w:val="fr-FR"/>
        </w:rPr>
        <w:t xml:space="preserve">, </w:t>
      </w:r>
      <w:proofErr w:type="spellStart"/>
      <w:r w:rsidR="00F577AD" w:rsidRPr="001E0ABF">
        <w:rPr>
          <w:b/>
          <w:bCs/>
          <w:sz w:val="36"/>
          <w:szCs w:val="36"/>
          <w:lang w:val="fr-FR"/>
        </w:rPr>
        <w:t>Deuteronomy</w:t>
      </w:r>
      <w:proofErr w:type="spellEnd"/>
      <w:r w:rsidR="00382048" w:rsidRPr="001E0ABF">
        <w:rPr>
          <w:b/>
          <w:bCs/>
          <w:sz w:val="36"/>
          <w:szCs w:val="36"/>
          <w:lang w:val="fr-FR"/>
        </w:rPr>
        <w:t>,</w:t>
      </w:r>
      <w:r w:rsidR="00051DC9" w:rsidRPr="001E0ABF">
        <w:rPr>
          <w:b/>
          <w:bCs/>
          <w:sz w:val="36"/>
          <w:szCs w:val="36"/>
          <w:lang w:val="fr-FR"/>
        </w:rPr>
        <w:t xml:space="preserve"> </w:t>
      </w:r>
      <w:r w:rsidR="00382048" w:rsidRPr="001E0ABF">
        <w:rPr>
          <w:b/>
          <w:bCs/>
          <w:sz w:val="36"/>
          <w:szCs w:val="36"/>
          <w:lang w:val="fr-FR"/>
        </w:rPr>
        <w:t>S</w:t>
      </w:r>
      <w:r w:rsidR="005A2B93" w:rsidRPr="001E0ABF">
        <w:rPr>
          <w:b/>
          <w:bCs/>
          <w:sz w:val="36"/>
          <w:szCs w:val="36"/>
          <w:lang w:val="fr-FR"/>
        </w:rPr>
        <w:t xml:space="preserve">ession </w:t>
      </w:r>
      <w:r w:rsidR="00435EBE" w:rsidRPr="001E0ABF">
        <w:rPr>
          <w:b/>
          <w:bCs/>
          <w:sz w:val="36"/>
          <w:szCs w:val="36"/>
          <w:lang w:val="fr-FR"/>
        </w:rPr>
        <w:t>1</w:t>
      </w:r>
      <w:r w:rsidR="001E0ABF" w:rsidRPr="001E0ABF">
        <w:rPr>
          <w:b/>
          <w:bCs/>
          <w:sz w:val="36"/>
          <w:szCs w:val="36"/>
          <w:lang w:val="fr-FR"/>
        </w:rPr>
        <w:t>4</w:t>
      </w:r>
      <w:r w:rsidR="005A2B93" w:rsidRPr="001E0ABF">
        <w:rPr>
          <w:b/>
          <w:bCs/>
          <w:sz w:val="36"/>
          <w:szCs w:val="36"/>
          <w:lang w:val="fr-FR"/>
        </w:rPr>
        <w:t xml:space="preserve">, </w:t>
      </w:r>
      <w:proofErr w:type="spellStart"/>
      <w:r w:rsidR="00A6137B" w:rsidRPr="001E0ABF">
        <w:rPr>
          <w:b/>
          <w:bCs/>
          <w:sz w:val="36"/>
          <w:szCs w:val="36"/>
          <w:lang w:val="fr-FR"/>
        </w:rPr>
        <w:t>Deuteronomy</w:t>
      </w:r>
      <w:proofErr w:type="spellEnd"/>
      <w:r w:rsidR="00A6137B" w:rsidRPr="001E0ABF">
        <w:rPr>
          <w:b/>
          <w:bCs/>
          <w:sz w:val="36"/>
          <w:szCs w:val="36"/>
          <w:lang w:val="fr-FR"/>
        </w:rPr>
        <w:t xml:space="preserve"> </w:t>
      </w:r>
      <w:r w:rsidR="001E0ABF" w:rsidRPr="001E0ABF">
        <w:rPr>
          <w:b/>
          <w:bCs/>
          <w:sz w:val="36"/>
          <w:szCs w:val="36"/>
          <w:lang w:val="fr-FR"/>
        </w:rPr>
        <w:t>31-34</w:t>
      </w:r>
      <w:r w:rsidRPr="001E0ABF">
        <w:rPr>
          <w:vanish/>
          <w:sz w:val="26"/>
          <w:szCs w:val="26"/>
          <w:lang w:val="fr-FR"/>
        </w:rPr>
        <w:t>Top of Form</w:t>
      </w:r>
    </w:p>
    <w:p w14:paraId="11A873D3" w14:textId="77777777" w:rsidR="000C477D" w:rsidRPr="000C477D" w:rsidRDefault="000C477D" w:rsidP="000C477D">
      <w:pPr>
        <w:rPr>
          <w:vanish/>
          <w:sz w:val="26"/>
          <w:szCs w:val="26"/>
        </w:rPr>
      </w:pPr>
      <w:r w:rsidRPr="000C477D">
        <w:rPr>
          <w:vanish/>
          <w:sz w:val="26"/>
          <w:szCs w:val="26"/>
        </w:rPr>
        <w:t>Top of Form</w:t>
      </w:r>
    </w:p>
    <w:p w14:paraId="067016E2" w14:textId="77777777" w:rsidR="000C477D" w:rsidRPr="000C477D" w:rsidRDefault="000C477D" w:rsidP="000C477D">
      <w:pPr>
        <w:rPr>
          <w:b/>
          <w:bCs/>
          <w:sz w:val="26"/>
          <w:szCs w:val="26"/>
        </w:rPr>
      </w:pPr>
      <w:r w:rsidRPr="000C477D">
        <w:rPr>
          <w:b/>
          <w:bCs/>
          <w:sz w:val="26"/>
          <w:szCs w:val="26"/>
        </w:rPr>
        <w:t>Deuteronomy: Final Chapters Study Guide</w:t>
      </w:r>
    </w:p>
    <w:p w14:paraId="152A9C8B" w14:textId="77777777" w:rsidR="000C477D" w:rsidRPr="000C477D" w:rsidRDefault="000C477D" w:rsidP="000C477D">
      <w:pPr>
        <w:rPr>
          <w:b/>
          <w:bCs/>
          <w:sz w:val="26"/>
          <w:szCs w:val="26"/>
        </w:rPr>
      </w:pPr>
      <w:r w:rsidRPr="000C477D">
        <w:rPr>
          <w:b/>
          <w:bCs/>
          <w:sz w:val="26"/>
          <w:szCs w:val="26"/>
        </w:rPr>
        <w:t>Quiz</w:t>
      </w:r>
    </w:p>
    <w:p w14:paraId="1EC43C11" w14:textId="77777777" w:rsidR="000C477D" w:rsidRPr="000C477D" w:rsidRDefault="000C477D" w:rsidP="000C477D">
      <w:pPr>
        <w:rPr>
          <w:sz w:val="26"/>
          <w:szCs w:val="26"/>
        </w:rPr>
      </w:pPr>
      <w:r w:rsidRPr="000C477D">
        <w:rPr>
          <w:sz w:val="26"/>
          <w:szCs w:val="26"/>
        </w:rPr>
        <w:t>Answer the following questions in 2-3 sentences each.</w:t>
      </w:r>
    </w:p>
    <w:p w14:paraId="69411B29" w14:textId="77777777" w:rsidR="000C477D" w:rsidRPr="000C477D" w:rsidRDefault="000C477D" w:rsidP="000C477D">
      <w:pPr>
        <w:numPr>
          <w:ilvl w:val="0"/>
          <w:numId w:val="103"/>
        </w:numPr>
        <w:rPr>
          <w:sz w:val="26"/>
          <w:szCs w:val="26"/>
        </w:rPr>
      </w:pPr>
      <w:r w:rsidRPr="000C477D">
        <w:rPr>
          <w:sz w:val="26"/>
          <w:szCs w:val="26"/>
        </w:rPr>
        <w:t>What is significant about the bookends of Deuteronomy?</w:t>
      </w:r>
    </w:p>
    <w:p w14:paraId="01BBDC93" w14:textId="77777777" w:rsidR="000C477D" w:rsidRPr="000C477D" w:rsidRDefault="000C477D" w:rsidP="000C477D">
      <w:pPr>
        <w:numPr>
          <w:ilvl w:val="0"/>
          <w:numId w:val="103"/>
        </w:numPr>
        <w:rPr>
          <w:sz w:val="26"/>
          <w:szCs w:val="26"/>
        </w:rPr>
      </w:pPr>
      <w:r w:rsidRPr="000C477D">
        <w:rPr>
          <w:sz w:val="26"/>
          <w:szCs w:val="26"/>
        </w:rPr>
        <w:t>What is the primary emphasis of the law code in Deuteronomy?</w:t>
      </w:r>
    </w:p>
    <w:p w14:paraId="1F099D5D" w14:textId="77777777" w:rsidR="000C477D" w:rsidRPr="000C477D" w:rsidRDefault="000C477D" w:rsidP="000C477D">
      <w:pPr>
        <w:numPr>
          <w:ilvl w:val="0"/>
          <w:numId w:val="103"/>
        </w:numPr>
        <w:rPr>
          <w:sz w:val="26"/>
          <w:szCs w:val="26"/>
        </w:rPr>
      </w:pPr>
      <w:r w:rsidRPr="000C477D">
        <w:rPr>
          <w:sz w:val="26"/>
          <w:szCs w:val="26"/>
        </w:rPr>
        <w:t>Why is the Song of Moses important for the Israelites?</w:t>
      </w:r>
    </w:p>
    <w:p w14:paraId="4EE6C7D6" w14:textId="77777777" w:rsidR="000C477D" w:rsidRPr="000C477D" w:rsidRDefault="000C477D" w:rsidP="000C477D">
      <w:pPr>
        <w:numPr>
          <w:ilvl w:val="0"/>
          <w:numId w:val="103"/>
        </w:numPr>
        <w:rPr>
          <w:sz w:val="26"/>
          <w:szCs w:val="26"/>
        </w:rPr>
      </w:pPr>
      <w:r w:rsidRPr="000C477D">
        <w:rPr>
          <w:sz w:val="26"/>
          <w:szCs w:val="26"/>
        </w:rPr>
        <w:t>What are the key elements of God's promise in Deuteronomy 31?</w:t>
      </w:r>
    </w:p>
    <w:p w14:paraId="068D3F6D" w14:textId="77777777" w:rsidR="000C477D" w:rsidRPr="000C477D" w:rsidRDefault="000C477D" w:rsidP="000C477D">
      <w:pPr>
        <w:numPr>
          <w:ilvl w:val="0"/>
          <w:numId w:val="103"/>
        </w:numPr>
        <w:rPr>
          <w:sz w:val="26"/>
          <w:szCs w:val="26"/>
        </w:rPr>
      </w:pPr>
      <w:r w:rsidRPr="000C477D">
        <w:rPr>
          <w:sz w:val="26"/>
          <w:szCs w:val="26"/>
        </w:rPr>
        <w:t>According to Deuteronomy 31, how often should the law be read to the people?</w:t>
      </w:r>
    </w:p>
    <w:p w14:paraId="73C6F48A" w14:textId="77777777" w:rsidR="000C477D" w:rsidRPr="000C477D" w:rsidRDefault="000C477D" w:rsidP="000C477D">
      <w:pPr>
        <w:numPr>
          <w:ilvl w:val="0"/>
          <w:numId w:val="103"/>
        </w:numPr>
        <w:rPr>
          <w:sz w:val="26"/>
          <w:szCs w:val="26"/>
        </w:rPr>
      </w:pPr>
      <w:r w:rsidRPr="000C477D">
        <w:rPr>
          <w:sz w:val="26"/>
          <w:szCs w:val="26"/>
        </w:rPr>
        <w:t>How does Deuteronomy 32 describe God's care for the Israelites?</w:t>
      </w:r>
    </w:p>
    <w:p w14:paraId="32A037F6" w14:textId="77777777" w:rsidR="000C477D" w:rsidRPr="000C477D" w:rsidRDefault="000C477D" w:rsidP="000C477D">
      <w:pPr>
        <w:numPr>
          <w:ilvl w:val="0"/>
          <w:numId w:val="103"/>
        </w:numPr>
        <w:rPr>
          <w:sz w:val="26"/>
          <w:szCs w:val="26"/>
        </w:rPr>
      </w:pPr>
      <w:r w:rsidRPr="000C477D">
        <w:rPr>
          <w:sz w:val="26"/>
          <w:szCs w:val="26"/>
        </w:rPr>
        <w:t>What is the significance of the imagery in Deuteronomy 32:11, which compares God to an eagle?</w:t>
      </w:r>
    </w:p>
    <w:p w14:paraId="478FAC83" w14:textId="77777777" w:rsidR="000C477D" w:rsidRPr="000C477D" w:rsidRDefault="000C477D" w:rsidP="000C477D">
      <w:pPr>
        <w:numPr>
          <w:ilvl w:val="0"/>
          <w:numId w:val="103"/>
        </w:numPr>
        <w:rPr>
          <w:sz w:val="26"/>
          <w:szCs w:val="26"/>
        </w:rPr>
      </w:pPr>
      <w:r w:rsidRPr="000C477D">
        <w:rPr>
          <w:sz w:val="26"/>
          <w:szCs w:val="26"/>
        </w:rPr>
        <w:t>What does the Song of Moses suggest about the relationship between prosperity and faithfulness?</w:t>
      </w:r>
    </w:p>
    <w:p w14:paraId="6DD9F6C1" w14:textId="77777777" w:rsidR="000C477D" w:rsidRPr="000C477D" w:rsidRDefault="000C477D" w:rsidP="000C477D">
      <w:pPr>
        <w:numPr>
          <w:ilvl w:val="0"/>
          <w:numId w:val="103"/>
        </w:numPr>
        <w:rPr>
          <w:sz w:val="26"/>
          <w:szCs w:val="26"/>
        </w:rPr>
      </w:pPr>
      <w:r w:rsidRPr="000C477D">
        <w:rPr>
          <w:sz w:val="26"/>
          <w:szCs w:val="26"/>
        </w:rPr>
        <w:t>How does the blessing of Moses in Deuteronomy 33 compare with the blessing of Jacob in Genesis 49?</w:t>
      </w:r>
    </w:p>
    <w:p w14:paraId="5DDC29CC" w14:textId="77777777" w:rsidR="000C477D" w:rsidRPr="000C477D" w:rsidRDefault="000C477D" w:rsidP="000C477D">
      <w:pPr>
        <w:numPr>
          <w:ilvl w:val="0"/>
          <w:numId w:val="103"/>
        </w:numPr>
        <w:rPr>
          <w:sz w:val="26"/>
          <w:szCs w:val="26"/>
        </w:rPr>
      </w:pPr>
      <w:r w:rsidRPr="000C477D">
        <w:rPr>
          <w:sz w:val="26"/>
          <w:szCs w:val="26"/>
        </w:rPr>
        <w:t>How does the ending of Deuteronomy emphasize the fulfillment of God's promise to Abraham?</w:t>
      </w:r>
    </w:p>
    <w:p w14:paraId="623C4F4C" w14:textId="77777777" w:rsidR="000C477D" w:rsidRPr="000C477D" w:rsidRDefault="000C477D" w:rsidP="000C477D">
      <w:pPr>
        <w:rPr>
          <w:b/>
          <w:bCs/>
          <w:sz w:val="26"/>
          <w:szCs w:val="26"/>
        </w:rPr>
      </w:pPr>
      <w:r w:rsidRPr="000C477D">
        <w:rPr>
          <w:b/>
          <w:bCs/>
          <w:sz w:val="26"/>
          <w:szCs w:val="26"/>
        </w:rPr>
        <w:t>Quiz Answer Key</w:t>
      </w:r>
    </w:p>
    <w:p w14:paraId="3EBB0ECB" w14:textId="77777777" w:rsidR="000C477D" w:rsidRPr="000C477D" w:rsidRDefault="000C477D" w:rsidP="000C477D">
      <w:pPr>
        <w:numPr>
          <w:ilvl w:val="0"/>
          <w:numId w:val="104"/>
        </w:numPr>
        <w:rPr>
          <w:sz w:val="26"/>
          <w:szCs w:val="26"/>
        </w:rPr>
      </w:pPr>
      <w:r w:rsidRPr="000C477D">
        <w:rPr>
          <w:sz w:val="26"/>
          <w:szCs w:val="26"/>
        </w:rPr>
        <w:t>The bookends (Chapters 1-4 and 31-34) frame the book, with the first introducing major themes and the last concluding the narrative, providing a sense of completion and mirroring. These outer frames, bookends, help the reader understand the inner content of the book.</w:t>
      </w:r>
    </w:p>
    <w:p w14:paraId="29336913" w14:textId="77777777" w:rsidR="000C477D" w:rsidRPr="000C477D" w:rsidRDefault="000C477D" w:rsidP="000C477D">
      <w:pPr>
        <w:numPr>
          <w:ilvl w:val="0"/>
          <w:numId w:val="104"/>
        </w:numPr>
        <w:rPr>
          <w:sz w:val="26"/>
          <w:szCs w:val="26"/>
        </w:rPr>
      </w:pPr>
      <w:r w:rsidRPr="000C477D">
        <w:rPr>
          <w:sz w:val="26"/>
          <w:szCs w:val="26"/>
        </w:rPr>
        <w:t>The law code in Deuteronomy is emphasized as the means by which the people can live a fulfilled human existence in the land God is giving them, and it is presented with a historical placement to remind them of God's faithfulness. The law is the core of the book and central to the way God wants them to live.</w:t>
      </w:r>
    </w:p>
    <w:p w14:paraId="3452C3E3" w14:textId="77777777" w:rsidR="000C477D" w:rsidRPr="000C477D" w:rsidRDefault="000C477D" w:rsidP="000C477D">
      <w:pPr>
        <w:numPr>
          <w:ilvl w:val="0"/>
          <w:numId w:val="104"/>
        </w:numPr>
        <w:rPr>
          <w:sz w:val="26"/>
          <w:szCs w:val="26"/>
        </w:rPr>
      </w:pPr>
      <w:r w:rsidRPr="000C477D">
        <w:rPr>
          <w:sz w:val="26"/>
          <w:szCs w:val="26"/>
        </w:rPr>
        <w:lastRenderedPageBreak/>
        <w:t>The Song of Moses is crucial because it is intended to be easily remembered, helping the Israelites recall their history and God's nature, and it serves as a witness against them should they turn away from God. The song is also important because it allows the people to remember God as both father and mother.</w:t>
      </w:r>
    </w:p>
    <w:p w14:paraId="6631A7F7" w14:textId="77777777" w:rsidR="000C477D" w:rsidRPr="000C477D" w:rsidRDefault="000C477D" w:rsidP="000C477D">
      <w:pPr>
        <w:numPr>
          <w:ilvl w:val="0"/>
          <w:numId w:val="104"/>
        </w:numPr>
        <w:rPr>
          <w:sz w:val="26"/>
          <w:szCs w:val="26"/>
        </w:rPr>
      </w:pPr>
      <w:r w:rsidRPr="000C477D">
        <w:rPr>
          <w:sz w:val="26"/>
          <w:szCs w:val="26"/>
        </w:rPr>
        <w:t>God promises that He will go before the Israelites, destroy their enemies, and give them the land He swore to their fathers, and He also appoints Joshua as the next leader. These promises build confidence and should remind them of His power and past faithfulness.</w:t>
      </w:r>
    </w:p>
    <w:p w14:paraId="1A059A08" w14:textId="77777777" w:rsidR="000C477D" w:rsidRPr="000C477D" w:rsidRDefault="000C477D" w:rsidP="000C477D">
      <w:pPr>
        <w:numPr>
          <w:ilvl w:val="0"/>
          <w:numId w:val="104"/>
        </w:numPr>
        <w:rPr>
          <w:sz w:val="26"/>
          <w:szCs w:val="26"/>
        </w:rPr>
      </w:pPr>
      <w:r w:rsidRPr="000C477D">
        <w:rPr>
          <w:sz w:val="26"/>
          <w:szCs w:val="26"/>
        </w:rPr>
        <w:t>The law should be read aloud to all the people every seven years during the Feast of Booths, so they may collectively learn and fear the Lord, renewing their commitment to the covenant. The collective reading serves as an opportunity to remind them of who they are as God's people.</w:t>
      </w:r>
    </w:p>
    <w:p w14:paraId="63F2DC93" w14:textId="77777777" w:rsidR="000C477D" w:rsidRPr="000C477D" w:rsidRDefault="000C477D" w:rsidP="000C477D">
      <w:pPr>
        <w:numPr>
          <w:ilvl w:val="0"/>
          <w:numId w:val="104"/>
        </w:numPr>
        <w:rPr>
          <w:sz w:val="26"/>
          <w:szCs w:val="26"/>
        </w:rPr>
      </w:pPr>
      <w:r w:rsidRPr="000C477D">
        <w:rPr>
          <w:sz w:val="26"/>
          <w:szCs w:val="26"/>
        </w:rPr>
        <w:t>God is described as finding them in a desert and a howling waste and then encircling, caring for, and guarding them like the pupil of his eye. This language evokes Genesis 1 and shows how God brings order out of chaos for His people.</w:t>
      </w:r>
    </w:p>
    <w:p w14:paraId="7704F207" w14:textId="77777777" w:rsidR="000C477D" w:rsidRPr="000C477D" w:rsidRDefault="000C477D" w:rsidP="000C477D">
      <w:pPr>
        <w:numPr>
          <w:ilvl w:val="0"/>
          <w:numId w:val="104"/>
        </w:numPr>
        <w:rPr>
          <w:sz w:val="26"/>
          <w:szCs w:val="26"/>
        </w:rPr>
      </w:pPr>
      <w:r w:rsidRPr="000C477D">
        <w:rPr>
          <w:sz w:val="26"/>
          <w:szCs w:val="26"/>
        </w:rPr>
        <w:t>The imagery of an eagle stirring its nest, hovering over its young, and carrying them on its wings shows God's protective and nurturing care. This parallels the Spirit of God hovering over the chaos in Genesis 1 and shows how He brought the Israelites into the Promised Land.</w:t>
      </w:r>
    </w:p>
    <w:p w14:paraId="13C5F5B3" w14:textId="77777777" w:rsidR="000C477D" w:rsidRPr="000C477D" w:rsidRDefault="000C477D" w:rsidP="000C477D">
      <w:pPr>
        <w:numPr>
          <w:ilvl w:val="0"/>
          <w:numId w:val="104"/>
        </w:numPr>
        <w:rPr>
          <w:sz w:val="26"/>
          <w:szCs w:val="26"/>
        </w:rPr>
      </w:pPr>
      <w:r w:rsidRPr="000C477D">
        <w:rPr>
          <w:sz w:val="26"/>
          <w:szCs w:val="26"/>
        </w:rPr>
        <w:t>The Song of Moses suggests that when the Israelites become prosperous, they will likely forget God and turn to other gods, so the song is intended to help them remember God even when they are no longer struggling to survive. The song is a cautionary tale about the dangers of complacency.</w:t>
      </w:r>
    </w:p>
    <w:p w14:paraId="2C6F90F2" w14:textId="77777777" w:rsidR="000C477D" w:rsidRPr="000C477D" w:rsidRDefault="000C477D" w:rsidP="000C477D">
      <w:pPr>
        <w:numPr>
          <w:ilvl w:val="0"/>
          <w:numId w:val="104"/>
        </w:numPr>
        <w:rPr>
          <w:sz w:val="26"/>
          <w:szCs w:val="26"/>
        </w:rPr>
      </w:pPr>
      <w:r w:rsidRPr="000C477D">
        <w:rPr>
          <w:sz w:val="26"/>
          <w:szCs w:val="26"/>
        </w:rPr>
        <w:t>While the blessing of Jacob has both positive and negative tones for each tribe, Moses' blessing is largely positive for all the tribes, emphasizing God's presence and the security that He provides. The blessings from Moses are intended to encourage and reassure the people as they enter the Promised Land.</w:t>
      </w:r>
    </w:p>
    <w:p w14:paraId="4F18613D" w14:textId="77777777" w:rsidR="000C477D" w:rsidRPr="000C477D" w:rsidRDefault="000C477D" w:rsidP="000C477D">
      <w:pPr>
        <w:numPr>
          <w:ilvl w:val="0"/>
          <w:numId w:val="104"/>
        </w:numPr>
        <w:rPr>
          <w:sz w:val="26"/>
          <w:szCs w:val="26"/>
        </w:rPr>
      </w:pPr>
      <w:r w:rsidRPr="000C477D">
        <w:rPr>
          <w:sz w:val="26"/>
          <w:szCs w:val="26"/>
        </w:rPr>
        <w:t>The ending emphasizes the fulfillment of God's promise by showing Moses the entire land in a counter-clockwise sweep from the north to south, mirroring how God showed the land to Abraham. It highlights the completion of the promise made and the assurance that God fulfills His word, even at the conclusion of Moses' life.</w:t>
      </w:r>
    </w:p>
    <w:p w14:paraId="5E09B155" w14:textId="77777777" w:rsidR="000C477D" w:rsidRDefault="000C477D">
      <w:pPr>
        <w:rPr>
          <w:b/>
          <w:bCs/>
          <w:sz w:val="26"/>
          <w:szCs w:val="26"/>
        </w:rPr>
      </w:pPr>
      <w:r>
        <w:rPr>
          <w:b/>
          <w:bCs/>
          <w:sz w:val="26"/>
          <w:szCs w:val="26"/>
        </w:rPr>
        <w:br w:type="page"/>
      </w:r>
    </w:p>
    <w:p w14:paraId="75574C61" w14:textId="511CEF00" w:rsidR="000C477D" w:rsidRPr="000C477D" w:rsidRDefault="000C477D" w:rsidP="000C477D">
      <w:pPr>
        <w:rPr>
          <w:b/>
          <w:bCs/>
          <w:sz w:val="32"/>
          <w:szCs w:val="32"/>
        </w:rPr>
      </w:pPr>
      <w:r w:rsidRPr="000C477D">
        <w:rPr>
          <w:b/>
          <w:bCs/>
          <w:sz w:val="32"/>
          <w:szCs w:val="32"/>
        </w:rPr>
        <w:lastRenderedPageBreak/>
        <w:t>Essay Questions</w:t>
      </w:r>
    </w:p>
    <w:p w14:paraId="311A22AB" w14:textId="77777777" w:rsidR="000C477D" w:rsidRPr="000C477D" w:rsidRDefault="000C477D" w:rsidP="000C477D">
      <w:pPr>
        <w:numPr>
          <w:ilvl w:val="0"/>
          <w:numId w:val="105"/>
        </w:numPr>
        <w:rPr>
          <w:sz w:val="26"/>
          <w:szCs w:val="26"/>
        </w:rPr>
      </w:pPr>
      <w:r w:rsidRPr="000C477D">
        <w:rPr>
          <w:sz w:val="26"/>
          <w:szCs w:val="26"/>
        </w:rPr>
        <w:t>Discuss the role of memory and history in Deuteronomy, particularly how the book utilizes historical narratives and the Song of Moses to shape the identity and behavior of the Israelites.</w:t>
      </w:r>
    </w:p>
    <w:p w14:paraId="52B0D6A8" w14:textId="77777777" w:rsidR="000C477D" w:rsidRPr="000C477D" w:rsidRDefault="000C477D" w:rsidP="000C477D">
      <w:pPr>
        <w:numPr>
          <w:ilvl w:val="0"/>
          <w:numId w:val="105"/>
        </w:numPr>
        <w:rPr>
          <w:sz w:val="26"/>
          <w:szCs w:val="26"/>
        </w:rPr>
      </w:pPr>
      <w:r w:rsidRPr="000C477D">
        <w:rPr>
          <w:sz w:val="26"/>
          <w:szCs w:val="26"/>
        </w:rPr>
        <w:t>Analyze the significance of the law and its public reading in Deuteronomy, exploring how the book intends to connect individual faith with communal responsibility.</w:t>
      </w:r>
    </w:p>
    <w:p w14:paraId="6527D162" w14:textId="77777777" w:rsidR="000C477D" w:rsidRPr="000C477D" w:rsidRDefault="000C477D" w:rsidP="000C477D">
      <w:pPr>
        <w:numPr>
          <w:ilvl w:val="0"/>
          <w:numId w:val="105"/>
        </w:numPr>
        <w:rPr>
          <w:sz w:val="26"/>
          <w:szCs w:val="26"/>
        </w:rPr>
      </w:pPr>
      <w:r w:rsidRPr="000C477D">
        <w:rPr>
          <w:sz w:val="26"/>
          <w:szCs w:val="26"/>
        </w:rPr>
        <w:t>Compare and contrast the portrayals of leadership in Deuteronomy, examining the roles of Moses and Joshua and how they reflect the book’s ideas about the relationship between authority and service.</w:t>
      </w:r>
    </w:p>
    <w:p w14:paraId="43987B16" w14:textId="77777777" w:rsidR="000C477D" w:rsidRPr="000C477D" w:rsidRDefault="000C477D" w:rsidP="000C477D">
      <w:pPr>
        <w:numPr>
          <w:ilvl w:val="0"/>
          <w:numId w:val="105"/>
        </w:numPr>
        <w:rPr>
          <w:sz w:val="26"/>
          <w:szCs w:val="26"/>
        </w:rPr>
      </w:pPr>
      <w:r w:rsidRPr="000C477D">
        <w:rPr>
          <w:sz w:val="26"/>
          <w:szCs w:val="26"/>
        </w:rPr>
        <w:t>Examine the themes of divine faithfulness and human apostasy as presented in the Song of Moses, considering the implications for the Israelites’ future and their relationship with God.</w:t>
      </w:r>
    </w:p>
    <w:p w14:paraId="4BB6D6B4" w14:textId="77777777" w:rsidR="000C477D" w:rsidRPr="000C477D" w:rsidRDefault="000C477D" w:rsidP="000C477D">
      <w:pPr>
        <w:numPr>
          <w:ilvl w:val="0"/>
          <w:numId w:val="105"/>
        </w:numPr>
        <w:rPr>
          <w:sz w:val="26"/>
          <w:szCs w:val="26"/>
        </w:rPr>
      </w:pPr>
      <w:r w:rsidRPr="000C477D">
        <w:rPr>
          <w:sz w:val="26"/>
          <w:szCs w:val="26"/>
        </w:rPr>
        <w:t>Explore how Deuteronomy integrates the physical land with the spiritual life of the Israelites, focusing on how their treatment of the environment and their engagement with the land connect to their overall well-being and faithfulness to God.</w:t>
      </w:r>
    </w:p>
    <w:p w14:paraId="3A61B301" w14:textId="77777777" w:rsidR="000C477D" w:rsidRDefault="000C477D">
      <w:pPr>
        <w:rPr>
          <w:b/>
          <w:bCs/>
          <w:sz w:val="26"/>
          <w:szCs w:val="26"/>
        </w:rPr>
      </w:pPr>
      <w:r>
        <w:rPr>
          <w:b/>
          <w:bCs/>
          <w:sz w:val="26"/>
          <w:szCs w:val="26"/>
        </w:rPr>
        <w:br w:type="page"/>
      </w:r>
    </w:p>
    <w:p w14:paraId="40579DD1" w14:textId="5287AF6C" w:rsidR="000C477D" w:rsidRPr="000C477D" w:rsidRDefault="000C477D" w:rsidP="000C477D">
      <w:pPr>
        <w:rPr>
          <w:b/>
          <w:bCs/>
          <w:sz w:val="32"/>
          <w:szCs w:val="32"/>
        </w:rPr>
      </w:pPr>
      <w:r w:rsidRPr="000C477D">
        <w:rPr>
          <w:b/>
          <w:bCs/>
          <w:sz w:val="32"/>
          <w:szCs w:val="32"/>
        </w:rPr>
        <w:lastRenderedPageBreak/>
        <w:t>Glossary of Key Terms</w:t>
      </w:r>
    </w:p>
    <w:p w14:paraId="7C4E4060" w14:textId="77777777" w:rsidR="000C477D" w:rsidRPr="000C477D" w:rsidRDefault="000C477D" w:rsidP="000C477D">
      <w:pPr>
        <w:numPr>
          <w:ilvl w:val="0"/>
          <w:numId w:val="106"/>
        </w:numPr>
        <w:rPr>
          <w:sz w:val="26"/>
          <w:szCs w:val="26"/>
        </w:rPr>
      </w:pPr>
      <w:r w:rsidRPr="000C477D">
        <w:rPr>
          <w:b/>
          <w:bCs/>
          <w:sz w:val="26"/>
          <w:szCs w:val="26"/>
        </w:rPr>
        <w:t>Apostasy:</w:t>
      </w:r>
      <w:r w:rsidRPr="000C477D">
        <w:rPr>
          <w:sz w:val="26"/>
          <w:szCs w:val="26"/>
        </w:rPr>
        <w:t xml:space="preserve"> The abandonment or rejection of a religious or political belief; specifically, the turning away from God by the Israelites as warned in the Song of Moses.</w:t>
      </w:r>
    </w:p>
    <w:p w14:paraId="6108A0D4" w14:textId="77777777" w:rsidR="000C477D" w:rsidRPr="000C477D" w:rsidRDefault="000C477D" w:rsidP="000C477D">
      <w:pPr>
        <w:numPr>
          <w:ilvl w:val="0"/>
          <w:numId w:val="106"/>
        </w:numPr>
        <w:rPr>
          <w:sz w:val="26"/>
          <w:szCs w:val="26"/>
        </w:rPr>
      </w:pPr>
      <w:r w:rsidRPr="000C477D">
        <w:rPr>
          <w:b/>
          <w:bCs/>
          <w:sz w:val="26"/>
          <w:szCs w:val="26"/>
        </w:rPr>
        <w:t>Bookends:</w:t>
      </w:r>
      <w:r w:rsidRPr="000C477D">
        <w:rPr>
          <w:sz w:val="26"/>
          <w:szCs w:val="26"/>
        </w:rPr>
        <w:t xml:space="preserve"> Refers to the framing sections of Deuteronomy, specifically Chapters 1-4 and 31-34, which introduce and conclude major themes, mirroring each other.</w:t>
      </w:r>
    </w:p>
    <w:p w14:paraId="230ECBE5" w14:textId="77777777" w:rsidR="000C477D" w:rsidRPr="000C477D" w:rsidRDefault="000C477D" w:rsidP="000C477D">
      <w:pPr>
        <w:numPr>
          <w:ilvl w:val="0"/>
          <w:numId w:val="106"/>
        </w:numPr>
        <w:rPr>
          <w:sz w:val="26"/>
          <w:szCs w:val="26"/>
        </w:rPr>
      </w:pPr>
      <w:r w:rsidRPr="000C477D">
        <w:rPr>
          <w:b/>
          <w:bCs/>
          <w:sz w:val="26"/>
          <w:szCs w:val="26"/>
        </w:rPr>
        <w:t>Feast of Booths (Sukkot):</w:t>
      </w:r>
      <w:r w:rsidRPr="000C477D">
        <w:rPr>
          <w:sz w:val="26"/>
          <w:szCs w:val="26"/>
        </w:rPr>
        <w:t xml:space="preserve"> A Jewish festival that involves the construction of temporary shelters, celebrated every seven years in conjunction with the remission of debts; associated with public reading of the law.</w:t>
      </w:r>
    </w:p>
    <w:p w14:paraId="09B0D2BB" w14:textId="77777777" w:rsidR="000C477D" w:rsidRPr="000C477D" w:rsidRDefault="000C477D" w:rsidP="000C477D">
      <w:pPr>
        <w:numPr>
          <w:ilvl w:val="0"/>
          <w:numId w:val="106"/>
        </w:numPr>
        <w:rPr>
          <w:sz w:val="26"/>
          <w:szCs w:val="26"/>
        </w:rPr>
      </w:pPr>
      <w:r w:rsidRPr="000C477D">
        <w:rPr>
          <w:b/>
          <w:bCs/>
          <w:sz w:val="26"/>
          <w:szCs w:val="26"/>
        </w:rPr>
        <w:t>Jeshurun:</w:t>
      </w:r>
      <w:r w:rsidRPr="000C477D">
        <w:rPr>
          <w:sz w:val="26"/>
          <w:szCs w:val="26"/>
        </w:rPr>
        <w:t xml:space="preserve"> A poetic and affectionate name for Israel, often used in Deuteronomy, especially in the Song of Moses.</w:t>
      </w:r>
    </w:p>
    <w:p w14:paraId="5F910ECC" w14:textId="77777777" w:rsidR="000C477D" w:rsidRPr="000C477D" w:rsidRDefault="000C477D" w:rsidP="000C477D">
      <w:pPr>
        <w:numPr>
          <w:ilvl w:val="0"/>
          <w:numId w:val="106"/>
        </w:numPr>
        <w:rPr>
          <w:sz w:val="26"/>
          <w:szCs w:val="26"/>
        </w:rPr>
      </w:pPr>
      <w:r w:rsidRPr="000C477D">
        <w:rPr>
          <w:b/>
          <w:bCs/>
          <w:sz w:val="26"/>
          <w:szCs w:val="26"/>
        </w:rPr>
        <w:t>Law Code:</w:t>
      </w:r>
      <w:r w:rsidRPr="000C477D">
        <w:rPr>
          <w:sz w:val="26"/>
          <w:szCs w:val="26"/>
        </w:rPr>
        <w:t xml:space="preserve"> In Deuteronomy, this is the core section of the book (chapters 12-26), containing the specific rules and guidelines that are given to the Israelites for living in the Promised Land, and it provides for a way for them to live a fulfilled human existence.</w:t>
      </w:r>
    </w:p>
    <w:p w14:paraId="5AF19128" w14:textId="77777777" w:rsidR="000C477D" w:rsidRPr="000C477D" w:rsidRDefault="000C477D" w:rsidP="000C477D">
      <w:pPr>
        <w:numPr>
          <w:ilvl w:val="0"/>
          <w:numId w:val="106"/>
        </w:numPr>
        <w:rPr>
          <w:sz w:val="26"/>
          <w:szCs w:val="26"/>
        </w:rPr>
      </w:pPr>
      <w:r w:rsidRPr="000C477D">
        <w:rPr>
          <w:b/>
          <w:bCs/>
          <w:sz w:val="26"/>
          <w:szCs w:val="26"/>
        </w:rPr>
        <w:t>Mount Nebo:</w:t>
      </w:r>
      <w:r w:rsidRPr="000C477D">
        <w:rPr>
          <w:sz w:val="26"/>
          <w:szCs w:val="26"/>
        </w:rPr>
        <w:t xml:space="preserve"> The mountain from which Moses viewed the Promised Land before his death, as described in Deuteronomy 34.</w:t>
      </w:r>
    </w:p>
    <w:p w14:paraId="005A9EB3" w14:textId="77777777" w:rsidR="000C477D" w:rsidRPr="000C477D" w:rsidRDefault="000C477D" w:rsidP="000C477D">
      <w:pPr>
        <w:numPr>
          <w:ilvl w:val="0"/>
          <w:numId w:val="106"/>
        </w:numPr>
        <w:rPr>
          <w:sz w:val="26"/>
          <w:szCs w:val="26"/>
        </w:rPr>
      </w:pPr>
      <w:r w:rsidRPr="000C477D">
        <w:rPr>
          <w:b/>
          <w:bCs/>
          <w:sz w:val="26"/>
          <w:szCs w:val="26"/>
        </w:rPr>
        <w:t>Song of Moses:</w:t>
      </w:r>
      <w:r w:rsidRPr="000C477D">
        <w:rPr>
          <w:sz w:val="26"/>
          <w:szCs w:val="26"/>
        </w:rPr>
        <w:t xml:space="preserve"> A poetic composition in Deuteronomy 32 that serves as a witness against the Israelites, emphasizing their history, God’s faithfulness, and the consequences of apostasy.</w:t>
      </w:r>
    </w:p>
    <w:p w14:paraId="2F86F379" w14:textId="77777777" w:rsidR="000C477D" w:rsidRPr="000C477D" w:rsidRDefault="000C477D" w:rsidP="000C477D">
      <w:pPr>
        <w:numPr>
          <w:ilvl w:val="0"/>
          <w:numId w:val="106"/>
        </w:numPr>
        <w:rPr>
          <w:sz w:val="26"/>
          <w:szCs w:val="26"/>
        </w:rPr>
      </w:pPr>
      <w:r w:rsidRPr="000C477D">
        <w:rPr>
          <w:b/>
          <w:bCs/>
          <w:sz w:val="26"/>
          <w:szCs w:val="26"/>
        </w:rPr>
        <w:t xml:space="preserve">Tohu </w:t>
      </w:r>
      <w:proofErr w:type="spellStart"/>
      <w:r w:rsidRPr="000C477D">
        <w:rPr>
          <w:b/>
          <w:bCs/>
          <w:sz w:val="26"/>
          <w:szCs w:val="26"/>
        </w:rPr>
        <w:t>vabohu</w:t>
      </w:r>
      <w:proofErr w:type="spellEnd"/>
      <w:r w:rsidRPr="000C477D">
        <w:rPr>
          <w:b/>
          <w:bCs/>
          <w:sz w:val="26"/>
          <w:szCs w:val="26"/>
        </w:rPr>
        <w:t>:</w:t>
      </w:r>
      <w:r w:rsidRPr="000C477D">
        <w:rPr>
          <w:sz w:val="26"/>
          <w:szCs w:val="26"/>
        </w:rPr>
        <w:t xml:space="preserve"> Hebrew for “formless and void,” referring to the chaos present before creation in Genesis 1, and this phrase is mirrored in the "howling waste" in Deuteronomy 32.</w:t>
      </w:r>
    </w:p>
    <w:p w14:paraId="67373682" w14:textId="77777777" w:rsidR="000C477D" w:rsidRPr="000C477D" w:rsidRDefault="000C477D" w:rsidP="000C477D">
      <w:pPr>
        <w:numPr>
          <w:ilvl w:val="0"/>
          <w:numId w:val="106"/>
        </w:numPr>
        <w:rPr>
          <w:sz w:val="26"/>
          <w:szCs w:val="26"/>
        </w:rPr>
      </w:pPr>
      <w:r w:rsidRPr="000C477D">
        <w:rPr>
          <w:b/>
          <w:bCs/>
          <w:sz w:val="26"/>
          <w:szCs w:val="26"/>
        </w:rPr>
        <w:t>Remission of Debts:</w:t>
      </w:r>
      <w:r w:rsidRPr="000C477D">
        <w:rPr>
          <w:sz w:val="26"/>
          <w:szCs w:val="26"/>
        </w:rPr>
        <w:t xml:space="preserve"> According to the laws given to Moses, every seven years, all debts were to be forgiven.</w:t>
      </w:r>
    </w:p>
    <w:p w14:paraId="4C330160" w14:textId="77777777" w:rsidR="000C477D" w:rsidRPr="000C477D" w:rsidRDefault="000C477D" w:rsidP="000C477D">
      <w:pPr>
        <w:rPr>
          <w:vanish/>
          <w:sz w:val="26"/>
          <w:szCs w:val="26"/>
        </w:rPr>
      </w:pPr>
      <w:r w:rsidRPr="000C477D">
        <w:rPr>
          <w:vanish/>
          <w:sz w:val="26"/>
          <w:szCs w:val="26"/>
        </w:rPr>
        <w:t>Bottom of Form</w:t>
      </w:r>
    </w:p>
    <w:p w14:paraId="36F0FC0C" w14:textId="77777777" w:rsidR="000C477D" w:rsidRDefault="000C477D">
      <w:pPr>
        <w:rPr>
          <w:vanish/>
          <w:sz w:val="26"/>
          <w:szCs w:val="26"/>
        </w:rPr>
      </w:pPr>
      <w:r>
        <w:rPr>
          <w:vanish/>
          <w:sz w:val="26"/>
          <w:szCs w:val="26"/>
        </w:rPr>
        <w:br w:type="page"/>
      </w:r>
    </w:p>
    <w:p w14:paraId="2AE29C01" w14:textId="77777777" w:rsidR="000C477D" w:rsidRDefault="000C477D">
      <w:pPr>
        <w:rPr>
          <w:sz w:val="26"/>
          <w:szCs w:val="26"/>
        </w:rPr>
      </w:pPr>
      <w:r>
        <w:rPr>
          <w:sz w:val="26"/>
          <w:szCs w:val="26"/>
        </w:rPr>
        <w:br w:type="page"/>
      </w:r>
    </w:p>
    <w:p w14:paraId="7933FC08" w14:textId="56022216"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DC322D8" w14:textId="77777777" w:rsidR="000C477D" w:rsidRPr="000C477D" w:rsidRDefault="004A3CF6" w:rsidP="000C477D">
      <w:pPr>
        <w:rPr>
          <w:vanish/>
          <w:sz w:val="26"/>
          <w:szCs w:val="26"/>
        </w:rPr>
      </w:pPr>
      <w:r w:rsidRPr="00067B4B">
        <w:rPr>
          <w:b/>
          <w:bCs/>
          <w:sz w:val="36"/>
          <w:szCs w:val="36"/>
        </w:rPr>
        <w:t xml:space="preserve">5. FAQs on </w:t>
      </w:r>
      <w:r w:rsidR="00F577AD">
        <w:rPr>
          <w:b/>
          <w:bCs/>
          <w:sz w:val="36"/>
          <w:szCs w:val="36"/>
        </w:rPr>
        <w:t>Parker</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435EBE">
        <w:rPr>
          <w:b/>
          <w:bCs/>
          <w:sz w:val="36"/>
          <w:szCs w:val="36"/>
        </w:rPr>
        <w:t>1</w:t>
      </w:r>
      <w:r w:rsidR="001E0ABF">
        <w:rPr>
          <w:b/>
          <w:bCs/>
          <w:sz w:val="36"/>
          <w:szCs w:val="36"/>
        </w:rPr>
        <w:t>4</w:t>
      </w:r>
      <w:r w:rsidR="00BA694E">
        <w:rPr>
          <w:b/>
          <w:bCs/>
          <w:sz w:val="36"/>
          <w:szCs w:val="36"/>
        </w:rPr>
        <w:t xml:space="preserve">, </w:t>
      </w:r>
      <w:r w:rsidR="00A6137B">
        <w:rPr>
          <w:b/>
          <w:bCs/>
          <w:sz w:val="36"/>
          <w:szCs w:val="36"/>
        </w:rPr>
        <w:t xml:space="preserve">Deuteronomy </w:t>
      </w:r>
      <w:r w:rsidR="001E0ABF">
        <w:rPr>
          <w:b/>
          <w:bCs/>
          <w:sz w:val="36"/>
          <w:szCs w:val="36"/>
        </w:rPr>
        <w:t>31-34, Biblicalel</w:t>
      </w:r>
      <w:r w:rsidRPr="00067B4B">
        <w:rPr>
          <w:b/>
          <w:bCs/>
          <w:sz w:val="36"/>
          <w:szCs w:val="36"/>
        </w:rPr>
        <w:t>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0C477D" w:rsidRPr="000C477D">
        <w:rPr>
          <w:vanish/>
          <w:sz w:val="26"/>
          <w:szCs w:val="26"/>
        </w:rPr>
        <w:t>Top of Form</w:t>
      </w:r>
    </w:p>
    <w:p w14:paraId="321C86EB" w14:textId="77777777" w:rsidR="000C477D" w:rsidRPr="000C477D" w:rsidRDefault="000C477D" w:rsidP="000C477D">
      <w:pPr>
        <w:rPr>
          <w:b/>
          <w:bCs/>
          <w:sz w:val="26"/>
          <w:szCs w:val="26"/>
        </w:rPr>
      </w:pPr>
      <w:r w:rsidRPr="000C477D">
        <w:rPr>
          <w:b/>
          <w:bCs/>
          <w:sz w:val="26"/>
          <w:szCs w:val="26"/>
        </w:rPr>
        <w:t>Frequently Asked Questions about Deuteronomy 31-34</w:t>
      </w:r>
    </w:p>
    <w:p w14:paraId="0B70C608" w14:textId="77777777" w:rsidR="000C477D" w:rsidRPr="000C477D" w:rsidRDefault="000C477D" w:rsidP="000C477D">
      <w:pPr>
        <w:numPr>
          <w:ilvl w:val="0"/>
          <w:numId w:val="107"/>
        </w:numPr>
        <w:rPr>
          <w:sz w:val="26"/>
          <w:szCs w:val="26"/>
        </w:rPr>
      </w:pPr>
      <w:r w:rsidRPr="000C477D">
        <w:rPr>
          <w:b/>
          <w:bCs/>
          <w:sz w:val="26"/>
          <w:szCs w:val="26"/>
        </w:rPr>
        <w:t>How do the final chapters of Deuteronomy (31-34) relate to the beginning of the book (1-4)?</w:t>
      </w:r>
      <w:r w:rsidRPr="000C477D">
        <w:rPr>
          <w:sz w:val="26"/>
          <w:szCs w:val="26"/>
        </w:rPr>
        <w:t xml:space="preserve"> Chapters 31-34 act as a final "bookend" to Deuteronomy, mirroring the themes and structure found in chapters 1-4. Just as the book opens with a historical overview and introduces major themes, the closing chapters revisit these, providing a sense of closure. This includes recalling historical narratives, emphasizing the importance of the law, acknowledging the transition of leadership to Joshua, and acknowledging the likelihood of Israelite apostasy. The repetition of these themes creates a framework for the book as a whole.</w:t>
      </w:r>
    </w:p>
    <w:p w14:paraId="0069E086" w14:textId="77777777" w:rsidR="000C477D" w:rsidRPr="000C477D" w:rsidRDefault="000C477D" w:rsidP="000C477D">
      <w:pPr>
        <w:numPr>
          <w:ilvl w:val="0"/>
          <w:numId w:val="107"/>
        </w:numPr>
        <w:rPr>
          <w:sz w:val="26"/>
          <w:szCs w:val="26"/>
        </w:rPr>
      </w:pPr>
      <w:r w:rsidRPr="000C477D">
        <w:rPr>
          <w:b/>
          <w:bCs/>
          <w:sz w:val="26"/>
          <w:szCs w:val="26"/>
        </w:rPr>
        <w:t>What is the significance of Moses writing down the law in Deuteronomy 31?</w:t>
      </w:r>
      <w:r w:rsidRPr="000C477D">
        <w:rPr>
          <w:sz w:val="26"/>
          <w:szCs w:val="26"/>
        </w:rPr>
        <w:t xml:space="preserve"> Moses writing down the law, as depicted in chapter 31, is crucial for ensuring the transmission of God's teachings to future generations. It emphasizes that the law moves beyond oral tradition to a written form and serves as a foundation for the people to learn and follow. The written law is handed over to the Levites and priests, who are then tasked with reading it publicly, particularly at the Feast of Booths, ensuring collective understanding and commitment to God's covenant. The act of writing down the law highlights the importance of its preservation and continued relevance to the life of the people.</w:t>
      </w:r>
    </w:p>
    <w:p w14:paraId="78D73052" w14:textId="77777777" w:rsidR="000C477D" w:rsidRPr="000C477D" w:rsidRDefault="000C477D" w:rsidP="000C477D">
      <w:pPr>
        <w:numPr>
          <w:ilvl w:val="0"/>
          <w:numId w:val="107"/>
        </w:numPr>
        <w:rPr>
          <w:sz w:val="26"/>
          <w:szCs w:val="26"/>
        </w:rPr>
      </w:pPr>
      <w:r w:rsidRPr="000C477D">
        <w:rPr>
          <w:b/>
          <w:bCs/>
          <w:sz w:val="26"/>
          <w:szCs w:val="26"/>
        </w:rPr>
        <w:t>Why is the Song of Moses (Deuteronomy 32) so important, and how does it differ from a sermon or talk?</w:t>
      </w:r>
      <w:r w:rsidRPr="000C477D">
        <w:rPr>
          <w:sz w:val="26"/>
          <w:szCs w:val="26"/>
        </w:rPr>
        <w:t xml:space="preserve"> The Song of Moses is crucial because it offers a memorable way for the Israelites to recall their history, God's faithfulness, and the potential consequences of disobedience. Unlike a sermon or a spoken word, the song, with its poetic structure and inherent memorability, is designed to be easily learned and internalized. Its repetition and accessibility ensure that the core teachings and warnings remain at the forefront of their minds. The song uses powerful imagery and metaphors to convey theological truths, making them more potent than a simple reading of law.</w:t>
      </w:r>
    </w:p>
    <w:p w14:paraId="44B78A71" w14:textId="77777777" w:rsidR="000C477D" w:rsidRDefault="000C477D">
      <w:pPr>
        <w:rPr>
          <w:b/>
          <w:bCs/>
          <w:sz w:val="26"/>
          <w:szCs w:val="26"/>
        </w:rPr>
      </w:pPr>
      <w:r>
        <w:rPr>
          <w:b/>
          <w:bCs/>
          <w:sz w:val="26"/>
          <w:szCs w:val="26"/>
        </w:rPr>
        <w:br w:type="page"/>
      </w:r>
    </w:p>
    <w:p w14:paraId="7265AA1B" w14:textId="3B8DA9CA" w:rsidR="000C477D" w:rsidRPr="000C477D" w:rsidRDefault="000C477D" w:rsidP="000C477D">
      <w:pPr>
        <w:numPr>
          <w:ilvl w:val="0"/>
          <w:numId w:val="107"/>
        </w:numPr>
        <w:rPr>
          <w:sz w:val="26"/>
          <w:szCs w:val="26"/>
        </w:rPr>
      </w:pPr>
      <w:r w:rsidRPr="000C477D">
        <w:rPr>
          <w:b/>
          <w:bCs/>
          <w:sz w:val="26"/>
          <w:szCs w:val="26"/>
        </w:rPr>
        <w:lastRenderedPageBreak/>
        <w:t>How does the Song of Moses use imagery to explain the relationship between God and Israel?</w:t>
      </w:r>
      <w:r w:rsidRPr="000C477D">
        <w:rPr>
          <w:sz w:val="26"/>
          <w:szCs w:val="26"/>
        </w:rPr>
        <w:t xml:space="preserve"> The Song of Moses employs various vivid images to portray the complex relationship between God and Israel. It portrays God as a nurturing parent, finding Israel in a desolate land and guiding them with care. The imagery of God as both a father (begetting) and a mother (giving birth) emphasizes God's comprehensive and compassionate care. It also depicts Israel as a vine that, in a land of plenty, becomes complacent and rebels, thus drawing a connection to the curses of Sodom and Gomorrah. Finally, it reminds the people of God's just nature and the consequences that will flow from their actions, good or bad.</w:t>
      </w:r>
    </w:p>
    <w:p w14:paraId="413BC0D3" w14:textId="77777777" w:rsidR="000C477D" w:rsidRPr="000C477D" w:rsidRDefault="000C477D" w:rsidP="000C477D">
      <w:pPr>
        <w:numPr>
          <w:ilvl w:val="0"/>
          <w:numId w:val="107"/>
        </w:numPr>
        <w:rPr>
          <w:sz w:val="26"/>
          <w:szCs w:val="26"/>
        </w:rPr>
      </w:pPr>
      <w:r w:rsidRPr="000C477D">
        <w:rPr>
          <w:b/>
          <w:bCs/>
          <w:sz w:val="26"/>
          <w:szCs w:val="26"/>
        </w:rPr>
        <w:t>What is the purpose of Moses' blessings on the tribes of Israel (Deuteronomy 33)?</w:t>
      </w:r>
      <w:r w:rsidRPr="000C477D">
        <w:rPr>
          <w:sz w:val="26"/>
          <w:szCs w:val="26"/>
        </w:rPr>
        <w:t xml:space="preserve"> Moses' blessings at the end of Deuteronomy are meant to be a final affirmation of God's covenant with the people. These blessings are reminiscent of Jacob's blessings in Genesis 49 and serve to encourage and remind each tribe of their unique role within the nation and God's favor upon them. The blessings offer a positive outlook and a sense of hope, and they are meant to equip them for their future in the promised land. They also point towards their need to rely on God and His power rather than their own as they prepare to enter their new home.</w:t>
      </w:r>
    </w:p>
    <w:p w14:paraId="2C613199" w14:textId="77777777" w:rsidR="000C477D" w:rsidRPr="000C477D" w:rsidRDefault="000C477D" w:rsidP="000C477D">
      <w:pPr>
        <w:numPr>
          <w:ilvl w:val="0"/>
          <w:numId w:val="107"/>
        </w:numPr>
        <w:rPr>
          <w:sz w:val="26"/>
          <w:szCs w:val="26"/>
        </w:rPr>
      </w:pPr>
      <w:r w:rsidRPr="000C477D">
        <w:rPr>
          <w:b/>
          <w:bCs/>
          <w:sz w:val="26"/>
          <w:szCs w:val="26"/>
        </w:rPr>
        <w:t>What is the significance of Moses viewing the Promised Land from Mount Nebo (Deuteronomy 34)?</w:t>
      </w:r>
      <w:r w:rsidRPr="000C477D">
        <w:rPr>
          <w:sz w:val="26"/>
          <w:szCs w:val="26"/>
        </w:rPr>
        <w:t xml:space="preserve"> While Moses is not permitted to enter the Promised Land, viewing it from Mount Nebo serves as a symbolic fulfillment of God's promise to Abraham. By listing out the geographic boundaries that God points out to him, the passage confirms that God has kept the promise to give the land to Israel. This final act connects the Abrahamic covenant to the fulfillment of the Pentateuch’s narrative, and to the reality that is about to face the Israelites. It also highlights that even though Moses was not able to go into the land, his work was a foundational part of God’s work, and that God keeps his word even through death.</w:t>
      </w:r>
    </w:p>
    <w:p w14:paraId="4AE4C78D" w14:textId="77777777" w:rsidR="000C477D" w:rsidRDefault="000C477D">
      <w:pPr>
        <w:rPr>
          <w:b/>
          <w:bCs/>
          <w:sz w:val="26"/>
          <w:szCs w:val="26"/>
        </w:rPr>
      </w:pPr>
      <w:r>
        <w:rPr>
          <w:b/>
          <w:bCs/>
          <w:sz w:val="26"/>
          <w:szCs w:val="26"/>
        </w:rPr>
        <w:br w:type="page"/>
      </w:r>
    </w:p>
    <w:p w14:paraId="27B89758" w14:textId="5046E5A5" w:rsidR="000C477D" w:rsidRPr="000C477D" w:rsidRDefault="000C477D" w:rsidP="000C477D">
      <w:pPr>
        <w:numPr>
          <w:ilvl w:val="0"/>
          <w:numId w:val="107"/>
        </w:numPr>
        <w:rPr>
          <w:sz w:val="26"/>
          <w:szCs w:val="26"/>
        </w:rPr>
      </w:pPr>
      <w:r w:rsidRPr="000C477D">
        <w:rPr>
          <w:b/>
          <w:bCs/>
          <w:sz w:val="26"/>
          <w:szCs w:val="26"/>
        </w:rPr>
        <w:lastRenderedPageBreak/>
        <w:t>What themes of Deuteronomy are emphasized in its conclusion?</w:t>
      </w:r>
      <w:r w:rsidRPr="000C477D">
        <w:rPr>
          <w:sz w:val="26"/>
          <w:szCs w:val="26"/>
        </w:rPr>
        <w:t xml:space="preserve"> The conclusion of Deuteronomy emphasizes several key themes, including the interconnectedness of the people and the importance of communal well-being. The emphasis on the law should guide all aspects of life, both private and public. The need for a unified people, achieved through a shared religious identity centered around the law, the festivals, and the chosen place is stressed. It also highlights the need for proper leadership that serves the people rather than ruling over them, and that true generosity is essential for a healthy community. Finally, it speaks of the consequences of a people’s choices and the fact that actions have a ripple effect on both the land and people.</w:t>
      </w:r>
    </w:p>
    <w:p w14:paraId="6F92DFDC" w14:textId="77777777" w:rsidR="000C477D" w:rsidRPr="000C477D" w:rsidRDefault="000C477D" w:rsidP="000C477D">
      <w:pPr>
        <w:numPr>
          <w:ilvl w:val="0"/>
          <w:numId w:val="107"/>
        </w:numPr>
        <w:rPr>
          <w:sz w:val="26"/>
          <w:szCs w:val="26"/>
        </w:rPr>
      </w:pPr>
      <w:r w:rsidRPr="000C477D">
        <w:rPr>
          <w:b/>
          <w:bCs/>
          <w:sz w:val="26"/>
          <w:szCs w:val="26"/>
        </w:rPr>
        <w:t>How does the conclusion of Deuteronomy call the people to action, and how does this tie into previous themes?</w:t>
      </w:r>
      <w:r w:rsidRPr="000C477D">
        <w:rPr>
          <w:sz w:val="26"/>
          <w:szCs w:val="26"/>
        </w:rPr>
        <w:t xml:space="preserve"> Deuteronomy concludes with a call to active faith, urging the people to move forward based on their knowledge of their history and God's character. They are to put into practice the teachings they've received. This is not merely passive belief, but a dynamic engagement with the covenant, actively demonstrating their faith. The concluding call mirrors the start of the book, reinforcing the idea that God's people must be responsive and proactive in their relationship with God. The entire book points toward the fact that God’s people will now be put into practice in the promised land.</w:t>
      </w:r>
    </w:p>
    <w:p w14:paraId="70A2F367" w14:textId="77777777" w:rsidR="000C477D" w:rsidRPr="000C477D" w:rsidRDefault="000C477D" w:rsidP="000C477D">
      <w:pPr>
        <w:rPr>
          <w:vanish/>
          <w:sz w:val="26"/>
          <w:szCs w:val="26"/>
        </w:rPr>
      </w:pPr>
      <w:r w:rsidRPr="000C477D">
        <w:rPr>
          <w:vanish/>
          <w:sz w:val="26"/>
          <w:szCs w:val="26"/>
        </w:rPr>
        <w:t>Bottom of Form</w:t>
      </w:r>
    </w:p>
    <w:p w14:paraId="2FE83709" w14:textId="3BD37DCB" w:rsidR="00AD35F3" w:rsidRPr="00AD35F3" w:rsidRDefault="00AD35F3" w:rsidP="000C477D">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6313B" w14:textId="77777777" w:rsidR="001A47F4" w:rsidRDefault="001A47F4" w:rsidP="004A3CF6">
      <w:pPr>
        <w:spacing w:after="0" w:line="240" w:lineRule="auto"/>
      </w:pPr>
      <w:r>
        <w:separator/>
      </w:r>
    </w:p>
  </w:endnote>
  <w:endnote w:type="continuationSeparator" w:id="0">
    <w:p w14:paraId="1AEAE02B" w14:textId="77777777" w:rsidR="001A47F4" w:rsidRDefault="001A47F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66E90" w14:textId="77777777" w:rsidR="001A47F4" w:rsidRDefault="001A47F4" w:rsidP="004A3CF6">
      <w:pPr>
        <w:spacing w:after="0" w:line="240" w:lineRule="auto"/>
      </w:pPr>
      <w:r>
        <w:separator/>
      </w:r>
    </w:p>
  </w:footnote>
  <w:footnote w:type="continuationSeparator" w:id="0">
    <w:p w14:paraId="0E6036CE" w14:textId="77777777" w:rsidR="001A47F4" w:rsidRDefault="001A47F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A2449"/>
    <w:multiLevelType w:val="multilevel"/>
    <w:tmpl w:val="9E3E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53C38"/>
    <w:multiLevelType w:val="multilevel"/>
    <w:tmpl w:val="C62AD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207BDA"/>
    <w:multiLevelType w:val="multilevel"/>
    <w:tmpl w:val="493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C54DA8"/>
    <w:multiLevelType w:val="multilevel"/>
    <w:tmpl w:val="CED0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9244A4"/>
    <w:multiLevelType w:val="multilevel"/>
    <w:tmpl w:val="EFC28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0143A9"/>
    <w:multiLevelType w:val="multilevel"/>
    <w:tmpl w:val="EA6C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937ECF"/>
    <w:multiLevelType w:val="multilevel"/>
    <w:tmpl w:val="64186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117604"/>
    <w:multiLevelType w:val="multilevel"/>
    <w:tmpl w:val="9854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FB2714"/>
    <w:multiLevelType w:val="multilevel"/>
    <w:tmpl w:val="DB2C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69032BB"/>
    <w:multiLevelType w:val="multilevel"/>
    <w:tmpl w:val="D182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70C4CDE"/>
    <w:multiLevelType w:val="multilevel"/>
    <w:tmpl w:val="6850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8A6655"/>
    <w:multiLevelType w:val="multilevel"/>
    <w:tmpl w:val="267A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CD494B"/>
    <w:multiLevelType w:val="multilevel"/>
    <w:tmpl w:val="2CF8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C96B76"/>
    <w:multiLevelType w:val="multilevel"/>
    <w:tmpl w:val="C258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0D0505"/>
    <w:multiLevelType w:val="multilevel"/>
    <w:tmpl w:val="63E8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DD1015"/>
    <w:multiLevelType w:val="multilevel"/>
    <w:tmpl w:val="3912B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EB1F75"/>
    <w:multiLevelType w:val="multilevel"/>
    <w:tmpl w:val="EF9A8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73689D"/>
    <w:multiLevelType w:val="multilevel"/>
    <w:tmpl w:val="3838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656FCD"/>
    <w:multiLevelType w:val="multilevel"/>
    <w:tmpl w:val="ACE68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A05E0B"/>
    <w:multiLevelType w:val="multilevel"/>
    <w:tmpl w:val="2966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E346D9"/>
    <w:multiLevelType w:val="multilevel"/>
    <w:tmpl w:val="7EC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60"/>
  </w:num>
  <w:num w:numId="3" w16cid:durableId="136916994">
    <w:abstractNumId w:val="51"/>
  </w:num>
  <w:num w:numId="4" w16cid:durableId="1898322524">
    <w:abstractNumId w:val="18"/>
  </w:num>
  <w:num w:numId="5" w16cid:durableId="773480203">
    <w:abstractNumId w:val="82"/>
  </w:num>
  <w:num w:numId="6" w16cid:durableId="1893998325">
    <w:abstractNumId w:val="96"/>
  </w:num>
  <w:num w:numId="7" w16cid:durableId="31730490">
    <w:abstractNumId w:val="61"/>
  </w:num>
  <w:num w:numId="8" w16cid:durableId="1285886388">
    <w:abstractNumId w:val="77"/>
  </w:num>
  <w:num w:numId="9" w16cid:durableId="76753685">
    <w:abstractNumId w:val="69"/>
  </w:num>
  <w:num w:numId="10" w16cid:durableId="326565901">
    <w:abstractNumId w:val="97"/>
  </w:num>
  <w:num w:numId="11" w16cid:durableId="779370909">
    <w:abstractNumId w:val="49"/>
  </w:num>
  <w:num w:numId="12" w16cid:durableId="1312295266">
    <w:abstractNumId w:val="85"/>
  </w:num>
  <w:num w:numId="13" w16cid:durableId="1055739409">
    <w:abstractNumId w:val="32"/>
  </w:num>
  <w:num w:numId="14" w16cid:durableId="63724915">
    <w:abstractNumId w:val="43"/>
  </w:num>
  <w:num w:numId="15" w16cid:durableId="490407507">
    <w:abstractNumId w:val="17"/>
  </w:num>
  <w:num w:numId="16" w16cid:durableId="1614560072">
    <w:abstractNumId w:val="71"/>
  </w:num>
  <w:num w:numId="17" w16cid:durableId="2094693205">
    <w:abstractNumId w:val="1"/>
  </w:num>
  <w:num w:numId="18" w16cid:durableId="56977669">
    <w:abstractNumId w:val="20"/>
  </w:num>
  <w:num w:numId="19" w16cid:durableId="678507180">
    <w:abstractNumId w:val="50"/>
  </w:num>
  <w:num w:numId="20" w16cid:durableId="167142098">
    <w:abstractNumId w:val="42"/>
  </w:num>
  <w:num w:numId="21" w16cid:durableId="1364483391">
    <w:abstractNumId w:val="78"/>
  </w:num>
  <w:num w:numId="22" w16cid:durableId="1720008846">
    <w:abstractNumId w:val="2"/>
  </w:num>
  <w:num w:numId="23" w16cid:durableId="1502499616">
    <w:abstractNumId w:val="88"/>
  </w:num>
  <w:num w:numId="24" w16cid:durableId="1281451561">
    <w:abstractNumId w:val="36"/>
  </w:num>
  <w:num w:numId="25" w16cid:durableId="252013863">
    <w:abstractNumId w:val="89"/>
  </w:num>
  <w:num w:numId="26" w16cid:durableId="1259752002">
    <w:abstractNumId w:val="59"/>
  </w:num>
  <w:num w:numId="27" w16cid:durableId="431554895">
    <w:abstractNumId w:val="13"/>
  </w:num>
  <w:num w:numId="28" w16cid:durableId="1824001649">
    <w:abstractNumId w:val="3"/>
  </w:num>
  <w:num w:numId="29" w16cid:durableId="856888086">
    <w:abstractNumId w:val="56"/>
  </w:num>
  <w:num w:numId="30" w16cid:durableId="441263313">
    <w:abstractNumId w:val="65"/>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63"/>
  </w:num>
  <w:num w:numId="36" w16cid:durableId="2099793127">
    <w:abstractNumId w:val="70"/>
  </w:num>
  <w:num w:numId="37" w16cid:durableId="568617512">
    <w:abstractNumId w:val="104"/>
  </w:num>
  <w:num w:numId="38" w16cid:durableId="1375040380">
    <w:abstractNumId w:val="64"/>
  </w:num>
  <w:num w:numId="39" w16cid:durableId="613176251">
    <w:abstractNumId w:val="22"/>
  </w:num>
  <w:num w:numId="40" w16cid:durableId="2026899789">
    <w:abstractNumId w:val="84"/>
  </w:num>
  <w:num w:numId="41" w16cid:durableId="1636520091">
    <w:abstractNumId w:val="11"/>
  </w:num>
  <w:num w:numId="42" w16cid:durableId="185678054">
    <w:abstractNumId w:val="25"/>
  </w:num>
  <w:num w:numId="43" w16cid:durableId="396516492">
    <w:abstractNumId w:val="6"/>
  </w:num>
  <w:num w:numId="44" w16cid:durableId="1844202009">
    <w:abstractNumId w:val="28"/>
  </w:num>
  <w:num w:numId="45" w16cid:durableId="1647972809">
    <w:abstractNumId w:val="66"/>
  </w:num>
  <w:num w:numId="46" w16cid:durableId="1261791569">
    <w:abstractNumId w:val="103"/>
  </w:num>
  <w:num w:numId="47" w16cid:durableId="1875193489">
    <w:abstractNumId w:val="34"/>
  </w:num>
  <w:num w:numId="48" w16cid:durableId="1172067006">
    <w:abstractNumId w:val="39"/>
  </w:num>
  <w:num w:numId="49" w16cid:durableId="1162700637">
    <w:abstractNumId w:val="101"/>
  </w:num>
  <w:num w:numId="50" w16cid:durableId="1229656482">
    <w:abstractNumId w:val="33"/>
  </w:num>
  <w:num w:numId="51" w16cid:durableId="1144544300">
    <w:abstractNumId w:val="81"/>
  </w:num>
  <w:num w:numId="52" w16cid:durableId="1471634383">
    <w:abstractNumId w:val="47"/>
  </w:num>
  <w:num w:numId="53" w16cid:durableId="338195112">
    <w:abstractNumId w:val="76"/>
  </w:num>
  <w:num w:numId="54" w16cid:durableId="781874733">
    <w:abstractNumId w:val="93"/>
  </w:num>
  <w:num w:numId="55" w16cid:durableId="1378243505">
    <w:abstractNumId w:val="80"/>
  </w:num>
  <w:num w:numId="56" w16cid:durableId="248925016">
    <w:abstractNumId w:val="95"/>
  </w:num>
  <w:num w:numId="57" w16cid:durableId="1285693393">
    <w:abstractNumId w:val="48"/>
  </w:num>
  <w:num w:numId="58" w16cid:durableId="627245739">
    <w:abstractNumId w:val="72"/>
  </w:num>
  <w:num w:numId="59" w16cid:durableId="949511253">
    <w:abstractNumId w:val="19"/>
  </w:num>
  <w:num w:numId="60" w16cid:durableId="1282493129">
    <w:abstractNumId w:val="68"/>
  </w:num>
  <w:num w:numId="61" w16cid:durableId="1049650559">
    <w:abstractNumId w:val="44"/>
  </w:num>
  <w:num w:numId="62" w16cid:durableId="1637641795">
    <w:abstractNumId w:val="14"/>
  </w:num>
  <w:num w:numId="63" w16cid:durableId="385422924">
    <w:abstractNumId w:val="52"/>
  </w:num>
  <w:num w:numId="64" w16cid:durableId="415172491">
    <w:abstractNumId w:val="23"/>
  </w:num>
  <w:num w:numId="65" w16cid:durableId="568728719">
    <w:abstractNumId w:val="9"/>
  </w:num>
  <w:num w:numId="66" w16cid:durableId="77751085">
    <w:abstractNumId w:val="67"/>
  </w:num>
  <w:num w:numId="67" w16cid:durableId="108548959">
    <w:abstractNumId w:val="94"/>
  </w:num>
  <w:num w:numId="68" w16cid:durableId="544949012">
    <w:abstractNumId w:val="37"/>
  </w:num>
  <w:num w:numId="69" w16cid:durableId="1423454758">
    <w:abstractNumId w:val="21"/>
  </w:num>
  <w:num w:numId="70" w16cid:durableId="1354303875">
    <w:abstractNumId w:val="30"/>
  </w:num>
  <w:num w:numId="71" w16cid:durableId="858347118">
    <w:abstractNumId w:val="29"/>
  </w:num>
  <w:num w:numId="72" w16cid:durableId="872772427">
    <w:abstractNumId w:val="98"/>
  </w:num>
  <w:num w:numId="73" w16cid:durableId="1103303872">
    <w:abstractNumId w:val="53"/>
  </w:num>
  <w:num w:numId="74" w16cid:durableId="670840314">
    <w:abstractNumId w:val="45"/>
  </w:num>
  <w:num w:numId="75" w16cid:durableId="1104377326">
    <w:abstractNumId w:val="91"/>
  </w:num>
  <w:num w:numId="76" w16cid:durableId="701049806">
    <w:abstractNumId w:val="90"/>
  </w:num>
  <w:num w:numId="77" w16cid:durableId="594437277">
    <w:abstractNumId w:val="8"/>
  </w:num>
  <w:num w:numId="78" w16cid:durableId="1493789429">
    <w:abstractNumId w:val="24"/>
  </w:num>
  <w:num w:numId="79" w16cid:durableId="24718729">
    <w:abstractNumId w:val="100"/>
  </w:num>
  <w:num w:numId="80" w16cid:durableId="200747494">
    <w:abstractNumId w:val="7"/>
  </w:num>
  <w:num w:numId="81" w16cid:durableId="135806144">
    <w:abstractNumId w:val="0"/>
  </w:num>
  <w:num w:numId="82" w16cid:durableId="945583017">
    <w:abstractNumId w:val="73"/>
  </w:num>
  <w:num w:numId="83" w16cid:durableId="1795057733">
    <w:abstractNumId w:val="79"/>
  </w:num>
  <w:num w:numId="84" w16cid:durableId="1894388556">
    <w:abstractNumId w:val="106"/>
  </w:num>
  <w:num w:numId="85" w16cid:durableId="1171718886">
    <w:abstractNumId w:val="35"/>
  </w:num>
  <w:num w:numId="86" w16cid:durableId="1324773943">
    <w:abstractNumId w:val="75"/>
  </w:num>
  <w:num w:numId="87" w16cid:durableId="722291650">
    <w:abstractNumId w:val="31"/>
  </w:num>
  <w:num w:numId="88" w16cid:durableId="625235445">
    <w:abstractNumId w:val="4"/>
  </w:num>
  <w:num w:numId="89" w16cid:durableId="997197584">
    <w:abstractNumId w:val="83"/>
  </w:num>
  <w:num w:numId="90" w16cid:durableId="1999965727">
    <w:abstractNumId w:val="26"/>
  </w:num>
  <w:num w:numId="91" w16cid:durableId="1210872964">
    <w:abstractNumId w:val="86"/>
  </w:num>
  <w:num w:numId="92" w16cid:durableId="815299793">
    <w:abstractNumId w:val="38"/>
  </w:num>
  <w:num w:numId="93" w16cid:durableId="2087876505">
    <w:abstractNumId w:val="40"/>
  </w:num>
  <w:num w:numId="94" w16cid:durableId="234439129">
    <w:abstractNumId w:val="105"/>
  </w:num>
  <w:num w:numId="95" w16cid:durableId="1399669412">
    <w:abstractNumId w:val="74"/>
  </w:num>
  <w:num w:numId="96" w16cid:durableId="379978758">
    <w:abstractNumId w:val="55"/>
  </w:num>
  <w:num w:numId="97" w16cid:durableId="1600412477">
    <w:abstractNumId w:val="102"/>
  </w:num>
  <w:num w:numId="98" w16cid:durableId="570773005">
    <w:abstractNumId w:val="10"/>
  </w:num>
  <w:num w:numId="99" w16cid:durableId="1999649520">
    <w:abstractNumId w:val="5"/>
  </w:num>
  <w:num w:numId="100" w16cid:durableId="887231140">
    <w:abstractNumId w:val="46"/>
  </w:num>
  <w:num w:numId="101" w16cid:durableId="1588154911">
    <w:abstractNumId w:val="54"/>
  </w:num>
  <w:num w:numId="102" w16cid:durableId="554320991">
    <w:abstractNumId w:val="41"/>
  </w:num>
  <w:num w:numId="103" w16cid:durableId="1238368902">
    <w:abstractNumId w:val="58"/>
  </w:num>
  <w:num w:numId="104" w16cid:durableId="1032341490">
    <w:abstractNumId w:val="99"/>
  </w:num>
  <w:num w:numId="105" w16cid:durableId="555892796">
    <w:abstractNumId w:val="57"/>
  </w:num>
  <w:num w:numId="106" w16cid:durableId="1049454398">
    <w:abstractNumId w:val="92"/>
  </w:num>
  <w:num w:numId="107" w16cid:durableId="142235671">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C477D"/>
    <w:rsid w:val="000D24EC"/>
    <w:rsid w:val="000D275E"/>
    <w:rsid w:val="001125A9"/>
    <w:rsid w:val="00155361"/>
    <w:rsid w:val="00157DCE"/>
    <w:rsid w:val="001772C8"/>
    <w:rsid w:val="00184304"/>
    <w:rsid w:val="00184CE8"/>
    <w:rsid w:val="001A47F4"/>
    <w:rsid w:val="001C26FB"/>
    <w:rsid w:val="001E0ABF"/>
    <w:rsid w:val="00204AB8"/>
    <w:rsid w:val="002534AC"/>
    <w:rsid w:val="00281683"/>
    <w:rsid w:val="002A7829"/>
    <w:rsid w:val="002E2547"/>
    <w:rsid w:val="00330642"/>
    <w:rsid w:val="00357629"/>
    <w:rsid w:val="00382048"/>
    <w:rsid w:val="00396FC0"/>
    <w:rsid w:val="003A6B1C"/>
    <w:rsid w:val="003B02D1"/>
    <w:rsid w:val="003C32F9"/>
    <w:rsid w:val="00435EBE"/>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1686070">
      <w:bodyDiv w:val="1"/>
      <w:marLeft w:val="0"/>
      <w:marRight w:val="0"/>
      <w:marTop w:val="0"/>
      <w:marBottom w:val="0"/>
      <w:divBdr>
        <w:top w:val="none" w:sz="0" w:space="0" w:color="auto"/>
        <w:left w:val="none" w:sz="0" w:space="0" w:color="auto"/>
        <w:bottom w:val="none" w:sz="0" w:space="0" w:color="auto"/>
        <w:right w:val="none" w:sz="0" w:space="0" w:color="auto"/>
      </w:divBdr>
      <w:divsChild>
        <w:div w:id="844978570">
          <w:marLeft w:val="0"/>
          <w:marRight w:val="0"/>
          <w:marTop w:val="0"/>
          <w:marBottom w:val="0"/>
          <w:divBdr>
            <w:top w:val="none" w:sz="0" w:space="0" w:color="auto"/>
            <w:left w:val="none" w:sz="0" w:space="0" w:color="auto"/>
            <w:bottom w:val="none" w:sz="0" w:space="0" w:color="auto"/>
            <w:right w:val="none" w:sz="0" w:space="0" w:color="auto"/>
          </w:divBdr>
          <w:divsChild>
            <w:div w:id="433018620">
              <w:marLeft w:val="0"/>
              <w:marRight w:val="0"/>
              <w:marTop w:val="0"/>
              <w:marBottom w:val="0"/>
              <w:divBdr>
                <w:top w:val="none" w:sz="0" w:space="0" w:color="auto"/>
                <w:left w:val="none" w:sz="0" w:space="0" w:color="auto"/>
                <w:bottom w:val="none" w:sz="0" w:space="0" w:color="auto"/>
                <w:right w:val="none" w:sz="0" w:space="0" w:color="auto"/>
              </w:divBdr>
              <w:divsChild>
                <w:div w:id="756170824">
                  <w:marLeft w:val="0"/>
                  <w:marRight w:val="0"/>
                  <w:marTop w:val="0"/>
                  <w:marBottom w:val="0"/>
                  <w:divBdr>
                    <w:top w:val="none" w:sz="0" w:space="0" w:color="auto"/>
                    <w:left w:val="none" w:sz="0" w:space="0" w:color="auto"/>
                    <w:bottom w:val="none" w:sz="0" w:space="0" w:color="auto"/>
                    <w:right w:val="none" w:sz="0" w:space="0" w:color="auto"/>
                  </w:divBdr>
                  <w:divsChild>
                    <w:div w:id="1843541040">
                      <w:marLeft w:val="0"/>
                      <w:marRight w:val="0"/>
                      <w:marTop w:val="0"/>
                      <w:marBottom w:val="0"/>
                      <w:divBdr>
                        <w:top w:val="none" w:sz="0" w:space="0" w:color="auto"/>
                        <w:left w:val="single" w:sz="6" w:space="0" w:color="CCCCCC"/>
                        <w:bottom w:val="single" w:sz="6" w:space="0" w:color="CCCCCC"/>
                        <w:right w:val="single" w:sz="6" w:space="0" w:color="CCCCCC"/>
                      </w:divBdr>
                      <w:divsChild>
                        <w:div w:id="8568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11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29953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63881940">
      <w:bodyDiv w:val="1"/>
      <w:marLeft w:val="0"/>
      <w:marRight w:val="0"/>
      <w:marTop w:val="0"/>
      <w:marBottom w:val="0"/>
      <w:divBdr>
        <w:top w:val="none" w:sz="0" w:space="0" w:color="auto"/>
        <w:left w:val="none" w:sz="0" w:space="0" w:color="auto"/>
        <w:bottom w:val="none" w:sz="0" w:space="0" w:color="auto"/>
        <w:right w:val="none" w:sz="0" w:space="0" w:color="auto"/>
      </w:divBdr>
      <w:divsChild>
        <w:div w:id="1337806861">
          <w:marLeft w:val="0"/>
          <w:marRight w:val="0"/>
          <w:marTop w:val="0"/>
          <w:marBottom w:val="0"/>
          <w:divBdr>
            <w:top w:val="none" w:sz="0" w:space="0" w:color="auto"/>
            <w:left w:val="none" w:sz="0" w:space="0" w:color="auto"/>
            <w:bottom w:val="none" w:sz="0" w:space="0" w:color="auto"/>
            <w:right w:val="none" w:sz="0" w:space="0" w:color="auto"/>
          </w:divBdr>
          <w:divsChild>
            <w:div w:id="1221093783">
              <w:marLeft w:val="0"/>
              <w:marRight w:val="0"/>
              <w:marTop w:val="0"/>
              <w:marBottom w:val="0"/>
              <w:divBdr>
                <w:top w:val="none" w:sz="0" w:space="0" w:color="auto"/>
                <w:left w:val="none" w:sz="0" w:space="0" w:color="auto"/>
                <w:bottom w:val="none" w:sz="0" w:space="0" w:color="auto"/>
                <w:right w:val="none" w:sz="0" w:space="0" w:color="auto"/>
              </w:divBdr>
              <w:divsChild>
                <w:div w:id="38822837">
                  <w:marLeft w:val="0"/>
                  <w:marRight w:val="0"/>
                  <w:marTop w:val="0"/>
                  <w:marBottom w:val="0"/>
                  <w:divBdr>
                    <w:top w:val="none" w:sz="0" w:space="0" w:color="auto"/>
                    <w:left w:val="none" w:sz="0" w:space="0" w:color="auto"/>
                    <w:bottom w:val="none" w:sz="0" w:space="0" w:color="auto"/>
                    <w:right w:val="none" w:sz="0" w:space="0" w:color="auto"/>
                  </w:divBdr>
                  <w:divsChild>
                    <w:div w:id="1724136512">
                      <w:marLeft w:val="0"/>
                      <w:marRight w:val="0"/>
                      <w:marTop w:val="0"/>
                      <w:marBottom w:val="0"/>
                      <w:divBdr>
                        <w:top w:val="none" w:sz="0" w:space="0" w:color="auto"/>
                        <w:left w:val="single" w:sz="6" w:space="0" w:color="CCCCCC"/>
                        <w:bottom w:val="single" w:sz="6" w:space="0" w:color="CCCCCC"/>
                        <w:right w:val="single" w:sz="6" w:space="0" w:color="CCCCCC"/>
                      </w:divBdr>
                      <w:divsChild>
                        <w:div w:id="3682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7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193608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1327046">
      <w:bodyDiv w:val="1"/>
      <w:marLeft w:val="0"/>
      <w:marRight w:val="0"/>
      <w:marTop w:val="0"/>
      <w:marBottom w:val="0"/>
      <w:divBdr>
        <w:top w:val="none" w:sz="0" w:space="0" w:color="auto"/>
        <w:left w:val="none" w:sz="0" w:space="0" w:color="auto"/>
        <w:bottom w:val="none" w:sz="0" w:space="0" w:color="auto"/>
        <w:right w:val="none" w:sz="0" w:space="0" w:color="auto"/>
      </w:divBdr>
      <w:divsChild>
        <w:div w:id="1713380919">
          <w:marLeft w:val="0"/>
          <w:marRight w:val="0"/>
          <w:marTop w:val="0"/>
          <w:marBottom w:val="0"/>
          <w:divBdr>
            <w:top w:val="none" w:sz="0" w:space="0" w:color="auto"/>
            <w:left w:val="none" w:sz="0" w:space="0" w:color="auto"/>
            <w:bottom w:val="none" w:sz="0" w:space="0" w:color="auto"/>
            <w:right w:val="none" w:sz="0" w:space="0" w:color="auto"/>
          </w:divBdr>
          <w:divsChild>
            <w:div w:id="1180582599">
              <w:marLeft w:val="0"/>
              <w:marRight w:val="0"/>
              <w:marTop w:val="0"/>
              <w:marBottom w:val="0"/>
              <w:divBdr>
                <w:top w:val="none" w:sz="0" w:space="0" w:color="auto"/>
                <w:left w:val="none" w:sz="0" w:space="0" w:color="auto"/>
                <w:bottom w:val="none" w:sz="0" w:space="0" w:color="auto"/>
                <w:right w:val="none" w:sz="0" w:space="0" w:color="auto"/>
              </w:divBdr>
              <w:divsChild>
                <w:div w:id="1807776518">
                  <w:marLeft w:val="0"/>
                  <w:marRight w:val="0"/>
                  <w:marTop w:val="0"/>
                  <w:marBottom w:val="0"/>
                  <w:divBdr>
                    <w:top w:val="none" w:sz="0" w:space="0" w:color="auto"/>
                    <w:left w:val="none" w:sz="0" w:space="0" w:color="auto"/>
                    <w:bottom w:val="none" w:sz="0" w:space="0" w:color="auto"/>
                    <w:right w:val="none" w:sz="0" w:space="0" w:color="auto"/>
                  </w:divBdr>
                  <w:divsChild>
                    <w:div w:id="698816146">
                      <w:marLeft w:val="0"/>
                      <w:marRight w:val="0"/>
                      <w:marTop w:val="0"/>
                      <w:marBottom w:val="0"/>
                      <w:divBdr>
                        <w:top w:val="none" w:sz="0" w:space="0" w:color="auto"/>
                        <w:left w:val="single" w:sz="6" w:space="0" w:color="CCCCCC"/>
                        <w:bottom w:val="single" w:sz="6" w:space="0" w:color="CCCCCC"/>
                        <w:right w:val="single" w:sz="6" w:space="0" w:color="CCCCCC"/>
                      </w:divBdr>
                      <w:divsChild>
                        <w:div w:id="11053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56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6068403">
      <w:bodyDiv w:val="1"/>
      <w:marLeft w:val="0"/>
      <w:marRight w:val="0"/>
      <w:marTop w:val="0"/>
      <w:marBottom w:val="0"/>
      <w:divBdr>
        <w:top w:val="none" w:sz="0" w:space="0" w:color="auto"/>
        <w:left w:val="none" w:sz="0" w:space="0" w:color="auto"/>
        <w:bottom w:val="none" w:sz="0" w:space="0" w:color="auto"/>
        <w:right w:val="none" w:sz="0" w:space="0" w:color="auto"/>
      </w:divBdr>
      <w:divsChild>
        <w:div w:id="1391542059">
          <w:marLeft w:val="0"/>
          <w:marRight w:val="0"/>
          <w:marTop w:val="0"/>
          <w:marBottom w:val="0"/>
          <w:divBdr>
            <w:top w:val="none" w:sz="0" w:space="0" w:color="auto"/>
            <w:left w:val="none" w:sz="0" w:space="0" w:color="auto"/>
            <w:bottom w:val="none" w:sz="0" w:space="0" w:color="auto"/>
            <w:right w:val="none" w:sz="0" w:space="0" w:color="auto"/>
          </w:divBdr>
          <w:divsChild>
            <w:div w:id="1203401543">
              <w:marLeft w:val="0"/>
              <w:marRight w:val="0"/>
              <w:marTop w:val="0"/>
              <w:marBottom w:val="0"/>
              <w:divBdr>
                <w:top w:val="none" w:sz="0" w:space="0" w:color="auto"/>
                <w:left w:val="none" w:sz="0" w:space="0" w:color="auto"/>
                <w:bottom w:val="none" w:sz="0" w:space="0" w:color="auto"/>
                <w:right w:val="none" w:sz="0" w:space="0" w:color="auto"/>
              </w:divBdr>
              <w:divsChild>
                <w:div w:id="1946765629">
                  <w:marLeft w:val="0"/>
                  <w:marRight w:val="0"/>
                  <w:marTop w:val="0"/>
                  <w:marBottom w:val="0"/>
                  <w:divBdr>
                    <w:top w:val="none" w:sz="0" w:space="0" w:color="auto"/>
                    <w:left w:val="none" w:sz="0" w:space="0" w:color="auto"/>
                    <w:bottom w:val="none" w:sz="0" w:space="0" w:color="auto"/>
                    <w:right w:val="none" w:sz="0" w:space="0" w:color="auto"/>
                  </w:divBdr>
                  <w:divsChild>
                    <w:div w:id="931544538">
                      <w:marLeft w:val="0"/>
                      <w:marRight w:val="0"/>
                      <w:marTop w:val="0"/>
                      <w:marBottom w:val="0"/>
                      <w:divBdr>
                        <w:top w:val="none" w:sz="0" w:space="0" w:color="auto"/>
                        <w:left w:val="single" w:sz="6" w:space="0" w:color="CCCCCC"/>
                        <w:bottom w:val="single" w:sz="6" w:space="0" w:color="CCCCCC"/>
                        <w:right w:val="single" w:sz="6" w:space="0" w:color="CCCCCC"/>
                      </w:divBdr>
                      <w:divsChild>
                        <w:div w:id="2848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406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5469488">
      <w:bodyDiv w:val="1"/>
      <w:marLeft w:val="0"/>
      <w:marRight w:val="0"/>
      <w:marTop w:val="0"/>
      <w:marBottom w:val="0"/>
      <w:divBdr>
        <w:top w:val="none" w:sz="0" w:space="0" w:color="auto"/>
        <w:left w:val="none" w:sz="0" w:space="0" w:color="auto"/>
        <w:bottom w:val="none" w:sz="0" w:space="0" w:color="auto"/>
        <w:right w:val="none" w:sz="0" w:space="0" w:color="auto"/>
      </w:divBdr>
      <w:divsChild>
        <w:div w:id="938564914">
          <w:marLeft w:val="0"/>
          <w:marRight w:val="0"/>
          <w:marTop w:val="0"/>
          <w:marBottom w:val="0"/>
          <w:divBdr>
            <w:top w:val="none" w:sz="0" w:space="0" w:color="auto"/>
            <w:left w:val="none" w:sz="0" w:space="0" w:color="auto"/>
            <w:bottom w:val="none" w:sz="0" w:space="0" w:color="auto"/>
            <w:right w:val="none" w:sz="0" w:space="0" w:color="auto"/>
          </w:divBdr>
          <w:divsChild>
            <w:div w:id="1265501025">
              <w:marLeft w:val="0"/>
              <w:marRight w:val="0"/>
              <w:marTop w:val="0"/>
              <w:marBottom w:val="0"/>
              <w:divBdr>
                <w:top w:val="none" w:sz="0" w:space="0" w:color="auto"/>
                <w:left w:val="none" w:sz="0" w:space="0" w:color="auto"/>
                <w:bottom w:val="none" w:sz="0" w:space="0" w:color="auto"/>
                <w:right w:val="none" w:sz="0" w:space="0" w:color="auto"/>
              </w:divBdr>
              <w:divsChild>
                <w:div w:id="1797336302">
                  <w:marLeft w:val="0"/>
                  <w:marRight w:val="0"/>
                  <w:marTop w:val="0"/>
                  <w:marBottom w:val="0"/>
                  <w:divBdr>
                    <w:top w:val="none" w:sz="0" w:space="0" w:color="auto"/>
                    <w:left w:val="none" w:sz="0" w:space="0" w:color="auto"/>
                    <w:bottom w:val="none" w:sz="0" w:space="0" w:color="auto"/>
                    <w:right w:val="none" w:sz="0" w:space="0" w:color="auto"/>
                  </w:divBdr>
                  <w:divsChild>
                    <w:div w:id="896359463">
                      <w:marLeft w:val="0"/>
                      <w:marRight w:val="0"/>
                      <w:marTop w:val="0"/>
                      <w:marBottom w:val="0"/>
                      <w:divBdr>
                        <w:top w:val="none" w:sz="0" w:space="0" w:color="auto"/>
                        <w:left w:val="single" w:sz="6" w:space="0" w:color="CCCCCC"/>
                        <w:bottom w:val="single" w:sz="6" w:space="0" w:color="CCCCCC"/>
                        <w:right w:val="single" w:sz="6" w:space="0" w:color="CCCCCC"/>
                      </w:divBdr>
                      <w:divsChild>
                        <w:div w:id="7136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94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4498649">
      <w:bodyDiv w:val="1"/>
      <w:marLeft w:val="0"/>
      <w:marRight w:val="0"/>
      <w:marTop w:val="0"/>
      <w:marBottom w:val="0"/>
      <w:divBdr>
        <w:top w:val="none" w:sz="0" w:space="0" w:color="auto"/>
        <w:left w:val="none" w:sz="0" w:space="0" w:color="auto"/>
        <w:bottom w:val="none" w:sz="0" w:space="0" w:color="auto"/>
        <w:right w:val="none" w:sz="0" w:space="0" w:color="auto"/>
      </w:divBdr>
      <w:divsChild>
        <w:div w:id="1003126189">
          <w:marLeft w:val="0"/>
          <w:marRight w:val="0"/>
          <w:marTop w:val="0"/>
          <w:marBottom w:val="0"/>
          <w:divBdr>
            <w:top w:val="none" w:sz="0" w:space="0" w:color="auto"/>
            <w:left w:val="none" w:sz="0" w:space="0" w:color="auto"/>
            <w:bottom w:val="none" w:sz="0" w:space="0" w:color="auto"/>
            <w:right w:val="none" w:sz="0" w:space="0" w:color="auto"/>
          </w:divBdr>
          <w:divsChild>
            <w:div w:id="1077364226">
              <w:marLeft w:val="0"/>
              <w:marRight w:val="0"/>
              <w:marTop w:val="0"/>
              <w:marBottom w:val="0"/>
              <w:divBdr>
                <w:top w:val="none" w:sz="0" w:space="0" w:color="auto"/>
                <w:left w:val="none" w:sz="0" w:space="0" w:color="auto"/>
                <w:bottom w:val="none" w:sz="0" w:space="0" w:color="auto"/>
                <w:right w:val="none" w:sz="0" w:space="0" w:color="auto"/>
              </w:divBdr>
              <w:divsChild>
                <w:div w:id="1561742650">
                  <w:marLeft w:val="0"/>
                  <w:marRight w:val="0"/>
                  <w:marTop w:val="0"/>
                  <w:marBottom w:val="0"/>
                  <w:divBdr>
                    <w:top w:val="none" w:sz="0" w:space="0" w:color="auto"/>
                    <w:left w:val="none" w:sz="0" w:space="0" w:color="auto"/>
                    <w:bottom w:val="none" w:sz="0" w:space="0" w:color="auto"/>
                    <w:right w:val="none" w:sz="0" w:space="0" w:color="auto"/>
                  </w:divBdr>
                  <w:divsChild>
                    <w:div w:id="504134033">
                      <w:marLeft w:val="0"/>
                      <w:marRight w:val="0"/>
                      <w:marTop w:val="0"/>
                      <w:marBottom w:val="0"/>
                      <w:divBdr>
                        <w:top w:val="none" w:sz="0" w:space="0" w:color="auto"/>
                        <w:left w:val="single" w:sz="6" w:space="0" w:color="CCCCCC"/>
                        <w:bottom w:val="single" w:sz="6" w:space="0" w:color="CCCCCC"/>
                        <w:right w:val="single" w:sz="6" w:space="0" w:color="CCCCCC"/>
                      </w:divBdr>
                      <w:divsChild>
                        <w:div w:id="13238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84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3547</Words>
  <Characters>17632</Characters>
  <Application>Microsoft Office Word</Application>
  <DocSecurity>0</DocSecurity>
  <Lines>339</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2025-02-05T20:27:00Z</dcterms:created>
  <dcterms:modified xsi:type="dcterms:W3CDTF">2025-02-05T20:34:00Z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