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Сессия 9: Второзаконие 16-18</w:t>
      </w:r>
    </w:p>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Доктор Синтия Паркер</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Это доктор Синтия Паркер и ее учение о книге Второзаконие. Это сессия 9, Второзаконие 16-18, о лидерстве.</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Обзор и введение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Мы уже говорили о пиршестве, которое дано нам во Второзаконии 16. Я думаю, что последние стихи 16 на самом деле очень хорошо сочетаются с главами 17 и 18, потому что они являются частью разговора о том, как израильтяне устанавливают лидерство. структура, как только они входят в землю. Я всегда нахожу действительно интересным, что идея лидерства и создания системы лидерства не проявляется до сих пор. Итак, мы уже видели эту убедительную речь с 5 по 11 глав и призывающую людей придерживаться уставов и заповедей, которые Бог дает Своему народу. Мы уже видели в главе 12, что Бог — это тот, кто выбирает место, чтобы поставить свое имя, и оно действует как централизованный источник идентичности для людей, независимо от того, где они живут на земле.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 мы уже видели, как людям приходится скрупулезно относиться ко всему, что находится среди них, к отвратительным вещам и мерзости среди них, чтобы искоренить их, даже если это означает убийство лжепророка или даже убийство близкого друга или сын. Приоритетом должно быть то, что Бог — единственный Бог, которому поклоняются. Мы рассмотрели кошерные законы и зародышевые идеи социальной этики.</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 только после всего этого мы </w:t>
      </w:r>
      <w:proofErr xmlns:w="http://schemas.openxmlformats.org/wordprocessingml/2006/main" w:type="gramStart"/>
      <w:r xmlns:w="http://schemas.openxmlformats.org/wordprocessingml/2006/main" w:rsidRPr="00DB28A9">
        <w:rPr>
          <w:rFonts w:ascii="Roboto" w:hAnsi="Roboto" w:cs="Courier New"/>
          <w:sz w:val="26"/>
          <w:szCs w:val="26"/>
        </w:rPr>
        <w:t xml:space="preserve">остановились </w:t>
      </w:r>
      <w:proofErr xmlns:w="http://schemas.openxmlformats.org/wordprocessingml/2006/main" w:type="gramEnd"/>
      <w:r xmlns:w="http://schemas.openxmlformats.org/wordprocessingml/2006/main" w:rsidRPr="00DB28A9">
        <w:rPr>
          <w:rFonts w:ascii="Roboto" w:hAnsi="Roboto" w:cs="Courier New"/>
          <w:sz w:val="26"/>
          <w:szCs w:val="26"/>
        </w:rPr>
        <w:t xml:space="preserve">, сделали паузу и сказали, что когда вы войдете в эту землю как сообщество, когда вы попытаетесь построить нацию на каком-либо месте, вам понадобится система лидеров, чтобы помочь земля функционирует хорошо.</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Итак, мы собираемся взглянуть на них. Они начинаются в конце главы 16, но мы постараемся учесть несколько моментов, прежде чем я начну читать.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Царствование Бога и лидеры у городских ворот и избранного Им места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во-первых, вся эта система руководства подчинена или находится под правлением Бога. Итак, это Божий выбор. Огромное внимание уделяется тому, кого выбирает Бог и почему Он выбирает их. Мы также заметим, поскольку мы уже говорили о городских воротах и выбранном месте, мы собираемся обратить внимание на то, где находятся все эти разные лидеры. И есть комбинация вождей, находящихся в городских воротах, и вожди располагаются в выбранном месте. И здесь есть связь, прилив и отлив, проходящий между этими двумя местами. И это всего лишь развитие структуры места, начало которой мы уже видели в главе 12.</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 снова мы собираемся сосредоточиться на том, как во второй части главы 17, с 17 по 18, все лидеры, упомянутые в этих главах, сосредоточены на Божьем избрании. Итак, опять же, у нас есть эта система лидерства, которая выстраивается. Это Божий выбор, но в каком-то смысле это своего рода мост и убедиться, что мы по-прежнему хорошо живем вместе на этой земле.</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Взаимная ответственность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мы начнем рассматривать главу 16, и снова, прежде чем я начну читать, мы заметим сдвиг между центром и всеми различными городскими воротами или распределенными местами, как делается акцент на взаимной ответственности. Так что, хотя судьи и священники упоминаются как лица, исполняющие руководящие должности, там есть круговая порука. Обычные люди, другие люди у городских ворот, все еще участвуют.</w:t>
      </w:r>
    </w:p>
    <w:p w:rsidR="00DB28A9" w:rsidRDefault="00DB28A9" w:rsidP="00DB28A9">
      <w:pPr>
        <w:spacing w:line="360" w:lineRule="auto"/>
        <w:rPr>
          <w:rFonts w:ascii="Roboto" w:hAnsi="Roboto" w:cs="Courier New"/>
          <w:b/>
          <w:bCs/>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Справедливость и праведность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Я также хочу, чтобы мы подумали или хотя бы упомянули об этих родственных понятиях справедливости ( </w:t>
      </w:r>
      <w:proofErr xmlns:w="http://schemas.openxmlformats.org/wordprocessingml/2006/main" w:type="spellStart"/>
      <w:r xmlns:w="http://schemas.openxmlformats.org/wordprocessingml/2006/main" w:rsidRPr="00DB28A9">
        <w:rPr>
          <w:rFonts w:ascii="Roboto" w:hAnsi="Roboto" w:cs="Courier New"/>
          <w:sz w:val="26"/>
          <w:szCs w:val="26"/>
        </w:rPr>
        <w:t xml:space="preserve">мишпат </w:t>
      </w:r>
      <w:proofErr xmlns:w="http://schemas.openxmlformats.org/wordprocessingml/2006/main" w:type="spellEnd"/>
      <w:r xmlns:w="http://schemas.openxmlformats.org/wordprocessingml/2006/main" w:rsidRPr="00DB28A9">
        <w:rPr>
          <w:rFonts w:ascii="Roboto" w:hAnsi="Roboto" w:cs="Courier New"/>
          <w:sz w:val="26"/>
          <w:szCs w:val="26"/>
        </w:rPr>
        <w:t xml:space="preserve">) и праведности ( </w:t>
      </w:r>
      <w:proofErr xmlns:w="http://schemas.openxmlformats.org/wordprocessingml/2006/main" w:type="spellStart"/>
      <w:r xmlns:w="http://schemas.openxmlformats.org/wordprocessingml/2006/main" w:rsidRPr="00DB28A9">
        <w:rPr>
          <w:rFonts w:ascii="Roboto" w:hAnsi="Roboto" w:cs="Courier New"/>
          <w:sz w:val="26"/>
          <w:szCs w:val="26"/>
        </w:rPr>
        <w:t xml:space="preserve">седека </w:t>
      </w:r>
      <w:proofErr xmlns:w="http://schemas.openxmlformats.org/wordprocessingml/2006/main" w:type="spellEnd"/>
      <w:r xmlns:w="http://schemas.openxmlformats.org/wordprocessingml/2006/main" w:rsidRPr="00DB28A9">
        <w:rPr>
          <w:rFonts w:ascii="Roboto" w:hAnsi="Roboto" w:cs="Courier New"/>
          <w:sz w:val="26"/>
          <w:szCs w:val="26"/>
        </w:rPr>
        <w:t xml:space="preserve">). Итак, справедливость и праведность идут рука об руку. Праведность можно охарактеризовать как характер Бога. Это вертикально. Это сливовая линия. Это прямо вверх и вниз. О Боге всегда говорят как о праведнике. Итак, законы, которые Бог дает Своему народу, праведны. Справедливость – это то, что происходит. Если это праведность, если это характер Бога, если люди отклоняются от правил и не соответствуют праведности, то справедливость – это акт воссоединения вещей обратно в праведность. Итак, справедливость заключается в том, чтобы сказать, что этот человек или эта организация вышли из строя, и отвести его назад, чтобы люди могли представлять Божью праведность.</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Второзаконие 16:20: Справедливость или праведность?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Это интересно для меня, потому что я нахожу в самом начале главы 16 мы смотрим на стих 20, и вы должны прочитать это в своем переводе. В моем переводе Библии сказано: «Справедливости и только справедливости добивайся, чтобы жить и владеть землей, которую Господь, Бог твой, дал тебе».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Интересно, что говорит ваш перевод? Почти каждый раз, когда у меня есть класс, и передо мной сидит ученик, почти в каждом переводе говорится «справедливость». И это звучит хорошо. Это звучит как правильное слово, потому что мы хотим добиваться справедливости, помогать людям и приводить все в соответствие с тем, что Бог называет праведным. Кроме того, когда мы смотрим на иврит и стих 20, это иврит, "Садек </w:t>
      </w:r>
      <w:proofErr xmlns:w="http://schemas.openxmlformats.org/wordprocessingml/2006/main" w:type="spellStart"/>
      <w:r xmlns:w="http://schemas.openxmlformats.org/wordprocessingml/2006/main" w:rsidRPr="00DB28A9">
        <w:rPr>
          <w:rFonts w:ascii="Roboto" w:hAnsi="Roboto" w:cs="Courier New"/>
          <w:sz w:val="26"/>
          <w:szCs w:val="26"/>
        </w:rPr>
        <w:t xml:space="preserve">Садек </w:t>
      </w:r>
      <w:proofErr xmlns:w="http://schemas.openxmlformats.org/wordprocessingml/2006/main" w:type="spellEnd"/>
      <w:r xmlns:w="http://schemas.openxmlformats.org/wordprocessingml/2006/main" w:rsidRPr="00DB28A9">
        <w:rPr>
          <w:rFonts w:ascii="Roboto" w:hAnsi="Roboto" w:cs="Courier New"/>
          <w:sz w:val="26"/>
          <w:szCs w:val="26"/>
        </w:rPr>
        <w:t xml:space="preserve">", "праведность, праведность". Поэтому мне любопытно, что это всегда переводится на английский, почти всегда переводится на английский как «справедливость». Справедливость кажется чем-то, к чему вы должны стремиться, и это говорит о том, что вы должны стремиться к «справедливости, справедливости». За исключением того, что на самом деле акцент делается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на праведности, Божьем характере. Таким образом, акцент делается не обязательно на действии, приводя всех в соответствие, а на стремлении к Божьей праведности. Это то, к чему вы должны стремиться, чтобы вы могли долго жить на земле.</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Руководители: Второзаконие 16 – Судьи у ворот</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Хорошо, давайте вернемся назад и пройдемся по разным типам людей, которым учат разные типы лидеров и руководящие роли.</w:t>
      </w:r>
    </w:p>
    <w:p w:rsidR="00DB28A9" w:rsidRPr="00DB28A9" w:rsidRDefault="00DB28A9" w:rsidP="00DB28A9">
      <w:pPr xmlns:w="http://schemas.openxmlformats.org/wordprocessingml/2006/main">
        <w:spacing w:line="360" w:lineRule="auto"/>
        <w:rPr>
          <w:rFonts w:ascii="Roboto" w:hAnsi="Roboto" w:cs="Courier New"/>
          <w:sz w:val="26"/>
          <w:szCs w:val="26"/>
        </w:rPr>
      </w:pPr>
      <w:proofErr xmlns:w="http://schemas.openxmlformats.org/wordprocessingml/2006/main" w:type="gramStart"/>
      <w:r xmlns:w="http://schemas.openxmlformats.org/wordprocessingml/2006/main" w:rsidRPr="00DB28A9">
        <w:rPr>
          <w:rFonts w:ascii="Roboto" w:hAnsi="Roboto" w:cs="Courier New"/>
          <w:sz w:val="26"/>
          <w:szCs w:val="26"/>
        </w:rPr>
        <w:t xml:space="preserve">Итак </w:t>
      </w:r>
      <w:proofErr xmlns:w="http://schemas.openxmlformats.org/wordprocessingml/2006/main" w:type="gramEnd"/>
      <w:r xmlns:w="http://schemas.openxmlformats.org/wordprocessingml/2006/main" w:rsidRPr="00DB28A9">
        <w:rPr>
          <w:rFonts w:ascii="Roboto" w:hAnsi="Roboto" w:cs="Courier New"/>
          <w:sz w:val="26"/>
          <w:szCs w:val="26"/>
        </w:rPr>
        <w:t xml:space="preserve">, в главе 16 упоминается первая группа людей, о которой мы говорим, — это судьи. Но ведь у нас есть обычные граждане, о которых упоминают, и у нас есть священники. И мы увидим, что эта деятельность, лидерская деятельность, будет происходить как у городских ворот, так и в выбранном месте.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читайте вместе со мной. Мы начнем с главы 16, стиха 18. «Назначьте себе судей и надзирателей во всех городах ваших, во всех городах ваших». Еврей говорит: «во все врата твои», и это на самом деле отражает то, как на самом деле работало общество. Когда у вас есть большие города, они защищены комплексами ворот. Эти комплексы ворот были довольно большими, и в воротах происходило множество событий. Ворота становятся сердцем каждого государства. Здесь происходят все сплетни. Здесь люди просили еды. Здесь, если у вас есть лишняя еда, вы можете ее продать. Итак, купля-продажа и попрошайничество у городских ворот. У нас также будут судьи, которые сидят у городских ворот и вершат правосудие.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во всех городах и воротах ваших будут у вас судьи и надзиратели, «которые Господь, Бог ваш, дает вам по коленам вашим, и они будут судить народ судом праведным. Не искажайте правосудие. Не будьте пристрастны. и не бери взятки, ибо взятка ослепляет очи мудрого и извращает слова праведника».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Для меня это интересно. Мы уже говорили о глазах, а глаза — это ваше восприятие мира. Есть много повторяющихся предупреждений людям не брать взятки, потому что это ослепляет людей.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У нас также есть очень интересное отступление, небольшое, если вы хотите отследить это и просто проследить, как это происходит в библейских повествованиях, мы находим это у некоторых лидеров, когда Библия говорит о лидерах и ближе к концу. их правила, это будет говорить о том, являются ли они ясновидящими, все еще имеют острое зрение или нет. Может быть, это относится к этому, может быть, нет. Это может быть просто старость. Но мне кажется интересным, когда библейские писатели так стараются сообщить нам, что его зрение помутнело. И поэтому, вы знаете, подобно Моисею, когда мы доходим до главы 34, Моисей, его зрение было ясным до самого конца. Хорошо, так что не берите взятку, потому что взятка ослепит глаза.</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Второзаконие 16:20 Предостережения против идолопоклонства – Ответственность всех граждан</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Теперь у нас есть стих 20, и я собираюсь прочитать его так, как он написан на иврите: «праведность, праведность». «И ты будешь преследовать, чтобы жить и владеть землей, которую Господь, Бог твой, дает тебе. Не сади себе дерева никакого дерева при жертвеннике Господа, Бога твоего, который сделай себе. Не ставь себе столпа святыни, который ненавидит Господь, Бог твой, и не приноси в жертву Господу, Богу твоему, вола или овцы с пороком или с каким-либо недостатком, ибо это мерзость пред Господом, Богом твоим. «Если найдется среди вас», то, опять же, как и в главе 13, вы, как граждане, несете ответственность за все, что находится в вашей среде. Итак, «если ты найдешь среди себя, в каком-либо из городов твоих, которые Господь, Бог твой, дает тебе, мужчину или женщину, которые делают зло в очах Господа, Бога твоего, преступая завет Его, и пошли и служили иным богам, и поклонялись им, или солнцу, или луне, или всему воинству небесному, что Я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повелел. И если вам будет сказано, и вы слышали об этом, то тщательно исследуйте».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Так кто ты? Это не обязательно лидеры. Это не обязательно судьи. Это вы, граждане. Итак, у нас есть судьи, которые занимаются этими делами в городских воротах, но вы, гражданин, каждый из вас также несете ответственность. Итак, если вы слышали об этом, вам нужно найти это, чтобы убедиться, что это правда.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В стихе 5: «Тогда выведи мужчину или женщину, совершивших это злое дело, к воротам твоим, то есть мужчину или женщину, и побей их камнями до смерти. По показаниям двух или трех свидетелей он кто должен умереть, тот должен быть предан смерти. Он не должен быть предан смерти по чьему-либо показанию». Таким образом, нет никаких манипуляций или личных обид, которые могут быть предъявлены кому-либо, и только двое, трое и более вышедших граждан могут заявить: да, этот человек пошел против завета Божьего. Вы отведете их к городским воротам. Насколько известно, судья будет стоять у городских ворот. Итак, у вас есть руководство города и граждане города, которые принимают это решение.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В стихе 7: «Рука свидетеля должна быть первой против него, чтобы умертвить его, а потом рука народа. Так ты очистишь зло из среды твоей. Если какое дело будет слишком тяжело для тебя». чтобы решить, между тем или иным видом убийства или между тем или иным видом тяжбы, между тем или иным видом нападения, если речь идет о спорах в твоих судах или у твоих ворот, то встань и пойди на место, которое Господь твой Бог выбирает. Итак, вы придете к священникам-левитам или к судье, который будет в должности в те дни. И спросите их, и они объявят вам приговор по делу».</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Городские ворота и выбранное место</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мы замечаем, что здесь городские ворота и выбранное место не противостоят друг другу. Дело не в том, что выбранное место является верховным судом. Итак, вы проиграли дело в городских воротах, вот и взываете к выбранному месту. Это совсем не то. Это больше касается того, если что-то слишком сложно, если вам нужно более конкретное знание закона, если есть что-то, что слишком сложно понять в вашем собственном контексте, отнесите это сложное дело в выбранное место. И в избранном месте у нас есть левиты, потому что это их наследие, чтобы работать в том месте, которое избирает Бог. Но у нас есть и судьи. Видели мы и судей у городских ворот.</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мы снова видим эту связь между двумя местами. И так же, как было очень важно у городских ворот проверить и удостовериться, что среди вас не происходит мерзости, в избранном месте, в этом месте, которое представляет место, где Бог избрал поставить свое имя, это место также должно поддерживать элемент святости.</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в стихе 9 говорится: «Итак, вы должны прийти к священнику-левиту или к судье, находившемуся в должности в те дни. Вы спросите их. Они объявят вам приговор по делу. согласно условиям приговора, который они объявят вам с того места, которое изберет Господь, и старайтесь соблюдать все, чему они учат вас, и согласно условиям закона, которому они учат вас, и согласно приговор, который они скажут тебе, исполняй. Не уклоняйся от слова, которое они возвестили тебе направо или налево. Богу, ни судье, что человек умрет. Так ты очистишь Израиль от зла».</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Судьи у ворот и священники-левиты на избранном месте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Так что </w:t>
      </w:r>
      <w:proofErr xmlns:w="http://schemas.openxmlformats.org/wordprocessingml/2006/main" w:type="gramEnd"/>
      <w:r xmlns:w="http://schemas.openxmlformats.org/wordprocessingml/2006/main" w:rsidRPr="00DB28A9">
        <w:rPr>
          <w:rFonts w:ascii="Roboto" w:hAnsi="Roboto" w:cs="Courier New"/>
          <w:sz w:val="26"/>
          <w:szCs w:val="26"/>
        </w:rPr>
        <w:t xml:space="preserve">у нас очень схожие представления о том, что происходит у городских ворот и на выбранном месте. Есть лидеры внутри народа, которые поднимаются и становятся судьями у городских ворот. Есть левитские священники, которых Бог уже избрал быть священниками. Они находятся в выбранном месте, управляя законом для любой сверхсложной идеи. Но праведность нужно поддерживать в обоих местах.</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Король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Теперь давайте подумаем о короле. Итак, это действительно интересная часть Второзакония, потому что версия царя во Второзаконии сильно отличается от версии других древних царей Ближнего Востока. Так и у других древних ближневосточных царей король был символом человеческой силы и приемлемого социального поведения. Он был создателем законов. Некоторые короли считали себя полубожественными. Они часто выставляли себя теми, у кого с приходом к власти все в беспорядке и хаосе, и именно они могли навести порядок в обществе, поэтому исполнители закона, строители закона, те, кто который не обязательно подчиняется закону. Итак, король как бы стоит выше закона. И это действительно </w:t>
      </w:r>
      <w:proofErr xmlns:w="http://schemas.openxmlformats.org/wordprocessingml/2006/main" w:type="gramStart"/>
      <w:r xmlns:w="http://schemas.openxmlformats.org/wordprocessingml/2006/main" w:rsidRPr="00DB28A9">
        <w:rPr>
          <w:rFonts w:ascii="Roboto" w:hAnsi="Roboto" w:cs="Courier New"/>
          <w:sz w:val="26"/>
          <w:szCs w:val="26"/>
        </w:rPr>
        <w:t xml:space="preserve">совсем </w:t>
      </w:r>
      <w:proofErr xmlns:w="http://schemas.openxmlformats.org/wordprocessingml/2006/main" w:type="gramEnd"/>
      <w:r xmlns:w="http://schemas.openxmlformats.org/wordprocessingml/2006/main" w:rsidRPr="00DB28A9">
        <w:rPr>
          <w:rFonts w:ascii="Roboto" w:hAnsi="Roboto" w:cs="Courier New"/>
          <w:sz w:val="26"/>
          <w:szCs w:val="26"/>
        </w:rPr>
        <w:t xml:space="preserve">другая картина, чем та, которую мы видим в книге Второзакония.</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Король как Божий выбор</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Поэтому </w:t>
      </w:r>
      <w:proofErr xmlns:w="http://schemas.openxmlformats.org/wordprocessingml/2006/main" w:type="gramEnd"/>
      <w:r xmlns:w="http://schemas.openxmlformats.org/wordprocessingml/2006/main" w:rsidRPr="00DB28A9">
        <w:rPr>
          <w:rFonts w:ascii="Roboto" w:hAnsi="Roboto" w:cs="Courier New"/>
          <w:sz w:val="26"/>
          <w:szCs w:val="26"/>
        </w:rPr>
        <w:t xml:space="preserve">, когда Второзаконие снова говорит о царе, мы сосредотачиваемся на том факте, что царь должен быть избранным Богом царем. И мы снова акцентируем внимание на том, что король из числа их братьев. </w:t>
      </w:r>
      <w:proofErr xmlns:w="http://schemas.openxmlformats.org/wordprocessingml/2006/main" w:type="gramStart"/>
      <w:r xmlns:w="http://schemas.openxmlformats.org/wordprocessingml/2006/main" w:rsidRPr="00DB28A9">
        <w:rPr>
          <w:rFonts w:ascii="Roboto" w:hAnsi="Roboto" w:cs="Courier New"/>
          <w:sz w:val="26"/>
          <w:szCs w:val="26"/>
        </w:rPr>
        <w:t xml:space="preserve">Итак, </w:t>
      </w:r>
      <w:proofErr xmlns:w="http://schemas.openxmlformats.org/wordprocessingml/2006/main" w:type="gramEnd"/>
      <w:r xmlns:w="http://schemas.openxmlformats.org/wordprocessingml/2006/main" w:rsidRPr="00DB28A9">
        <w:rPr>
          <w:rFonts w:ascii="Roboto" w:hAnsi="Roboto" w:cs="Courier New"/>
          <w:sz w:val="26"/>
          <w:szCs w:val="26"/>
        </w:rPr>
        <w:t xml:space="preserve">нет никаких законов, установленных так, чтобы царь принадлежал к иерархии, где есть царь, который переходит от отца к сыну, к сыну, к внуку и правнуку. Это не то. Это Божий выбор среди братьев.</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Законы для короля, против древних ближневосточных королей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я читаю в главе 17 в стихе 14: «Когда вы войдете в землю, которую Господь, Бог ваш, дает вам, и вы овладеете ею и будете жить в ней, и вы скажете: «Я поставлю над собою царя, подобного все другие народы, которые вокруг меня». Поставь над собою царя, которого изберет Господь, Бог твой, из братьев твоих, и поставь царем над собою. Не поставляй над собою чужеземца, который не из отечества твоего, и чтобы он не умножал коней себе, и не будет возвращать людей в Египет, чтобы умножать коней, ибо Господь сказал тебе, что ты не возвратишься впредь тем путем; не умножай себе жен, иначе отвратится сердце его. значительно умножить себе серебра или золота».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если мы снова остановимся, все это противоречит тому, как на древнем Ближнем Востоке создавались короли и королевства. Потому что страна была там, чтобы поддержать короля, а король был в эпосе, воплощении лидерства. Он также мог заключать деловые сделки. Коллекционирование лошадей – это способ сказать, что ваша страна достаточно сильна, чтобы собирать боевых лошадей. Лошадей использовали для войны, а не для мира и не для сельского хозяйства. Итак, коллекционирование лошадей – это способ запастись и подготовиться к войне.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То же самое, что сбор налогов, накопление богатства и заключение нескольких брачных соглашений, и это выходит далеко за рамки простого похотливости. Это скорее политическое соглашение между королевствами. Итак, когда одно королевство и другое заключали политическое соглашение, некоторые женщины переходили из одного дома в другой. Этот брачный контракт был политическим договором о мире между королевствами.</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говорит Бог, когда вы посмотрите вокруг, вы увидите все эти другие народы и в конечном итоге захотите быть похожими на них. Вы можете, но вы выберете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меня, человека, которого я выберу, чтобы он был царем над вами, и этот человек не может идти и делать все эти вещи, как все другие короли вокруг вас.</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 это идет еще дальше. Итак, в стихе 18 сказано: «Тогда произойдет, когда он сядет на престоле царства своего. Он напишет себе копию закона сего на свитке в присутствии священников-левитов. И будет у него». и пусть он будет читать ее во все дни жизни своей, чтобы научиться бояться Господа Бога своего, тщательно соблюдая все слова закона сего и постановления, чтобы сердце его не возносилось над соплеменниками своими. не уклоняйся от заповедей ни направо, ни налево, чтобы он и сыновья его жили долго в царстве своем среди Израиля».</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еще раз, у нас есть эта чистота, которая должна существовать среди Израиля. Но что интересно, опять же, в отличие от других древних ближневосточных царей, этот король не стоит выше закона. Этот король должен написать копию закона, физический акт написания, позволяющий закону впитываться в него самому, его образ поведения, способ, которым он собирается управлять своим королевством с мудростью, исходит из законов Бога. дал свой народ, а не король дал свой народ. Итак, Бог – это тот, кто принимает состояние хаоса и беспорядка и наводит в нем порядок, а не царь.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опять же, король подчиняется, и королю не следует возвышать себя над своими братьями, поскольку он один из своих братьев.</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Теперь, просто из любопытства, и для меня, потому что я люблю обращать внимание на место и организацию места, когда мы смотрели на предыдущие правила руководства, мы сказали, что судьи находятся у городских ворот. Горожане активны у городских ворот. Священники, священники-левиты, живут в городах, но их работа на избранном месте, и мы находим судей на избранном месте. Где король? В этих стихах в главе 17 царю не отводится определенного места.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когда израильтяне идут в землю, организуются и снова учатся этическому поведению, о царе почти не вспоминают, потому что Бог на самом деле царь над своим народом. Бог тот, кто правит землей. Он тот, кто приглашает всех за свой стол, чтобы обеспечить свой народ. Король не должен возвышаться над своими соотечественниками. Царю не отводится возвышенное положение или центральное место в организации израильского общества.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Теперь вы можете сказать, что ему действительно нужно написать закон и сделать это в присутствии левитских священников. Так что, возможно, это говорит о том, что он находится недалеко от выбранного места. Может быть, но священники-левиты могут жить где угодно. Таким образом, это не означает, что король находится в центре. Я нахожу это действительно интересным, потому что это снова показывает нам приоритеты Второзакония. Приоритетом является то, что Бог главный, и каждый пытается следовать Его праведности. И царь лишается принятой роли единственного человека на вершине, на вершине, и убирает царя и ставит царя вровень со всеми братьями.</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Второзаконие 18</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теперь, когда мы переходим к главе 18, мы будем смотреть на левитов. И еще раз, с левитами, у нас будет движение туда и обратно между выбранным местом и городскими воротами.</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в главе 18 и стихе 1 говорится: «Священники-левиты, все колено Левиино, не будет иметь части и удела с Израилем». Другими словами, они не получают в наследство землю, которую получают другие люди. «Они будут есть огненные жертвы Господу и часть Его. Никакого наследия они не будут иметь среди своих соотечественников. Господь — их удел, как Он обещал им. Вот что будет причитаться священникам от народа, от тех, кто приносит в жертву либо быка, либо овцу, которую следует отдать священнику, плечо, обе щеки и желудок: начатки зерна твоего, вино твое, елей твой и начатки отдай ему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стрижки овец твоих. Ибо Господь, Бог твой, избрал его и сыновей его из всех колен твоих, чтобы они стояли и служили во имя Господне вовеки. А если придет левит из какого-либо города твоего по всему Израилю, где он живет и приходит, когда пожелает, на место, которое изберет Господь, и будет служить во имя Господа Бога своего, как и все левиты его, вы стоите там пред Господом, и они будут есть равные доли, кроме того, что получили от продажи имения своего отца».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Итак, мы собираемся сделать паузу. Опять же, довольно интересно, мы познакомились с некоторыми особенностями левитов. Они живут среди своих братьев, но собственности у них нет. И почему бы нет? Итак, Бог дал землю всему Израилю. Эта земля является наследием Израиля. Но левитам дано в наследство удовольствие, привилегию служить пред Господом в избранном месте. Таким образом, левиты фактически ставятся в пример остальному Израилю в том, как им следует себя вести. В каком-то смысле это нация священников. Предполагается, что все они, левиты, отражают Божью праведность; их наследие – способность служить в избранном месте.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что нам показывает, когда левиты преуспевают? Когда весь остальной Израиль будет процветать, потому что как питались левиты? Щедрость израильтян привела все к Господу. Итак, части жертвы достаются левитам. Итак, левиты, которые служили перед Господом, преуспевают, когда преуспевает весь Израиль. Все хорошо, когда каждый выполняет свою роль, когда остальные израильтяне приносят дары, которые должны приносить в избранное место. В выбранном месте все левиты едят вместе как равные и делят порции поровну.</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снова у нас есть это движение туда и обратно между городскими воротами и выбранным местом.</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Как не должны поступать израильтяне и пророки</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в оставшейся части 18 у нас есть несколько стихов, в которых говорится о том, как не должны поступать израильтяне. Итак, они действуют не так, как работают другие царства. Итак, в других королевствах тоже есть пророки, но у них есть пророки, которые ведут себя особым образом — вызывая магию как способ попытаться общаться и вовлекать богов, а затем передавать эти сообщения людям.</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в главе 18, в стихе 10, она начинается так: «Не должно быть среди вас никого, кто проводит сына своего или дочь свою через огонь, ворожит, ворожит, ворожит, истолковывает знамения, колдун" и так далее. «Тот, кто произносит заклинание».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Другими словами, эта роль пророка не должна быть похожа на пророков других народов. Это немного похоже на то, что у нас только что было это правление короля, не должно быть похоже на правление королей других народов. Пророк действительно будет, но это зависит от выбора Бога, а не народа.</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Пророк, подобный Моисею</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В стихе 15 говорится: «Пророка, подобного мне, из среды тебя, из соотечественников твоих, Господь, Бог твой, воздвигнет тебе. Слушай его. Это соответствует всему, о чем ты просил Господа, Бога твоего, в стихе 15». Хорив в день собрания сказал: "Пусть я больше не услышу голоса Господа, Бога моего. Не увижу я больше великого огня, иначе я умру". Господь сказал мне: «Они хорошо говорили. Я воздвигну пророка из среды их соотечественников, как ты», — говоря о Моисее. «И вложу слова Мои в уста его, и он будет говорить им все, что Я повелю. И будет, что кто не послушает слов Моих, которые он будет говорить от имени Моего, Я сам потребую этого от Но пророк, который самонадеянно произнесет слово от Моего имени, которое Я не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повелел ему говорить или которое он скажет от имени других богов, тот пророк умрет». Вы можете сказать в своем сердце: «Как мы узнаем слово, которое изрек Господь?» Когда пророк говорит во имя Господа, если это не происходит и не сбывается, то это то, чего Господь не говорил. Пророк сказал это самонадеянно. Не бойтесь его».</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w:t>
      </w:r>
      <w:proofErr xmlns:w="http://schemas.openxmlformats.org/wordprocessingml/2006/main" w:type="gramStart"/>
      <w:r xmlns:w="http://schemas.openxmlformats.org/wordprocessingml/2006/main" w:rsidRPr="00DB28A9">
        <w:rPr>
          <w:rFonts w:ascii="Roboto" w:hAnsi="Roboto" w:cs="Courier New"/>
          <w:sz w:val="26"/>
          <w:szCs w:val="26"/>
        </w:rPr>
        <w:t xml:space="preserve">, </w:t>
      </w:r>
      <w:proofErr xmlns:w="http://schemas.openxmlformats.org/wordprocessingml/2006/main" w:type="gramEnd"/>
      <w:r xmlns:w="http://schemas.openxmlformats.org/wordprocessingml/2006/main" w:rsidRPr="00DB28A9">
        <w:rPr>
          <w:rFonts w:ascii="Roboto" w:hAnsi="Roboto" w:cs="Courier New"/>
          <w:sz w:val="26"/>
          <w:szCs w:val="26"/>
        </w:rPr>
        <w:t xml:space="preserve">у нас есть пророк, избранный Богом, и снова у нас есть человек из народа, среди людей, избранный Богом и которому сказано говорить и представлять Бога людям. Этот пророк должен отличаться от пророков других стран и выглядеть иначе.</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Пророк, подобный Моисею и Иисусу</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Теперь я просто скажу небольшое отступление, прежде чем мы как бы свяжем этот раздел руководства, эту идею пророка, и в стихах 15 и стихах 18. ты», как Моисей. Эта идея, что Моисей, Моисей запомнился израильтянам как великий и праведный пророк, один из лучших пророков. Он тот, кто подошел к Хориву. Он тот, кто получил закон. Он тот, кто разъяснил закон людям. И глядя на эти стихи, люди всегда думали, что будет пророк, которого Бог выберет, чтобы он говорил со своим народом.</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У нас есть несколько пророков в Ветхом Завете, и по мере того, как мы продвигаемся через межзаветный период; Итак, на этот раз между Ветхим и Новым Заветами люди разрабатывают идеи мессианства, грядущего Мессии, и евреи возвращаются в землю, но они все еще попадают под власть другого царства. Евреи начинают говорить о том, что Бог все еще собирается послать пророка, такого как Моисей, который может объяснить закон и который будет говорить Божьи слова от его имени.</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Когда вы читаете евангельские истории, иногда, когда Иисус разговаривает с учениками, он спрашивает учеников: «Кем люди называют Меня?» И люди говорили: «Ну, некоторые люди говорят, что ты Илия, некоторые говорят, что ты подобен Иеремии или одному из пророков, некоторые люди говорят, что ты пророк». пророка Бог решит поднять и вложить свои слова в уста этого пророка.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Что ж, Евангелие от Матфея, Матфей пишет для очень еврейской аудитории, а Евангелие от Матфея, на самом деле, очень тесно связано с книгой Второзаконие. Вплоть до организации Евангелия она очень похожа на организацию Второзакония.</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В 5-й главе Евангелия от Матфея автор евангелия говорит: «Иисус взошел на гору, сел и начал объяснять людям эти слова». Это очень легкое и нежное эхо того, что Моисей делает здесь, в книге Второзаконие. Так же, как Моисей поднимается на Синай и получает закон, а затем приходит и объясняет его людям. Так же и Иисус поднимается на гору, приводит с собой людей, садится и объясняет закон. Это интересное дополнение, над которым стоит задуматься.</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Резюме/заключение о лидерстве и израильской общине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просто чтобы свести некоторые концы с концами, некоторые общие идеи о том, что мы узнали о лидерстве здесь с судьями, царем, левитами и пророками. Каждый лидер является членом сообщества. Поэтому вместо того, чтобы иметь картину лидерства, похожую на треугольник с королем наверху. Вместо этого мы имеем картину сообщества, в котором есть опоры внутри сообщества, которые возвышаются. Ни один из них не возвышается над всеми остальными. Не существует короля, который был бы вершиной треугольника власти. Это совсем не то. Итак, лидеры являются примером для людей того, что должны делать все люди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Даже царь, он из братьев, он подчиняется закону, так же, как и остальные израильтяне подчиняются закону. Итак, лидеры — одни из многих, кто представляет для остальных людей то, как каждый должен действовать. Все они должны стремиться к праведности. Предполагается, что все они должны судить праведно и искать голоса Бога.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 мы заметили, что сообщество не пассивно. Итак, даже в этом разделе, где мы говорили совершенно конкретно о лидерстве, о том, как мы поддерживаем порядок и как мы разрешаем споры, активно участвуют сообщества. Итак, лидерство и власть не даются другим людям. Пусть эти люди справятся с этим. Они — одни из нас, эти лидеры — одни из нас, но я сам по-прежнему несу ответственность за участие.</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Итак, это совершенно альтернативный взгляд на классическую иерархическую систему. И это представляет собой довольно грубую критику угнетения и злоупотребления властью. Итак, мы снова видим, и хотя это не повторялось в этой главе, но мы снова видим, что Бог — это тот, кто вывел Свой народ из Египта и дает им место, в котором они должны жить. Он говорит им следовать установленному порядку, потому что именно этот порядок мне нравится. Это не похоже на землю Египетскую. Египет был домом рабства, огненной печью угнетения. Египет служил фараону. Когда вы входите, не создавайте такого рода системы справедливости и лидерства. Вы входите и устанавливаете столпы своего сообщества, которые могут быть примером для всех в том, как все остальные должны действовать. И все участвуют.</w:t>
      </w:r>
    </w:p>
    <w:p w:rsidR="00953917" w:rsidRPr="00DB28A9" w:rsidRDefault="00DB28A9" w:rsidP="00DB28A9">
      <w:pPr xmlns:w="http://schemas.openxmlformats.org/wordprocessingml/2006/main">
        <w:spacing w:line="360" w:lineRule="auto"/>
      </w:pPr>
      <w:r xmlns:w="http://schemas.openxmlformats.org/wordprocessingml/2006/main" w:rsidRPr="00DB28A9">
        <w:rPr>
          <w:rFonts w:ascii="Roboto" w:hAnsi="Roboto" w:cs="Courier New"/>
          <w:sz w:val="26"/>
          <w:szCs w:val="26"/>
        </w:rPr>
        <w:t xml:space="preserve">Это доктор Синтия Паркер и ее учение о книге Второзаконие. Это 9-е занятие, Второзаконие 16-18, о лидерстве.</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