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41291" w14:textId="593B1CF1" w:rsidR="00E35AD2" w:rsidRPr="00595EB5" w:rsidRDefault="00595EB5" w:rsidP="00595EB5">
      <w:pPr xmlns:w="http://schemas.openxmlformats.org/wordprocessingml/2006/main">
        <w:jc w:val="center"/>
        <w:rPr>
          <w:rFonts w:ascii="Calibri" w:eastAsia="Calibri" w:hAnsi="Calibri" w:cs="Calibri"/>
          <w:b/>
          <w:bCs/>
          <w:sz w:val="40"/>
          <w:szCs w:val="40"/>
        </w:rPr>
      </w:pPr>
      <w:r xmlns:w="http://schemas.openxmlformats.org/wordprocessingml/2006/main" w:rsidRPr="00595EB5">
        <w:rPr>
          <w:rFonts w:ascii="Calibri" w:eastAsia="Calibri" w:hAnsi="Calibri" w:cs="Calibri"/>
          <w:b/>
          <w:bCs/>
          <w:sz w:val="40"/>
          <w:szCs w:val="40"/>
        </w:rPr>
        <w:t xml:space="preserve">Dr. John Oswalt, Reyes, Sesión 30, Parte 2</w:t>
      </w:r>
    </w:p>
    <w:p w14:paraId="58C918B4" w14:textId="77777777" w:rsidR="00595EB5" w:rsidRPr="00595EB5" w:rsidRDefault="00595EB5" w:rsidP="00595EB5">
      <w:pPr xmlns:w="http://schemas.openxmlformats.org/wordprocessingml/2006/main">
        <w:jc w:val="center"/>
        <w:rPr>
          <w:b/>
          <w:bCs/>
          <w:sz w:val="40"/>
          <w:szCs w:val="40"/>
        </w:rPr>
      </w:pPr>
      <w:r xmlns:w="http://schemas.openxmlformats.org/wordprocessingml/2006/main" w:rsidRPr="00595EB5">
        <w:rPr>
          <w:b/>
          <w:bCs/>
          <w:sz w:val="40"/>
          <w:szCs w:val="40"/>
        </w:rPr>
        <w:t xml:space="preserve">2 Reyes 24-25, Parte 2</w:t>
      </w:r>
    </w:p>
    <w:p w14:paraId="3BEE4FE8" w14:textId="77777777" w:rsidR="00595EB5" w:rsidRPr="00BC6744" w:rsidRDefault="00595EB5" w:rsidP="00595EB5">
      <w:pPr xmlns:w="http://schemas.openxmlformats.org/wordprocessingml/2006/main">
        <w:jc w:val="center"/>
        <w:rPr>
          <w:rFonts w:ascii="AA Times New Roman" w:hAnsi="AA Times New Roman" w:cs="AA Times New Roman"/>
          <w:sz w:val="26"/>
          <w:szCs w:val="26"/>
        </w:rPr>
      </w:pPr>
      <w:bookmarkStart xmlns:w="http://schemas.openxmlformats.org/wordprocessingml/2006/main" w:id="0" w:name="_Hlk172872104"/>
      <w:r xmlns:w="http://schemas.openxmlformats.org/wordprocessingml/2006/main" w:rsidRPr="00BC6744">
        <w:rPr>
          <w:rFonts w:ascii="AA Times New Roman" w:hAnsi="AA Times New Roman" w:cs="AA Times New Roman"/>
          <w:sz w:val="26"/>
          <w:szCs w:val="26"/>
        </w:rPr>
        <w:t xml:space="preserve">© 2024 John Oswalt y Ted Hildebrandt</w:t>
      </w:r>
    </w:p>
    <w:bookmarkEnd w:id="0"/>
    <w:p w14:paraId="5B0E5DAF" w14:textId="77777777" w:rsidR="00595EB5" w:rsidRPr="00595EB5" w:rsidRDefault="00595EB5">
      <w:pPr>
        <w:rPr>
          <w:b/>
          <w:bCs/>
        </w:rPr>
      </w:pPr>
    </w:p>
    <w:p w14:paraId="6AF920D6"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Entonces, en el año 601, como dije hace un momento, los babilonios sufrieron un revés en las fronteras de Egipto. Y Joacim pensó que había visto su oportunidad. Podría liberarse de los babilonios y, sin duda, del gran tributo que exigían cada año.</w:t>
      </w:r>
    </w:p>
    <w:p w14:paraId="726D9B9D" w14:textId="77777777" w:rsidR="00E35AD2" w:rsidRPr="00595EB5" w:rsidRDefault="00E35AD2">
      <w:pPr>
        <w:rPr>
          <w:sz w:val="26"/>
          <w:szCs w:val="26"/>
        </w:rPr>
      </w:pPr>
    </w:p>
    <w:p w14:paraId="71F7C932" w14:textId="088FDB0C" w:rsidR="00E35AD2" w:rsidRPr="00595EB5" w:rsidRDefault="00595E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nos dice, de manera interesante, y nuevamente, creo que es fascinante cuán precisa puede ser la Escritura. En el versículo 2, el Señor envió invasores babilónicos, arameos, moabitas y amonitas contra él para destruir a Judá. Entonces, Nabucodonosor se ha retirado, pero mientras tanto, tenemos señores de la guerra que están sueltos.</w:t>
      </w:r>
    </w:p>
    <w:p w14:paraId="49EE8A69" w14:textId="77777777" w:rsidR="00E35AD2" w:rsidRPr="00595EB5" w:rsidRDefault="00E35AD2">
      <w:pPr>
        <w:rPr>
          <w:sz w:val="26"/>
          <w:szCs w:val="26"/>
        </w:rPr>
      </w:pPr>
    </w:p>
    <w:p w14:paraId="5F40B2BD" w14:textId="0D628692"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así, esos señores de la guerra, durante aproximadamente un año, simplemente corren salvajemente por el campo, y Jerusalén está sufriendo. Pero finalmente, probablemente alrededor del año 599, Nabucodonosor se recuperó. Es interesante que uno de los autores diga que Egipto ganó esa batalla pero no le quedaron fuerzas para recuperarse.</w:t>
      </w:r>
    </w:p>
    <w:p w14:paraId="5015D945" w14:textId="77777777" w:rsidR="00E35AD2" w:rsidRPr="00595EB5" w:rsidRDefault="00E35AD2">
      <w:pPr>
        <w:rPr>
          <w:sz w:val="26"/>
          <w:szCs w:val="26"/>
        </w:rPr>
      </w:pPr>
    </w:p>
    <w:p w14:paraId="713D1962"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Babilonia perdió la batalla, pero tenía una gran fuerza a la que recurrir para recuperarse. Y así, de hecho, Joacim se dio cuenta de que había estado en el caballo equivocado. Y alrededor del año 599, el ejército babilónico regresa y asedia la ciudad.</w:t>
      </w:r>
    </w:p>
    <w:p w14:paraId="5003C554" w14:textId="77777777" w:rsidR="00E35AD2" w:rsidRPr="00595EB5" w:rsidRDefault="00E35AD2">
      <w:pPr>
        <w:rPr>
          <w:sz w:val="26"/>
          <w:szCs w:val="26"/>
        </w:rPr>
      </w:pPr>
    </w:p>
    <w:p w14:paraId="3BB603C1" w14:textId="13AB4B0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Ahora, mencioné que hizo un pacto con Babilonia en el año 605. Fue entonces cuando Daniel y Sadrac, Mesac y Abednego fueron llevados cautivos como rehenes. Guardarás tu pacto, o estas personas que yo tomé sufrirán una muerte horrible.</w:t>
      </w:r>
    </w:p>
    <w:p w14:paraId="50BACD97" w14:textId="77777777" w:rsidR="00E35AD2" w:rsidRPr="00595EB5" w:rsidRDefault="00E35AD2">
      <w:pPr>
        <w:rPr>
          <w:sz w:val="26"/>
          <w:szCs w:val="26"/>
        </w:rPr>
      </w:pPr>
    </w:p>
    <w:p w14:paraId="296E08D3" w14:textId="0CA1ED6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Bueno, afortunadamente, a pesar de que rompió su pacto, Daniel y los tres hombres no murieron y ahora tenemos su historia. Entonces, en 598, Joacim murió y se convirtió en rey. Es fácil confundir esos dos nombres, Joacim y Joaquín.</w:t>
      </w:r>
    </w:p>
    <w:p w14:paraId="7D5560DD" w14:textId="77777777" w:rsidR="00E35AD2" w:rsidRPr="00595EB5" w:rsidRDefault="00E35AD2">
      <w:pPr>
        <w:rPr>
          <w:sz w:val="26"/>
          <w:szCs w:val="26"/>
        </w:rPr>
      </w:pPr>
    </w:p>
    <w:p w14:paraId="4F71F2CC" w14:textId="0B7EFA7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Joaquín es el hijo y en ese momento vio la sabiduría de rendirse y lo hizo. Y como dije, él y toda la familia real fueron llevados cautivos y muchos de los otros líderes también. Y fue entonces cuando Ezequiel fue llevado en cautiverio.</w:t>
      </w:r>
    </w:p>
    <w:p w14:paraId="617C6754" w14:textId="77777777" w:rsidR="00E35AD2" w:rsidRPr="00595EB5" w:rsidRDefault="00E35AD2">
      <w:pPr>
        <w:rPr>
          <w:sz w:val="26"/>
          <w:szCs w:val="26"/>
        </w:rPr>
      </w:pPr>
    </w:p>
    <w:p w14:paraId="7C94FEF1" w14:textId="40C9DD85"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Tiene unos 27 o 28 años. Se ha estado preparando para el sacerdocio toda su vida y ahora eso nunca sucederá. Ha sido sacado de la tierra santa a la inmunda Babilonia, y su vida como sacerdote ha terminado.</w:t>
      </w:r>
    </w:p>
    <w:p w14:paraId="7B05664C" w14:textId="77777777" w:rsidR="00E35AD2" w:rsidRPr="00595EB5" w:rsidRDefault="00E35AD2">
      <w:pPr>
        <w:rPr>
          <w:sz w:val="26"/>
          <w:szCs w:val="26"/>
        </w:rPr>
      </w:pPr>
    </w:p>
    <w:p w14:paraId="19327077" w14:textId="79229878"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 muy interesante que a los 30 años, cuando habría comenzado sus actividades sacerdotales, ese fue el año en que Dios lo llamó a ser profeta. Le dio una nueva vocación. Creo que eso es conmovedor.</w:t>
      </w:r>
    </w:p>
    <w:p w14:paraId="3F114CA3" w14:textId="77777777" w:rsidR="00E35AD2" w:rsidRPr="00595EB5" w:rsidRDefault="00E35AD2">
      <w:pPr>
        <w:rPr>
          <w:sz w:val="26"/>
          <w:szCs w:val="26"/>
        </w:rPr>
      </w:pPr>
    </w:p>
    <w:p w14:paraId="15B5E707" w14:textId="5E6D77D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Entonces, observe que Jehoia </w:t>
      </w:r>
      <w:r xmlns:w="http://schemas.openxmlformats.org/wordprocessingml/2006/main" w:rsidR="00595EB5">
        <w:rPr>
          <w:rFonts w:ascii="Calibri" w:eastAsia="Calibri" w:hAnsi="Calibri" w:cs="Calibri"/>
          <w:sz w:val="26"/>
          <w:szCs w:val="26"/>
        </w:rPr>
        <w:t xml:space="preserve">chin simplemente fue llevada en cautiverio. Versículo 12, en el año octavo del reinado del rey de Babilonia, tomó prisionero a Joaquín. Y en el versículo 14, él llevó a toda Jerusalén, no a todos, pero sí a todos los que cuentan, al exilio.</w:t>
      </w:r>
    </w:p>
    <w:p w14:paraId="7E6CBAE6" w14:textId="77777777" w:rsidR="00E35AD2" w:rsidRPr="00595EB5" w:rsidRDefault="00E35AD2">
      <w:pPr>
        <w:rPr>
          <w:sz w:val="26"/>
          <w:szCs w:val="26"/>
        </w:rPr>
      </w:pPr>
    </w:p>
    <w:p w14:paraId="2C4B1513" w14:textId="289AE53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 el versículo 14, los oficiales, los guerreros, los trabajadores calificados y los artesanos. ¿Por qué se llevaron a esa gente? Tenían valor. Podría usarlos en Babilonia como lo hizo con Daniel, por ejemplo, con otros.</w:t>
      </w:r>
    </w:p>
    <w:p w14:paraId="577435C5" w14:textId="77777777" w:rsidR="00E35AD2" w:rsidRPr="00595EB5" w:rsidRDefault="00E35AD2">
      <w:pPr>
        <w:rPr>
          <w:sz w:val="26"/>
          <w:szCs w:val="26"/>
        </w:rPr>
      </w:pPr>
    </w:p>
    <w:p w14:paraId="203FA5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Ese es el lado positivo. ¿Cuál es el lado negativo? Sí, los pobres no iban a estar en condiciones de restablecer la fuerza de la nación. Saquen a los líderes, pero ¿por qué dejar a los pobres? Así es.</w:t>
      </w:r>
    </w:p>
    <w:p w14:paraId="44BA1ECA" w14:textId="77777777" w:rsidR="00E35AD2" w:rsidRPr="00595EB5" w:rsidRDefault="00E35AD2">
      <w:pPr>
        <w:rPr>
          <w:sz w:val="26"/>
          <w:szCs w:val="26"/>
        </w:rPr>
      </w:pPr>
    </w:p>
    <w:p w14:paraId="333BFD35" w14:textId="5746328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No podían permitírselo. No podían alimentarlos. Y hay que dejar a alguien atrás para garantizar que la nación no lo haga, que el campo no vuelva a la naturaleza.</w:t>
      </w:r>
    </w:p>
    <w:p w14:paraId="1F6D9B38" w14:textId="77777777" w:rsidR="00E35AD2" w:rsidRPr="00595EB5" w:rsidRDefault="00E35AD2">
      <w:pPr>
        <w:rPr>
          <w:sz w:val="26"/>
          <w:szCs w:val="26"/>
        </w:rPr>
      </w:pPr>
    </w:p>
    <w:p w14:paraId="4AE87954"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Tienes que dejar a alguien que cultive grano para venderlo como tributo a Babilonia. Entonces, es una situación muy bien calibrada. Los líderes se han ido y los pobres se quedan atrás para mantener el lugar.</w:t>
      </w:r>
    </w:p>
    <w:p w14:paraId="53835804" w14:textId="77777777" w:rsidR="00E35AD2" w:rsidRPr="00595EB5" w:rsidRDefault="00E35AD2">
      <w:pPr>
        <w:rPr>
          <w:sz w:val="26"/>
          <w:szCs w:val="26"/>
        </w:rPr>
      </w:pPr>
    </w:p>
    <w:p w14:paraId="70D47CBF" w14:textId="3EB0D75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Ahora, compare el trato que recibe Joaquín. Simplemente lo llevaron al exilio con lo que le sucedió 12 años después a Sedequías. Mírelo en el versículo 25, versículo 6. Él fue capturado.</w:t>
      </w:r>
    </w:p>
    <w:p w14:paraId="22C2AFCA" w14:textId="77777777" w:rsidR="00E35AD2" w:rsidRPr="00595EB5" w:rsidRDefault="00E35AD2">
      <w:pPr>
        <w:rPr>
          <w:sz w:val="26"/>
          <w:szCs w:val="26"/>
        </w:rPr>
      </w:pPr>
    </w:p>
    <w:p w14:paraId="21DE8A5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Fue llevado ante el rey de Babilonia en Ribla, donde se pronunció sentencia contra él. Este es, para mí, uno de los destinos más terribles que puedo imaginar. Mataron a los hijos de Sedequías delante de sus ojos.</w:t>
      </w:r>
    </w:p>
    <w:p w14:paraId="716ECB2D" w14:textId="77777777" w:rsidR="00E35AD2" w:rsidRPr="00595EB5" w:rsidRDefault="00E35AD2">
      <w:pPr>
        <w:rPr>
          <w:sz w:val="26"/>
          <w:szCs w:val="26"/>
        </w:rPr>
      </w:pPr>
    </w:p>
    <w:p w14:paraId="427582CC" w14:textId="472CCBFA"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Luego le sacaron los ojos, lo ataron con grilletes de bronce y lo llevaron a Babilonia. Lo último que vería sería la muerte de sus hijos. Ahora bien, ¿por qué se trata a Sedequías con mucha más dureza que a Joaquín? Bueno, ¿quién lo puso en el trono? Nabucodonosor lo hizo.</w:t>
      </w:r>
    </w:p>
    <w:p w14:paraId="312792EB" w14:textId="77777777" w:rsidR="00E35AD2" w:rsidRPr="00595EB5" w:rsidRDefault="00E35AD2">
      <w:pPr>
        <w:rPr>
          <w:sz w:val="26"/>
          <w:szCs w:val="26"/>
        </w:rPr>
      </w:pPr>
    </w:p>
    <w:p w14:paraId="563C0DCC" w14:textId="351272C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Después de llevar cautivo a Joaquín, eligió a uno de sus tíos y lo puso en el trono como lacayo de los babilonios. Así lo dice Ezequiel. Recuerde, Ezequiel está en Babilonia.</w:t>
      </w:r>
    </w:p>
    <w:p w14:paraId="58EA2F70" w14:textId="77777777" w:rsidR="00E35AD2" w:rsidRPr="00595EB5" w:rsidRDefault="00E35AD2">
      <w:pPr>
        <w:rPr>
          <w:sz w:val="26"/>
          <w:szCs w:val="26"/>
        </w:rPr>
      </w:pPr>
    </w:p>
    <w:p w14:paraId="2B2ABDD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Está escribiendo a su país, a la gente de Jerusalén. La gente que dice que Jerusalén nunca va a caer. Todo va a estar bien.</w:t>
      </w:r>
    </w:p>
    <w:p w14:paraId="21C1DF5D" w14:textId="77777777" w:rsidR="00E35AD2" w:rsidRPr="00595EB5" w:rsidRDefault="00E35AD2">
      <w:pPr>
        <w:rPr>
          <w:sz w:val="26"/>
          <w:szCs w:val="26"/>
        </w:rPr>
      </w:pPr>
    </w:p>
    <w:p w14:paraId="25A2A8B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Dios nos va a proteger porque somos sus favoritos. Ezequiel dice, digan a estos rebeldes de Israel, ¿no entienden el significado de este enigma de las águilas? Acaba de contar una parábola muy compleja. Ahora lo está explicando.</w:t>
      </w:r>
    </w:p>
    <w:p w14:paraId="6C3005BE" w14:textId="77777777" w:rsidR="00E35AD2" w:rsidRPr="00595EB5" w:rsidRDefault="00E35AD2">
      <w:pPr>
        <w:rPr>
          <w:sz w:val="26"/>
          <w:szCs w:val="26"/>
        </w:rPr>
      </w:pPr>
    </w:p>
    <w:p w14:paraId="095934E0" w14:textId="2C93E96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El rey de Babilonia vino a Jerusalén, tomó a su rey y a sus príncipes </w:t>
      </w:r>
      <w:r xmlns:w="http://schemas.openxmlformats.org/wordprocessingml/2006/main" w:rsidR="00595EB5">
        <w:rPr>
          <w:rFonts w:ascii="Calibri" w:eastAsia="Calibri" w:hAnsi="Calibri" w:cs="Calibri"/>
          <w:sz w:val="26"/>
          <w:szCs w:val="26"/>
        </w:rPr>
        <w:t xml:space="preserve">y los llevó a Babilonia. Hizo un tratado con un miembro de la familia real y lo obligó a prestar juramento de lealtad. También exilió a los líderes más influyentes de Israel.</w:t>
      </w:r>
    </w:p>
    <w:p w14:paraId="3E4E29C0" w14:textId="77777777" w:rsidR="00E35AD2" w:rsidRPr="00595EB5" w:rsidRDefault="00E35AD2">
      <w:pPr>
        <w:rPr>
          <w:sz w:val="26"/>
          <w:szCs w:val="26"/>
        </w:rPr>
      </w:pPr>
    </w:p>
    <w:p w14:paraId="57A48350" w14:textId="09698F16" w:rsidR="00E35AD2" w:rsidRPr="00595EB5" w:rsidRDefault="00595EB5">
      <w:pPr xmlns:w="http://schemas.openxmlformats.org/wordprocessingml/2006/main">
        <w:rPr>
          <w:sz w:val="26"/>
          <w:szCs w:val="26"/>
        </w:rPr>
      </w:pPr>
      <w:proofErr xmlns:w="http://schemas.openxmlformats.org/wordprocessingml/2006/main" w:type="gramStart"/>
      <w:r xmlns:w="http://schemas.openxmlformats.org/wordprocessingml/2006/main" w:rsidRPr="00595EB5">
        <w:rPr>
          <w:rFonts w:ascii="Calibri" w:eastAsia="Calibri" w:hAnsi="Calibri" w:cs="Calibri"/>
          <w:sz w:val="26"/>
          <w:szCs w:val="26"/>
        </w:rPr>
        <w:t xml:space="preserve">Para que </w:t>
      </w:r>
      <w:proofErr xmlns:w="http://schemas.openxmlformats.org/wordprocessingml/2006/main" w:type="gramEnd"/>
      <w:r xmlns:w="http://schemas.openxmlformats.org/wordprocessingml/2006/main" w:rsidR="00000000" w:rsidRPr="00595EB5">
        <w:rPr>
          <w:rFonts w:ascii="Calibri" w:eastAsia="Calibri" w:hAnsi="Calibri" w:cs="Calibri"/>
          <w:sz w:val="26"/>
          <w:szCs w:val="26"/>
        </w:rPr>
        <w:t xml:space="preserve">Israel no volviera a ser fuerte y se rebelara. Israel sólo podría sobrevivir manteniendo su tratado con Babilonia. Sin embargo, este hombre, Sedequías, de la familia real de Israel, se rebeló contra Babilonia y envió embajadores a Egipto para solicitar un gran ejército y muchos caballos.</w:t>
      </w:r>
    </w:p>
    <w:p w14:paraId="5D4E88B9" w14:textId="77777777" w:rsidR="00E35AD2" w:rsidRPr="00595EB5" w:rsidRDefault="00E35AD2">
      <w:pPr>
        <w:rPr>
          <w:sz w:val="26"/>
          <w:szCs w:val="26"/>
        </w:rPr>
      </w:pPr>
    </w:p>
    <w:p w14:paraId="28E01A4B" w14:textId="1B3959A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¿Puede Israel romper sus pactos jurados, y pueden leer sus pactos aquí? ¿Puede Israel romper sus pactos jurados de esa manera y salirse con la suya? No, porque ciertamente vivo yo, dice el Señor Soberano, el rey de Israel, moriré en Babilonia, la tierra del rey que lo puso en el poder y cuyo tratado él despreció y rompió. Jeremías dice casi lo mismo. Repetí este mismo mensaje a Sedequías, rey de Judá.</w:t>
      </w:r>
    </w:p>
    <w:p w14:paraId="385D771A" w14:textId="77777777" w:rsidR="00E35AD2" w:rsidRPr="00595EB5" w:rsidRDefault="00E35AD2">
      <w:pPr>
        <w:rPr>
          <w:sz w:val="26"/>
          <w:szCs w:val="26"/>
        </w:rPr>
      </w:pPr>
    </w:p>
    <w:p w14:paraId="74AF01B3" w14:textId="228A289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Si quieres vivir, sométete al yugo del rey de Babilonia y de su pueblo. ¿Por qué insistes en morir, tú y tu pueblo? ¿Por qué elegiréis la guerra, el hambre y las enfermedades que el Señor traerá contra toda nación que se niegue a someterse al rey de Babilonia? No escuches a los falsos profetas que siguen diciéndote que el rey de Babilonia no te conquistará. Son mentirosos.</w:t>
      </w:r>
    </w:p>
    <w:p w14:paraId="78E12763" w14:textId="77777777" w:rsidR="00E35AD2" w:rsidRPr="00595EB5" w:rsidRDefault="00E35AD2">
      <w:pPr>
        <w:rPr>
          <w:sz w:val="26"/>
          <w:szCs w:val="26"/>
        </w:rPr>
      </w:pPr>
    </w:p>
    <w:p w14:paraId="70B0E87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Esto es lo que dice el Señor. No he enviado a estos profetas. Te están diciendo mentiras en mi nombre.</w:t>
      </w:r>
    </w:p>
    <w:p w14:paraId="4DD20B0B" w14:textId="77777777" w:rsidR="00E35AD2" w:rsidRPr="00595EB5" w:rsidRDefault="00E35AD2">
      <w:pPr>
        <w:rPr>
          <w:sz w:val="26"/>
          <w:szCs w:val="26"/>
        </w:rPr>
      </w:pPr>
    </w:p>
    <w:p w14:paraId="0DFE96AA" w14:textId="5948DD3A"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Entonces, te sacaré de esta tierra. Todos moriréis. Tú y todos estos profetas también.</w:t>
      </w:r>
    </w:p>
    <w:p w14:paraId="7AE6C049" w14:textId="77777777" w:rsidR="00E35AD2" w:rsidRPr="00595EB5" w:rsidRDefault="00E35AD2">
      <w:pPr>
        <w:rPr>
          <w:sz w:val="26"/>
          <w:szCs w:val="26"/>
        </w:rPr>
      </w:pPr>
    </w:p>
    <w:p w14:paraId="016BAA22" w14:textId="6D5DBAB9"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Entonces, aquí estamos hablando de pacto. Sea o no un buen pacto, Sedequías hizo un pacto con el rey de Babilonia. Yo te serviré.</w:t>
      </w:r>
    </w:p>
    <w:p w14:paraId="1A6A8656" w14:textId="77777777" w:rsidR="00E35AD2" w:rsidRPr="00595EB5" w:rsidRDefault="00E35AD2">
      <w:pPr>
        <w:rPr>
          <w:sz w:val="26"/>
          <w:szCs w:val="26"/>
        </w:rPr>
      </w:pPr>
    </w:p>
    <w:p w14:paraId="03B05CA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Si me pones en el trono, te serviré. Y ahora, escuchando las encuestas, la gente ya no quiere ser babilónica. Ha decidido rebelarse, romper su pacto.</w:t>
      </w:r>
    </w:p>
    <w:p w14:paraId="1FDE1AC4" w14:textId="77777777" w:rsidR="00E35AD2" w:rsidRPr="00595EB5" w:rsidRDefault="00E35AD2">
      <w:pPr>
        <w:rPr>
          <w:sz w:val="26"/>
          <w:szCs w:val="26"/>
        </w:rPr>
      </w:pPr>
    </w:p>
    <w:p w14:paraId="26B588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Ezequiel de Babilonia lo está diciendo. Jeremías en casa lo está diciendo. No puedes romper tu pacto y salirte con la tuya.</w:t>
      </w:r>
    </w:p>
    <w:p w14:paraId="1D46C218" w14:textId="77777777" w:rsidR="00E35AD2" w:rsidRPr="00595EB5" w:rsidRDefault="00E35AD2">
      <w:pPr>
        <w:rPr>
          <w:sz w:val="26"/>
          <w:szCs w:val="26"/>
        </w:rPr>
      </w:pPr>
    </w:p>
    <w:p w14:paraId="3E90E6C0"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Los pactos son realmente importantes para Dios. Y eso es lo que está pasando. Joacim nunca estuvo en un pacto de lealtad con Nabucodonosor, pero Sedequías sí.</w:t>
      </w:r>
    </w:p>
    <w:p w14:paraId="57F135A5" w14:textId="77777777" w:rsidR="00E35AD2" w:rsidRPr="00595EB5" w:rsidRDefault="00E35AD2">
      <w:pPr>
        <w:rPr>
          <w:sz w:val="26"/>
          <w:szCs w:val="26"/>
        </w:rPr>
      </w:pPr>
    </w:p>
    <w:p w14:paraId="5BA3CDA9" w14:textId="7994228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por eso los resultados son trágicamente diferentes. Ahora, una vez más, aquí está la pregunta especulativa. 2419.</w:t>
      </w:r>
    </w:p>
    <w:p w14:paraId="3615BA9D" w14:textId="77777777" w:rsidR="00E35AD2" w:rsidRPr="00595EB5" w:rsidRDefault="00E35AD2">
      <w:pPr>
        <w:rPr>
          <w:sz w:val="26"/>
          <w:szCs w:val="26"/>
        </w:rPr>
      </w:pPr>
    </w:p>
    <w:p w14:paraId="7AA4FA4A" w14:textId="3B1EF053"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Sedequías hizo lo malo ante los ojos del Señor tal como lo había hecho Joacim. ¿Por qué Sedequías siguió el modelo de su hermano y no de su padre? No sé si </w:t>
      </w: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habéis visto esto o no, pero yo lo he visto </w:t>
      </w:r>
      <w:r xmlns:w="http://schemas.openxmlformats.org/wordprocessingml/2006/main" w:rsidR="00595EB5">
        <w:rPr>
          <w:rFonts w:ascii="Calibri" w:eastAsia="Calibri" w:hAnsi="Calibri" w:cs="Calibri"/>
          <w:sz w:val="26"/>
          <w:szCs w:val="26"/>
        </w:rPr>
        <w:t xml:space="preserve">donde el hermano pequeño sigue al hermano mayor.</w:t>
      </w:r>
    </w:p>
    <w:p w14:paraId="2622E03F" w14:textId="77777777" w:rsidR="00E35AD2" w:rsidRPr="00595EB5" w:rsidRDefault="00E35AD2">
      <w:pPr>
        <w:rPr>
          <w:sz w:val="26"/>
          <w:szCs w:val="26"/>
        </w:rPr>
      </w:pPr>
    </w:p>
    <w:p w14:paraId="23019200" w14:textId="3B7C47E6"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muchas veces, el hermano mayor puede tener mucha más influencia que el padre, especialmente si el padre, como en esa situación, está alejado del contacto directo diario con sus hijos.</w:t>
      </w:r>
    </w:p>
    <w:p w14:paraId="0E4ADDEC" w14:textId="77777777" w:rsidR="00E35AD2" w:rsidRPr="00595EB5" w:rsidRDefault="00E35AD2">
      <w:pPr>
        <w:rPr>
          <w:sz w:val="26"/>
          <w:szCs w:val="26"/>
        </w:rPr>
      </w:pPr>
    </w:p>
    <w:p w14:paraId="69306AFE" w14:textId="679DC169"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Mucho más contacto con el hermano. Entonces, creo que es muy interesante que, mientras que Joacaz y Joacim, se dice, siguieron el camino de sus padres. Sedequías siguió a Joacim.</w:t>
      </w:r>
    </w:p>
    <w:p w14:paraId="01857E53" w14:textId="77777777" w:rsidR="00E35AD2" w:rsidRPr="00595EB5" w:rsidRDefault="00E35AD2">
      <w:pPr>
        <w:rPr>
          <w:sz w:val="26"/>
          <w:szCs w:val="26"/>
        </w:rPr>
      </w:pPr>
    </w:p>
    <w:p w14:paraId="794BE6C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Ahora bien, ¿quién te sigue? Dices, bueno, nadie. No tengo ninguna influencia. No estés demasiado seguro.</w:t>
      </w:r>
    </w:p>
    <w:p w14:paraId="6FE15C13" w14:textId="77777777" w:rsidR="00E35AD2" w:rsidRPr="00595EB5" w:rsidRDefault="00E35AD2">
      <w:pPr>
        <w:rPr>
          <w:sz w:val="26"/>
          <w:szCs w:val="26"/>
        </w:rPr>
      </w:pPr>
    </w:p>
    <w:p w14:paraId="33962CFB"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No estés demasiado seguro. ¿Qué ejemplo estás dando? Que alguien está entrando. Nunca lo he olvidado.</w:t>
      </w:r>
    </w:p>
    <w:p w14:paraId="23485833" w14:textId="77777777" w:rsidR="00E35AD2" w:rsidRPr="00595EB5" w:rsidRDefault="00E35AD2">
      <w:pPr>
        <w:rPr>
          <w:sz w:val="26"/>
          <w:szCs w:val="26"/>
        </w:rPr>
      </w:pPr>
    </w:p>
    <w:p w14:paraId="296C6D2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Estaba caminando en la nieve. Y Andrew, que tenía como, no sé, seis o siete años, estaba detrás de mí. Él dijo: Papá, da pasos más cortos.</w:t>
      </w:r>
    </w:p>
    <w:p w14:paraId="3FA435BA" w14:textId="77777777" w:rsidR="00E35AD2" w:rsidRPr="00595EB5" w:rsidRDefault="00E35AD2">
      <w:pPr>
        <w:rPr>
          <w:sz w:val="26"/>
          <w:szCs w:val="26"/>
        </w:rPr>
      </w:pPr>
    </w:p>
    <w:p w14:paraId="19AE0221" w14:textId="06B2A0B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Me di vuelta y dije, ¿por qué? Porque tengo que seguir tus pasos. ¿Alguien está vigilando tus pasos? De vez en cuando, me encuentro con alguien que dice, oh, dijiste o hiciste tal o cual cosa hace años. Y eso me causó una gran impresión.</w:t>
      </w:r>
    </w:p>
    <w:p w14:paraId="4394727F" w14:textId="77777777" w:rsidR="00E35AD2" w:rsidRPr="00595EB5" w:rsidRDefault="00E35AD2">
      <w:pPr>
        <w:rPr>
          <w:sz w:val="26"/>
          <w:szCs w:val="26"/>
        </w:rPr>
      </w:pPr>
    </w:p>
    <w:p w14:paraId="30F9490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estoy agradecido. Y luego pienso, oh, Dios mío, ¿cuántos pasos en falso he cometido? Y alguien resultó herido o desviado del camino. ¿Quién te sigue? ¿Sí? ¿No es difícil seguir los pasos de Joacim? Absolutamente.</w:t>
      </w:r>
    </w:p>
    <w:p w14:paraId="66746C89" w14:textId="77777777" w:rsidR="00E35AD2" w:rsidRPr="00595EB5" w:rsidRDefault="00E35AD2">
      <w:pPr>
        <w:rPr>
          <w:sz w:val="26"/>
          <w:szCs w:val="26"/>
        </w:rPr>
      </w:pPr>
    </w:p>
    <w:p w14:paraId="1B74A46E"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si ese es el caso? Sí. Sí. Y ya sea que todos hayan escuchado eso o no, ¿no es posible que Sedequías estuviera tomando el camino de menor resistencia? Seguir a Josías habría sido difícil.</w:t>
      </w:r>
    </w:p>
    <w:p w14:paraId="64D4CF93" w14:textId="77777777" w:rsidR="00E35AD2" w:rsidRPr="00595EB5" w:rsidRDefault="00E35AD2">
      <w:pPr>
        <w:rPr>
          <w:sz w:val="26"/>
          <w:szCs w:val="26"/>
        </w:rPr>
      </w:pPr>
    </w:p>
    <w:p w14:paraId="532C1C68"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Seguir a Joacim no fue tan difícil. Y ese es el siguiente punto: debemos tener cuidado de no tomar el camino de menor resistencia. Hace años, dijo George Barna, la práctica religiosa en los Estados Unidos se define con tres palabras: fácil, simple y conveniente.</w:t>
      </w:r>
    </w:p>
    <w:p w14:paraId="5E4AB219" w14:textId="77777777" w:rsidR="00E35AD2" w:rsidRPr="00595EB5" w:rsidRDefault="00E35AD2">
      <w:pPr>
        <w:rPr>
          <w:sz w:val="26"/>
          <w:szCs w:val="26"/>
        </w:rPr>
      </w:pPr>
    </w:p>
    <w:p w14:paraId="729F4DA2" w14:textId="6D07674E"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No creo que haya cambiado. Sí. El camino es estrecho y empinado.</w:t>
      </w:r>
    </w:p>
    <w:p w14:paraId="647236E9" w14:textId="77777777" w:rsidR="00E35AD2" w:rsidRPr="00595EB5" w:rsidRDefault="00E35AD2">
      <w:pPr>
        <w:rPr>
          <w:sz w:val="26"/>
          <w:szCs w:val="26"/>
        </w:rPr>
      </w:pPr>
    </w:p>
    <w:p w14:paraId="0CB17A9D"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sigamos en ello. Sigamos así. Ahora, creo que observemos un pequeño destello del carácter de Sedequías.</w:t>
      </w:r>
    </w:p>
    <w:p w14:paraId="0FB99714" w14:textId="77777777" w:rsidR="00E35AD2" w:rsidRPr="00595EB5" w:rsidRDefault="00E35AD2">
      <w:pPr>
        <w:rPr>
          <w:sz w:val="26"/>
          <w:szCs w:val="26"/>
        </w:rPr>
      </w:pPr>
    </w:p>
    <w:p w14:paraId="5DE59D06" w14:textId="4EB6746D"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lastRenderedPageBreak xmlns:w="http://schemas.openxmlformats.org/wordprocessingml/2006/main"/>
      </w:r>
      <w:r xmlns:w="http://schemas.openxmlformats.org/wordprocessingml/2006/main" w:rsidRPr="00595EB5">
        <w:rPr>
          <w:rFonts w:ascii="Calibri" w:eastAsia="Calibri" w:hAnsi="Calibri" w:cs="Calibri"/>
          <w:sz w:val="26"/>
          <w:szCs w:val="26"/>
        </w:rPr>
        <w:t xml:space="preserve">Para el noveno, esto es 25, versículo 3. Para el noveno día del cuarto mes, el hambre en la ciudad se había vuelto tan severa que no había comida para el pueblo. Es sorprendente que la ciudad resistiera durante dos años y medio con un ejército de asedio a su alrededor. </w:t>
      </w:r>
      <w:r xmlns:w="http://schemas.openxmlformats.org/wordprocessingml/2006/main" w:rsidR="00595EB5" w:rsidRPr="00595EB5">
        <w:rPr>
          <w:rFonts w:ascii="Calibri" w:eastAsia="Calibri" w:hAnsi="Calibri" w:cs="Calibri"/>
          <w:sz w:val="26"/>
          <w:szCs w:val="26"/>
        </w:rPr>
        <w:t xml:space="preserve">Entonces no entraba comida.</w:t>
      </w:r>
    </w:p>
    <w:p w14:paraId="4CC5E950" w14:textId="77777777" w:rsidR="00E35AD2" w:rsidRPr="00595EB5" w:rsidRDefault="00E35AD2">
      <w:pPr>
        <w:rPr>
          <w:sz w:val="26"/>
          <w:szCs w:val="26"/>
        </w:rPr>
      </w:pPr>
    </w:p>
    <w:p w14:paraId="5F947EBF" w14:textId="2E2006BD" w:rsidR="00E35AD2" w:rsidRPr="00595EB5" w:rsidRDefault="00595EB5">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Finalmente están abajo y no hay nada, ni comida. Entonces la muralla de la ciudad fue rota, y todo el ejército huyó de noche por la puerta entre las dos murallas, cerca del jardín del rey, aunque los babilonios rodeaban la ciudad. Huyeron hacia el Arabá, que es el valle por donde pasa el Jordán.</w:t>
      </w:r>
    </w:p>
    <w:p w14:paraId="5ECF59AD" w14:textId="77777777" w:rsidR="00E35AD2" w:rsidRPr="00595EB5" w:rsidRDefault="00E35AD2">
      <w:pPr>
        <w:rPr>
          <w:sz w:val="26"/>
          <w:szCs w:val="26"/>
        </w:rPr>
      </w:pPr>
    </w:p>
    <w:p w14:paraId="53B01817"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Pero el ejército babilónico persiguió al rey y lo alcanzó en las llanuras de Jericó. Todos sus soldados fueron separados de él y dispersados, y él fue capturado. ¿Qué nos dice ese pequeño incidente sobre el carácter de Sedequías? Exactamente.</w:t>
      </w:r>
    </w:p>
    <w:p w14:paraId="259906D2" w14:textId="0D57E900" w:rsidR="00E35AD2" w:rsidRPr="00595EB5" w:rsidRDefault="00595EB5" w:rsidP="00595EB5">
      <w:pPr>
        <w:tabs>
          <w:tab w:val="left" w:pos="1785"/>
        </w:tabs>
        <w:rPr>
          <w:sz w:val="26"/>
          <w:szCs w:val="26"/>
        </w:rPr>
      </w:pPr>
      <w:r>
        <w:rPr>
          <w:sz w:val="26"/>
          <w:szCs w:val="26"/>
        </w:rPr>
        <w:tab/>
      </w:r>
    </w:p>
    <w:p w14:paraId="7AA75F4E" w14:textId="425F26DB"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En lugar de permanecer en la última hora con aquellos a quienes él había liderado, que habían conducido a este desastre, huye. ¿Y qué pasa con el realismo de lo que intentó hacer? ¿Notas lo que dice? Irrumpieron de noche a pesar de que los babilonios rodeaban la ciudad. ¿Realmente pensaron que iban a escapar? De nuevo me parece que somos, y quizás soy demasiado duro con él, pero creo que vemos a una persona cobarde que no está muy en contacto con la realidad.</w:t>
      </w:r>
    </w:p>
    <w:p w14:paraId="02003C4F" w14:textId="77777777" w:rsidR="00E35AD2" w:rsidRPr="00595EB5" w:rsidRDefault="00E35AD2">
      <w:pPr>
        <w:rPr>
          <w:sz w:val="26"/>
          <w:szCs w:val="26"/>
        </w:rPr>
      </w:pPr>
    </w:p>
    <w:p w14:paraId="5E1657AC" w14:textId="77777777"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¿Y qué pasa con su ejército? ¿Que dice sobre ellos? Exactamente correcto. Habían aprendido muy bien la lección. No le eran más leales que él a su pueblo y a Dios.</w:t>
      </w:r>
    </w:p>
    <w:p w14:paraId="1A2E4B70" w14:textId="77777777" w:rsidR="00E35AD2" w:rsidRPr="00595EB5" w:rsidRDefault="00E35AD2">
      <w:pPr>
        <w:rPr>
          <w:sz w:val="26"/>
          <w:szCs w:val="26"/>
        </w:rPr>
      </w:pPr>
    </w:p>
    <w:p w14:paraId="7D10CC05" w14:textId="504DB93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Una vez más, hay una lección ahí. ¿Lo soy? ¿Es usted el tipo de persona que genera lealtad hacia nosotros porque somos leales a Dios y a quienes tienen autoridad sobre nosotros? Nuevamente, este es uno de mis pensamientos originales de CS Lewis. Dice que Adán y Eva fueron engañados.</w:t>
      </w:r>
    </w:p>
    <w:p w14:paraId="086FCED6" w14:textId="77777777" w:rsidR="00E35AD2" w:rsidRPr="00595EB5" w:rsidRDefault="00E35AD2">
      <w:pPr>
        <w:rPr>
          <w:sz w:val="26"/>
          <w:szCs w:val="26"/>
        </w:rPr>
      </w:pPr>
    </w:p>
    <w:p w14:paraId="445E9453" w14:textId="6A5ADA54"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Pensaban que la naturaleza estaba sujeta a ellos simplemente por su autoridad. No se dieron cuenta de que la naturaleza estaba sujeta a ellos porque ellos estaban sujetos a Dios. Y cuando ellos rompieron su sujeción a Dios, la naturaleza rompió su sujeción a nosotros.</w:t>
      </w:r>
    </w:p>
    <w:p w14:paraId="7B6D10E9" w14:textId="77777777" w:rsidR="00E35AD2" w:rsidRPr="00595EB5" w:rsidRDefault="00E35AD2">
      <w:pPr>
        <w:rPr>
          <w:sz w:val="26"/>
          <w:szCs w:val="26"/>
        </w:rPr>
      </w:pPr>
    </w:p>
    <w:p w14:paraId="222EB5E7" w14:textId="304B5C9F" w:rsidR="00E35AD2" w:rsidRPr="00595EB5" w:rsidRDefault="00000000">
      <w:pPr xmlns:w="http://schemas.openxmlformats.org/wordprocessingml/2006/main">
        <w:rPr>
          <w:sz w:val="26"/>
          <w:szCs w:val="26"/>
        </w:rPr>
      </w:pPr>
      <w:r xmlns:w="http://schemas.openxmlformats.org/wordprocessingml/2006/main" w:rsidRPr="00595EB5">
        <w:rPr>
          <w:rFonts w:ascii="Calibri" w:eastAsia="Calibri" w:hAnsi="Calibri" w:cs="Calibri"/>
          <w:sz w:val="26"/>
          <w:szCs w:val="26"/>
        </w:rPr>
        <w:t xml:space="preserve">Como él lo dice, y no sé hasta qué punto estoy de acuerdo con esto, pero como él lo dice, antes de la caída, decidieron cuándo dormir y cuándo comer. Después de la caída, nuestro cuerpo decide por nosotros cuándo comeremos y cuándo dormiremos. Así que sí, creo que en esa pequeña viñeta vemos muchísimo sobre Sedequías y su liderazgo.</w:t>
      </w:r>
    </w:p>
    <w:sectPr w:rsidR="00E35AD2" w:rsidRPr="00595E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94971" w14:textId="77777777" w:rsidR="00746168" w:rsidRDefault="00746168" w:rsidP="00595EB5">
      <w:r>
        <w:separator/>
      </w:r>
    </w:p>
  </w:endnote>
  <w:endnote w:type="continuationSeparator" w:id="0">
    <w:p w14:paraId="041B1390" w14:textId="77777777" w:rsidR="00746168" w:rsidRDefault="00746168" w:rsidP="00595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96815" w14:textId="77777777" w:rsidR="00746168" w:rsidRDefault="00746168" w:rsidP="00595EB5">
      <w:r>
        <w:separator/>
      </w:r>
    </w:p>
  </w:footnote>
  <w:footnote w:type="continuationSeparator" w:id="0">
    <w:p w14:paraId="5DA8BD0D" w14:textId="77777777" w:rsidR="00746168" w:rsidRDefault="00746168" w:rsidP="00595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0259988"/>
      <w:docPartObj>
        <w:docPartGallery w:val="Page Numbers (Top of Page)"/>
        <w:docPartUnique/>
      </w:docPartObj>
    </w:sdtPr>
    <w:sdtEndPr>
      <w:rPr>
        <w:noProof/>
      </w:rPr>
    </w:sdtEndPr>
    <w:sdtContent>
      <w:p w14:paraId="418C4D9D" w14:textId="666F6091" w:rsidR="00595EB5" w:rsidRDefault="00595E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5B977E" w14:textId="77777777" w:rsidR="00595EB5" w:rsidRDefault="00595E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25B7D"/>
    <w:multiLevelType w:val="hybridMultilevel"/>
    <w:tmpl w:val="4AA28B96"/>
    <w:lvl w:ilvl="0" w:tplc="7AA22A22">
      <w:start w:val="1"/>
      <w:numFmt w:val="bullet"/>
      <w:lvlText w:val="●"/>
      <w:lvlJc w:val="left"/>
      <w:pPr>
        <w:ind w:left="720" w:hanging="360"/>
      </w:pPr>
    </w:lvl>
    <w:lvl w:ilvl="1" w:tplc="AD58B1E0">
      <w:start w:val="1"/>
      <w:numFmt w:val="bullet"/>
      <w:lvlText w:val="○"/>
      <w:lvlJc w:val="left"/>
      <w:pPr>
        <w:ind w:left="1440" w:hanging="360"/>
      </w:pPr>
    </w:lvl>
    <w:lvl w:ilvl="2" w:tplc="64FECE30">
      <w:start w:val="1"/>
      <w:numFmt w:val="bullet"/>
      <w:lvlText w:val="■"/>
      <w:lvlJc w:val="left"/>
      <w:pPr>
        <w:ind w:left="2160" w:hanging="360"/>
      </w:pPr>
    </w:lvl>
    <w:lvl w:ilvl="3" w:tplc="7DF00874">
      <w:start w:val="1"/>
      <w:numFmt w:val="bullet"/>
      <w:lvlText w:val="●"/>
      <w:lvlJc w:val="left"/>
      <w:pPr>
        <w:ind w:left="2880" w:hanging="360"/>
      </w:pPr>
    </w:lvl>
    <w:lvl w:ilvl="4" w:tplc="C674CE42">
      <w:start w:val="1"/>
      <w:numFmt w:val="bullet"/>
      <w:lvlText w:val="○"/>
      <w:lvlJc w:val="left"/>
      <w:pPr>
        <w:ind w:left="3600" w:hanging="360"/>
      </w:pPr>
    </w:lvl>
    <w:lvl w:ilvl="5" w:tplc="611249CA">
      <w:start w:val="1"/>
      <w:numFmt w:val="bullet"/>
      <w:lvlText w:val="■"/>
      <w:lvlJc w:val="left"/>
      <w:pPr>
        <w:ind w:left="4320" w:hanging="360"/>
      </w:pPr>
    </w:lvl>
    <w:lvl w:ilvl="6" w:tplc="2542D646">
      <w:start w:val="1"/>
      <w:numFmt w:val="bullet"/>
      <w:lvlText w:val="●"/>
      <w:lvlJc w:val="left"/>
      <w:pPr>
        <w:ind w:left="5040" w:hanging="360"/>
      </w:pPr>
    </w:lvl>
    <w:lvl w:ilvl="7" w:tplc="CA9E946C">
      <w:start w:val="1"/>
      <w:numFmt w:val="bullet"/>
      <w:lvlText w:val="●"/>
      <w:lvlJc w:val="left"/>
      <w:pPr>
        <w:ind w:left="5760" w:hanging="360"/>
      </w:pPr>
    </w:lvl>
    <w:lvl w:ilvl="8" w:tplc="A1407D08">
      <w:start w:val="1"/>
      <w:numFmt w:val="bullet"/>
      <w:lvlText w:val="●"/>
      <w:lvlJc w:val="left"/>
      <w:pPr>
        <w:ind w:left="6480" w:hanging="360"/>
      </w:pPr>
    </w:lvl>
  </w:abstractNum>
  <w:num w:numId="1" w16cid:durableId="1722094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D2"/>
    <w:rsid w:val="00336453"/>
    <w:rsid w:val="00595EB5"/>
    <w:rsid w:val="00746168"/>
    <w:rsid w:val="007502D5"/>
    <w:rsid w:val="00E35A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97E371"/>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95EB5"/>
    <w:pPr>
      <w:tabs>
        <w:tab w:val="center" w:pos="4680"/>
        <w:tab w:val="right" w:pos="9360"/>
      </w:tabs>
    </w:pPr>
  </w:style>
  <w:style w:type="character" w:customStyle="1" w:styleId="HeaderChar">
    <w:name w:val="Header Char"/>
    <w:basedOn w:val="DefaultParagraphFont"/>
    <w:link w:val="Header"/>
    <w:uiPriority w:val="99"/>
    <w:rsid w:val="00595EB5"/>
  </w:style>
  <w:style w:type="paragraph" w:styleId="Footer">
    <w:name w:val="footer"/>
    <w:basedOn w:val="Normal"/>
    <w:link w:val="FooterChar"/>
    <w:uiPriority w:val="99"/>
    <w:unhideWhenUsed/>
    <w:rsid w:val="00595EB5"/>
    <w:pPr>
      <w:tabs>
        <w:tab w:val="center" w:pos="4680"/>
        <w:tab w:val="right" w:pos="9360"/>
      </w:tabs>
    </w:pPr>
  </w:style>
  <w:style w:type="character" w:customStyle="1" w:styleId="FooterChar">
    <w:name w:val="Footer Char"/>
    <w:basedOn w:val="DefaultParagraphFont"/>
    <w:link w:val="Footer"/>
    <w:uiPriority w:val="99"/>
    <w:rsid w:val="00595E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601293">
      <w:bodyDiv w:val="1"/>
      <w:marLeft w:val="0"/>
      <w:marRight w:val="0"/>
      <w:marTop w:val="0"/>
      <w:marBottom w:val="0"/>
      <w:divBdr>
        <w:top w:val="none" w:sz="0" w:space="0" w:color="auto"/>
        <w:left w:val="none" w:sz="0" w:space="0" w:color="auto"/>
        <w:bottom w:val="none" w:sz="0" w:space="0" w:color="auto"/>
        <w:right w:val="none" w:sz="0" w:space="0" w:color="auto"/>
      </w:divBdr>
    </w:div>
    <w:div w:id="1889487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2022</Words>
  <Characters>9073</Characters>
  <Application>Microsoft Office Word</Application>
  <DocSecurity>0</DocSecurity>
  <Lines>211</Lines>
  <Paragraphs>54</Paragraphs>
  <ScaleCrop>false</ScaleCrop>
  <Company/>
  <LinksUpToDate>false</LinksUpToDate>
  <CharactersWithSpaces>11042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Session30 2</dc:title>
  <dc:creator>TurboScribe.ai</dc:creator>
  <cp:lastModifiedBy>Ted Hildebrandt</cp:lastModifiedBy>
  <cp:revision>2</cp:revision>
  <dcterms:created xsi:type="dcterms:W3CDTF">2024-07-26T12:04:00Z</dcterms:created>
  <dcterms:modified xsi:type="dcterms:W3CDTF">2024-07-26T12:04:00Z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f3b1d88105a4b394778e529271277d78dd8dbafe3066a6fc98c0243f3ec838d4</vt:lpwstr>
  </property>
</Properties>
</file>