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AAF" w14:textId="157551E8" w:rsidR="002D2254" w:rsidRPr="00090B38" w:rsidRDefault="00090B38" w:rsidP="00090B38">
      <w:pPr xmlns:w="http://schemas.openxmlformats.org/wordprocessingml/2006/main">
        <w:jc w:val="center"/>
        <w:rPr>
          <w:rFonts w:ascii="Calibri" w:eastAsia="Calibri" w:hAnsi="Calibri" w:cs="Calibri"/>
          <w:b/>
          <w:bCs/>
          <w:sz w:val="40"/>
          <w:szCs w:val="40"/>
        </w:rPr>
      </w:pPr>
      <w:r xmlns:w="http://schemas.openxmlformats.org/wordprocessingml/2006/main" w:rsidRPr="00090B38">
        <w:rPr>
          <w:rFonts w:ascii="Calibri" w:eastAsia="Calibri" w:hAnsi="Calibri" w:cs="Calibri"/>
          <w:b/>
          <w:bCs/>
          <w:sz w:val="40"/>
          <w:szCs w:val="40"/>
        </w:rPr>
        <w:t xml:space="preserve">Dr John Oswalt, Kings, séance 27, partie 3</w:t>
      </w:r>
    </w:p>
    <w:p w14:paraId="4CC484EC" w14:textId="77777777" w:rsidR="00090B38" w:rsidRPr="00090B38" w:rsidRDefault="00090B38" w:rsidP="00090B38">
      <w:pPr xmlns:w="http://schemas.openxmlformats.org/wordprocessingml/2006/main">
        <w:jc w:val="center"/>
        <w:rPr>
          <w:b/>
          <w:bCs/>
          <w:sz w:val="40"/>
          <w:szCs w:val="40"/>
        </w:rPr>
      </w:pPr>
      <w:r xmlns:w="http://schemas.openxmlformats.org/wordprocessingml/2006/main" w:rsidRPr="00090B38">
        <w:rPr>
          <w:b/>
          <w:bCs/>
          <w:sz w:val="40"/>
          <w:szCs w:val="40"/>
        </w:rPr>
        <w:t xml:space="preserve">2 Rois 18-19, partie 3</w:t>
      </w:r>
    </w:p>
    <w:p w14:paraId="3ADAE0A5" w14:textId="77777777" w:rsidR="00090B38" w:rsidRPr="00BC6744" w:rsidRDefault="00090B38" w:rsidP="00090B3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6C0CF75F" w14:textId="77777777" w:rsidR="00090B38" w:rsidRDefault="00090B38"/>
    <w:p w14:paraId="55DC63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Alors Isaïe, fils d'Amoz, envoya un message à Ezéchias. C'est ce que dit Yahweh, le Dieu d'Israël. J'ai entendu votre prière concernant Sennachérib, roi d'Assyrie.</w:t>
      </w:r>
    </w:p>
    <w:p w14:paraId="02EF3F1F" w14:textId="77777777" w:rsidR="002D2254" w:rsidRPr="00090B38" w:rsidRDefault="002D2254">
      <w:pPr>
        <w:rPr>
          <w:sz w:val="26"/>
          <w:szCs w:val="26"/>
        </w:rPr>
      </w:pPr>
    </w:p>
    <w:p w14:paraId="2F554016" w14:textId="4275934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ce poème, qui constitue le reste du chapitre 19, est encore une fois l’un des très beaux passages des Écritures. La fille vierge Sion te méprise et se moque de toi. Ma fille Jérusalem secoue la tête pendant que tu fuis.</w:t>
      </w:r>
    </w:p>
    <w:p w14:paraId="74884BD5" w14:textId="77777777" w:rsidR="002D2254" w:rsidRPr="00090B38" w:rsidRDefault="002D2254">
      <w:pPr>
        <w:rPr>
          <w:sz w:val="26"/>
          <w:szCs w:val="26"/>
        </w:rPr>
      </w:pPr>
    </w:p>
    <w:p w14:paraId="2BD211EE" w14:textId="2A50DBB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Maintenant, pourquoi décrire Jérusalem en ces termes ? Vous n'avez jamais été capturé ? En gardant cette métaphore, qu’est-ce que Sennachérib était venu faire à Jérusalem, sa fille vierge ? Il va la violer. Et ainsi, dit Isaïe, alors que Sennachérib s'enfuit, la fille vierge Jérusalem va dire :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Vous vous êtes moqué du Seigneur ? Jérusalem va se moquer de vous.</w:t>
      </w:r>
    </w:p>
    <w:p w14:paraId="3506B280" w14:textId="77777777" w:rsidR="002D2254" w:rsidRPr="00090B38" w:rsidRDefault="002D2254">
      <w:pPr>
        <w:rPr>
          <w:sz w:val="26"/>
          <w:szCs w:val="26"/>
        </w:rPr>
      </w:pPr>
    </w:p>
    <w:p w14:paraId="5CFAA69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Encore une fois, voici l'homme le plus puissant du monde. Dans le monde. Encore une fois, nous parlons ici d’audace.</w:t>
      </w:r>
    </w:p>
    <w:p w14:paraId="16D53996" w14:textId="77777777" w:rsidR="002D2254" w:rsidRPr="00090B38" w:rsidRDefault="002D2254">
      <w:pPr>
        <w:rPr>
          <w:sz w:val="26"/>
          <w:szCs w:val="26"/>
        </w:rPr>
      </w:pPr>
    </w:p>
    <w:p w14:paraId="0D0EDD5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Il viendra un jour, Sennachérib, où Jérusalem se moquera de toi. Qui est-ce que vous avez ridiculisé et blasphémé ? Contre qui avez-vous élevé la voix et levé les yeux avec orgueil ? Contre le Saint d'Israël. Le terme préféré d'Isaïe pour désigner Dieu.</w:t>
      </w:r>
    </w:p>
    <w:p w14:paraId="0E4E7F78" w14:textId="77777777" w:rsidR="002D2254" w:rsidRPr="00090B38" w:rsidRDefault="002D2254">
      <w:pPr>
        <w:rPr>
          <w:sz w:val="26"/>
          <w:szCs w:val="26"/>
        </w:rPr>
      </w:pPr>
    </w:p>
    <w:p w14:paraId="747CD3C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26 fois dans le livre d'Isaïe. Le Saint d'Israël. Le Saint, le transcendant, absolument autre d'Israël, qui s'est présenté en présence d'un peuple impuissant, sans valeur, inutile et s'est donné à lui.</w:t>
      </w:r>
    </w:p>
    <w:p w14:paraId="73D5EB3C" w14:textId="77777777" w:rsidR="002D2254" w:rsidRPr="00090B38" w:rsidRDefault="002D2254">
      <w:pPr>
        <w:rPr>
          <w:sz w:val="26"/>
          <w:szCs w:val="26"/>
        </w:rPr>
      </w:pPr>
    </w:p>
    <w:p w14:paraId="70AE4A9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Le Saint d'Israël. David? Eh bien non, c'est Dieu. C'est Dieu.</w:t>
      </w:r>
    </w:p>
    <w:p w14:paraId="696F7A8F" w14:textId="77777777" w:rsidR="002D2254" w:rsidRPr="00090B38" w:rsidRDefault="002D2254">
      <w:pPr>
        <w:rPr>
          <w:sz w:val="26"/>
          <w:szCs w:val="26"/>
        </w:rPr>
      </w:pPr>
    </w:p>
    <w:p w14:paraId="74BDB0B7" w14:textId="7B08D4C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Oh oui. Oui oui oui oui. Tout au long de l’Ancien Testament, la fille vierge est décrite comme la plus belle, la plus tendre et la plus désirable.</w:t>
      </w:r>
    </w:p>
    <w:p w14:paraId="2C31447C" w14:textId="77777777" w:rsidR="002D2254" w:rsidRPr="00090B38" w:rsidRDefault="002D2254">
      <w:pPr>
        <w:rPr>
          <w:sz w:val="26"/>
          <w:szCs w:val="26"/>
        </w:rPr>
      </w:pPr>
    </w:p>
    <w:p w14:paraId="791D0104" w14:textId="7CB46AB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bien sûr, dans Isaïe, cela apparaît au chapitre 3, où les filles de Jérusalem sont parées de tous les atours, j'allais dire, du catalogue Sears, mais nous ne le faisons plus. Mais les voilà, tintant avec leurs pieds. Ils portent des bracelets aux chevilles pour ne pas pouvoir faire de grands pas comme s'ils marchaient dans un champ labouré.</w:t>
      </w:r>
    </w:p>
    <w:p w14:paraId="68BCEA97" w14:textId="77777777" w:rsidR="002D2254" w:rsidRPr="00090B38" w:rsidRDefault="002D2254">
      <w:pPr>
        <w:rPr>
          <w:sz w:val="26"/>
          <w:szCs w:val="26"/>
        </w:rPr>
      </w:pPr>
    </w:p>
    <w:p w14:paraId="328091AD" w14:textId="2EC5707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Les filles de Jérusalem. Et Isaïe dit, et vous allez tous être désolés à la place de la belle coiffure, à la place de la puanteur du doux parfum. Donc, cette chose peut couper dans les deux sens.</w:t>
      </w:r>
    </w:p>
    <w:p w14:paraId="09616621" w14:textId="77777777" w:rsidR="002D2254" w:rsidRPr="00090B38" w:rsidRDefault="002D2254">
      <w:pPr>
        <w:rPr>
          <w:sz w:val="26"/>
          <w:szCs w:val="26"/>
        </w:rPr>
      </w:pPr>
    </w:p>
    <w:p w14:paraId="7897B00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Oui. D'ACCORD. Par vos messagers, vous avez ridiculisé le Seigneur.</w:t>
      </w:r>
    </w:p>
    <w:p w14:paraId="6E4873D9" w14:textId="77777777" w:rsidR="002D2254" w:rsidRPr="00090B38" w:rsidRDefault="002D2254">
      <w:pPr>
        <w:rPr>
          <w:sz w:val="26"/>
          <w:szCs w:val="26"/>
        </w:rPr>
      </w:pPr>
    </w:p>
    <w:p w14:paraId="6C914956"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vous avez dit, maintenant, si l’Assyrien avait fait ses devoirs, Isaïe a fait ses devoirs. Parce que ces deux ou trois versets suivants ressemblent beaucoup aux annales royales assyriennes, où ces rois assyriens se vantent de tout ce qu'ils ont fait. Moi, avec mes nombreux chars, j'ai gravi les hauteurs des montagnes, les plus hautes hauteurs du Liban.</w:t>
      </w:r>
    </w:p>
    <w:p w14:paraId="1CB74BAD" w14:textId="77777777" w:rsidR="002D2254" w:rsidRPr="00090B38" w:rsidRDefault="002D2254">
      <w:pPr>
        <w:rPr>
          <w:sz w:val="26"/>
          <w:szCs w:val="26"/>
        </w:rPr>
      </w:pPr>
    </w:p>
    <w:p w14:paraId="3EDEE0D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J'ai abattu ses cèdres les plus hauts, ses genévriers les plus raffinés. J'ai atteint ses parties les plus reculées, la plus belle de ses forêts. J'ai creusé des puits dans des pays étrangers et j'y ai bu de l'eau.</w:t>
      </w:r>
    </w:p>
    <w:p w14:paraId="0763C23E" w14:textId="77777777" w:rsidR="002D2254" w:rsidRPr="00090B38" w:rsidRDefault="002D2254">
      <w:pPr>
        <w:rPr>
          <w:sz w:val="26"/>
          <w:szCs w:val="26"/>
        </w:rPr>
      </w:pPr>
    </w:p>
    <w:p w14:paraId="191F71DC" w14:textId="07610A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De la plante de mon pied, j'ai asséché tous les ruisseaux de l'Égypte. Maintenant, Isaiah a lu leurs articles de presse. Ainsi, vous vous êtes moqué de Yahweh.</w:t>
      </w:r>
    </w:p>
    <w:p w14:paraId="665FB446" w14:textId="77777777" w:rsidR="002D2254" w:rsidRPr="00090B38" w:rsidRDefault="002D2254">
      <w:pPr>
        <w:rPr>
          <w:sz w:val="26"/>
          <w:szCs w:val="26"/>
        </w:rPr>
      </w:pPr>
    </w:p>
    <w:p w14:paraId="0093D9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Vous l’avez mis dans le même panier que toutes ces idoles inutiles du monde. Et tu t'es exalté. Qu’est-ce que Dieu a à dire à cela au verset 25 ? N'as-tu pas entendu ? Il y a longtemps, je l'ai ordonné.</w:t>
      </w:r>
    </w:p>
    <w:p w14:paraId="4318E2F9" w14:textId="77777777" w:rsidR="002D2254" w:rsidRPr="00090B38" w:rsidRDefault="002D2254">
      <w:pPr>
        <w:rPr>
          <w:sz w:val="26"/>
          <w:szCs w:val="26"/>
        </w:rPr>
      </w:pPr>
    </w:p>
    <w:p w14:paraId="2CC84A71" w14:textId="30DF58AF"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Autrefois, je l'avais planifié. Maintenant, j'ai fait en sorte que vous ayez transformé les villes fortifiées en tas de pierres. Oh mon.</w:t>
      </w:r>
    </w:p>
    <w:p w14:paraId="1ADCAA25" w14:textId="77777777" w:rsidR="002D2254" w:rsidRPr="00090B38" w:rsidRDefault="002D2254">
      <w:pPr>
        <w:rPr>
          <w:sz w:val="26"/>
          <w:szCs w:val="26"/>
        </w:rPr>
      </w:pPr>
    </w:p>
    <w:p w14:paraId="1E77FFCC"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Sennachérib, c'est moi qui t'ai permis de faire tout cela. Ce Yahvé que vous avez comparé aux idoles de Hamath et d'Arpad, vous ne pourriez rien faire sans moi. Maintenant, encore une fois, pensez-y.</w:t>
      </w:r>
    </w:p>
    <w:p w14:paraId="7C9CEAFB" w14:textId="77777777" w:rsidR="002D2254" w:rsidRPr="00090B38" w:rsidRDefault="002D2254">
      <w:pPr>
        <w:rPr>
          <w:sz w:val="26"/>
          <w:szCs w:val="26"/>
        </w:rPr>
      </w:pPr>
    </w:p>
    <w:p w14:paraId="2AEF9007"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Hitler n’aurait rien pu faire sans Yahweh. Staline n'aurait rien pu faire sans Yahvé. Si vous avez fait ces choses, c'est que je vous ai donné la permission de le faire car cela correspond à mon projet souverain.</w:t>
      </w:r>
    </w:p>
    <w:p w14:paraId="4375254C" w14:textId="77777777" w:rsidR="002D2254" w:rsidRPr="00090B38" w:rsidRDefault="002D2254">
      <w:pPr>
        <w:rPr>
          <w:sz w:val="26"/>
          <w:szCs w:val="26"/>
        </w:rPr>
      </w:pPr>
    </w:p>
    <w:p w14:paraId="0024BCC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tu te moquerais de moi ? Verset 27, je sais où tu es. C'est comme ces publicités amusantes. Je sais où tu habites.</w:t>
      </w:r>
    </w:p>
    <w:p w14:paraId="1C6A4AC0" w14:textId="77777777" w:rsidR="002D2254" w:rsidRPr="00090B38" w:rsidRDefault="002D2254">
      <w:pPr>
        <w:rPr>
          <w:sz w:val="26"/>
          <w:szCs w:val="26"/>
        </w:rPr>
      </w:pPr>
    </w:p>
    <w:p w14:paraId="34C26D4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quand tu vas et viens et que tu es en colère contre moi parce que tu es en colère contre moi et parce que ton insolence est parvenue à mes oreilles, je mettrai mon crochet dans ton nez, mon mors dans ta bouche. Je te ferai revenir par le chemin où tu es venu. Quelle est cette imagerie ? De quoi parle-t-il ici ? L'esclavage, la captivité.</w:t>
      </w:r>
    </w:p>
    <w:p w14:paraId="21E760F7" w14:textId="77777777" w:rsidR="002D2254" w:rsidRPr="00090B38" w:rsidRDefault="002D2254">
      <w:pPr>
        <w:rPr>
          <w:sz w:val="26"/>
          <w:szCs w:val="26"/>
        </w:rPr>
      </w:pPr>
    </w:p>
    <w:p w14:paraId="447F963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Vous aviez projeté d'emmener en captivité tout le peuple de Judée. Et nous avons des tableaux, des reliefs que les Assyriens ont commandés avec vantardise. Voici ces gens, vêtus de haillons et enchaînés.</w:t>
      </w:r>
    </w:p>
    <w:p w14:paraId="6DB33F9B" w14:textId="77777777" w:rsidR="002D2254" w:rsidRPr="00090B38" w:rsidRDefault="002D2254">
      <w:pPr>
        <w:rPr>
          <w:sz w:val="26"/>
          <w:szCs w:val="26"/>
        </w:rPr>
      </w:pPr>
    </w:p>
    <w:p w14:paraId="109C05E9" w14:textId="17D4191B" w:rsidR="002D2254" w:rsidRPr="00090B38" w:rsidRDefault="00090B3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00000000" w:rsidRPr="00090B38">
        <w:rPr>
          <w:rFonts w:ascii="Calibri" w:eastAsia="Calibri" w:hAnsi="Calibri" w:cs="Calibri"/>
          <w:sz w:val="26"/>
          <w:szCs w:val="26"/>
        </w:rPr>
        <w:t xml:space="preserve">chaîne est attachée à un crochet dans leur bouche. Et ils marchent, parcourant 700 milles en captivité. Dieu dit que vous envisagez de faire ça à mon peuple ? Eh bien, laissez-moi vous dire, ça va vous arriver.</w:t>
      </w:r>
    </w:p>
    <w:p w14:paraId="4C9B8500" w14:textId="77777777" w:rsidR="002D2254" w:rsidRPr="00090B38" w:rsidRDefault="002D2254">
      <w:pPr>
        <w:rPr>
          <w:sz w:val="26"/>
          <w:szCs w:val="26"/>
        </w:rPr>
      </w:pPr>
    </w:p>
    <w:p w14:paraId="054A242D" w14:textId="575877ED" w:rsidR="002D2254" w:rsidRPr="00090B38" w:rsidRDefault="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Nous avons donc un signe fascinant. La plupart des signes de la Bible sont vraiment, je dois le dire, pauvres parce qu'ils ne prouvent pas que Dieu est fidèle.</w:t>
      </w:r>
    </w:p>
    <w:p w14:paraId="085A774B" w14:textId="77777777" w:rsidR="002D2254" w:rsidRPr="00090B38" w:rsidRDefault="002D2254">
      <w:pPr>
        <w:rPr>
          <w:sz w:val="26"/>
          <w:szCs w:val="26"/>
        </w:rPr>
      </w:pPr>
    </w:p>
    <w:p w14:paraId="119F1A6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C'est pourquoi nous voulons un signe. Seigneur, je ne sais pas si je peux te faire confiance ou non. Je ne sais pas si j'ai vraiment envie d'oser t'obéir.</w:t>
      </w:r>
    </w:p>
    <w:p w14:paraId="1FC527C1" w14:textId="77777777" w:rsidR="002D2254" w:rsidRPr="00090B38" w:rsidRDefault="002D2254">
      <w:pPr>
        <w:rPr>
          <w:sz w:val="26"/>
          <w:szCs w:val="26"/>
        </w:rPr>
      </w:pPr>
    </w:p>
    <w:p w14:paraId="6992E962" w14:textId="2880578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Alors s'il vous plaît, donnez-moi un signe qui prouvera que vous êtes fidèle et convainquez-moi de le faire. Habituellement, les signes que Dieu nous donne ne se produisent qu’après que nous ayons obéi plus tard. C'est Moïse.</w:t>
      </w:r>
    </w:p>
    <w:p w14:paraId="44103F60" w14:textId="77777777" w:rsidR="002D2254" w:rsidRPr="00090B38" w:rsidRDefault="002D2254">
      <w:pPr>
        <w:rPr>
          <w:sz w:val="26"/>
          <w:szCs w:val="26"/>
        </w:rPr>
      </w:pPr>
    </w:p>
    <w:p w14:paraId="3E5C197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Je vais te faire signe. Tu dirigeras ce peuple dans l'adoration sur cette montagne. Et je peux entendre Moïse dire : Dieu, je ne veux pas de ce genre de signe.</w:t>
      </w:r>
    </w:p>
    <w:p w14:paraId="6E4AEBE2" w14:textId="77777777" w:rsidR="002D2254" w:rsidRPr="00090B38" w:rsidRDefault="002D2254">
      <w:pPr>
        <w:rPr>
          <w:sz w:val="26"/>
          <w:szCs w:val="26"/>
        </w:rPr>
      </w:pPr>
    </w:p>
    <w:p w14:paraId="4B4839A2"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Je veux que tu fasses quelque chose maintenant. Je pense que Dieu a dit : que diriez-vous d'un buisson ardent qui ne se consume pas ? D'accord. Mais voici un signe.</w:t>
      </w:r>
    </w:p>
    <w:p w14:paraId="2CD7D17F" w14:textId="77777777" w:rsidR="002D2254" w:rsidRPr="00090B38" w:rsidRDefault="002D2254">
      <w:pPr>
        <w:rPr>
          <w:sz w:val="26"/>
          <w:szCs w:val="26"/>
        </w:rPr>
      </w:pPr>
    </w:p>
    <w:p w14:paraId="6E8CC036" w14:textId="5DF2EC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Vous allez manger des céréales du silo cette année. L'année prochaine, les céréales viendront volontairement et vous les mangerez.</w:t>
      </w:r>
    </w:p>
    <w:p w14:paraId="28B6D7F9" w14:textId="77777777" w:rsidR="002D2254" w:rsidRPr="00090B38" w:rsidRDefault="002D2254">
      <w:pPr>
        <w:rPr>
          <w:sz w:val="26"/>
          <w:szCs w:val="26"/>
        </w:rPr>
      </w:pPr>
    </w:p>
    <w:p w14:paraId="098824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Dans trois ans, vous planterez et ferez pousser des cultures. Il va disparaître. Et tu seras toujours là dans trois ans.</w:t>
      </w:r>
    </w:p>
    <w:p w14:paraId="46F7BE69" w14:textId="77777777" w:rsidR="002D2254" w:rsidRPr="00090B38" w:rsidRDefault="002D2254">
      <w:pPr>
        <w:rPr>
          <w:sz w:val="26"/>
          <w:szCs w:val="26"/>
        </w:rPr>
      </w:pPr>
    </w:p>
    <w:p w14:paraId="29508D0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Eh bien, d'accord, mon Dieu. Ouais. Fais-moi confiance.</w:t>
      </w:r>
    </w:p>
    <w:p w14:paraId="123DFE16" w14:textId="77777777" w:rsidR="002D2254" w:rsidRPr="00090B38" w:rsidRDefault="002D2254">
      <w:pPr>
        <w:rPr>
          <w:sz w:val="26"/>
          <w:szCs w:val="26"/>
        </w:rPr>
      </w:pPr>
    </w:p>
    <w:p w14:paraId="6F49579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je vais vous donner la preuve que je suis digne de confiance. C’est à cela que sert la prophétie prédictive. C'est nous dire que oui, l'avenir est entre les mains de Dieu.</w:t>
      </w:r>
    </w:p>
    <w:p w14:paraId="6BB27EF7" w14:textId="77777777" w:rsidR="002D2254" w:rsidRPr="00090B38" w:rsidRDefault="002D2254">
      <w:pPr>
        <w:rPr>
          <w:sz w:val="26"/>
          <w:szCs w:val="26"/>
        </w:rPr>
      </w:pPr>
    </w:p>
    <w:p w14:paraId="39BDC9A2" w14:textId="5D1705C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puis, quand cela arrivera, ces gens dans le futur diront : </w:t>
      </w:r>
      <w:proofErr xmlns:w="http://schemas.openxmlformats.org/wordprocessingml/2006/main" w:type="gramStart"/>
      <w:r xmlns:w="http://schemas.openxmlformats.org/wordprocessingml/2006/main" w:rsidRPr="00090B38">
        <w:rPr>
          <w:rFonts w:ascii="Calibri" w:eastAsia="Calibri" w:hAnsi="Calibri" w:cs="Calibri"/>
          <w:sz w:val="26"/>
          <w:szCs w:val="26"/>
        </w:rPr>
        <w:t xml:space="preserve">Wow </w:t>
      </w:r>
      <w:proofErr xmlns:w="http://schemas.openxmlformats.org/wordprocessingml/2006/main" w:type="gramEnd"/>
      <w:r xmlns:w="http://schemas.openxmlformats.org/wordprocessingml/2006/main" w:rsidRPr="00090B38">
        <w:rPr>
          <w:rFonts w:ascii="Calibri" w:eastAsia="Calibri" w:hAnsi="Calibri" w:cs="Calibri"/>
          <w:sz w:val="26"/>
          <w:szCs w:val="26"/>
        </w:rPr>
        <w:t xml:space="preserve">, Dieu a tenu sa promesse, n'est-ce pas ? La prophétie prédictive ne nous permet pas d'établir un calendrier et de déterminer quand Jésus reviendra. Ainsi, nous pouvons vivre comme un enfer jusqu'au jour où il arrive ici. Non.</w:t>
      </w:r>
    </w:p>
    <w:p w14:paraId="40ED2817" w14:textId="77777777" w:rsidR="002D2254" w:rsidRPr="00090B38" w:rsidRDefault="002D2254">
      <w:pPr>
        <w:rPr>
          <w:sz w:val="26"/>
          <w:szCs w:val="26"/>
        </w:rPr>
      </w:pPr>
    </w:p>
    <w:p w14:paraId="6527C4D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Non, c'est donc la même chose ici. Pensez à eux trois ans plus tard.</w:t>
      </w:r>
    </w:p>
    <w:p w14:paraId="41B70E59" w14:textId="77777777" w:rsidR="002D2254" w:rsidRPr="00090B38" w:rsidRDefault="002D2254">
      <w:pPr>
        <w:rPr>
          <w:sz w:val="26"/>
          <w:szCs w:val="26"/>
        </w:rPr>
      </w:pPr>
    </w:p>
    <w:p w14:paraId="26AE468C" w14:textId="5232B20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Ouah. Écoute, c'est exactement ce qu'il a dit. Il a déclaré que dans trois ans, toutes les traces de ces problèmes graves auraient disparu.</w:t>
      </w:r>
    </w:p>
    <w:p w14:paraId="06D53703" w14:textId="77777777" w:rsidR="002D2254" w:rsidRPr="00090B38" w:rsidRDefault="002D2254">
      <w:pPr>
        <w:rPr>
          <w:sz w:val="26"/>
          <w:szCs w:val="26"/>
        </w:rPr>
      </w:pPr>
    </w:p>
    <w:p w14:paraId="3CAC32E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Qui aurait cru? Verset 32. Et je m'arrêterai. Voilà donc ce que dit l’Eternel à propos du roi d’Assyrie.</w:t>
      </w:r>
    </w:p>
    <w:p w14:paraId="35288B79" w14:textId="77777777" w:rsidR="002D2254" w:rsidRPr="00090B38" w:rsidRDefault="002D2254">
      <w:pPr>
        <w:rPr>
          <w:sz w:val="26"/>
          <w:szCs w:val="26"/>
        </w:rPr>
      </w:pPr>
    </w:p>
    <w:p w14:paraId="6F7B8176" w14:textId="70FE60F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lastRenderedPageBreak xmlns:w="http://schemas.openxmlformats.org/wordprocessingml/2006/main"/>
      </w:r>
      <w:r xmlns:w="http://schemas.openxmlformats.org/wordprocessingml/2006/main" w:rsidRPr="00090B38">
        <w:rPr>
          <w:rFonts w:ascii="Calibri" w:eastAsia="Calibri" w:hAnsi="Calibri" w:cs="Calibri"/>
          <w:sz w:val="26"/>
          <w:szCs w:val="26"/>
        </w:rPr>
        <w:t xml:space="preserve">Il n’entrera pas dans cette ville et n’y tirera pas de flèche. Il ne viendra pas devant elle avec </w:t>
      </w:r>
      <w:r xmlns:w="http://schemas.openxmlformats.org/wordprocessingml/2006/main" w:rsidR="00090B38">
        <w:rPr>
          <w:rFonts w:ascii="Calibri" w:eastAsia="Calibri" w:hAnsi="Calibri" w:cs="Calibri"/>
          <w:sz w:val="26"/>
          <w:szCs w:val="26"/>
        </w:rPr>
        <w:t xml:space="preserve">un bouclier et ne construira pas de rampe de siège contre elle. Par la manière dont il est venu, il reviendra.</w:t>
      </w:r>
    </w:p>
    <w:p w14:paraId="70228A45" w14:textId="77777777" w:rsidR="002D2254" w:rsidRPr="00090B38" w:rsidRDefault="002D2254">
      <w:pPr>
        <w:rPr>
          <w:sz w:val="26"/>
          <w:szCs w:val="26"/>
        </w:rPr>
      </w:pPr>
    </w:p>
    <w:p w14:paraId="781F636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Il n'entrera pas dans cette ville, déclare l'Éternel. Je défendrai cette ville et je la sauverai, à cause de moi et de David, mon serviteur. Et cette nuit-là, l'ange du Seigneur sortit et fit mourir 185 000 personnes dans le camp assyrien.</w:t>
      </w:r>
    </w:p>
    <w:p w14:paraId="6734C393" w14:textId="77777777" w:rsidR="002D2254" w:rsidRPr="00090B38" w:rsidRDefault="002D2254">
      <w:pPr>
        <w:rPr>
          <w:sz w:val="26"/>
          <w:szCs w:val="26"/>
        </w:rPr>
      </w:pPr>
    </w:p>
    <w:p w14:paraId="6E3FCCEB" w14:textId="7E2AB43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Comme le verset 36. Ainsi, Sennachérib, roi d’Assyrie, leva le camp et se retira. Il retourna à Ninive et y resta.</w:t>
      </w:r>
    </w:p>
    <w:p w14:paraId="20A55081" w14:textId="77777777" w:rsidR="002D2254" w:rsidRPr="00090B38" w:rsidRDefault="002D2254">
      <w:pPr>
        <w:rPr>
          <w:sz w:val="26"/>
          <w:szCs w:val="26"/>
        </w:rPr>
      </w:pPr>
    </w:p>
    <w:p w14:paraId="010E2588" w14:textId="5E042A99"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Ouais, je suppose. Et comme je l’ai mentionné, je pense que cela est très surprenant en arrière-plan. Avez-vous laissé la ville rebelle intacte ? Avez-vous laissé le roi rebelle vivant ? Dans ses archives, Sennachérib se vante de la somme d’argent qu’il a collectée auprès d’Ézéchias.</w:t>
      </w:r>
    </w:p>
    <w:p w14:paraId="16C27C85" w14:textId="77777777" w:rsidR="002D2254" w:rsidRPr="00090B38" w:rsidRDefault="002D2254">
      <w:pPr>
        <w:rPr>
          <w:sz w:val="26"/>
          <w:szCs w:val="26"/>
        </w:rPr>
      </w:pPr>
    </w:p>
    <w:p w14:paraId="3E2FB0F1" w14:textId="7E29360D"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Il se vante de tout ce qu'il a fait. Et puis il dit : Je me tais, Ézéchias, comme un oiseau en cage. Lors de ma campagne suivante, j'ai décidé d'aller vers l'est plutôt que vers l'ouest.</w:t>
      </w:r>
    </w:p>
    <w:p w14:paraId="46A3DC7D" w14:textId="77777777" w:rsidR="002D2254" w:rsidRPr="00090B38" w:rsidRDefault="002D2254">
      <w:pPr>
        <w:rPr>
          <w:sz w:val="26"/>
          <w:szCs w:val="26"/>
        </w:rPr>
      </w:pPr>
    </w:p>
    <w:p w14:paraId="174E7B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Je voudrais aussi. Il est resté sur le trône pendant encore 19 ans et n’a plus jamais fait campagne dans l’Ouest. Je ne le ferais pas non plus.</w:t>
      </w:r>
    </w:p>
    <w:p w14:paraId="38EF6F5D" w14:textId="77777777" w:rsidR="002D2254" w:rsidRPr="00090B38" w:rsidRDefault="002D2254">
      <w:pPr>
        <w:rPr>
          <w:sz w:val="26"/>
          <w:szCs w:val="26"/>
        </w:rPr>
      </w:pPr>
    </w:p>
    <w:p w14:paraId="5490161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rappelez-vous, l’Égypte est son objectif. Bien entendu, il ne nous dit pas qu’il a perdu 185 000 hommes en une nuit. Nous ne nous attendrions pas à cela.</w:t>
      </w:r>
    </w:p>
    <w:p w14:paraId="36ACE30D" w14:textId="77777777" w:rsidR="002D2254" w:rsidRPr="00090B38" w:rsidRDefault="002D2254">
      <w:pPr>
        <w:rPr>
          <w:sz w:val="26"/>
          <w:szCs w:val="26"/>
        </w:rPr>
      </w:pPr>
    </w:p>
    <w:p w14:paraId="218F2A03" w14:textId="012F4668"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Mais voilà. J'aime la façon dont c'est fait. Donc, en quelque sorte, presque avec désinvolture.</w:t>
      </w:r>
    </w:p>
    <w:p w14:paraId="0C4B8917" w14:textId="77777777" w:rsidR="002D2254" w:rsidRPr="00090B38" w:rsidRDefault="002D2254">
      <w:pPr>
        <w:rPr>
          <w:sz w:val="26"/>
          <w:szCs w:val="26"/>
        </w:rPr>
      </w:pPr>
    </w:p>
    <w:p w14:paraId="48D6DC38" w14:textId="1F4796F0"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Toute cette accumulation. Bang, bang, bang, bang, bang. Oh au fait.</w:t>
      </w:r>
    </w:p>
    <w:p w14:paraId="75CB3844" w14:textId="77777777" w:rsidR="002D2254" w:rsidRPr="00090B38" w:rsidRDefault="002D2254">
      <w:pPr>
        <w:rPr>
          <w:sz w:val="26"/>
          <w:szCs w:val="26"/>
        </w:rPr>
      </w:pPr>
    </w:p>
    <w:p w14:paraId="103A867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Oui. Oui. On peut lui faire confiance.</w:t>
      </w:r>
    </w:p>
    <w:p w14:paraId="3044225F" w14:textId="77777777" w:rsidR="002D2254" w:rsidRPr="00090B38" w:rsidRDefault="002D2254">
      <w:pPr>
        <w:rPr>
          <w:sz w:val="26"/>
          <w:szCs w:val="26"/>
        </w:rPr>
      </w:pPr>
    </w:p>
    <w:p w14:paraId="40E76C61" w14:textId="552A02E4"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Prions. </w:t>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Pr="00090B38">
        <w:rPr>
          <w:rFonts w:ascii="Calibri" w:eastAsia="Calibri" w:hAnsi="Calibri" w:cs="Calibri"/>
          <w:sz w:val="26"/>
          <w:szCs w:val="26"/>
        </w:rPr>
        <w:t xml:space="preserve">Cher Père céleste, merci pour l’exemple d’Ézéchias. Merci pour un homme dos au mur qui a dit : je vais faire confiance au Seigneur.</w:t>
      </w:r>
    </w:p>
    <w:p w14:paraId="0935A53A" w14:textId="77777777" w:rsidR="002D2254" w:rsidRPr="00090B38" w:rsidRDefault="002D2254">
      <w:pPr>
        <w:rPr>
          <w:sz w:val="26"/>
          <w:szCs w:val="26"/>
        </w:rPr>
      </w:pPr>
    </w:p>
    <w:p w14:paraId="6A10495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Merci pour sa foi. Merci pour sa prière. Merci pour la preuve que nous pouvons vous faire confiance.</w:t>
      </w:r>
    </w:p>
    <w:p w14:paraId="0DDA229D" w14:textId="77777777" w:rsidR="002D2254" w:rsidRPr="00090B38" w:rsidRDefault="002D2254">
      <w:pPr>
        <w:rPr>
          <w:sz w:val="26"/>
          <w:szCs w:val="26"/>
        </w:rPr>
      </w:pPr>
    </w:p>
    <w:p w14:paraId="046EA79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si nous te faisons confiance, tu nous délivreras. Merci pour toutes les preuves que nous avons dans nos propres vies de votre fiabilité. Merci pour tout le bien que vous avez fait aux personnes présentes dans cette salle.</w:t>
      </w:r>
    </w:p>
    <w:p w14:paraId="24213649" w14:textId="77777777" w:rsidR="002D2254" w:rsidRPr="00090B38" w:rsidRDefault="002D2254">
      <w:pPr>
        <w:rPr>
          <w:sz w:val="26"/>
          <w:szCs w:val="26"/>
        </w:rPr>
      </w:pPr>
    </w:p>
    <w:p w14:paraId="7072C9BD" w14:textId="437E87D0" w:rsidR="002D2254" w:rsidRPr="00090B38" w:rsidRDefault="00000000" w:rsidP="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Et nous attestons que cela vient de votre main. Merci. En ton nom, nous prions, Amen.</w:t>
      </w:r>
    </w:p>
    <w:sectPr w:rsidR="002D2254" w:rsidRPr="00090B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16E1" w14:textId="77777777" w:rsidR="00C96041" w:rsidRDefault="00C96041" w:rsidP="00090B38">
      <w:r>
        <w:separator/>
      </w:r>
    </w:p>
  </w:endnote>
  <w:endnote w:type="continuationSeparator" w:id="0">
    <w:p w14:paraId="0E8E8799" w14:textId="77777777" w:rsidR="00C96041" w:rsidRDefault="00C96041" w:rsidP="000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8619" w14:textId="77777777" w:rsidR="00C96041" w:rsidRDefault="00C96041" w:rsidP="00090B38">
      <w:r>
        <w:separator/>
      </w:r>
    </w:p>
  </w:footnote>
  <w:footnote w:type="continuationSeparator" w:id="0">
    <w:p w14:paraId="1452B03D" w14:textId="77777777" w:rsidR="00C96041" w:rsidRDefault="00C96041" w:rsidP="0009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87226"/>
      <w:docPartObj>
        <w:docPartGallery w:val="Page Numbers (Top of Page)"/>
        <w:docPartUnique/>
      </w:docPartObj>
    </w:sdtPr>
    <w:sdtEndPr>
      <w:rPr>
        <w:noProof/>
      </w:rPr>
    </w:sdtEndPr>
    <w:sdtContent>
      <w:p w14:paraId="1ECE0470" w14:textId="30649A78" w:rsidR="00090B38" w:rsidRDefault="00090B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213A99" w14:textId="77777777" w:rsidR="00090B38" w:rsidRDefault="0009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86B73"/>
    <w:multiLevelType w:val="hybridMultilevel"/>
    <w:tmpl w:val="F418E894"/>
    <w:lvl w:ilvl="0" w:tplc="19B6DB38">
      <w:start w:val="1"/>
      <w:numFmt w:val="bullet"/>
      <w:lvlText w:val="●"/>
      <w:lvlJc w:val="left"/>
      <w:pPr>
        <w:ind w:left="720" w:hanging="360"/>
      </w:pPr>
    </w:lvl>
    <w:lvl w:ilvl="1" w:tplc="AC302074">
      <w:start w:val="1"/>
      <w:numFmt w:val="bullet"/>
      <w:lvlText w:val="○"/>
      <w:lvlJc w:val="left"/>
      <w:pPr>
        <w:ind w:left="1440" w:hanging="360"/>
      </w:pPr>
    </w:lvl>
    <w:lvl w:ilvl="2" w:tplc="8B8CE214">
      <w:start w:val="1"/>
      <w:numFmt w:val="bullet"/>
      <w:lvlText w:val="■"/>
      <w:lvlJc w:val="left"/>
      <w:pPr>
        <w:ind w:left="2160" w:hanging="360"/>
      </w:pPr>
    </w:lvl>
    <w:lvl w:ilvl="3" w:tplc="B4CEDE46">
      <w:start w:val="1"/>
      <w:numFmt w:val="bullet"/>
      <w:lvlText w:val="●"/>
      <w:lvlJc w:val="left"/>
      <w:pPr>
        <w:ind w:left="2880" w:hanging="360"/>
      </w:pPr>
    </w:lvl>
    <w:lvl w:ilvl="4" w:tplc="9D6CCA6A">
      <w:start w:val="1"/>
      <w:numFmt w:val="bullet"/>
      <w:lvlText w:val="○"/>
      <w:lvlJc w:val="left"/>
      <w:pPr>
        <w:ind w:left="3600" w:hanging="360"/>
      </w:pPr>
    </w:lvl>
    <w:lvl w:ilvl="5" w:tplc="DBDC2428">
      <w:start w:val="1"/>
      <w:numFmt w:val="bullet"/>
      <w:lvlText w:val="■"/>
      <w:lvlJc w:val="left"/>
      <w:pPr>
        <w:ind w:left="4320" w:hanging="360"/>
      </w:pPr>
    </w:lvl>
    <w:lvl w:ilvl="6" w:tplc="5A222EE2">
      <w:start w:val="1"/>
      <w:numFmt w:val="bullet"/>
      <w:lvlText w:val="●"/>
      <w:lvlJc w:val="left"/>
      <w:pPr>
        <w:ind w:left="5040" w:hanging="360"/>
      </w:pPr>
    </w:lvl>
    <w:lvl w:ilvl="7" w:tplc="1DBC132E">
      <w:start w:val="1"/>
      <w:numFmt w:val="bullet"/>
      <w:lvlText w:val="●"/>
      <w:lvlJc w:val="left"/>
      <w:pPr>
        <w:ind w:left="5760" w:hanging="360"/>
      </w:pPr>
    </w:lvl>
    <w:lvl w:ilvl="8" w:tplc="450403B0">
      <w:start w:val="1"/>
      <w:numFmt w:val="bullet"/>
      <w:lvlText w:val="●"/>
      <w:lvlJc w:val="left"/>
      <w:pPr>
        <w:ind w:left="6480" w:hanging="360"/>
      </w:pPr>
    </w:lvl>
  </w:abstractNum>
  <w:num w:numId="1" w16cid:durableId="123281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54"/>
    <w:rsid w:val="00090B38"/>
    <w:rsid w:val="002D2254"/>
    <w:rsid w:val="00336453"/>
    <w:rsid w:val="00394777"/>
    <w:rsid w:val="00982D3D"/>
    <w:rsid w:val="00C96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07F7"/>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B38"/>
    <w:pPr>
      <w:tabs>
        <w:tab w:val="center" w:pos="4680"/>
        <w:tab w:val="right" w:pos="9360"/>
      </w:tabs>
    </w:pPr>
  </w:style>
  <w:style w:type="character" w:customStyle="1" w:styleId="HeaderChar">
    <w:name w:val="Header Char"/>
    <w:basedOn w:val="DefaultParagraphFont"/>
    <w:link w:val="Header"/>
    <w:uiPriority w:val="99"/>
    <w:rsid w:val="00090B38"/>
  </w:style>
  <w:style w:type="paragraph" w:styleId="Footer">
    <w:name w:val="footer"/>
    <w:basedOn w:val="Normal"/>
    <w:link w:val="FooterChar"/>
    <w:uiPriority w:val="99"/>
    <w:unhideWhenUsed/>
    <w:rsid w:val="00090B38"/>
    <w:pPr>
      <w:tabs>
        <w:tab w:val="center" w:pos="4680"/>
        <w:tab w:val="right" w:pos="9360"/>
      </w:tabs>
    </w:pPr>
  </w:style>
  <w:style w:type="character" w:customStyle="1" w:styleId="FooterChar">
    <w:name w:val="Footer Char"/>
    <w:basedOn w:val="DefaultParagraphFont"/>
    <w:link w:val="Footer"/>
    <w:uiPriority w:val="99"/>
    <w:rsid w:val="0009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8112">
      <w:bodyDiv w:val="1"/>
      <w:marLeft w:val="0"/>
      <w:marRight w:val="0"/>
      <w:marTop w:val="0"/>
      <w:marBottom w:val="0"/>
      <w:divBdr>
        <w:top w:val="none" w:sz="0" w:space="0" w:color="auto"/>
        <w:left w:val="none" w:sz="0" w:space="0" w:color="auto"/>
        <w:bottom w:val="none" w:sz="0" w:space="0" w:color="auto"/>
        <w:right w:val="none" w:sz="0" w:space="0" w:color="auto"/>
      </w:divBdr>
    </w:div>
    <w:div w:id="187626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6549</Characters>
  <Application>Microsoft Office Word</Application>
  <DocSecurity>0</DocSecurity>
  <Lines>170</Lines>
  <Paragraphs>52</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3</dc:title>
  <dc:creator>TurboScribe.ai</dc:creator>
  <cp:lastModifiedBy>Ted Hildebrandt</cp:lastModifiedBy>
  <cp:revision>2</cp:revision>
  <dcterms:created xsi:type="dcterms:W3CDTF">2024-07-26T07:56:00Z</dcterms:created>
  <dcterms:modified xsi:type="dcterms:W3CDTF">2024-07-26T07:56:00Z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6d0977068ba32673b1e783b1f5666710080494f8a187250a1eed5c91ae0ae483</vt:lpwstr>
  </property>
</Properties>
</file>