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15, Ilustraciones seleccionadas de cómo tomar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una decisión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Bueno, llegamos a las últimas dos conferencias de esta serie sobre la teología bíblica para conocer la voluntad de Dios. La mayor parte de lo que les he dado es lo que les mencioné al principio de las diapositivas: estaba tratando de enseñarles a pescar en lugar de simplemente darles un pez. La mayor parte de la literatura sobre cómo conocer la voluntad de Dios les da pasos; si los siguen, la vida será maravillosa.</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Muchas de esas cosas son bíblicamente ciertas, pero no están organizadas de una manera que te haga desarrollar un sistema mediante el cual puedas crecer en tus procesos de discernimiento. Ese tema de la transformación de la mentalidad, la cosmovisión y el conjunto de valores del mundo del que hablamos es tan crucial; Romanos 12:1 y 2, he tratado de explicarlo un poco para ti y darte algunas sugerencias sobre cómo puedes desarrollarte para ser un tomador de decisiones bíblico. Eso no va a suceder de la noche a la mañana, y no es sencillo.</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Significa que tienes que leer e investigar. Es parte de la vida. Si tienes un trabajo como técnico informático o en algún otro ámbito, el trabajo que realices marcará una diferencia.</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Hay que estudiar, hay que conseguir algunas credenciales, hay que saber lo que se hace. Lo mismo es cierto para un cristiano; no es un paseo por el parque en el que uno se convierte en cristiano y Dios introduce un disco en su cabeza y todo va sobre ruedas; no funciona así. Hay que crecer en la gracia y el conocimiento de Cristo y en la capacidad de aplicar una cosmovisión y un sistema de valores que Dios nos ha proporcionado a los problemas de la vida que enfrentamos.</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Bueno, voy a pensar en una serie de cuestiones. No vamos a hacer nada que yo llamaría un desarrollo serio. Necesitamos un aula, francamente, para eso, necesitamos tiempo para interactuar y demás.</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quiero darles algunas ideas y sugerirles cómo pueden resolverlas.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Espero que hayan descargado el GM 15. Esta es la lección 15, GM 15, Casos de discernimiento.</w:t>
      </w:r>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Voy a hablar mucho sobre una serie de cuestiones que surgen en la vida. En realidad, esto es lo que llamamos la cuarta parte: Practicar la toma de decisiones según una cosmovisión y un sistema de valores bíblicos. Y aquí hay una sola lección, que te deja mucho trabajo por hacer y te ayuda a ver el tipo de cosas en las que debes pensar.</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Y pueden agregar sus propios elementos a eso. Haré otra conferencia, la conferencia 16, la llamo Apéndice, </w:t>
      </w:r>
      <w:r xmlns:w="http://schemas.openxmlformats.org/wordprocessingml/2006/main" w:rsidR="009365BE">
        <w:rPr>
          <w:rFonts w:ascii="Calibri" w:eastAsia="Calibri" w:hAnsi="Calibri" w:cs="Calibri"/>
          <w:sz w:val="26"/>
          <w:szCs w:val="26"/>
        </w:rPr>
        <w:t xml:space="preserve">que simplemente voy a destacar. Tengo algunos detalles que les daré, pero simplemente voy a destacar algunos puntos de vista en competencia que son dominantes, no dominantes, pero que son prominentes en el conocimiento de la voluntad de Dios. Veremos cómo nos relacionamos con eso desde mi punto de vista.</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Muy bien. Así pues, conocer la voluntad de Dios determina la fe de los cristianos. Pensemos en ello.</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Por ejemplo, creo que son cuestiones muy comunes, y la edad está relacionada con muchas de ellas. Cuando eres más joven y te acabas de casar, en muchas culturas surge la cuestión del control de la natalidad.</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Bueno, si la Biblia no tiene ningún pretexto, así es como se consigue una pastilla o un implante o algo por el estilo. En el mundo antiguo, tenían sus propias formas de hacer este tipo de cosas. También practicaban la exposición si tenían un hijo no deseado, lo cual era muy desagradable, dejar que ese niño muriera de muerte natural.</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Esa era su forma de abortar. Así que, ¿qué hay del control de la natalidad? Ahora bien, si vas a responder a esa pregunta, te vas a preguntar: ¿tengo versículos bíblicos directos para responderla? ¿Tengo versículos bíblicos implícitos o necesito construirlos de manera creativa? Y no vas a encontrar un texto que te diga que practiques el control de la natalidad.</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Más bien, encontraréis textos como la metáfora de los Salmos: feliz el hombre que tiene su aljaba llena. La aljaba era el instrumento que se utilizaba para guardar las flechas. Era un antiguo instrumento de caza.</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ese versículo se refiere a los hijos. Feliz el que tiene su aljaba llena. Muchos hijos.</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Bueno, en el mundo agrario antiguo, había familias numerosas porque se necesitaban trabajadores, francamente. Crecían para dedicarse a la agricultura, cuidar las ovejas, los huertos y los viñedos, etc. Eso era muy importante para poder sobrevivir.</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Todo giraba en torno a la familia. Tu trabajo era la granja. Y eso es verdad.</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Eso era cierto en los primeros tiempos de Estados Unidos: familias numerosas. El control de la natalidad era algo casi desconocido, pero tener entre 10 y 15 hijos era algo común.</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luego los niños eran muy importantes debido al trabajo que se iba a realizar en los campos. Y entonces, el control de la natalidad ha tenido un enfoque diferente en el mundo moderno. Y francamente, ese enfoque está realmente, ¿no es así?, motivado por nuestros propios deseos egoístas. Si no tengo hijos, me quedo con todo el dinero para mí, mi esposa y para mí. Si no tengo hijos, no tengo esos cientos de miles de dólares de gastos desde el nacimiento hasta la universidad y demás para el niño.</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Por lo tanto, hay mucho egoísmo involucrado. El mandato de la Biblia es </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tener </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hijos. La Biblia no te manda a decidir si quieres tenerlos.</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El mandato es llenar la tierra y multiplicarse. Ahora bien, ustedes dicen: bueno, eso fue cuando la tierra no estaba llena. Ahora está llena.</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Bueno, las culturas y los tiempos están cambiando. Hay que tener eso en cuenta en el proceso de toma de decisiones. Por lo tanto, el control de la natalidad tendrá que ser una construcción creativa porque no tenemos versículos directos y, en realidad, ni siquiera versículos implícitos porque todo va en la dirección opuesta.</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Entonces, uno debe preguntarse: ¿no soy una persona bíblica si practico el control de la natalidad? La Iglesia Católica Romana, por cierto, a menudo ha estado en contra del control de la natalidad porque quería que uno tuviera muchos hijos y pensaba que esa era la manera bíblica. Y no voy a hacer una declaración categórica al respecto. Mi esposa y yo no hemos sido bendecidos con hijos.</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Tuvo fiebre reumática de niña y eso te esteriliza en términos de tu futuro. Y entonces, no hemos sido bendecidos con hijos, pero no fue nuestra elección. Muchas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no es la elección de las personas.</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eso es algo que vas a ver cuando tomes una decisión al respecto. No tienes un texto que lo pruebe. Tienes que reflexionar sobre ello.</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aquí estás en un aprieto porque la Biblia y los tiempos bíblicos eran tiempos en los que se esperaba, era la norma, era necesario tener hijos para trabajar en la vida agraria, para tener herederos.</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Ese era el sistema de seguridad social, en particular para los primogénitos y los hijos de los hombres, que era el sistema de seguridad social para la familia. Por lo tanto, las culturas son muy diferentes.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 traemos muchas preguntas diferentes a esa cuestión del control de la natalidad cuando tratamos de buscar a Dios.</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Eso es algo que se estudia. Se busca sabiduría en las propias tradiciones, en la iglesia y en las cosas teológicas que se leen más ampliamente para ver qué tienen que decir. Otra cosa es la tecnología reproductiva.</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Digamos que quieres tener hijos, pero no puedes. Utilizas la fertilización in vitro. Tienes un hijo, un niño pequeño que está enfermo, y necesitas otro tejido fetal, dice el médico, para poder hacer que tu hijo esté sano.</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Eso significa que el niño no dirá, por el bien del argumento, que fue abortado naturalmente. ¿Qué tiene usted de conciencia sobre el uso del tejido fetal de ese niño? O incluso muchos </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niños que son abortados son puestos en esa mezcla de ciencia. Entonces </w:t>
      </w:r>
      <w:r xmlns:w="http://schemas.openxmlformats.org/wordprocessingml/2006/main" w:rsidR="009365BE">
        <w:rPr>
          <w:rFonts w:ascii="Calibri" w:eastAsia="Calibri" w:hAnsi="Calibri" w:cs="Calibri"/>
          <w:sz w:val="26"/>
          <w:szCs w:val="26"/>
        </w:rPr>
        <w:t xml:space="preserve">, hay muchas preguntas sobre las cuales la Biblia no le da un texto.</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Hay que preguntarse cuál es mi visión cristiana del mundo y mi sistema de valores, y cómo abordarlo. No es fácil, no es sencillo. Hay que observar y ver lo que escriben las personas competentes sobre estas cuestiones, no alguien que quiera decirte lo que piensa.</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Olvídense de eso. Cuando quieren saber algo, tienen que hacerse esta pregunta: ¿La persona a la que leo está en condiciones de saber, de poder hablar con precisión? Esto significa que, en lo que respecta a cuestiones reproductivas, tal vez tengan que leer a un médico y a un teólogo.</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Un teólogo lo analiza desde el punto de vista de la cosmovisión bíblica y un médico lo analiza desde el punto de vista científico. Aquí se trata de una gama bastante amplia de cuestiones, lo que supone mucho trabajo.</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dirás, no me lo creí. Bueno, si no te lo creíste, ¿qué te creíste? ¿Cómo vas a tomar tus decisiones? Porque las vas a tomar de una manera u otra. Al menos no tienes razones para lo que hiciste.</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El aborto es otro tema. En realidad, no tenemos lo que llamaríamos un texto directo sobre el aborto. Creo que tenemos muchos textos que lo implican.</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Ahora, se podría decir, bueno, cuando expusieron a los niños, expusieron a Moisés. Lo pusieron entre los juncos. Eso es lo que exigían: deshacerse de los hombres, de los niños que habían nacido, de los niños y de los bebés.</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los expusieron. Esa era la forma antigua. Y no puedes decir: "No vas a usar eso como texto de prueba, ¿verdad?" No vas a llevar a tu hijo a una canasta en un canal, irás a la cárcel.</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El aborto ya se conocía en el mundo antiguo. Hoy en día, contamos con todas estas tecnologías sofisticadas. Y existe un gran debate sobre cuándo un embrión se convierte en una persona. Tradicionalmente, la iglesia cristiana ha dicho que la concepción es cuando un embrión se convierte en una persona.</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luego estaba la píldora del día después para casos de violación, incesto y cosas por el estilo. Y podían haber hipotecado al bebé antes de implantarlo en la pared del útero. Como resultado de eso, no se consideraba abortiva.</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Entonces, tenían la píldora del día después. La definición de cuándo comienza la vida ha cambiado con el tiempo. Antes se decía que la vida comienza en la concepción.</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David habla de ello en el Salmo 51: “Y en pecado me concibió mi madre”. Eso no significa que el sexo sea un pecado, sino que yo era una persona </w:t>
      </w:r>
      <w:r xmlns:w="http://schemas.openxmlformats.org/wordprocessingml/2006/main" w:rsidR="009365BE">
        <w:rPr>
          <w:rFonts w:ascii="Calibri" w:eastAsia="Calibri" w:hAnsi="Calibri" w:cs="Calibri"/>
          <w:sz w:val="26"/>
          <w:szCs w:val="26"/>
        </w:rPr>
        <w:t xml:space="preserve">y que era pecador desde la concepción. Por supuesto, en el mundo moderno eso ha cambiado mucho.</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Los médicos cambiaron algunas cosas. Por ejemplo, los médicos se inventaron la idea de que la persona comienza cuando esto, yo lo llamo embrión, no soy científico, tal vez me estoy equivocando, pero cuando se implanta en la pared del útero para que comience a desarrollar su cuerpo y todas esas otras cosas. Entonces, cambiaron la definición en ese sentido.</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Últimamente, los filósofos se han involucrado más en este lío que los médicos. En Estados Unidos, tenemos lo que llaman el grupo Planned Parenthood. Planned Parenthood está a favor del aborto incluso hasta el momento del parto.</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 filosóficamente, no científicamente, filosóficamente, cambiaron la definición para que les resultara más conveniente y justificar sus acciones. Y dicen que una persona no es una persona hasta que nace.</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no estoy seguro de cómo lo descubren, porque hay algunas historias sobre abortos post parto por una u otra razón. No soy un experto en eso, pero todos ustedes son muy conscientes en todas las culturas sobre este tema del aborto. Si van a hacer la voluntad de Dios, tienen que llegar a comprender lo que la Biblia enseña sobre la vida, sobre el respeto por la vida y sobre quién controla la vida, porque de ahí es de donde obtienen su información.</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Se va a necesitar una construcción creativa para abordar este tema. No hay pruebas. La eutanasia está en la misma categoría.</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Incluso la eutanasia con asistencia médica. Incluso el suicidio. Tenemos un par de casos de suicidio en la Biblia, pero no tenemos ninguna enseñanza sobre si es correcto o incorrecto, o cómo debe hacerse, y todas esas cuestiones sobre la eutanasia, el suicidio con asistencia médica o el suicidio en sí.</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Sin embargo, es necesario que esto esté presente en la cosmovisión. Por lo tanto, hay que ascender por esa escalera desde lo implícito directamente hasta las construcciones creativas para poder hablar de ello. Entonces, ¿cómo se habla de ello? Cuando se habla de ello, ¿cómo presenta la Biblia la vida? ¿Quién da la vida? ¿Quién controla la vida? ¿Quién decide cuándo se va a la tumba? Hay textos particularmente poéticos que hablan de esto.</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No tenía intención de abordar lo que estamos preguntando, pero sí tenía la intención de explicar cuál era su visión de la vida, y es parte de las Escrituras, por lo que es algo que usted toma en serio. No es fácil de rastrear, ¿verdad? Verá, usted pensó que conocer la voluntad de Dios significaba si compraría un Chevrolet o un Ford como su próximo vehículo. Bueno, eso es algo infantil.</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Esto es algo real. Ciencia genética. Clonación.</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De hecho, se han clonado bebés para proporcionar órganos a otros bebés y que puedan vivir. Algunas veces es legal, otras es ilegal. Los científicos mantienen grandes debates sobre la ética de las ciencias genéticas y la manipulación del código del ADN.</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Las cosas que la ciencia ha logrado hacer son asombrosas, buenas en algunos sentidos, pero plantean un problema ético.</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 general, los científicos no tienen interés en la ética. Solo les interesa la ciencia. Y si tomamos a los científicos ateos y agnósticos, ellos pasarán por alto cualquier tipo de visión religiosa de la vida, sin importar de qué religión se trate.</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Entonces, la ciencia genética, la clonación, el uso de tejido fetal y más cosas que conozco. Escribí algunos artículos sobre esto hace una década y no lo he estudiado mucho desde entonces, por lo tanto, no soy una fuente para saberlo. Pero eso requiere construcciones creativas a partir de las Escrituras.</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La Biblia no tenía nada de eso que decir directamente. Cuando habla, hay que discernir lo que dice. Cuestiones transgénero.</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Bueno, esto es un poco más fácil porque la Biblia deja muy claro que fuimos creados hombre y mujer, y que debemos tener hijos, y que los hijos serán hombres o mujeres. Y la Biblia tiene mucho que decir sobre la sexualidad desviada. No voy a tratar ese tema ahora, pero es otro.</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Probablemente lo mencione más abajo. En cuanto a las cuestiones transgénero, me parece que el caso está en contra.</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Pero hay que tener argumentos para decir que no. Cuestiones de sexualidad. Por ejemplo, la homosexualidad y el lesbianismo están condenados tanto en el Antiguo como en el Nuevo Testamento.</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Sé que hay algunos liberales que han escrito algunos libros y hacen gimnasia hermenéutica con el texto, pero el hecho es que la Biblia es relativamente más clara. El libro de Romanos incluso lo aborda.</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El matrimonio homosexual estaría en esa misma categoría. Por lo tanto, la iglesia cristiana en general ha estado en contra de estas expresiones de sexualidad. No es que odiemos a estas personas, sino que creemos que no siguen el camino que Dios les ha trazado.</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eso hay que abordarlo de distintas maneras. Por ejemplo, la situación de la homosexualidad, independientemente de que sea hombre o mujer. Todos tenemos a alguien en nuestra familia que está en esa categoría.</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muchas veces, es la mejor persona de la familia en cuanto a ser amable, ser gentil, ser servicial. He notado esto varias veces. ¿Has notado cuántos artistas en algunos de los niveles más altos del arte se dedican a este ámbito? Bueno, pero ¿eso lo justifica? No.</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tenemos una visión bíblica del mundo, la caída y la distorsión no sólo de nuestras mentes y, cuando llegó el diluvio, de la tierra, sino de los seres humanos, están distorsionadas. El código del ADN no es lo que Dios diseñó originalmente. Está distorsionado de diferentes maneras.</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todo este debate sobre la homosexualidad, donde el texto es claro, la gente deja el texto y entra en el debate sobre lo que está bien o lo que está mal. Y hablan de la crianza y la naturaleza. ¿Se te cría para ello o es parte de tu naturaleza? Y algunos cristianos dirán, bueno, no puede ser parte de tu naturaleza.</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No fue así como Dios creó a Adán y Eva. Es cierto. Sin embargo, tu naturaleza quedó arruinada por la caída.</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hay muchas cuestiones que considerar. Se trata de discusiones de taxonomía avanzada. Y, sin embargo, estás tratando de decidir cuál es la voluntad de Dios.</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Bueno, se pueden tomar decisiones superficiales, para las que la mayoría de nosotros no estamos calificados. ¿Qué hacemos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 Leemos a personas que están en condiciones de saber, en condiciones de emitir un juicio razonado sobre la base de la ciencia y también de emitir juicios razonados sobre la base de cómo las Escrituras se relacionan con eso. Otro tema, que parece un poco leve ahora que hablamos de eso, es el de la guerra.</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qué decir de la guerra? ¿Y de la destrucción masiva? ¿Y de las bombas que se lanzaron sobre Japón? ¿Y de la guerra química en Oriente Próximo, de la que se ha informado incluso entre su propia gente? La guerra. ¿Y de la legítima defensa? ¿Aprueba eso el asesinato? ¿Aprueba el asesinato? ¿Y del pacifismo? ¿Deberías ser pacifista si eres cristiano? Bueno, aquí también la Biblia presenta la guerra. De hecho, Dios la ordenó.</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Mátenlos a todos en la situación de los cananeos. Eso es todo. Eso es parte de ello.</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Y tiene que haber una explicación. Por eso, son todo un reto. De hecho, uno de los conjuntos de libros que deberías coleccionar se llama la serie Contrapuntos.</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Zondervan, creo que Baker y también Kregel, en particular, tienen una serie. No todos los llaman Contrapuntos, pero Zondervan sí. Zondervan tiene probablemente 50 volúmenes sobre cuatro puntos de vista sobre la guerra, cuatro puntos de vista sobre el pacifismo y cuatro puntos de vista sobre la homosexualidad.</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Y no es que podamos tener cuatro vistas iguales, sino que te ponga delante y te facilite el acceso a la información, </w:t>
      </w:r>
      <w:r xmlns:w="http://schemas.openxmlformats.org/wordprocessingml/2006/main" w:rsidR="009365BE">
        <w:rPr>
          <w:rFonts w:ascii="Calibri" w:eastAsia="Calibri" w:hAnsi="Calibri" w:cs="Calibri"/>
          <w:sz w:val="26"/>
          <w:szCs w:val="26"/>
        </w:rPr>
        <w:t xml:space="preserve">el estudio, y poder.</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