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331B5" w14:textId="3F98F84B" w:rsidR="00373D4E" w:rsidRDefault="00314472" w:rsidP="0031447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List do Koryntian, wykład 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kontynuacja Wprowadzenia do 1 Listu do Koryntian i struktura 1 Listu do Koryntian</w:t>
      </w:r>
    </w:p>
    <w:p w14:paraId="7787965D" w14:textId="1CA75D37" w:rsidR="00314472" w:rsidRPr="00314472" w:rsidRDefault="00314472" w:rsidP="0031447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4472">
        <w:rPr>
          <w:rFonts w:ascii="AA Times New Roman" w:eastAsia="Calibri" w:hAnsi="AA Times New Roman" w:cs="AA Times New Roman"/>
          <w:sz w:val="26"/>
          <w:szCs w:val="26"/>
        </w:rPr>
        <w:t xml:space="preserve">© 2024 Gary Meadors i Ted Hildebrandt</w:t>
      </w:r>
    </w:p>
    <w:p w14:paraId="02AA487C" w14:textId="77777777" w:rsidR="00314472" w:rsidRPr="00314472" w:rsidRDefault="00314472">
      <w:pPr>
        <w:rPr>
          <w:sz w:val="26"/>
          <w:szCs w:val="26"/>
        </w:rPr>
      </w:pPr>
    </w:p>
    <w:p w14:paraId="5A46A71F" w14:textId="3E472BE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jest dr Gary Meadors w swoim nauczaniu na temat Księgi 1 Koryntian. To wykład 8, Kontynuacja Wprowadzenia do 1 Koryntian i Struktura 1 Koryntian. </w:t>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00314472" w:rsidRPr="00314472">
        <w:rPr>
          <w:rFonts w:ascii="Calibri" w:eastAsia="Calibri" w:hAnsi="Calibri" w:cs="Calibri"/>
          <w:sz w:val="26"/>
          <w:szCs w:val="26"/>
        </w:rPr>
        <w:br xmlns:w="http://schemas.openxmlformats.org/wordprocessingml/2006/main"/>
      </w:r>
      <w:r xmlns:w="http://schemas.openxmlformats.org/wordprocessingml/2006/main" w:rsidRPr="00314472">
        <w:rPr>
          <w:rFonts w:ascii="Calibri" w:eastAsia="Calibri" w:hAnsi="Calibri" w:cs="Calibri"/>
          <w:sz w:val="26"/>
          <w:szCs w:val="26"/>
        </w:rPr>
        <w:t xml:space="preserve">Witamy ponownie na kolejnym wykładzie z 1 Koryntian dla biblijnego e-learningu.</w:t>
      </w:r>
    </w:p>
    <w:p w14:paraId="63863D35" w14:textId="77777777" w:rsidR="00373D4E" w:rsidRPr="00314472" w:rsidRDefault="00373D4E">
      <w:pPr>
        <w:rPr>
          <w:sz w:val="26"/>
          <w:szCs w:val="26"/>
        </w:rPr>
      </w:pPr>
    </w:p>
    <w:p w14:paraId="2FE6F824" w14:textId="39B64FF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jak wspomniałem wcześniej, nazywam się Gary Meadors i jestem waszym instruktorem w tej serii o 1 Liście do Koryntian. Rozmawialiśmy o wielu rzeczach we wstępie, a teraz przechodzimy do tej części, mniej więcej pod koniec wstępu, ale na początku, aby przyjrzeć się faktycznemu tekstowi w 1 Liście do Koryntian. Powinieneś mieć swój notatnik numer 5 i otworzyć go na stronie 44. Zobaczysz, że właśnie zakończyliśmy omawianie podstawowych cech listów do Koryntian i chcemy zacząć mówić o pewnych kwestiach strukturalnych w 1 Liście do Koryntian.</w:t>
      </w:r>
    </w:p>
    <w:p w14:paraId="4ACA4768" w14:textId="77777777" w:rsidR="00373D4E" w:rsidRPr="00314472" w:rsidRDefault="00373D4E">
      <w:pPr>
        <w:rPr>
          <w:sz w:val="26"/>
          <w:szCs w:val="26"/>
        </w:rPr>
      </w:pPr>
    </w:p>
    <w:p w14:paraId="4D2241D0" w14:textId="3CC625A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Dzisiaj przyjrzymy się temu i być może faktycznie trochę popatrzymy na notatnik numer 6 w rozdziale 1 Listu do Koryntian, wersetach od 1 do 9. Zobaczymy, jak minie nasz czas, a w rezultacie możesz chcieć zatrzymać taśmę lub komputer i odzyskać notatnik numer 6, aby mieć oba pakiety, koniec pakietu 5 i pakiet numer 6, dostępne dla siebie. Wszystko to znajduje się w spisie treści, który prawdopodobnie już przejrzałeś i wiedziałbyś o tym z wyprzedzeniem. Porozmawiajmy więc teraz o strukturze 1 Listu do Koryntian.</w:t>
      </w:r>
    </w:p>
    <w:p w14:paraId="3643AB05" w14:textId="77777777" w:rsidR="00373D4E" w:rsidRPr="00314472" w:rsidRDefault="00373D4E">
      <w:pPr>
        <w:rPr>
          <w:sz w:val="26"/>
          <w:szCs w:val="26"/>
        </w:rPr>
      </w:pPr>
    </w:p>
    <w:p w14:paraId="5D04AC37" w14:textId="3EE1892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Teraz przechodzimy do zabawnej części na wiele sposobów, przyglądając się, jak Paweł spisał tę księgę i przekazał ją nam. Zauważysz na dole strony 44, że komentujemy, że 1 List do Koryntian używa dwóch wzorców literackich, aby wskazać swoją makrostrukturę, i przyjrzyjmy się temu, przechodząc do następnej strony. Pierwsza struktura polega na tym, że składa on trzy stwierdzenia, które są bardzo łatwe do zauważenia, gdy pisze 1 List do Koryntian, a te trzy stwierdzenia powinny przykuć naszą uwagę.</w:t>
      </w:r>
    </w:p>
    <w:p w14:paraId="174FAC2D" w14:textId="77777777" w:rsidR="00373D4E" w:rsidRPr="00314472" w:rsidRDefault="00373D4E">
      <w:pPr>
        <w:rPr>
          <w:sz w:val="26"/>
          <w:szCs w:val="26"/>
        </w:rPr>
      </w:pPr>
    </w:p>
    <w:p w14:paraId="668CE6EE" w14:textId="6DA2AC4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Jeśli spojrzycie na swoją Biblię w 1 Koryntian 1:11, mamy komentarz, moi bracia i siostry, znowu NIV 2011, który bierze braci i zmienia to w to, czym ma być, czyli bracia i siostry. Nie wykluczało to kobiet, więc to jest to, co nazwalibyście bardziej konkretnym pod względem płci, obejmującym obie strony barykady. Bracia i siostry, z których niektórzy pochodzą z domu Chloe, poinformowali mnie, że są wśród was kłótnie.</w:t>
      </w:r>
    </w:p>
    <w:p w14:paraId="46841539" w14:textId="77777777" w:rsidR="00373D4E" w:rsidRPr="00314472" w:rsidRDefault="00373D4E">
      <w:pPr>
        <w:rPr>
          <w:sz w:val="26"/>
          <w:szCs w:val="26"/>
        </w:rPr>
      </w:pPr>
    </w:p>
    <w:p w14:paraId="542F009A" w14:textId="6121DAD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Więc Paweł otrzymał pewne informacje od jednego z kościołów domowych w Koryncie na temat problemów w Koryncie, to jest 1:11 </w:t>
      </w:r>
      <w:r xmlns:w="http://schemas.openxmlformats.org/wordprocessingml/2006/main" w:rsidR="00F30F42">
        <w:rPr>
          <w:rFonts w:ascii="Calibri" w:eastAsia="Calibri" w:hAnsi="Calibri" w:cs="Calibri"/>
          <w:sz w:val="26"/>
          <w:szCs w:val="26"/>
        </w:rPr>
        <w:t xml:space="preserve">. Więc 1:11 faktycznie wprowadza nas do pierwszej głównej jednostki w Księdze 1 Koryntian, a to będą rozdziały od 1 do 4. Drugie stwierdzenie, które musimy podjąć, znajduje się w rozdziale 5, wersecie 1. Jest faktycznie doniesienia, że jest niemoralność seksualna wśród was, i to takiego rodzaju, którego nawet poganie nie tolerują. Więc, oto więcej informacji, jest to faktycznie doniesienia.</w:t>
      </w:r>
    </w:p>
    <w:p w14:paraId="2A36E612" w14:textId="77777777" w:rsidR="00373D4E" w:rsidRPr="00314472" w:rsidRDefault="00373D4E">
      <w:pPr>
        <w:rPr>
          <w:sz w:val="26"/>
          <w:szCs w:val="26"/>
        </w:rPr>
      </w:pPr>
    </w:p>
    <w:p w14:paraId="1724F704" w14:textId="10ABA34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Teraz, ten raport to informacja, którą Paul otrzymał z jakiegoś źródła. Nie jesteśmy do końca pewni, ale mamy wystarczająco dużo przejścia między rozdziałami 4 i 5, aby zdać sobie sprawę, że teraz nadchodzi jednostka. Rozdziały 5 i 6 odnoszą się do tych zgłoszonych kwestii i wydają się one dotyczyć wysoce seksualnej orientacji.</w:t>
      </w:r>
    </w:p>
    <w:p w14:paraId="002509F5" w14:textId="77777777" w:rsidR="00373D4E" w:rsidRPr="00314472" w:rsidRDefault="00373D4E">
      <w:pPr>
        <w:rPr>
          <w:sz w:val="26"/>
          <w:szCs w:val="26"/>
        </w:rPr>
      </w:pPr>
    </w:p>
    <w:p w14:paraId="27FBA3A5" w14:textId="0AB3968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 rzeczywistości on nawet to mówi. Jest niemoralność seksualna wśród was. Paweł mówi o wielu rzeczach w rozdziałach 5 i 6, nie tylko o problemach seksualnych, ale także o problemach sądowych.</w:t>
      </w:r>
    </w:p>
    <w:p w14:paraId="7BC1A7C9" w14:textId="77777777" w:rsidR="00373D4E" w:rsidRPr="00314472" w:rsidRDefault="00373D4E">
      <w:pPr>
        <w:rPr>
          <w:sz w:val="26"/>
          <w:szCs w:val="26"/>
        </w:rPr>
      </w:pPr>
    </w:p>
    <w:p w14:paraId="4F4ED71C" w14:textId="31BF29D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Wszystko kręci się wokół statusu pod koniec dnia, ale to jest następna jednostka. Następnie, następny ważny werset to rozdział 7 i werset 1. Teraz o sprawach, o których pisałeś. Oto więc trzecie źródło informacji, na które odpowiada Paul: sprawy, o których pisałeś.</w:t>
      </w:r>
    </w:p>
    <w:p w14:paraId="1E9F2836" w14:textId="77777777" w:rsidR="00373D4E" w:rsidRPr="00314472" w:rsidRDefault="00373D4E">
      <w:pPr>
        <w:rPr>
          <w:sz w:val="26"/>
          <w:szCs w:val="26"/>
        </w:rPr>
      </w:pPr>
    </w:p>
    <w:p w14:paraId="5AD66DB1" w14:textId="27160D89" w:rsidR="00373D4E" w:rsidRPr="00314472" w:rsidRDefault="00000000" w:rsidP="00F30F4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 7:1 prowadzi nas przez cały list, jak zobaczymy nieco bardziej szczegółowo za chwilę, aż dojdziemy do zakończenia tego listu. Tak więc 1:11, 5:1 i 7:1 są dużymi wskaźnikami organizacyjnymi treści tego listu. Teraz, to jest ważne, ponieważ to jest kontekst.</w:t>
      </w:r>
    </w:p>
    <w:p w14:paraId="6F3B037A" w14:textId="77777777" w:rsidR="00373D4E" w:rsidRPr="00314472" w:rsidRDefault="00373D4E">
      <w:pPr>
        <w:rPr>
          <w:sz w:val="26"/>
          <w:szCs w:val="26"/>
        </w:rPr>
      </w:pPr>
    </w:p>
    <w:p w14:paraId="460159E7" w14:textId="56EF94E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Oznacza to, że gdy spojrzymy na rozdziały od 1 do 4, musimy je postrzegać jako całość wynikającą z 1:11. Gdy spojrzymy na rozdziały 5 i 6, musimy je postrzegać jako całość wynikającą z 5:1. A gdy spojrzymy na 7:1 i następne, musimy je postrzegać jako całość wynikającą z odpowiedzi Pawła na rzeczy, o których pisali. Daje nam to więc trzy główne jednostki w głównej części listu i omówimy fakt, że mamy pozdrowienie i zakończenie, które również jest w to zaangażowane. Mamy więc to pierwsze stwierdzenie.</w:t>
      </w:r>
    </w:p>
    <w:p w14:paraId="3CE2D30D" w14:textId="77777777" w:rsidR="00373D4E" w:rsidRPr="00314472" w:rsidRDefault="00373D4E">
      <w:pPr>
        <w:rPr>
          <w:sz w:val="26"/>
          <w:szCs w:val="26"/>
        </w:rPr>
      </w:pPr>
    </w:p>
    <w:p w14:paraId="64C77548" w14:textId="204B85F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są główne wskaźniki. Teraz drugi element jest wewnętrzny w tekście i jest stosunkowo spójny, ale to użycie przez Pawła frazy. W języku greckim to peri-death.</w:t>
      </w:r>
    </w:p>
    <w:p w14:paraId="52EB4A02" w14:textId="77777777" w:rsidR="00373D4E" w:rsidRPr="00314472" w:rsidRDefault="00373D4E">
      <w:pPr>
        <w:rPr>
          <w:sz w:val="26"/>
          <w:szCs w:val="26"/>
        </w:rPr>
      </w:pPr>
    </w:p>
    <w:p w14:paraId="27831C6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właściwie idiomatyczny sposób powiedzenia teraz w sprawie. Słowo śmierć, które jest drugie, i to jest normalne, jest spójnikiem. Może oznaczać i, ale lub teraz.</w:t>
      </w:r>
    </w:p>
    <w:p w14:paraId="6BE63213" w14:textId="77777777" w:rsidR="00373D4E" w:rsidRPr="00314472" w:rsidRDefault="00373D4E">
      <w:pPr>
        <w:rPr>
          <w:sz w:val="26"/>
          <w:szCs w:val="26"/>
        </w:rPr>
      </w:pPr>
    </w:p>
    <w:p w14:paraId="791BF0BE" w14:textId="7A7D7A0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 peri jest przyimkiem, a gdy połączysz te dwie rzeczy, nie masz nawet następującego po nich przyimkowego wyrażenia, ale masz idiomatyczną konstrukcję, w której peri-death oznacza now regarding. Starsze formalne tłumaczenia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tłumaczą to w ten sposób. Na przykład, jeśli czytasz ASV, wersję z 1901 r., która jest bardzo formalnym tłumaczeniem, za </w:t>
      </w:r>
      <w:r xmlns:w="http://schemas.openxmlformats.org/wordprocessingml/2006/main" w:rsidR="00F30F42">
        <w:rPr>
          <w:rFonts w:ascii="Calibri" w:eastAsia="Calibri" w:hAnsi="Calibri" w:cs="Calibri"/>
          <w:sz w:val="26"/>
          <w:szCs w:val="26"/>
        </w:rPr>
        <w:t xml:space="preserve">każdym razem, gdy pojawia się to wyrażenie, będzie powiedziane now, regarding.</w:t>
      </w:r>
    </w:p>
    <w:p w14:paraId="3FEFB451" w14:textId="77777777" w:rsidR="00373D4E" w:rsidRPr="00314472" w:rsidRDefault="00373D4E">
      <w:pPr>
        <w:rPr>
          <w:sz w:val="26"/>
          <w:szCs w:val="26"/>
        </w:rPr>
      </w:pPr>
    </w:p>
    <w:p w14:paraId="69E554A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Nie będzie tak w przypadku niektórych innych wersji i po prostu będziesz musiał na to uważać. W dwóch kolumnach, które podałem na stronie 45, użyłem ASV, abyś mógł teraz zobaczyć tłumaczenie. Jeśli przypadkiem rozumiesz grekę, a nie martw się, jeśli nie, to nie jest to wielka sprawa, ale umieściłem to tutaj dla tych, którzy mogą być zainteresowani.</w:t>
      </w:r>
    </w:p>
    <w:p w14:paraId="1DEE551B" w14:textId="77777777" w:rsidR="00373D4E" w:rsidRPr="00314472" w:rsidRDefault="00373D4E">
      <w:pPr>
        <w:rPr>
          <w:sz w:val="26"/>
          <w:szCs w:val="26"/>
        </w:rPr>
      </w:pPr>
    </w:p>
    <w:p w14:paraId="5B43A1A2" w14:textId="2A6D25D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Możesz to zobaczyć w lewej kolumnie. Spójrzmy na te elementy. W 7:1, teraz odnośnie rzeczy, które napisałeś,</w:t>
      </w:r>
    </w:p>
    <w:p w14:paraId="4C9C9FDD" w14:textId="77777777" w:rsidR="00373D4E" w:rsidRPr="00314472" w:rsidRDefault="00373D4E">
      <w:pPr>
        <w:rPr>
          <w:sz w:val="26"/>
          <w:szCs w:val="26"/>
        </w:rPr>
      </w:pPr>
    </w:p>
    <w:p w14:paraId="2FADBD39" w14:textId="1349DCFD"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 7:25, teraz odnośnie dziewic, nie mam żadnego nakazu Pańskiego. Porozmawiamy o tym później, co miał na myśli. W 8:1, teraz odnośnie rzeczy ofiarowanych bożkom.</w:t>
      </w:r>
    </w:p>
    <w:p w14:paraId="374108AD" w14:textId="77777777" w:rsidR="00373D4E" w:rsidRPr="00314472" w:rsidRDefault="00373D4E">
      <w:pPr>
        <w:rPr>
          <w:sz w:val="26"/>
          <w:szCs w:val="26"/>
        </w:rPr>
      </w:pPr>
    </w:p>
    <w:p w14:paraId="54F6ADF0" w14:textId="1238C55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Następnie w 12:1, teraz odnośnie darów duchowych. W 16:1, teraz odnośnie do zgromadzenia świętych. Następnie w 16:12, co ciekawe, mamy ASV oddające to, ale co do Apollosa, brata, prosiłem go bardzo, aby przyszedł do was.</w:t>
      </w:r>
    </w:p>
    <w:p w14:paraId="167BA8E8" w14:textId="77777777" w:rsidR="00373D4E" w:rsidRPr="00314472" w:rsidRDefault="00373D4E">
      <w:pPr>
        <w:rPr>
          <w:sz w:val="26"/>
          <w:szCs w:val="26"/>
        </w:rPr>
      </w:pPr>
    </w:p>
    <w:p w14:paraId="210B8228" w14:textId="04A8BD0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Ale jeśli spojrzysz na grekę od 16:12, nie musisz znać greki, żeby to zobaczyć. Zobaczysz po odniesieniu do wersetu, że masz te słowa, w rzeczywistości, które nawet wyglądają trochę jak angielskie, chociaż to greckie, peri, a potem masz coś, co wygląda jak de, być może, to jest peri det. Więc to ta sama struktura i można by to przetłumaczyć, teraz dotyczące.</w:t>
      </w:r>
    </w:p>
    <w:p w14:paraId="518D0302" w14:textId="77777777" w:rsidR="00373D4E" w:rsidRPr="00314472" w:rsidRDefault="00373D4E">
      <w:pPr>
        <w:rPr>
          <w:sz w:val="26"/>
          <w:szCs w:val="26"/>
        </w:rPr>
      </w:pPr>
    </w:p>
    <w:p w14:paraId="29B952B2" w14:textId="7FD064B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Mamy więc kilka ważnych wskaźników w tym względzie. Mamy inne miejsca, w których użyto peri det. Wrzuciłem to na stronie 46, jak w 1 Tesaloniczan 4:9 i 5:1, gdzie Paweł wprowadza kontekst, używając tego samego rodzaju konstrukcji, tego samego rodzaju struktury, peri det.</w:t>
      </w:r>
    </w:p>
    <w:p w14:paraId="45A650E1" w14:textId="77777777" w:rsidR="00373D4E" w:rsidRPr="00314472" w:rsidRDefault="00373D4E">
      <w:pPr>
        <w:rPr>
          <w:sz w:val="26"/>
          <w:szCs w:val="26"/>
        </w:rPr>
      </w:pPr>
    </w:p>
    <w:p w14:paraId="187995E4" w14:textId="6B8AB1F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Dobrze, więc interesującą rzeczą jest to, że nie musimy poświęcać dużo czasu na rozgryzanie, jak skonstruowana jest Księga 1 Koryntian. Mamy te trzy wskaźniki i mamy peri de, i jest to po prostu logicznie ułożone w temacie. Inne księgi są ułożone zupełnie inaczej.</w:t>
      </w:r>
    </w:p>
    <w:p w14:paraId="0B78109E" w14:textId="77777777" w:rsidR="00373D4E" w:rsidRPr="00314472" w:rsidRDefault="00373D4E">
      <w:pPr>
        <w:rPr>
          <w:sz w:val="26"/>
          <w:szCs w:val="26"/>
        </w:rPr>
      </w:pPr>
    </w:p>
    <w:p w14:paraId="18222723" w14:textId="02E96AF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Ten 1 List do Koryntian jest wyjątkowy pod tym względem, a jest wyjątkowy, ponieważ mamy tę wymianę zdań między Pawłem a wierzącymi z Koryntu na temat wielu kwestii, a oni po prostu klikają te rzeczy. Tak więc to jest struktura, której będziemy przestrzegać, a jeśli uważnie przyjrzysz się źródłom komentarzy, odkryjesz, że wszystkie komentarze będą ustawione wzdłuż tych linii strukturalnych. Mogą się one różnić od czasu do czasu podstrukturą, ale w głównej strukturze będą rozłożone w ten sposób.</w:t>
      </w:r>
    </w:p>
    <w:p w14:paraId="714423DB" w14:textId="77777777" w:rsidR="00373D4E" w:rsidRPr="00314472" w:rsidRDefault="00373D4E">
      <w:pPr>
        <w:rPr>
          <w:sz w:val="26"/>
          <w:szCs w:val="26"/>
        </w:rPr>
      </w:pPr>
    </w:p>
    <w:p w14:paraId="5E2086F6" w14:textId="7D10FA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Teraz </w:t>
      </w:r>
      <w:r xmlns:w="http://schemas.openxmlformats.org/wordprocessingml/2006/main" w:rsidR="00F30F42">
        <w:rPr>
          <w:rFonts w:ascii="Calibri" w:eastAsia="Calibri" w:hAnsi="Calibri" w:cs="Calibri"/>
          <w:sz w:val="26"/>
          <w:szCs w:val="26"/>
        </w:rPr>
        <w:t xml:space="preserve">pokażę wam coś, co jest trochę bardziej tym, co nazwałbym podejściem zachodnim. Jeśli zauważyliście, na stronie 46 dałem wam dwa zarysy, jeden dla 1 Koryntian i dorzuciłem jeden dla 2 Koryntian, który pochodzi ze starszej książki, ale to tylko dla waszej wygody. Dobrze, 1 Koryntian, uwagi wstępne, 11 do 9, to jest powitanie do litery.</w:t>
      </w:r>
    </w:p>
    <w:p w14:paraId="20E675B1" w14:textId="77777777" w:rsidR="00373D4E" w:rsidRPr="00314472" w:rsidRDefault="00373D4E">
      <w:pPr>
        <w:rPr>
          <w:sz w:val="26"/>
          <w:szCs w:val="26"/>
        </w:rPr>
      </w:pPr>
    </w:p>
    <w:p w14:paraId="443DD779" w14:textId="1BA9482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Następnie mamy odpowiedź Pawła na ustny komunikat z domu Chloe, od 1 10 do rozdziału 4. Następnie mamy odpowiedź Pawła na pewne ustne raporty lub plotki w rozdziałach 5 i 6, które dotyczą rozpusty, kwestii seksualnych i dotyczą sporów sądowych. Następnie mamy 7:1 w rzymskiej cyfrze 4, odpowiedź Pawła na pisemny komunikat z Koryntu, od 7 do 16 4, i w tym mamy wszystkie te elementy, które klika. W rozdziale 7, kwestia małżeństwa i seksualności, a następnie od 8 do 10, to mięso ofiarowane bożkom.</w:t>
      </w:r>
    </w:p>
    <w:p w14:paraId="13802470" w14:textId="77777777" w:rsidR="00373D4E" w:rsidRPr="00314472" w:rsidRDefault="00373D4E">
      <w:pPr>
        <w:rPr>
          <w:sz w:val="26"/>
          <w:szCs w:val="26"/>
        </w:rPr>
      </w:pPr>
    </w:p>
    <w:p w14:paraId="36028A3F"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 rozdziale 11 mamy porządek kościelny. W rozdziałach 12 do 14 dary duchowe. Rozdział 15 zmartwychwstanie.</w:t>
      </w:r>
    </w:p>
    <w:p w14:paraId="1A7E5726" w14:textId="77777777" w:rsidR="00373D4E" w:rsidRPr="00314472" w:rsidRDefault="00373D4E">
      <w:pPr>
        <w:rPr>
          <w:sz w:val="26"/>
          <w:szCs w:val="26"/>
        </w:rPr>
      </w:pPr>
    </w:p>
    <w:p w14:paraId="7BE2127C" w14:textId="1FDBAE1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Rozdział 16, zbiór dla kościoła jerozolimskiego, a następnie zakończenie listu to 16 5 do 24. Tak więc, po prostu bardzo zgrabnie się wyłącza pod względem treści tego listu i będziemy bardzo ściśle przestrzegać tej struktury. Największym wyzwaniem, prawdopodobnie pod wieloma względami, będą rozdziały od 1 do 4, ponieważ jeśli od 1 do 4 jest jednostką, musimy myśleć o niej jako o jednostce, a czasami komentarze mogą być bardzo skoncentrowane na danych i nie uwzględniać syntezy tego, o czym jest od 1 do 4.</w:t>
      </w:r>
    </w:p>
    <w:p w14:paraId="2AEC1C67" w14:textId="77777777" w:rsidR="00373D4E" w:rsidRPr="00314472" w:rsidRDefault="00373D4E">
      <w:pPr>
        <w:rPr>
          <w:sz w:val="26"/>
          <w:szCs w:val="26"/>
        </w:rPr>
      </w:pPr>
    </w:p>
    <w:p w14:paraId="3F0A70E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porozmawiamy o tym, gdy przejdziemy do tych konkretnych tekstów. Możesz poszukać innych konspektów. Właśnie dałem ci ten jeden konspekt.</w:t>
      </w:r>
    </w:p>
    <w:p w14:paraId="0E9A7E27" w14:textId="77777777" w:rsidR="00373D4E" w:rsidRPr="00314472" w:rsidRDefault="00373D4E">
      <w:pPr>
        <w:rPr>
          <w:sz w:val="26"/>
          <w:szCs w:val="26"/>
        </w:rPr>
      </w:pPr>
    </w:p>
    <w:p w14:paraId="57E65A09"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nie jest wysoce akademicki zarys, ale to zarys 2 Koryntian. Teraz kontynuujmy, a z tej konkretnej makrostruktury możesz przeprowadzić swoje badania i zachować porządek w zarysie, tak jak ja to zrobię. Teraz chcę również przedstawić ci trochę bibliografii.</w:t>
      </w:r>
    </w:p>
    <w:p w14:paraId="3B18EA21" w14:textId="77777777" w:rsidR="00373D4E" w:rsidRPr="00314472" w:rsidRDefault="00373D4E">
      <w:pPr>
        <w:rPr>
          <w:sz w:val="26"/>
          <w:szCs w:val="26"/>
        </w:rPr>
      </w:pPr>
    </w:p>
    <w:p w14:paraId="45DACC2E" w14:textId="4186894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Ważne jest, żebyś czytał. Pamiętaj, że trzy R nauki to czytanie, czytanie, czytanie, badanie i badanie. Nie ma dla tego żadnego substytutu.</w:t>
      </w:r>
    </w:p>
    <w:p w14:paraId="75D7D288" w14:textId="77777777" w:rsidR="00373D4E" w:rsidRPr="00314472" w:rsidRDefault="00373D4E">
      <w:pPr>
        <w:rPr>
          <w:sz w:val="26"/>
          <w:szCs w:val="26"/>
        </w:rPr>
      </w:pPr>
    </w:p>
    <w:p w14:paraId="73B492BB" w14:textId="19FDC91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Nic z tego nie przychodzi nikomu do głowy. Wszyscy zapłaciliśmy swoje składki na różne sposoby. Kiedy siadam, aby wygłosić te wykłady, nawet tak jak robiłem to przez ostatnie kilka dni, mimo że mam notatki, mimo że mam ogólne zrozumienie wielu rzeczy, nadal siadam i przeczytamy kilka komentarzy.</w:t>
      </w:r>
    </w:p>
    <w:p w14:paraId="716DFC5A" w14:textId="77777777" w:rsidR="00373D4E" w:rsidRPr="00314472" w:rsidRDefault="00373D4E">
      <w:pPr>
        <w:rPr>
          <w:sz w:val="26"/>
          <w:szCs w:val="26"/>
        </w:rPr>
      </w:pPr>
    </w:p>
    <w:p w14:paraId="237702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Największym stresem dla mnie jest to, że mogę przekazać wam tylko bardzo, bardzo, bardzo małą ilość informacji o rzeczach, które omawiamy. To przytłaczające. A komentarze nie są aż tak syntetyczną lekturą.</w:t>
      </w:r>
    </w:p>
    <w:p w14:paraId="27ABBC2B" w14:textId="77777777" w:rsidR="00373D4E" w:rsidRPr="00314472" w:rsidRDefault="00373D4E">
      <w:pPr>
        <w:rPr>
          <w:sz w:val="26"/>
          <w:szCs w:val="26"/>
        </w:rPr>
      </w:pPr>
    </w:p>
    <w:p w14:paraId="025E788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W rzeczywistości nie są, ale komentarze dają ci informacje. Idziesz do komentarzy, które dają odpowiedzi na konkretne pytania. Niektóre komentarze zrobią trochę lepszą robotę, dając ci dobrą syntezę.</w:t>
      </w:r>
    </w:p>
    <w:p w14:paraId="7D4230F2" w14:textId="77777777" w:rsidR="00373D4E" w:rsidRPr="00314472" w:rsidRDefault="00373D4E">
      <w:pPr>
        <w:rPr>
          <w:sz w:val="26"/>
          <w:szCs w:val="26"/>
        </w:rPr>
      </w:pPr>
    </w:p>
    <w:p w14:paraId="6F5CC1A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Tom Garlanda, jak zaraz pokażę, jest właśnie taki. Dlatego polecam go jako pierwszy tom do pracy z Corinthians. Pozostałe są bardziej przydatne, gdy potrzebujesz danych.</w:t>
      </w:r>
    </w:p>
    <w:p w14:paraId="547F143D" w14:textId="77777777" w:rsidR="00373D4E" w:rsidRPr="00314472" w:rsidRDefault="00373D4E">
      <w:pPr>
        <w:rPr>
          <w:sz w:val="26"/>
          <w:szCs w:val="26"/>
        </w:rPr>
      </w:pPr>
    </w:p>
    <w:p w14:paraId="2A3854E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Będą też miały pewną syntezę. Będą miały sekcje podsumowujące, gdy wprowadzają sekcje, ale faktem jest, że może to być bardzo pracochłonne, jeśli po prostu czytasz. Nie, szukasz informacji i to prawda w przypadku większości twoich lektur.</w:t>
      </w:r>
    </w:p>
    <w:p w14:paraId="4E1D2B15" w14:textId="77777777" w:rsidR="00373D4E" w:rsidRPr="00314472" w:rsidRDefault="00373D4E">
      <w:pPr>
        <w:rPr>
          <w:sz w:val="26"/>
          <w:szCs w:val="26"/>
        </w:rPr>
      </w:pPr>
    </w:p>
    <w:p w14:paraId="500A9B52" w14:textId="6CCF20A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Czytanie jest dla informacji. Czytanie nie jest po prostu siedzeniem i przepracowywaniem masy słów. Teraz wybierz bibliografię.</w:t>
      </w:r>
    </w:p>
    <w:p w14:paraId="41F578B3" w14:textId="77777777" w:rsidR="00373D4E" w:rsidRPr="00314472" w:rsidRDefault="00373D4E">
      <w:pPr>
        <w:rPr>
          <w:sz w:val="26"/>
          <w:szCs w:val="26"/>
        </w:rPr>
      </w:pPr>
    </w:p>
    <w:p w14:paraId="012431B0" w14:textId="58EC6C4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Bardzo poważnie ograniczyłem bibliografię dostępną dla 1 Koryntian, aby nie była śmiesznie przytłaczająca. Jest kilka stron. Mamy coraz więcej stron typu e-learning.</w:t>
      </w:r>
    </w:p>
    <w:p w14:paraId="6492EB6D" w14:textId="77777777" w:rsidR="00373D4E" w:rsidRPr="00314472" w:rsidRDefault="00373D4E">
      <w:pPr>
        <w:rPr>
          <w:sz w:val="26"/>
          <w:szCs w:val="26"/>
        </w:rPr>
      </w:pPr>
    </w:p>
    <w:p w14:paraId="735EA12B" w14:textId="54ACB80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Przytoczyłem tutaj tylko kilka z nich, które możesz obejrzeć i śledzić. Jest ich wiele. Problemem jest ocena kwalifikacji osób, które udzielają ci informacji.</w:t>
      </w:r>
    </w:p>
    <w:p w14:paraId="1059DB7F" w14:textId="77777777" w:rsidR="00373D4E" w:rsidRPr="00314472" w:rsidRDefault="00373D4E">
      <w:pPr>
        <w:rPr>
          <w:sz w:val="26"/>
          <w:szCs w:val="26"/>
        </w:rPr>
      </w:pPr>
    </w:p>
    <w:p w14:paraId="624647C3" w14:textId="70EF27C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największe wyzwanie w tej skomputeryzowanej erze. Chciałbym wspomnieć o kilku ankietach lub wprowadzeniach do Nowego Testamentu. Jest ich mnóstwo.</w:t>
      </w:r>
    </w:p>
    <w:p w14:paraId="3D3BFF9F" w14:textId="77777777" w:rsidR="00373D4E" w:rsidRPr="00314472" w:rsidRDefault="00373D4E">
      <w:pPr>
        <w:rPr>
          <w:sz w:val="26"/>
          <w:szCs w:val="26"/>
        </w:rPr>
      </w:pPr>
    </w:p>
    <w:p w14:paraId="41CA534C" w14:textId="06A3BF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Ankieta da ci przegląd całego Nowego Testamentu. Wprowadzenie da ci przegląd Nowego Testamentu, ale zazwyczaj wprowadzenie będzie przyglądać się niektórym krytycznym problemom związanym z każdą z ksiąg nieco bardziej szczegółowo. Raymond Brown, inny uczony rzymskokatolicki, i powinienem powiedzieć tu słowo, przypuszczam, ponieważ nie wiem, skąd bierzesz się, kiedy przychodzisz do tych filmów, ale musisz zrozumieć, że nasze biblioteki są wypełnione wieloma książkami od osób, które mogą nie pochodzić z twojej tradycji.</w:t>
      </w:r>
    </w:p>
    <w:p w14:paraId="09EA70F7" w14:textId="77777777" w:rsidR="00373D4E" w:rsidRPr="00314472" w:rsidRDefault="00373D4E">
      <w:pPr>
        <w:rPr>
          <w:sz w:val="26"/>
          <w:szCs w:val="26"/>
        </w:rPr>
      </w:pPr>
    </w:p>
    <w:p w14:paraId="01FC6BDB" w14:textId="372A125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 zatem, z jednej strony, musisz użyć rozeznania. Kim jest komentator, którego czytasz? Jakie byłoby uprzedzenie tego komentatora? Ale faktem jest, że dobrzy naukowcy, przede wszystkim, przedstawią ci surowe fakty i surowe dane. Ich osąd na temat tych danych zwykle pojawia się pod koniec ich sekcji pisemnych.</w:t>
      </w:r>
    </w:p>
    <w:p w14:paraId="4BC265E8" w14:textId="77777777" w:rsidR="00373D4E" w:rsidRPr="00314472" w:rsidRDefault="00373D4E">
      <w:pPr>
        <w:rPr>
          <w:sz w:val="26"/>
          <w:szCs w:val="26"/>
        </w:rPr>
      </w:pPr>
    </w:p>
    <w:p w14:paraId="7BCC5BB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tak mamy ogromną ilość materiału od bardzo szerokiego grona pisarzy. I są niektórzy pisarze rzymskokatoliccy, którzy wykonali wspaniałą pracę, przekazując nam informacje. Musicie zdać sobie sprawę, że należę do domeny protestanckiej.</w:t>
      </w:r>
    </w:p>
    <w:p w14:paraId="69E72B35" w14:textId="77777777" w:rsidR="00373D4E" w:rsidRPr="00314472" w:rsidRDefault="00373D4E">
      <w:pPr>
        <w:rPr>
          <w:sz w:val="26"/>
          <w:szCs w:val="26"/>
        </w:rPr>
      </w:pPr>
    </w:p>
    <w:p w14:paraId="64718537" w14:textId="0F8724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Byłem zaangażowany w kościoły baptystyczne, niektóre kościoły prezbiteriańskie, kościoły biblijne i wiele razy w Ameryce z powodu surowego indywidualizmu, który jest bardzo częścią naszej kultury, baptyści i inni nie lubią myśleć o sobie jako o protestantach. </w:t>
      </w:r>
      <w:r xmlns:w="http://schemas.openxmlformats.org/wordprocessingml/2006/main" w:rsidR="00F30F42">
        <w:rPr>
          <w:rFonts w:ascii="Calibri" w:eastAsia="Calibri" w:hAnsi="Calibri" w:cs="Calibri"/>
          <w:sz w:val="26"/>
          <w:szCs w:val="26"/>
        </w:rPr>
        <w:t xml:space="preserve">Mogliby to powiedzieć historycznie, z pewną dokładnością, z powodu natury tego, co wydarzyło się w Europie z Kalwinem, Lutrem, Zwinglim i wieloma innymi reformatorami i protestującymi. Protestujący stali się protestantami.</w:t>
      </w:r>
    </w:p>
    <w:p w14:paraId="72107D92" w14:textId="77777777" w:rsidR="00373D4E" w:rsidRPr="00314472" w:rsidRDefault="00373D4E">
      <w:pPr>
        <w:rPr>
          <w:sz w:val="26"/>
          <w:szCs w:val="26"/>
        </w:rPr>
      </w:pPr>
    </w:p>
    <w:p w14:paraId="7DAE4E22" w14:textId="78B53F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Tak więc prezbiterianie i luteranie stanowią znaczną część tej konkretnej domeny. Ale ta szeroka gama uczonych, w tym niektórzy katolicy rzymscy, tacy jak Raymond Brown i Joseph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to dwa nazwiska, które usłyszysz, gdy będziemy studiować Księgę Koryntian, ponieważ mają oni kilka ważnych dzieł, szczególnie </w:t>
      </w:r>
      <w:proofErr xmlns:w="http://schemas.openxmlformats.org/wordprocessingml/2006/main" w:type="spellStart"/>
      <w:r xmlns:w="http://schemas.openxmlformats.org/wordprocessingml/2006/main" w:rsidR="00F30F4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F30F42">
        <w:rPr>
          <w:rFonts w:ascii="Calibri" w:eastAsia="Calibri" w:hAnsi="Calibri" w:cs="Calibri"/>
          <w:sz w:val="26"/>
          <w:szCs w:val="26"/>
        </w:rPr>
        <w:t xml:space="preserve">w komentarzu; Raymond Brown w innych kwestiach. Raymond Brown napisał tom zatytułowany Wprowadzenie do Nowego Testamentu.</w:t>
      </w:r>
    </w:p>
    <w:p w14:paraId="22F8778C" w14:textId="77777777" w:rsidR="00373D4E" w:rsidRPr="00314472" w:rsidRDefault="00373D4E">
      <w:pPr>
        <w:rPr>
          <w:sz w:val="26"/>
          <w:szCs w:val="26"/>
        </w:rPr>
      </w:pPr>
    </w:p>
    <w:p w14:paraId="310EFF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prawdopodobnie jedno z najbardziej rozbudowanych wprowadzeń do Nowego Testamentu, jakie można znaleźć w języku angielskim. I to jest to, co nazwałbym w dużym stopniu generycznym. To budowanie konsensusu.</w:t>
      </w:r>
    </w:p>
    <w:p w14:paraId="2778B31E" w14:textId="77777777" w:rsidR="00373D4E" w:rsidRPr="00314472" w:rsidRDefault="00373D4E">
      <w:pPr>
        <w:rPr>
          <w:sz w:val="26"/>
          <w:szCs w:val="26"/>
        </w:rPr>
      </w:pPr>
    </w:p>
    <w:p w14:paraId="5C7C5698" w14:textId="72E76615"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Nie próbuje forsować jednego czy drugiego programu. Będą rzeczy, jak w przypadku każdej książki, z którymi się nie zgodzisz, ale faktem jest, że to kopalnia informacji. Kummel to starsze niemieckie wprowadzenie w języku angielskim, które jest bardzo zorientowane na dane.</w:t>
      </w:r>
    </w:p>
    <w:p w14:paraId="2912F71D" w14:textId="77777777" w:rsidR="00373D4E" w:rsidRPr="00314472" w:rsidRDefault="00373D4E">
      <w:pPr>
        <w:rPr>
          <w:sz w:val="26"/>
          <w:szCs w:val="26"/>
        </w:rPr>
      </w:pPr>
    </w:p>
    <w:p w14:paraId="579ECA9B" w14:textId="69847F5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George Eldon Ladd ma duże wprowadzenie, bardzo przydatne wprowadzenie i teologię Nowego Testamentu. Jest napisany nieco bardziej w duchu teologii biblijnej, ponieważ wprowadza Nowy Testament. Próbuje również oddać każdej księdze Nowego Testamentu to, co jej się należy, i nie przenosić materiału z innych miejsc, ale spojrzeć na samą księgę.</w:t>
      </w:r>
    </w:p>
    <w:p w14:paraId="01CF898F" w14:textId="77777777" w:rsidR="00373D4E" w:rsidRPr="00314472" w:rsidRDefault="00373D4E">
      <w:pPr>
        <w:rPr>
          <w:sz w:val="26"/>
          <w:szCs w:val="26"/>
        </w:rPr>
      </w:pPr>
    </w:p>
    <w:p w14:paraId="11DCDFFC" w14:textId="0FBB7DC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jest trochę zaniedbana książka w dzisiejszych czasach, odkąd Ladd nie żyje. Był ważnym graczem w amerykańskim ewangelikalizmie przez wiele, wiele lat, ale teraz, gdy odszedł, nie słyszymy zbyt wiele o jego pracy. To wciąż bardzo, bardzo użyteczna praca. Ralph Martin trochę używałem.</w:t>
      </w:r>
    </w:p>
    <w:p w14:paraId="61898064" w14:textId="77777777" w:rsidR="00373D4E" w:rsidRPr="00314472" w:rsidRDefault="00373D4E">
      <w:pPr>
        <w:rPr>
          <w:sz w:val="26"/>
          <w:szCs w:val="26"/>
        </w:rPr>
      </w:pPr>
    </w:p>
    <w:p w14:paraId="730F75DC" w14:textId="38267DE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Ma dwutomowe dzieło o teologii Nowego Testamentu lub o podstawach Nowego Testamentu. Tak więc, jeśli weźmiesz ten kolaż wprowadzeń, możesz znaleźć mnóstwo materiału na temat całego Nowego Testamentu, a w szczególności Koryntian, ale ponieważ pracujemy nad jedną książką, twoje wprowadzenia do Koryntian będą pochodzić głównie z komentarzy, które wybierzesz do studiowania jako Pierwszy List do Koryntian. Porozmawiajmy więc o tym.</w:t>
      </w:r>
    </w:p>
    <w:p w14:paraId="33296A97" w14:textId="77777777" w:rsidR="00373D4E" w:rsidRPr="00314472" w:rsidRDefault="00373D4E">
      <w:pPr>
        <w:rPr>
          <w:sz w:val="26"/>
          <w:szCs w:val="26"/>
        </w:rPr>
      </w:pPr>
    </w:p>
    <w:p w14:paraId="56EAEB76" w14:textId="042BBD9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Teraz podałem wam szeroki zakres imion, chociaż jest to bardzo krótkie. Imię FF Bruce jest zawsze dobrym imieniem komentatora i dobrym imieniem biblisty. On również już nie żyje.</w:t>
      </w:r>
    </w:p>
    <w:p w14:paraId="0D57E816" w14:textId="77777777" w:rsidR="00373D4E" w:rsidRPr="00314472" w:rsidRDefault="00373D4E">
      <w:pPr>
        <w:rPr>
          <w:sz w:val="26"/>
          <w:szCs w:val="26"/>
        </w:rPr>
      </w:pPr>
    </w:p>
    <w:p w14:paraId="006F3BC9" w14:textId="7BAB7C7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Wspomniałem </w:t>
      </w:r>
      <w:r xmlns:w="http://schemas.openxmlformats.org/wordprocessingml/2006/main" w:rsidR="00F30F42">
        <w:rPr>
          <w:rFonts w:ascii="Calibri" w:eastAsia="Calibri" w:hAnsi="Calibri" w:cs="Calibri"/>
          <w:sz w:val="26"/>
          <w:szCs w:val="26"/>
        </w:rPr>
        <w:t xml:space="preserve">Ciampę i Rosnera, The First Letter to the Corinthians. Mam tę książkę tutaj. To nie jest moja pierwsza rekomendacja do studiowania i kupowania, ale jest to bardzo przydatna książka.</w:t>
      </w:r>
    </w:p>
    <w:p w14:paraId="46552C71" w14:textId="77777777" w:rsidR="00373D4E" w:rsidRPr="00314472" w:rsidRDefault="00373D4E">
      <w:pPr>
        <w:rPr>
          <w:sz w:val="26"/>
          <w:szCs w:val="26"/>
        </w:rPr>
      </w:pPr>
    </w:p>
    <w:p w14:paraId="4C96BB26" w14:textId="2A3153B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jest to, co jest znane jako Pillar Commentary Series, czyli PILLAR, Pillar New Testament series, która została wydana przez Eerdmans. Generalnie, w Pillar series, podobnie jak w przypadku uczonego takiego jak Leon Morris, jest to bardziej syntetyczny tom. To głębszy rodzaj komentarza niż ten, który jest typowy dla Pillar series.</w:t>
      </w:r>
    </w:p>
    <w:p w14:paraId="4D968CC7" w14:textId="77777777" w:rsidR="00373D4E" w:rsidRPr="00314472" w:rsidRDefault="00373D4E">
      <w:pPr>
        <w:rPr>
          <w:sz w:val="26"/>
          <w:szCs w:val="26"/>
        </w:rPr>
      </w:pPr>
    </w:p>
    <w:p w14:paraId="23A37E52" w14:textId="376B5DC3"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bardzo użyteczny, bardzo wymagający i wyrafinowany. Nie jest tak syntetyczny, ale jest bardzo dobrym komentarzem. Jest australijski ewangelicki, jeśli łaska. Nie wiem, czy faktycznie chcieliby promować ten termin, ale pochodzą z Australii i są świetnymi konserwatywnymi biblistami.</w:t>
      </w:r>
    </w:p>
    <w:p w14:paraId="5231C2F7" w14:textId="77777777" w:rsidR="00373D4E" w:rsidRPr="00314472" w:rsidRDefault="00373D4E">
      <w:pPr>
        <w:rPr>
          <w:sz w:val="26"/>
          <w:szCs w:val="26"/>
        </w:rPr>
      </w:pPr>
    </w:p>
    <w:p w14:paraId="5A1159E4" w14:textId="6CB9A89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Inny komentarz jest autorstwa Gordona Fee. To jest zrewidowane wydanie i wygląda bardzo podobnie do pierwszego. Jeśli masz pierwsze wydanie, niekoniecznie musisz wychodzić i chwytać zrewidowane wydanie na pierwsze studium, ale mimo to, jeśli kupujesz je nowe, upewnij się, że masz zrewidowane wydanie Gordona Fee.</w:t>
      </w:r>
    </w:p>
    <w:p w14:paraId="66B269B3" w14:textId="77777777" w:rsidR="00373D4E" w:rsidRPr="00314472" w:rsidRDefault="00373D4E">
      <w:pPr>
        <w:rPr>
          <w:sz w:val="26"/>
          <w:szCs w:val="26"/>
        </w:rPr>
      </w:pPr>
    </w:p>
    <w:p w14:paraId="658DEB1D" w14:textId="7FFC91C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Gordon Fee ma w tym komentarzu więcej krytycznych kwestii tekstowych niż w jakimkolwiek innym komentarzu. Nadal jest bardzo czytelny. Fee jest nie tylko uczonym, ale także kaznodzieją, bardzo otwartą osobą, i chociaż jest to szczegółowy komentarz, okaże się bardzo czytelny i zawiera wiele przydatnych materiałów dla Ciebie podczas studiowania 1 Koryntian.</w:t>
      </w:r>
    </w:p>
    <w:p w14:paraId="1081B7BE" w14:textId="77777777" w:rsidR="00373D4E" w:rsidRPr="00314472" w:rsidRDefault="00373D4E">
      <w:pPr>
        <w:rPr>
          <w:sz w:val="26"/>
          <w:szCs w:val="26"/>
        </w:rPr>
      </w:pPr>
    </w:p>
    <w:p w14:paraId="5B729F55" w14:textId="2FEF891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Inni ważni uczeni, ci pierwsi, których wam pokazuję, to bardziej szczegółowe komentarze Josepha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Fitzmeyera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To seria komentarzy Anchor Bible, zarówno do Starego, jak i Nowego Testamentu. Seria Anchor Bible to czasami roller coaster, w zależności od dekady, w której napisano komentarz i od tego, kto go napisał, ale w serii Anchor Bible jest kilka wybitnych materiałów.</w:t>
      </w:r>
    </w:p>
    <w:p w14:paraId="57575944" w14:textId="77777777" w:rsidR="00373D4E" w:rsidRPr="00314472" w:rsidRDefault="00373D4E">
      <w:pPr>
        <w:rPr>
          <w:sz w:val="26"/>
          <w:szCs w:val="26"/>
        </w:rPr>
      </w:pPr>
    </w:p>
    <w:p w14:paraId="4D087A4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 rzeczywistości istnieje coś, co jest znane jako Anchor Bible Dictionary, czyli pięciotomowy zestaw. Jeśli chodzi o mnie, to jest to absolutna konieczność w twojej bibliotece. Co jest fajne w słowniku, to to, że możesz go kupić w formie elektronicznej, a ponieważ szukasz artykułów, a nie próbujesz zarządzać setkami stron, możesz używać go w formie elektronicznej o wiele łatwiej, a może będzie to trochę tańsze.</w:t>
      </w:r>
    </w:p>
    <w:p w14:paraId="59485AFF" w14:textId="77777777" w:rsidR="00373D4E" w:rsidRPr="00314472" w:rsidRDefault="00373D4E">
      <w:pPr>
        <w:rPr>
          <w:sz w:val="26"/>
          <w:szCs w:val="26"/>
        </w:rPr>
      </w:pPr>
    </w:p>
    <w:p w14:paraId="47D7DAFA" w14:textId="28C7FE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Jeśli masz oprogramowanie Logos Bible lub Accordance Bible, możesz zdobyć Anchor Bible Dictionary. Gorąco polecam ten zestaw. Jest on pisany przez szerokie grono uczonych, ale słowniki i encyklopedie są niezwykle ważne.</w:t>
      </w:r>
    </w:p>
    <w:p w14:paraId="3EF889B4" w14:textId="77777777" w:rsidR="00373D4E" w:rsidRPr="00314472" w:rsidRDefault="00373D4E">
      <w:pPr>
        <w:rPr>
          <w:sz w:val="26"/>
          <w:szCs w:val="26"/>
        </w:rPr>
      </w:pPr>
    </w:p>
    <w:p w14:paraId="5FC792E8" w14:textId="24889F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Nie zaniedbuj ich, ponieważ kompresują wiele informacji do mniejszego pakietu w bardzo umiejętny sposób, dzięki czemu możesz się wiele nauczyć. Jeśli na przykład to uważasz, może ci się to wydawać dziwne, a to może nie być pierwszy raz, kiedy wydałem ci się dziwny, ale faktem jest, że wiele lat temu przyszedł do mnie student, który czytał swoją Biblię każdego ranka, ale był zaniepokojony, ponieważ powiedział mi, że czytał swoją Biblię pobożnie, odchodził i prawie zapominał, co czytał, i nie czuł, że to miało jakikolwiek wpływ, nie miało takiego wpływu, jakiego oczekiwał. Naprawdę chciał mieć większy wpływ, i zanim cokolwiek im powiedziałem, w myślach przez chwilę to rozważałem i zdałem sobie sprawę, </w:t>
      </w:r>
      <w:r xmlns:w="http://schemas.openxmlformats.org/wordprocessingml/2006/main" w:rsidR="00D55385">
        <w:rPr>
          <w:rFonts w:ascii="Calibri" w:eastAsia="Calibri" w:hAnsi="Calibri" w:cs="Calibri"/>
          <w:sz w:val="26"/>
          <w:szCs w:val="26"/>
        </w:rPr>
        <w:t xml:space="preserve">że powodem, dla którego zapominali, co przeczytali, kiedy odchodzili, było to, że czytali słowa, ale nie otrzymywali treści, więc nie mieli niczego, czego mogliby się trzymać, poza pojedynczymi słowami, które przeczytali w tekście.</w:t>
      </w:r>
    </w:p>
    <w:p w14:paraId="065BCA4B" w14:textId="77777777" w:rsidR="00373D4E" w:rsidRPr="00314472" w:rsidRDefault="00373D4E">
      <w:pPr>
        <w:rPr>
          <w:sz w:val="26"/>
          <w:szCs w:val="26"/>
        </w:rPr>
      </w:pPr>
    </w:p>
    <w:p w14:paraId="0A6C43F7" w14:textId="6E68D2B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Mogli mieć jakieś ciepłe myśli religijne, ale nie mieli niczego, co byłoby dla nich istotne na ten dzień. Więc powiedziałem to, i to jest dziwne, powiedziałem, czy kiedykolwiek myśleliście o przeczytaniu słownika biblijnego do swoich nabożeństw? I spojrzeli na mnie jak na jakiegoś wariata, którego nie powinni słuchać, i naciskałem. Powiedziałem, wróćcie w następnym tygodniu i weźcie tematy, które znajdziecie w słowniku biblijnym, i oczywiście nie jest to słownik słów, taki jak słownik, o którym moglibyście myśleć, ale są artykuły przez cały czas i poszukajcie kilku pozycji, które was interesują, i przeczytajcie je w ciągu tygodnia.</w:t>
      </w:r>
    </w:p>
    <w:p w14:paraId="76780E5A" w14:textId="77777777" w:rsidR="00373D4E" w:rsidRPr="00314472" w:rsidRDefault="00373D4E">
      <w:pPr>
        <w:rPr>
          <w:sz w:val="26"/>
          <w:szCs w:val="26"/>
        </w:rPr>
      </w:pPr>
    </w:p>
    <w:p w14:paraId="76CB98A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 przykład, czy nie chciałbyś wiedzieć, dlaczego ziemia Izraela, ziemia Kanaan, była ziemią mlekiem i miodem płynącą? Cóż, możesz poszukać tego typu rzeczy. Możesz poszukać zoologii w Anchor Bible Dictionary, gdzie akurat jest to omówione, albo możesz poszukać wstępu do książki. Może mógłbyś przeczytać wstęp do 1 Koryntian w słowniku biblijnym lub encyklopedii.</w:t>
      </w:r>
    </w:p>
    <w:p w14:paraId="7BACA944" w14:textId="77777777" w:rsidR="00373D4E" w:rsidRPr="00314472" w:rsidRDefault="00373D4E">
      <w:pPr>
        <w:rPr>
          <w:sz w:val="26"/>
          <w:szCs w:val="26"/>
        </w:rPr>
      </w:pPr>
    </w:p>
    <w:p w14:paraId="29E68B1E" w14:textId="66BC43E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tak ta osoba odeszła, a tydzień lub dwa później wróciła do mnie i powiedziała, rozumiem, co masz na myśli. Dowiedziałam się wiele o Biblii, kiedy przeczytałam te krótkie artykuły, i przez cały dzień mogłam to rozpamiętywać, ponieważ czegoś się nauczyłam. I to miało dla mnie sens.</w:t>
      </w:r>
    </w:p>
    <w:p w14:paraId="0C73C9A8" w14:textId="77777777" w:rsidR="00373D4E" w:rsidRPr="00314472" w:rsidRDefault="00373D4E">
      <w:pPr>
        <w:rPr>
          <w:sz w:val="26"/>
          <w:szCs w:val="26"/>
        </w:rPr>
      </w:pPr>
    </w:p>
    <w:p w14:paraId="510BD7A5" w14:textId="421881B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Wielokrotnie, gdy ludzie czytają Biblię, w zależności od tego, gdzie czytają, mogą się zastanawiać, co to w ogóle znaczy. Cóż, trzeba to rozpakować. Większość ludzi nie jest wystarczająco dobrymi czytelnikami, aby robić to w locie. I tak ta osoba wyciągnęła lekcję.</w:t>
      </w:r>
    </w:p>
    <w:p w14:paraId="4E5CB5D3" w14:textId="77777777" w:rsidR="00373D4E" w:rsidRPr="00314472" w:rsidRDefault="00373D4E">
      <w:pPr>
        <w:rPr>
          <w:sz w:val="26"/>
          <w:szCs w:val="26"/>
        </w:rPr>
      </w:pPr>
    </w:p>
    <w:p w14:paraId="55B8342C" w14:textId="14C4EB78"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cóż, wracają do czytania Biblii, tak jak my powinniśmy, ale teraz, kiedy czytają Biblię, myślą, co to znaczy? I teraz mam przynajmniej jedną drogę, aby znaleźć odpowiedź na to pytanie. A kiedy to zrobię, ten fragment Biblii będzie dla mnie znaczył o wiele więcej niż wtedy, gdy po prostu patrzyłem na słowa i siedziałem tam jak jeleń w świetle reflektorów, nie wiedząc, co czytam. Więc jest tam wiele dobrych informacji.</w:t>
      </w:r>
    </w:p>
    <w:p w14:paraId="16B651A1" w14:textId="77777777" w:rsidR="00373D4E" w:rsidRPr="00314472" w:rsidRDefault="00373D4E">
      <w:pPr>
        <w:rPr>
          <w:sz w:val="26"/>
          <w:szCs w:val="26"/>
        </w:rPr>
      </w:pPr>
    </w:p>
    <w:p w14:paraId="6B665890" w14:textId="052F5C2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jest świetnym akumulatorem informacji, podaje je. W rzeczywistości szczyci się tym, że nie wydaje wielu osądów, ale podaje informacje, na podstawie których można wydawać osądy. Następnie komentarz, o którym wspomniałem i będę wspominał, który gorąco polecam jako pierwszą lekturę 1 Koryntian, to komentarz Davida Garlanda, 1 Koryntian.</w:t>
      </w:r>
    </w:p>
    <w:p w14:paraId="50608CAA" w14:textId="77777777" w:rsidR="00373D4E" w:rsidRPr="00314472" w:rsidRDefault="00373D4E">
      <w:pPr>
        <w:rPr>
          <w:sz w:val="26"/>
          <w:szCs w:val="26"/>
        </w:rPr>
      </w:pPr>
    </w:p>
    <w:p w14:paraId="23013571" w14:textId="108A814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jest opublikowane przez Baker. Jest to w ich serii komentarzy egzegetycznych Baker. Więc to nie jest lekki komentarz, ale Garland jest szczególnie biegły w pisaniu narracji.</w:t>
      </w:r>
    </w:p>
    <w:p w14:paraId="006C082C" w14:textId="77777777" w:rsidR="00373D4E" w:rsidRPr="00314472" w:rsidRDefault="00373D4E">
      <w:pPr>
        <w:rPr>
          <w:sz w:val="26"/>
          <w:szCs w:val="26"/>
        </w:rPr>
      </w:pPr>
    </w:p>
    <w:p w14:paraId="4B822479" w14:textId="2C8D1E70"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Więc w trakcie udzielania ci świetnego komentarza, nadał mu nieco bardziej narracyjną formę, która jest łatwiejsza do zrozumienia. Dostajesz cały obraz, obraz syntetyczny. Na początku każdej sekcji ma świetne podsumowanie sekcji, którą zamierzasz przeczytać.</w:t>
      </w:r>
    </w:p>
    <w:p w14:paraId="5ABE2167" w14:textId="77777777" w:rsidR="00373D4E" w:rsidRPr="00314472" w:rsidRDefault="00373D4E">
      <w:pPr>
        <w:rPr>
          <w:sz w:val="26"/>
          <w:szCs w:val="26"/>
        </w:rPr>
      </w:pPr>
    </w:p>
    <w:p w14:paraId="4B1463DA" w14:textId="2B332EC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 przykład, gdy przygotowujesz się do słuchania tych taśm w dowolnej sekcji, zalecałbym przeczytanie podsumowania z Garland, aby uzyskać syntezę i przegląd tej sekcji. A potem o tym opowiem. Następnie, jeśli masz jakieś pytania, możesz wrócić i odkopać szczegóły z Garland lub dowolnego innego elementu, który mogłeś zdecydować się wziąć do przeczytania 1 Koryntian.</w:t>
      </w:r>
    </w:p>
    <w:p w14:paraId="68479090" w14:textId="77777777" w:rsidR="00373D4E" w:rsidRPr="00314472" w:rsidRDefault="00373D4E">
      <w:pPr>
        <w:rPr>
          <w:sz w:val="26"/>
          <w:szCs w:val="26"/>
        </w:rPr>
      </w:pPr>
    </w:p>
    <w:p w14:paraId="1C81D382" w14:textId="2061C17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Teraz są tu inne, które są użyteczne i przydatne. Chcę przejść do Talberta, jego małego tomiku Reading Corinthians, którego nie wziąłem, żeby tu przynieść. Ale możesz to zobaczyć, Reading Corinthians, jest wydane przez Crossroad.</w:t>
      </w:r>
    </w:p>
    <w:p w14:paraId="3B9BEAFC" w14:textId="77777777" w:rsidR="00373D4E" w:rsidRPr="00314472" w:rsidRDefault="00373D4E">
      <w:pPr>
        <w:rPr>
          <w:sz w:val="26"/>
          <w:szCs w:val="26"/>
        </w:rPr>
      </w:pPr>
    </w:p>
    <w:p w14:paraId="67928755"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Komentarz literacki i teologiczny. Talbert nie jest typowym komentarzem. Nie idziesz do Talberta, aby znaleźć informacje o frazie per se, jak w przypadku tych innych tomów.</w:t>
      </w:r>
    </w:p>
    <w:p w14:paraId="7B5EB426" w14:textId="77777777" w:rsidR="00373D4E" w:rsidRPr="00314472" w:rsidRDefault="00373D4E">
      <w:pPr>
        <w:rPr>
          <w:sz w:val="26"/>
          <w:szCs w:val="26"/>
        </w:rPr>
      </w:pPr>
    </w:p>
    <w:p w14:paraId="7B3201B3" w14:textId="130E8D7B"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Idziesz do Talberta, aby dowiedzieć się informacji o wersetach od 1 do 9, rozdziałach od 1 do 4 i rozdziałach od 5 do 6. On patrzy na te jednostki, aby zobaczyć, jak Paweł je zestawił. Talbert jest, jest mała wada Talberta.</w:t>
      </w:r>
    </w:p>
    <w:p w14:paraId="48781F72" w14:textId="77777777" w:rsidR="00373D4E" w:rsidRPr="00314472" w:rsidRDefault="00373D4E">
      <w:pPr>
        <w:rPr>
          <w:sz w:val="26"/>
          <w:szCs w:val="26"/>
        </w:rPr>
      </w:pPr>
    </w:p>
    <w:p w14:paraId="435B362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On jest tym, co czasami nazywam chiastycznym szaleństwem. Opowiem ci o chiazmach później. To metoda gatunku literackiego, w jaki pisarz komunikuje się z publicznością.</w:t>
      </w:r>
    </w:p>
    <w:p w14:paraId="1D393290" w14:textId="77777777" w:rsidR="00373D4E" w:rsidRPr="00314472" w:rsidRDefault="00373D4E">
      <w:pPr>
        <w:rPr>
          <w:sz w:val="26"/>
          <w:szCs w:val="26"/>
        </w:rPr>
      </w:pPr>
    </w:p>
    <w:p w14:paraId="36558139" w14:textId="412B0A3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 czasami daje się ponieść. Ale faktem jest, że pomaga to dostrzec logikę tego, jak materiał został złożony. Więc polecam to.</w:t>
      </w:r>
    </w:p>
    <w:p w14:paraId="094B496B" w14:textId="77777777" w:rsidR="00373D4E" w:rsidRPr="00314472" w:rsidRDefault="00373D4E">
      <w:pPr>
        <w:rPr>
          <w:sz w:val="26"/>
          <w:szCs w:val="26"/>
        </w:rPr>
      </w:pPr>
    </w:p>
    <w:p w14:paraId="284C3BF4"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to ostatni z komentarzy, które mam tutaj na biurku. Jest to ważny komentarz z wielu powodów. Został opublikowany przez Eerdmansa.</w:t>
      </w:r>
    </w:p>
    <w:p w14:paraId="0FA4CE52" w14:textId="77777777" w:rsidR="00373D4E" w:rsidRPr="00314472" w:rsidRDefault="00373D4E">
      <w:pPr>
        <w:rPr>
          <w:sz w:val="26"/>
          <w:szCs w:val="26"/>
        </w:rPr>
      </w:pPr>
    </w:p>
    <w:p w14:paraId="408BC8A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To nie jest twój pierwszy komentarz. Opowiem ci krótką historię, która może cię zainteresować. Możesz nie znać żadnej z tych osób lub nie znać tych, o których mówię.</w:t>
      </w:r>
    </w:p>
    <w:p w14:paraId="4D9C7BBD" w14:textId="77777777" w:rsidR="00373D4E" w:rsidRPr="00314472" w:rsidRDefault="00373D4E">
      <w:pPr>
        <w:rPr>
          <w:sz w:val="26"/>
          <w:szCs w:val="26"/>
        </w:rPr>
      </w:pPr>
    </w:p>
    <w:p w14:paraId="0743E4CB" w14:textId="7683AF3A"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Ale kiedyś byłem na lunchu z grupą uczonych z mojej szkoły z Josephem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Fitzmeyerem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Mieliśmy serię na temat zwojów z Qumran w mojej instytucji. A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jest ekspertem w Nowym Testamencie w odniesieniu do materiału z Qumran.</w:t>
      </w:r>
    </w:p>
    <w:p w14:paraId="52ACFF22" w14:textId="77777777" w:rsidR="00373D4E" w:rsidRPr="00314472" w:rsidRDefault="00373D4E">
      <w:pPr>
        <w:rPr>
          <w:sz w:val="26"/>
          <w:szCs w:val="26"/>
        </w:rPr>
      </w:pPr>
    </w:p>
    <w:p w14:paraId="51C4AED1" w14:textId="301D752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miał wygłosić wykład w mieście tego wieczoru. Więc zabraliśmy go na lunch. A komentarz Thistletona właśnie został opublikowany.</w:t>
      </w:r>
    </w:p>
    <w:p w14:paraId="01735E3F" w14:textId="77777777" w:rsidR="00373D4E" w:rsidRPr="00314472" w:rsidRDefault="00373D4E">
      <w:pPr>
        <w:rPr>
          <w:sz w:val="26"/>
          <w:szCs w:val="26"/>
        </w:rPr>
      </w:pPr>
    </w:p>
    <w:p w14:paraId="41F353F4" w14:textId="0721F849"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przyglądałem się temu i to jest ogromny komentarz. Jest trochę inny niż niektóre komentarze, bardzo inny niż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Wchodzi w wiele kwestii interpretacyjnych, a nie tylko w to, co język tutaj oznacza i jak ten język jest używany.</w:t>
      </w:r>
    </w:p>
    <w:p w14:paraId="2EE892E8" w14:textId="77777777" w:rsidR="00373D4E" w:rsidRPr="00314472" w:rsidRDefault="00373D4E">
      <w:pPr>
        <w:rPr>
          <w:sz w:val="26"/>
          <w:szCs w:val="26"/>
        </w:rPr>
      </w:pPr>
    </w:p>
    <w:p w14:paraId="2B58965D" w14:textId="65A8D8F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Więc powiedziałem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Fitzmeyerowi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że próbowałem wymyślić coś, co mógłbym mu powiedzieć, żebym się nie ośmieszył. Więc zapytałem go, co myśli o nowym komentarzu Thistletona, który właśnie został opublikowany. Jadł i po prostu coś mruknął.</w:t>
      </w:r>
    </w:p>
    <w:p w14:paraId="008D3D97" w14:textId="77777777" w:rsidR="00373D4E" w:rsidRPr="00314472" w:rsidRDefault="00373D4E">
      <w:pPr>
        <w:rPr>
          <w:sz w:val="26"/>
          <w:szCs w:val="26"/>
        </w:rPr>
      </w:pPr>
    </w:p>
    <w:p w14:paraId="45806820"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powiedział dwa słowa, a potem kontynuował jedzenie. Jego dwa słowa o komentarzu Thistletona były takie, zbyt hermeneutyczne. Pozwól mi to powiedzieć jeszcze raz, zbyt hermeneutyczne.</w:t>
      </w:r>
    </w:p>
    <w:p w14:paraId="6A277C26" w14:textId="77777777" w:rsidR="00373D4E" w:rsidRPr="00314472" w:rsidRDefault="00373D4E">
      <w:pPr>
        <w:rPr>
          <w:sz w:val="26"/>
          <w:szCs w:val="26"/>
        </w:rPr>
      </w:pPr>
    </w:p>
    <w:p w14:paraId="07D2B20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No dobrze, to wszystko, co powiedział. Ale zrozumiałem, co powiedział, i może ty też trochę zrozumiesz. Mówił, że Thistleton był bardziej zainteresowany przeglądaniem wszystkich interpretacji tekstu niż samym tekstem.</w:t>
      </w:r>
    </w:p>
    <w:p w14:paraId="39043917" w14:textId="77777777" w:rsidR="00373D4E" w:rsidRPr="00314472" w:rsidRDefault="00373D4E">
      <w:pPr>
        <w:rPr>
          <w:sz w:val="26"/>
          <w:szCs w:val="26"/>
        </w:rPr>
      </w:pPr>
    </w:p>
    <w:p w14:paraId="720F07EF" w14:textId="67B1E70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Chociaż oczywiście dużo zainteresowania samym tekstem, ponieważ to właśnie ten tekst tworzy interpretacje. Ale ci pisarze,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i Thistleton, mają bardzo różne style i są w różnym wieku.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który już nie żyje, jest znacznie starszy.</w:t>
      </w:r>
    </w:p>
    <w:p w14:paraId="45B06132" w14:textId="77777777" w:rsidR="00373D4E" w:rsidRPr="00314472" w:rsidRDefault="00373D4E">
      <w:pPr>
        <w:rPr>
          <w:sz w:val="26"/>
          <w:szCs w:val="26"/>
        </w:rPr>
      </w:pPr>
    </w:p>
    <w:p w14:paraId="1A8DA14B" w14:textId="12C4E1F4" w:rsidR="00373D4E" w:rsidRPr="0031447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był szkolony jak Joe Friday w tym serialu telewizyjnym o detektywach. Fakty, tylko fakty. To jest to, czego szuka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w:t>
      </w:r>
    </w:p>
    <w:p w14:paraId="467183D3" w14:textId="77777777" w:rsidR="00373D4E" w:rsidRPr="00314472" w:rsidRDefault="00373D4E">
      <w:pPr>
        <w:rPr>
          <w:sz w:val="26"/>
          <w:szCs w:val="26"/>
        </w:rPr>
      </w:pPr>
    </w:p>
    <w:p w14:paraId="0BDB1DBB" w14:textId="3D48C0D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Przekaże ci wszelkiego rodzaju informacje o słowach, frazach i o tym, jak te frazy są postrzegane. Thistleton przeniesie cię na inny poziom, szczerze mówiąc. Więc nie chodzi o to, że możesz użyć jednego lub drugiego, ale potrzebujesz obu.</w:t>
      </w:r>
    </w:p>
    <w:p w14:paraId="70104DDF" w14:textId="77777777" w:rsidR="00373D4E" w:rsidRPr="00314472" w:rsidRDefault="00373D4E">
      <w:pPr>
        <w:rPr>
          <w:sz w:val="26"/>
          <w:szCs w:val="26"/>
        </w:rPr>
      </w:pPr>
    </w:p>
    <w:p w14:paraId="3C885408" w14:textId="2B19FAE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Thistleton przyjrzy się różnym dużym makro-interpretacjom tych fraz i słów oraz hermeneutycznym zasadom interpretacyjnym, które za tym stoją. Tak więc, tylko mała historia wewnętrzna. Dla mnie to żart.</w:t>
      </w:r>
    </w:p>
    <w:p w14:paraId="550C7FA9" w14:textId="77777777" w:rsidR="00373D4E" w:rsidRPr="00314472" w:rsidRDefault="00373D4E">
      <w:pPr>
        <w:rPr>
          <w:sz w:val="26"/>
          <w:szCs w:val="26"/>
        </w:rPr>
      </w:pPr>
    </w:p>
    <w:p w14:paraId="5B8A5E8B" w14:textId="249D7596"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Może to nie wydawać się zabawne, ale jednocześnie </w:t>
      </w:r>
      <w:r xmlns:w="http://schemas.openxmlformats.org/wordprocessingml/2006/main" w:rsidR="00D55385">
        <w:rPr>
          <w:rFonts w:ascii="Calibri" w:eastAsia="Calibri" w:hAnsi="Calibri" w:cs="Calibri"/>
          <w:sz w:val="26"/>
          <w:szCs w:val="26"/>
        </w:rPr>
        <w:t xml:space="preserve">był to bardzo interesujący moment w mojej podróży jako nauczyciela, kiedy usłyszałem, jak bardzo szanowany nauczyciel,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mówi o innym komentatorze. Jestem pewien, że się znają i komunikują się na różnych poziomach. Może Thistleton nigdy nie słyszał, żeby to powiedział, ale byłbym zaskoczony.</w:t>
      </w:r>
    </w:p>
    <w:p w14:paraId="6659E6C4" w14:textId="77777777" w:rsidR="00373D4E" w:rsidRPr="00314472" w:rsidRDefault="00373D4E">
      <w:pPr>
        <w:rPr>
          <w:sz w:val="26"/>
          <w:szCs w:val="26"/>
        </w:rPr>
      </w:pPr>
    </w:p>
    <w:p w14:paraId="21F6D91A" w14:textId="49EA2DA3"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Najprawdopodobniej wiedział, co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myślał o jego komentarzu. Nie żeby uważał go za zły, ale po prostu uważał go za zbyt hermeneutyczny. Cóż, pomijając to wszystko, czy to rozumiesz, czy nie, musisz się śmiać z moich żartów.</w:t>
      </w:r>
    </w:p>
    <w:p w14:paraId="15F38381" w14:textId="77777777" w:rsidR="00373D4E" w:rsidRPr="00314472" w:rsidRDefault="00373D4E">
      <w:pPr>
        <w:rPr>
          <w:sz w:val="26"/>
          <w:szCs w:val="26"/>
        </w:rPr>
      </w:pPr>
    </w:p>
    <w:p w14:paraId="3A08A329" w14:textId="471BF21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Nie mam ich wiele. Więc poświęć chwilę i pośmiej się z tego. Jeszcze jedna rzecz o bibliografii, a mianowicie, że jednym z moich ulubionych autorów ostatnich lat jest Bruce Winter.</w:t>
      </w:r>
    </w:p>
    <w:p w14:paraId="786837AE" w14:textId="77777777" w:rsidR="00373D4E" w:rsidRPr="00314472" w:rsidRDefault="00373D4E">
      <w:pPr>
        <w:rPr>
          <w:sz w:val="26"/>
          <w:szCs w:val="26"/>
        </w:rPr>
      </w:pPr>
    </w:p>
    <w:p w14:paraId="512CFB9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ZIMA. Bruce Winter. To jest w twojej bibliografii na dole strony 48.</w:t>
      </w:r>
    </w:p>
    <w:p w14:paraId="45BD4AA4" w14:textId="77777777" w:rsidR="00373D4E" w:rsidRPr="00314472" w:rsidRDefault="00373D4E">
      <w:pPr>
        <w:rPr>
          <w:sz w:val="26"/>
          <w:szCs w:val="26"/>
        </w:rPr>
      </w:pPr>
    </w:p>
    <w:p w14:paraId="09E54D8C"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Zauważysz, że ma tu kilka pozycji, a wszystkie są warte przeczytania. Winter był naczelnikiem. Naczelnik oznacza dyrektora lub prezesa, w zależności od tego, skąd pochodzisz w odniesieniu do nomenklatury szkoły.</w:t>
      </w:r>
    </w:p>
    <w:p w14:paraId="3CDCB0C7" w14:textId="77777777" w:rsidR="00373D4E" w:rsidRPr="00314472" w:rsidRDefault="00373D4E">
      <w:pPr>
        <w:rPr>
          <w:sz w:val="26"/>
          <w:szCs w:val="26"/>
        </w:rPr>
      </w:pPr>
    </w:p>
    <w:p w14:paraId="79768F9E" w14:textId="3DAC57E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Ale był zarządcą Tyndale House w Cambridge w Anglii. Teraz Tyndale House był miejscem biblioteki, mentorów i studentów, którzy byli częścią Uniwersytetu Cambridge. Uniwersytet Cambridge nie jest budynkiem.</w:t>
      </w:r>
    </w:p>
    <w:p w14:paraId="54708B9F" w14:textId="77777777" w:rsidR="00373D4E" w:rsidRPr="00314472" w:rsidRDefault="00373D4E">
      <w:pPr>
        <w:rPr>
          <w:sz w:val="26"/>
          <w:szCs w:val="26"/>
        </w:rPr>
      </w:pPr>
    </w:p>
    <w:p w14:paraId="7CA929E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Cambridge University to konsorcjum szkół i innych rodzajów podmiotów, takich jak Tyndale House, a ta grupa tworzy Cambridge University. Tyndale House to angielskie ewangelickie, moglibyśmy tak pomyśleć, miejsce studiów biblijnych, bardzo poważne. Ich głównym celem jest mentoring doktorantów na Cambridge University, którzy szanują pisma i rozumieją rzeczy względnie z angielskiego ewangelickiego punktu widzenia.</w:t>
      </w:r>
    </w:p>
    <w:p w14:paraId="00B96647" w14:textId="77777777" w:rsidR="00373D4E" w:rsidRPr="00314472" w:rsidRDefault="00373D4E">
      <w:pPr>
        <w:rPr>
          <w:sz w:val="26"/>
          <w:szCs w:val="26"/>
        </w:rPr>
      </w:pPr>
    </w:p>
    <w:p w14:paraId="63955FDF" w14:textId="3BF9DCD0"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Winter i inni byli tam, aby pełnić rolę mentorów dla tych studentów i zapewnić im miejsce do nauki i nauki, a także w bardzo realny sposób zmusić ich do zrozumienia, że pośród całej nauki muszą myśleć o posłudze. Jaki jest cel dnia dla rzeczy, których się uczymy? A mianowicie, że muszą być przydatne dla kościoła. A Tyndale House świetnie sobie z tym radzi.</w:t>
      </w:r>
    </w:p>
    <w:p w14:paraId="748BE30C" w14:textId="77777777" w:rsidR="00373D4E" w:rsidRPr="00314472" w:rsidRDefault="00373D4E">
      <w:pPr>
        <w:rPr>
          <w:sz w:val="26"/>
          <w:szCs w:val="26"/>
        </w:rPr>
      </w:pPr>
    </w:p>
    <w:p w14:paraId="35924463" w14:textId="4AD9708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mój Camelot, jeśli można tak powiedzieć, jeśli chodzi o miejsce do poważnego studiowania pism. Ale After Paul Left Corinth to jeden z tomów Wintera, w którym pisze o konkretnych tekstach z Księgi 1 Koryntian. I pisze o nich, aby wydobyć rzymskie tło i wpływ na to, co działo się w tych konkretnych kontekstach.</w:t>
      </w:r>
    </w:p>
    <w:p w14:paraId="47565BB6" w14:textId="77777777" w:rsidR="00373D4E" w:rsidRPr="00314472" w:rsidRDefault="00373D4E">
      <w:pPr>
        <w:rPr>
          <w:sz w:val="26"/>
          <w:szCs w:val="26"/>
        </w:rPr>
      </w:pPr>
    </w:p>
    <w:p w14:paraId="57093579" w14:textId="3F9E4C1F"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jest ten rodzaj książki, przy której możesz usiąść i przeczytać rozdział. To nie jest komentarz, który goni za frazami, ale syntetyczne spojrzenie na to, jak kontekst znajduje się w świecie Pawła, w świecie Koryntian i co to oznaczało, abyśmy mogli mieć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uzasadniony transfer do tego, co zamierzamy powiedzieć, że oznacza to w naszym obecnym otoczeniu. </w:t>
      </w:r>
      <w:r xmlns:w="http://schemas.openxmlformats.org/wordprocessingml/2006/main" w:rsidR="00D55385" w:rsidRPr="00314472">
        <w:rPr>
          <w:rFonts w:ascii="Calibri" w:eastAsia="Calibri" w:hAnsi="Calibri" w:cs="Calibri"/>
          <w:sz w:val="26"/>
          <w:szCs w:val="26"/>
        </w:rPr>
        <w:t xml:space="preserve">Dlatego gorąco polecam Bruce'a Wintera.</w:t>
      </w:r>
    </w:p>
    <w:p w14:paraId="1755536D" w14:textId="77777777" w:rsidR="00373D4E" w:rsidRPr="00314472" w:rsidRDefault="00373D4E">
      <w:pPr>
        <w:rPr>
          <w:sz w:val="26"/>
          <w:szCs w:val="26"/>
        </w:rPr>
      </w:pPr>
    </w:p>
    <w:p w14:paraId="3F6E48BA"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Powinieneś w końcu mieć wszystkie jego tomy i je przeczytać. Inne wydanie, inne tomy, które ma, dotyczą pewnych fragmentów. Nie dotyczą tylko jednej książki.</w:t>
      </w:r>
    </w:p>
    <w:p w14:paraId="04E8D008" w14:textId="77777777" w:rsidR="00373D4E" w:rsidRPr="00314472" w:rsidRDefault="00373D4E">
      <w:pPr>
        <w:rPr>
          <w:sz w:val="26"/>
          <w:szCs w:val="26"/>
        </w:rPr>
      </w:pPr>
    </w:p>
    <w:p w14:paraId="728168D1"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Szczególnie lubię Seek the Welfare of the City. Jeśli pracujesz nad listami pasterskimi, w tym konkretnym tomie Wintera znajdziesz wiele przydatnych artykułów na temat listów pasterskich. Okej, więc to są książki, które mam i do których często zaglądam, z których będę korzystać od czasu do czasu, gdy będziemy przechodzić przez moje ustawienie.</w:t>
      </w:r>
    </w:p>
    <w:p w14:paraId="699F16AE" w14:textId="77777777" w:rsidR="00373D4E" w:rsidRPr="00314472" w:rsidRDefault="00373D4E">
      <w:pPr>
        <w:rPr>
          <w:sz w:val="26"/>
          <w:szCs w:val="26"/>
        </w:rPr>
      </w:pPr>
    </w:p>
    <w:p w14:paraId="1735FBB0" w14:textId="3FD85E21"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Ale jak sobie wyobrażasz, nie mogę nawet sięgnąć tam i podnieść bez przepukliny tej sterty tomów, które właśnie dla ciebie zrecenzowałem. I nie ma sposobu, abym mógł przekazać ci choćby odrobinę informacji w tych tomach. Mam to przyswojone w każdym calu, informacje, które są w tych tomach.</w:t>
      </w:r>
    </w:p>
    <w:p w14:paraId="0D0546B0" w14:textId="77777777" w:rsidR="00373D4E" w:rsidRPr="00314472" w:rsidRDefault="00373D4E">
      <w:pPr>
        <w:rPr>
          <w:sz w:val="26"/>
          <w:szCs w:val="26"/>
        </w:rPr>
      </w:pPr>
    </w:p>
    <w:p w14:paraId="1E7586CF" w14:textId="5FFFD81E"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Przeczytałem wiele z nich i chciałbym móc zapamiętać wszystko, co przeczytałem, absolutnie i dokładnie. Ale to są rzeczy, które wpłynęły na moje myślenie i sprawiły, że spojrzałem na tekst przez ich pryzmat i przez pryzmat moich pryzmatów, aby dojść do wniosków na temat znaczenia tekstu. Teraz podałem wam również bibliografię dotyczącą 2 Koryntian.</w:t>
      </w:r>
    </w:p>
    <w:p w14:paraId="1DC187DF" w14:textId="77777777" w:rsidR="00373D4E" w:rsidRPr="00314472" w:rsidRDefault="00373D4E">
      <w:pPr>
        <w:rPr>
          <w:sz w:val="26"/>
          <w:szCs w:val="26"/>
        </w:rPr>
      </w:pPr>
    </w:p>
    <w:p w14:paraId="2486333B"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Nie będę się w to zagłębiał, ale są tam informacje, które możesz przejrzeć. Teraz dochodzimy do końca naszego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notatnika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notatnika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numer 5, który był końcem naszego formalnego wprowadzenia. Przyjrzeliśmy się wielu rzeczom w tym wprowadzającym materiale w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notatniku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numer 5 i mam nadzieję, że go przejrzysz.</w:t>
      </w:r>
    </w:p>
    <w:p w14:paraId="4B682145" w14:textId="77777777" w:rsidR="00373D4E" w:rsidRPr="00314472" w:rsidRDefault="00373D4E">
      <w:pPr>
        <w:rPr>
          <w:sz w:val="26"/>
          <w:szCs w:val="26"/>
        </w:rPr>
      </w:pPr>
    </w:p>
    <w:p w14:paraId="74D12ECD"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Jeśli slajdy o Aleksandrze Wielkim i slajdy o 1 Koryntianach są dostępne na stronie, a mam nadzieję, że będą, gdy otrzymasz ten materiał, to masz dużo do zrobienia, aby po prostu przepracować notatnik </w:t>
      </w:r>
      <w:proofErr xmlns:w="http://schemas.openxmlformats.org/wordprocessingml/2006/main" w:type="spellStart"/>
      <w:r xmlns:w="http://schemas.openxmlformats.org/wordprocessingml/2006/main" w:rsidRPr="00314472">
        <w:rPr>
          <w:rFonts w:ascii="Calibri" w:eastAsia="Calibri" w:hAnsi="Calibri" w:cs="Calibri"/>
          <w:sz w:val="26"/>
          <w:szCs w:val="26"/>
        </w:rPr>
        <w:t xml:space="preserve">pod </w:t>
      </w:r>
      <w:proofErr xmlns:w="http://schemas.openxmlformats.org/wordprocessingml/2006/main" w:type="spellEnd"/>
      <w:r xmlns:w="http://schemas.openxmlformats.org/wordprocessingml/2006/main" w:rsidRPr="00314472">
        <w:rPr>
          <w:rFonts w:ascii="Calibri" w:eastAsia="Calibri" w:hAnsi="Calibri" w:cs="Calibri"/>
          <w:sz w:val="26"/>
          <w:szCs w:val="26"/>
        </w:rPr>
        <w:t xml:space="preserve">numerem 5 i wszystkie rzeczy, które tam są. I mam nadzieję, że budując świadomość, będziesz wracał do tego terminu na wiele sposobów.</w:t>
      </w:r>
    </w:p>
    <w:p w14:paraId="17FD6D67" w14:textId="77777777" w:rsidR="00373D4E" w:rsidRPr="00314472" w:rsidRDefault="00373D4E">
      <w:pPr>
        <w:rPr>
          <w:sz w:val="26"/>
          <w:szCs w:val="26"/>
        </w:rPr>
      </w:pPr>
    </w:p>
    <w:p w14:paraId="705AD6DE" w14:textId="2404AA14"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Budujesz świadomość tego, jak by było, gdybyś mieszkał w Koryncie, słuchał Pawła i świadomość ogromnego zbioru literatury, którą mamy przywilej czytać, aby pomóc nam rozpakować wielkie szczegóły pism Pawła do Koryntian. Teraz, to jest gdzieś w zakresie około 40 do 45 minut. Więc to jest dobry punkt zatrzymania, a nie przechodzenia do rozdziału 1 1 Koryntian.</w:t>
      </w:r>
    </w:p>
    <w:p w14:paraId="67F1E34E" w14:textId="77777777" w:rsidR="00373D4E" w:rsidRPr="00314472" w:rsidRDefault="00373D4E">
      <w:pPr>
        <w:rPr>
          <w:sz w:val="26"/>
          <w:szCs w:val="26"/>
        </w:rPr>
      </w:pPr>
    </w:p>
    <w:p w14:paraId="45AA0D77"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Poczekam i zrobię to w następnej prezentacji. Tak więc kończymy to, co nazwalibyśmy typowym wprowadzeniem, może nie za typowym, ale możesz, czytanie, które robisz, rzeczy, które powiedziałem, mam nadzieję, że pobudzi cię to do zbudowania tego kontekstu, tego kontekstu, tak </w:t>
      </w:r>
      <w:r xmlns:w="http://schemas.openxmlformats.org/wordprocessingml/2006/main" w:rsidRPr="00314472">
        <w:rPr>
          <w:rFonts w:ascii="Calibri" w:eastAsia="Calibri" w:hAnsi="Calibri" w:cs="Calibri"/>
          <w:sz w:val="26"/>
          <w:szCs w:val="26"/>
        </w:rPr>
        <w:lastRenderedPageBreak xmlns:w="http://schemas.openxmlformats.org/wordprocessingml/2006/main"/>
      </w:r>
      <w:r xmlns:w="http://schemas.openxmlformats.org/wordprocessingml/2006/main" w:rsidRPr="00314472">
        <w:rPr>
          <w:rFonts w:ascii="Calibri" w:eastAsia="Calibri" w:hAnsi="Calibri" w:cs="Calibri"/>
          <w:sz w:val="26"/>
          <w:szCs w:val="26"/>
        </w:rPr>
        <w:t xml:space="preserve">aby kiedy wejdziesz do 1 Koryntian, nie wchodziłeś tam zimny, ale byłeś rozgrzany. Miałem nauczyciela wiele lat temu.</w:t>
      </w:r>
    </w:p>
    <w:p w14:paraId="27D357D0" w14:textId="77777777" w:rsidR="00373D4E" w:rsidRPr="00314472" w:rsidRDefault="00373D4E">
      <w:pPr>
        <w:rPr>
          <w:sz w:val="26"/>
          <w:szCs w:val="26"/>
        </w:rPr>
      </w:pPr>
    </w:p>
    <w:p w14:paraId="71DC8846"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Nazywał się Herbert Bess. Był profesorem Starego Testamentu. I on po prostu, wiesz, gdybyś miał przeciąć mu ramię, krwawiłby Stary Testament.</w:t>
      </w:r>
    </w:p>
    <w:p w14:paraId="3464CABC" w14:textId="77777777" w:rsidR="00373D4E" w:rsidRPr="00314472" w:rsidRDefault="00373D4E">
      <w:pPr>
        <w:rPr>
          <w:sz w:val="26"/>
          <w:szCs w:val="26"/>
        </w:rPr>
      </w:pPr>
    </w:p>
    <w:p w14:paraId="19C257F4" w14:textId="288B1ECC"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Był wysoko wykwalifikowanym profesorem, bardzo zrelaksowanym profesorem. Po prostu kochał Stary Testament. Wchodził do klasy bez żadnych notatek, a ty wypełniałeś strony swojego notatnika, gdy wykładał o starożytnym Bliskim Wschodzie i aspektach Starego Testamentu i o tym, jak to wszystko się integrowało.</w:t>
      </w:r>
    </w:p>
    <w:p w14:paraId="4FB4F452" w14:textId="77777777" w:rsidR="00373D4E" w:rsidRPr="00314472" w:rsidRDefault="00373D4E">
      <w:pPr>
        <w:rPr>
          <w:sz w:val="26"/>
          <w:szCs w:val="26"/>
        </w:rPr>
      </w:pPr>
    </w:p>
    <w:p w14:paraId="6C0DCEF8"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miał wiele interesujących, interesujących powiedzonek. Często go pytamy, dr Bess, dlaczego nie napisał pan książki o tych rzeczach, których nas pan uczy? A jego komentarz do nas brzmiał zwykle: cóż, wolałbym, żeby ludzie pytali mnie, dlaczego nie napisałem tej książki, niż dlaczego się tym przejmowałem. I w tym momencie powinien pan się zaśmiać.</w:t>
      </w:r>
    </w:p>
    <w:p w14:paraId="68C9F07C" w14:textId="77777777" w:rsidR="00373D4E" w:rsidRPr="00314472" w:rsidRDefault="00373D4E">
      <w:pPr>
        <w:rPr>
          <w:sz w:val="26"/>
          <w:szCs w:val="26"/>
        </w:rPr>
      </w:pPr>
    </w:p>
    <w:p w14:paraId="261BB092"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kolejny żart. Ale był bardzo poważny, ponieważ rozumiał dziedzinę, której nauczał, i wiedział o niej tak wiele, że był, jak wszyscy z nas, przytłoczony. I prawdopodobnie zadał sobie pytanie, cóż, co mogę wnieść? Idź i przeczytaj te książki.</w:t>
      </w:r>
    </w:p>
    <w:p w14:paraId="0F519D9E" w14:textId="77777777" w:rsidR="00373D4E" w:rsidRPr="00314472" w:rsidRDefault="00373D4E">
      <w:pPr>
        <w:rPr>
          <w:sz w:val="26"/>
          <w:szCs w:val="26"/>
        </w:rPr>
      </w:pPr>
    </w:p>
    <w:p w14:paraId="4918824D" w14:textId="66382012"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I nie napisałem komentarza do 1 Koryntian, a biorąc pod uwagę moją podróż w życiu i to, gdzie jestem w tym momencie, to się nie wydarzy. Chociaż wiele przeczytałem i wiele studiowałem w tej książce przez lata i kocham 1 Koryntian, nie mam książki, którą mógłbym ci wysłać, jak wielu profesorów w dziedzinie biblijnej nauki. Więc wyślę cię moim znajomym.</w:t>
      </w:r>
    </w:p>
    <w:p w14:paraId="4C4B9DE3" w14:textId="77777777" w:rsidR="00373D4E" w:rsidRPr="00314472" w:rsidRDefault="00373D4E">
      <w:pPr>
        <w:rPr>
          <w:sz w:val="26"/>
          <w:szCs w:val="26"/>
        </w:rPr>
      </w:pPr>
    </w:p>
    <w:p w14:paraId="0BF4E61C" w14:textId="66D0E0E4" w:rsidR="00373D4E" w:rsidRPr="00314472" w:rsidRDefault="00D55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Znam niektórych z nich, ale znam wszystkich z ich pisarstwa i wielkiego wkładu, jaki wnieśli do mojego życia. I mam nadzieję, że mogę przekazać wam część z tego. Wszelkie błędy i przekłamania będą moje, a nie ich, delikatnie mówiąc.</w:t>
      </w:r>
    </w:p>
    <w:p w14:paraId="4D2C6F14" w14:textId="77777777" w:rsidR="00373D4E" w:rsidRPr="00314472" w:rsidRDefault="00373D4E">
      <w:pPr>
        <w:rPr>
          <w:sz w:val="26"/>
          <w:szCs w:val="26"/>
        </w:rPr>
      </w:pPr>
    </w:p>
    <w:p w14:paraId="3CAE20DE" w14:textId="77777777" w:rsidR="00373D4E" w:rsidRPr="00314472" w:rsidRDefault="00000000">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Ale mam nadzieję, że będziesz studentem, który zbierze dla siebie książki, które staną się twoimi przyjaciółmi, abyś mógł dzielić się tymi rzeczami z innymi. Więc następnym razem wyciągnij notatnik numer sześć i przyjrzymy się 1 Koryntian rozdziałowi 1, wersety 1 do 9, który jest epistolarnym początkiem listu 1 Koryntian. Miłego dnia.</w:t>
      </w:r>
    </w:p>
    <w:p w14:paraId="7F2FACE0" w14:textId="77777777" w:rsidR="00373D4E" w:rsidRPr="00314472" w:rsidRDefault="00373D4E">
      <w:pPr>
        <w:rPr>
          <w:sz w:val="26"/>
          <w:szCs w:val="26"/>
        </w:rPr>
      </w:pPr>
    </w:p>
    <w:p w14:paraId="63081179" w14:textId="0208A6A6" w:rsidR="00373D4E" w:rsidRPr="00314472" w:rsidRDefault="00314472" w:rsidP="00314472">
      <w:pPr xmlns:w="http://schemas.openxmlformats.org/wordprocessingml/2006/main">
        <w:rPr>
          <w:sz w:val="26"/>
          <w:szCs w:val="26"/>
        </w:rPr>
      </w:pPr>
      <w:r xmlns:w="http://schemas.openxmlformats.org/wordprocessingml/2006/main" w:rsidRPr="00314472">
        <w:rPr>
          <w:rFonts w:ascii="Calibri" w:eastAsia="Calibri" w:hAnsi="Calibri" w:cs="Calibri"/>
          <w:sz w:val="26"/>
          <w:szCs w:val="26"/>
        </w:rPr>
        <w:t xml:space="preserve">To jest dr Gary Meadors w swoim wykładzie na temat Księgi 1 Koryntian. To wykład 8, Kontynuacja Wprowadzenia do 1 Koryntian i Struktura 1 Koryntian</w:t>
      </w:r>
    </w:p>
    <w:sectPr w:rsidR="00373D4E" w:rsidRPr="003144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B430" w14:textId="77777777" w:rsidR="00763067" w:rsidRDefault="00763067" w:rsidP="00314472">
      <w:r>
        <w:separator/>
      </w:r>
    </w:p>
  </w:endnote>
  <w:endnote w:type="continuationSeparator" w:id="0">
    <w:p w14:paraId="402D6835" w14:textId="77777777" w:rsidR="00763067" w:rsidRDefault="00763067" w:rsidP="003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4B69" w14:textId="77777777" w:rsidR="00763067" w:rsidRDefault="00763067" w:rsidP="00314472">
      <w:r>
        <w:separator/>
      </w:r>
    </w:p>
  </w:footnote>
  <w:footnote w:type="continuationSeparator" w:id="0">
    <w:p w14:paraId="3FE720DE" w14:textId="77777777" w:rsidR="00763067" w:rsidRDefault="00763067" w:rsidP="0031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435163"/>
      <w:docPartObj>
        <w:docPartGallery w:val="Page Numbers (Top of Page)"/>
        <w:docPartUnique/>
      </w:docPartObj>
    </w:sdtPr>
    <w:sdtEndPr>
      <w:rPr>
        <w:noProof/>
      </w:rPr>
    </w:sdtEndPr>
    <w:sdtContent>
      <w:p w14:paraId="736C9AF4" w14:textId="135B3DEB" w:rsidR="00314472" w:rsidRDefault="00314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6AC052" w14:textId="77777777" w:rsidR="00314472" w:rsidRDefault="0031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534DD"/>
    <w:multiLevelType w:val="hybridMultilevel"/>
    <w:tmpl w:val="7B2A93B6"/>
    <w:lvl w:ilvl="0" w:tplc="112C373A">
      <w:start w:val="1"/>
      <w:numFmt w:val="bullet"/>
      <w:lvlText w:val="●"/>
      <w:lvlJc w:val="left"/>
      <w:pPr>
        <w:ind w:left="720" w:hanging="360"/>
      </w:pPr>
    </w:lvl>
    <w:lvl w:ilvl="1" w:tplc="3510F2DE">
      <w:start w:val="1"/>
      <w:numFmt w:val="bullet"/>
      <w:lvlText w:val="○"/>
      <w:lvlJc w:val="left"/>
      <w:pPr>
        <w:ind w:left="1440" w:hanging="360"/>
      </w:pPr>
    </w:lvl>
    <w:lvl w:ilvl="2" w:tplc="BF8C08D6">
      <w:start w:val="1"/>
      <w:numFmt w:val="bullet"/>
      <w:lvlText w:val="■"/>
      <w:lvlJc w:val="left"/>
      <w:pPr>
        <w:ind w:left="2160" w:hanging="360"/>
      </w:pPr>
    </w:lvl>
    <w:lvl w:ilvl="3" w:tplc="36E0B726">
      <w:start w:val="1"/>
      <w:numFmt w:val="bullet"/>
      <w:lvlText w:val="●"/>
      <w:lvlJc w:val="left"/>
      <w:pPr>
        <w:ind w:left="2880" w:hanging="360"/>
      </w:pPr>
    </w:lvl>
    <w:lvl w:ilvl="4" w:tplc="D6565A9C">
      <w:start w:val="1"/>
      <w:numFmt w:val="bullet"/>
      <w:lvlText w:val="○"/>
      <w:lvlJc w:val="left"/>
      <w:pPr>
        <w:ind w:left="3600" w:hanging="360"/>
      </w:pPr>
    </w:lvl>
    <w:lvl w:ilvl="5" w:tplc="91F84A0C">
      <w:start w:val="1"/>
      <w:numFmt w:val="bullet"/>
      <w:lvlText w:val="■"/>
      <w:lvlJc w:val="left"/>
      <w:pPr>
        <w:ind w:left="4320" w:hanging="360"/>
      </w:pPr>
    </w:lvl>
    <w:lvl w:ilvl="6" w:tplc="29086E0E">
      <w:start w:val="1"/>
      <w:numFmt w:val="bullet"/>
      <w:lvlText w:val="●"/>
      <w:lvlJc w:val="left"/>
      <w:pPr>
        <w:ind w:left="5040" w:hanging="360"/>
      </w:pPr>
    </w:lvl>
    <w:lvl w:ilvl="7" w:tplc="981C1A3A">
      <w:start w:val="1"/>
      <w:numFmt w:val="bullet"/>
      <w:lvlText w:val="●"/>
      <w:lvlJc w:val="left"/>
      <w:pPr>
        <w:ind w:left="5760" w:hanging="360"/>
      </w:pPr>
    </w:lvl>
    <w:lvl w:ilvl="8" w:tplc="6512F468">
      <w:start w:val="1"/>
      <w:numFmt w:val="bullet"/>
      <w:lvlText w:val="●"/>
      <w:lvlJc w:val="left"/>
      <w:pPr>
        <w:ind w:left="6480" w:hanging="360"/>
      </w:pPr>
    </w:lvl>
  </w:abstractNum>
  <w:num w:numId="1" w16cid:durableId="871652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E"/>
    <w:rsid w:val="000F4CAE"/>
    <w:rsid w:val="00314472"/>
    <w:rsid w:val="00373D4E"/>
    <w:rsid w:val="003F037C"/>
    <w:rsid w:val="00455BF5"/>
    <w:rsid w:val="005142B0"/>
    <w:rsid w:val="00620A24"/>
    <w:rsid w:val="00763067"/>
    <w:rsid w:val="008B4EE5"/>
    <w:rsid w:val="00933AC9"/>
    <w:rsid w:val="00BE67FE"/>
    <w:rsid w:val="00D44075"/>
    <w:rsid w:val="00D55385"/>
    <w:rsid w:val="00F30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8564"/>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4472"/>
    <w:pPr>
      <w:tabs>
        <w:tab w:val="center" w:pos="4680"/>
        <w:tab w:val="right" w:pos="9360"/>
      </w:tabs>
    </w:pPr>
  </w:style>
  <w:style w:type="character" w:customStyle="1" w:styleId="HeaderChar">
    <w:name w:val="Header Char"/>
    <w:basedOn w:val="DefaultParagraphFont"/>
    <w:link w:val="Header"/>
    <w:uiPriority w:val="99"/>
    <w:rsid w:val="00314472"/>
  </w:style>
  <w:style w:type="paragraph" w:styleId="Footer">
    <w:name w:val="footer"/>
    <w:basedOn w:val="Normal"/>
    <w:link w:val="FooterChar"/>
    <w:uiPriority w:val="99"/>
    <w:unhideWhenUsed/>
    <w:rsid w:val="00314472"/>
    <w:pPr>
      <w:tabs>
        <w:tab w:val="center" w:pos="4680"/>
        <w:tab w:val="right" w:pos="9360"/>
      </w:tabs>
    </w:pPr>
  </w:style>
  <w:style w:type="character" w:customStyle="1" w:styleId="FooterChar">
    <w:name w:val="Footer Char"/>
    <w:basedOn w:val="DefaultParagraphFont"/>
    <w:link w:val="Footer"/>
    <w:uiPriority w:val="99"/>
    <w:rsid w:val="0031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6052</Words>
  <Characters>27152</Characters>
  <Application>Microsoft Office Word</Application>
  <DocSecurity>0</DocSecurity>
  <Lines>559</Lines>
  <Paragraphs>112</Paragraphs>
  <ScaleCrop>false</ScaleCrop>
  <HeadingPairs>
    <vt:vector size="2" baseType="variant">
      <vt:variant>
        <vt:lpstr>Title</vt:lpstr>
      </vt:variant>
      <vt:variant>
        <vt:i4>1</vt:i4>
      </vt:variant>
    </vt:vector>
  </HeadingPairs>
  <TitlesOfParts>
    <vt:vector size="1" baseType="lpstr">
      <vt:lpstr>Meadors 1Cor Lecture08 Struture</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Lecture08 Struture</dc:title>
  <dc:creator>TurboScribe.ai</dc:creator>
  <cp:lastModifiedBy>Ted Hildebrandt</cp:lastModifiedBy>
  <cp:revision>4</cp:revision>
  <dcterms:created xsi:type="dcterms:W3CDTF">2024-09-07T21:49:00Z</dcterms:created>
  <dcterms:modified xsi:type="dcterms:W3CDTF">2024-09-10T17:19:00Z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4e395da61ad91563a031f582adb72a5d7563cbafaafe0e0b258ed86d49ad2afa</vt:lpwstr>
  </property>
</Properties>
</file>