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AD17" w14:textId="558AAAF6" w:rsidR="00CC793E" w:rsidRDefault="00C72BA7" w:rsidP="00C72BA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رد بولس على الرسالة الشفوية من </w:t>
      </w:r>
      <w:r xmlns:w="http://schemas.openxmlformats.org/wordprocessingml/2006/main" w:rsidR="00000000">
        <w:rPr>
          <w:rFonts w:ascii="Calibri" w:eastAsia="Calibri" w:hAnsi="Calibri" w:cs="Calibri"/>
          <w:b/>
          <w:bCs/>
          <w:sz w:val="42"/>
          <w:szCs w:val="42"/>
        </w:rPr>
        <w:t xml:space="preserve">بيت كلوي، الجزء 2، رسالة كورنثوس الأولى 1: 1-2: 5</w:t>
      </w:r>
    </w:p>
    <w:p w14:paraId="3BE11E20" w14:textId="68167FD3" w:rsidR="00C72BA7" w:rsidRPr="00C72BA7" w:rsidRDefault="00C72BA7" w:rsidP="00C72BA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C72BA7">
        <w:rPr>
          <w:rFonts w:ascii="AA Times New Roman" w:eastAsia="Calibri" w:hAnsi="AA Times New Roman" w:cs="AA Times New Roman"/>
          <w:sz w:val="26"/>
          <w:szCs w:val="26"/>
        </w:rPr>
        <w:t xml:space="preserve">© 2024 غاري ميدورز وتيد هيلدبراندت</w:t>
      </w:r>
    </w:p>
    <w:p w14:paraId="2F804907" w14:textId="77777777" w:rsidR="00C72BA7" w:rsidRPr="00C72BA7" w:rsidRDefault="00C72BA7">
      <w:pPr>
        <w:rPr>
          <w:sz w:val="26"/>
          <w:szCs w:val="26"/>
        </w:rPr>
      </w:pPr>
    </w:p>
    <w:p w14:paraId="343A4078" w14:textId="58263F00"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هذا هو الدكتور جاري ميدورز في تعليمه عن كتاب كورنثوس الأولى. هذه هي المحاضرة الحادية عشرة، رد بولس على البيان الشفوي من بيت كلوي، الفصل الأول، الآية 1 إلى الفصل الثاني، الآية 5. </w:t>
      </w:r>
      <w:r xmlns:w="http://schemas.openxmlformats.org/wordprocessingml/2006/main" w:rsidR="00C72BA7">
        <w:rPr>
          <w:rFonts w:ascii="Calibri" w:eastAsia="Calibri" w:hAnsi="Calibri" w:cs="Calibri"/>
          <w:sz w:val="26"/>
          <w:szCs w:val="26"/>
        </w:rPr>
        <w:br xmlns:w="http://schemas.openxmlformats.org/wordprocessingml/2006/main"/>
      </w:r>
      <w:r xmlns:w="http://schemas.openxmlformats.org/wordprocessingml/2006/main" w:rsidR="00C72BA7">
        <w:rPr>
          <w:rFonts w:ascii="Calibri" w:eastAsia="Calibri" w:hAnsi="Calibri" w:cs="Calibri"/>
          <w:sz w:val="26"/>
          <w:szCs w:val="26"/>
        </w:rPr>
        <w:br xmlns:w="http://schemas.openxmlformats.org/wordprocessingml/2006/main"/>
      </w:r>
      <w:r xmlns:w="http://schemas.openxmlformats.org/wordprocessingml/2006/main" w:rsidRPr="00C72BA7">
        <w:rPr>
          <w:rFonts w:ascii="Calibri" w:eastAsia="Calibri" w:hAnsi="Calibri" w:cs="Calibri"/>
          <w:sz w:val="26"/>
          <w:szCs w:val="26"/>
        </w:rPr>
        <w:t xml:space="preserve">حسنًا، شكرًا لك على العودة. نواصل حديثنا عن كورنثوس الأولى، الإصحاحات 1 إلى 4. في محاضرة الفيديو رقم 10، قبل هذه المحاضرة مباشرة، وهي رقم 11، مع الملاحظات رقم 7، قدمت لك التيارات الأساسية لكورنثوس الرومانية فيما يتعلق بهذه الفكرة الكاملة للمعلم والطالب، وحقيقة الخطباء الذين كانوا جزءًا رئيسيًا من مجتمع المدينة الرومانية، ونظامها القانوني، وقضية المكانة والكرامة، والاستيلاء عليها أو خسارتها، وكل ما كان تحت هذه القضية من الانقسامات داخل كورنثوس. كما يقول 1 كورنثوس 3: 3، فإنهم كانوا يتصرفون بطريقة علمانية، وبعقلية علمانية، لكي نكون أكثر تحديدًا، وهو أمر مهم للغاية لأن كل ما نقوم به هو نتاج للطريقة التي نفكر بها.</w:t>
      </w:r>
    </w:p>
    <w:p w14:paraId="39C811D6" w14:textId="77777777" w:rsidR="00CC793E" w:rsidRPr="00C72BA7" w:rsidRDefault="00CC793E">
      <w:pPr>
        <w:rPr>
          <w:sz w:val="26"/>
          <w:szCs w:val="26"/>
        </w:rPr>
      </w:pPr>
    </w:p>
    <w:p w14:paraId="4B611B34" w14:textId="3BEBE853"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يقول الكتاب المقدس في سفر الأمثال أن الإنسان كما يفكر كذلك هو. قال يسوع، من القلب، أي العقل، تأتي شئون الحياة. في الكتاب المقدس، القلب هنا كعملية عقلانية، وليس كعملية عاطفية.</w:t>
      </w:r>
    </w:p>
    <w:p w14:paraId="675D7946" w14:textId="77777777" w:rsidR="00CC793E" w:rsidRPr="00C72BA7" w:rsidRDefault="00CC793E">
      <w:pPr>
        <w:rPr>
          <w:sz w:val="26"/>
          <w:szCs w:val="26"/>
        </w:rPr>
      </w:pPr>
    </w:p>
    <w:p w14:paraId="0802550A" w14:textId="513CB050"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تضع ثقافتنا القلب في مجال عاطفي، لكن الكتاب المقدس لا يفعل ذلك. فالقلب له علاقة بالعملية العقلانية، بشكل عام. إن الإيمان بالرب يسوع المسيح من كل قلبك لا يعني أن يكون لديك خبرة عاطفية مع يسوع.</w:t>
      </w:r>
    </w:p>
    <w:p w14:paraId="5C85159B" w14:textId="77777777" w:rsidR="00CC793E" w:rsidRPr="00C72BA7" w:rsidRDefault="00CC793E">
      <w:pPr>
        <w:rPr>
          <w:sz w:val="26"/>
          <w:szCs w:val="26"/>
        </w:rPr>
      </w:pPr>
    </w:p>
    <w:p w14:paraId="789AC541" w14:textId="3957F0ED"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وهذا يعني أن نفكر في مطالبه في حياتنا وأن نستسلم لهذه المطالبات، وأن نعترف بها، وأن نعترف بها. إنها عملية ذهنية. وهذا مفهوم مهم للغاية يجب أن نستوعبه في الكتاب المقدس، وهو معنى مصطلح القلب في الكتاب المقدس.</w:t>
      </w:r>
    </w:p>
    <w:p w14:paraId="648E48AB" w14:textId="77777777" w:rsidR="00CC793E" w:rsidRPr="00C72BA7" w:rsidRDefault="00CC793E">
      <w:pPr>
        <w:rPr>
          <w:sz w:val="26"/>
          <w:szCs w:val="26"/>
        </w:rPr>
      </w:pPr>
    </w:p>
    <w:p w14:paraId="4186C447" w14:textId="767EDB47" w:rsidR="00CC793E" w:rsidRPr="00C72BA7" w:rsidRDefault="00DC0587">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حسنًا، لقد قدمت لك هذه الخلفية. لقد تحدثنا عن عدد من القضايا. الآن أريد أن أستعرض النص الموجود في الصفحة 55 من برنامج Notepad 7. أسميه مخططًا تقليديًا.</w:t>
      </w:r>
    </w:p>
    <w:p w14:paraId="6A24B0CE" w14:textId="77777777" w:rsidR="00CC793E" w:rsidRPr="00C72BA7" w:rsidRDefault="00CC793E">
      <w:pPr>
        <w:rPr>
          <w:sz w:val="26"/>
          <w:szCs w:val="26"/>
        </w:rPr>
      </w:pPr>
    </w:p>
    <w:p w14:paraId="1C9FC6F3" w14:textId="5270EB46"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إنه نوع من التدفق فقرة فقرة عبر النص. لقد رأينا مخطط تالبرت المتقاطع، حيث يبدأ بالأسئلة الثلاثة، ثم يتم الرد عليها بالترتيب العكسي. هذا المخطط هو صورة مشروعة لهيكل لا يزال يضع الأشياء كما هي تمامًا، مع كون الفصل الثاني بالغ الأهمية في قلب هذا.</w:t>
      </w:r>
    </w:p>
    <w:p w14:paraId="38A01246" w14:textId="77777777" w:rsidR="00CC793E" w:rsidRPr="00C72BA7" w:rsidRDefault="00CC793E">
      <w:pPr>
        <w:rPr>
          <w:sz w:val="26"/>
          <w:szCs w:val="26"/>
        </w:rPr>
      </w:pPr>
    </w:p>
    <w:p w14:paraId="6FE9D188" w14:textId="6CB794F9"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ولكنني أريد أن أضيف منطقًا مختلفًا قليلًا إلى تدفق هذه الفقرات. ربما لا يكون منطقًا مختلفًا تمامًا، بل منطقًا أراه في الطريقة التي يتواصل بها بولس مع أهل كورنثوس هنا. </w:t>
      </w:r>
      <w:r xmlns:w="http://schemas.openxmlformats.org/wordprocessingml/2006/main" w:rsidR="00DC0587">
        <w:rPr>
          <w:rFonts w:ascii="Calibri" w:eastAsia="Calibri" w:hAnsi="Calibri" w:cs="Calibri"/>
          <w:sz w:val="26"/>
          <w:szCs w:val="26"/>
        </w:rPr>
        <w:t xml:space="preserve">حسنًا، لاحظ أنه في مخططنا التقليدي، نبدأ ببولس وهو يذكر مشكلة الانقسام، التي أبلغ عنها أهل كلوي بأنها موجودة في كنيسة كورنثوس.</w:t>
      </w:r>
    </w:p>
    <w:p w14:paraId="781840E5" w14:textId="77777777" w:rsidR="00CC793E" w:rsidRPr="00C72BA7" w:rsidRDefault="00CC793E">
      <w:pPr>
        <w:rPr>
          <w:sz w:val="26"/>
          <w:szCs w:val="26"/>
        </w:rPr>
      </w:pPr>
    </w:p>
    <w:p w14:paraId="557E8002" w14:textId="4EF54DE5"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تذكر الآن أن هذه التقسيمات تندرج تحت هذه الفكرة بأكملها. فبينما تقرأ هذا النص، فإنك تتصرف وفقًا لطبيعة العالم. أنت تتصرف وفقًا لطبيعة الجسد. وهذا مجرد استعارة أخرى لكونك دنيويًا.</w:t>
      </w:r>
    </w:p>
    <w:p w14:paraId="7101BF70" w14:textId="77777777" w:rsidR="00CC793E" w:rsidRPr="00C72BA7" w:rsidRDefault="00CC793E">
      <w:pPr>
        <w:rPr>
          <w:sz w:val="26"/>
          <w:szCs w:val="26"/>
        </w:rPr>
      </w:pPr>
    </w:p>
    <w:p w14:paraId="6B1A2F69" w14:textId="7E3D7C66" w:rsidR="00CC793E" w:rsidRPr="00C72BA7" w:rsidRDefault="00DC058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وبالتالي فإن الانقسامات هي نتيجة لاتباع رؤية كورنثوس الرومانية للعالم وفهم الحياة وكيفية العيش، ثم اتباع الرؤية المسيحية. إنها كنيسة منقسمة. إنهم منقسمون بشأن الرسل البشريين.</w:t>
      </w:r>
    </w:p>
    <w:p w14:paraId="6699B592" w14:textId="77777777" w:rsidR="00CC793E" w:rsidRPr="00C72BA7" w:rsidRDefault="00CC793E">
      <w:pPr>
        <w:rPr>
          <w:sz w:val="26"/>
          <w:szCs w:val="26"/>
        </w:rPr>
      </w:pPr>
    </w:p>
    <w:p w14:paraId="31D78791" w14:textId="796CAE11"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بعضها من بولس، وبعضها من أبلوس، كما يتحدث نصنا في الآيات 10 إلى 17. ولكن من فضلكم تمسكوا بفكرة أن المنافسة بين المعلمين هي جزء من الطريقة التي عملت بها الثقافة الرومانية. أولاً وقبل كل شيء، هناك نداء للوحدة بسبب مشكلة المنافسة، مشكلة الانقسام.</w:t>
      </w:r>
    </w:p>
    <w:p w14:paraId="3478A43C" w14:textId="77777777" w:rsidR="00CC793E" w:rsidRPr="00C72BA7" w:rsidRDefault="00CC793E">
      <w:pPr>
        <w:rPr>
          <w:sz w:val="26"/>
          <w:szCs w:val="26"/>
        </w:rPr>
      </w:pPr>
    </w:p>
    <w:p w14:paraId="1341747B" w14:textId="4DE227EC"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يقول الكتاب المقدس في 1: 10، أناشدكم أيها الإخوة والأخوات باسم الرب يسوع المسيح أن تكونوا جميعًا على اتفاق، وألا يكون بينكم انشقاقات، بل تكونوا متحدين في فكر واحد. يرجى ملاحظة أن يكون الفكر واحد والقصد واحد.</w:t>
      </w:r>
    </w:p>
    <w:p w14:paraId="511E4EA0" w14:textId="77777777" w:rsidR="00CC793E" w:rsidRPr="00C72BA7" w:rsidRDefault="00CC793E">
      <w:pPr>
        <w:rPr>
          <w:sz w:val="26"/>
          <w:szCs w:val="26"/>
        </w:rPr>
      </w:pPr>
    </w:p>
    <w:p w14:paraId="12BB35F5" w14:textId="1F8E98F6"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 الوحدة، يا أصدقائي، هي في المقام الأول وحدة ذهنية، وليست وحدة حزبية، بل وحدة عاطفية. إنها وحدة تعني أننا نفكر بنفس الطريقة، وأننا نصف الواقع بنفس الطريقة، وأننا نتقاسم نفس الآراء ونفس الأخلاق. ولا أعتقد أنها وحدة بالمعنى المطلق.</w:t>
      </w:r>
    </w:p>
    <w:p w14:paraId="3311A5B6" w14:textId="77777777" w:rsidR="00CC793E" w:rsidRPr="00C72BA7" w:rsidRDefault="00CC793E">
      <w:pPr>
        <w:rPr>
          <w:sz w:val="26"/>
          <w:szCs w:val="26"/>
        </w:rPr>
      </w:pPr>
    </w:p>
    <w:p w14:paraId="470F0950"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 هذا مستحيل في الساحة الإنسانية. إنها الوحدة والتنوع. والوحدة هي القدرة على التعامل مع التنوع، ولكن التنوع لا يمكن أن يبتعد كثيراً عن المفاهيم الأساسية المركزية التي وضعها الرسل.</w:t>
      </w:r>
    </w:p>
    <w:p w14:paraId="26E525DE" w14:textId="77777777" w:rsidR="00CC793E" w:rsidRPr="00C72BA7" w:rsidRDefault="00CC793E">
      <w:pPr>
        <w:rPr>
          <w:sz w:val="26"/>
          <w:szCs w:val="26"/>
        </w:rPr>
      </w:pPr>
    </w:p>
    <w:p w14:paraId="3FEA8D64" w14:textId="047B25EB"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ومن الجدير بالملاحظة أن نداء بولس، عندما يناشدهم بقوة شديدة، يدعوهم إخوة وأخوات. نداء بولس موجه إلى الأسرة. إنه يناشدهم كأصدقاء، إن شئت، وليس الرسول إلى هؤلاء المرؤوسين.</w:t>
      </w:r>
    </w:p>
    <w:p w14:paraId="243F03B5" w14:textId="77777777" w:rsidR="00CC793E" w:rsidRPr="00C72BA7" w:rsidRDefault="00CC793E">
      <w:pPr>
        <w:rPr>
          <w:sz w:val="26"/>
          <w:szCs w:val="26"/>
        </w:rPr>
      </w:pPr>
    </w:p>
    <w:p w14:paraId="207DEA15" w14:textId="2405903C"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إنه جزء منهم. ويطلق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على هذه الرسالة، أو على الأقل هذا الجزء منها، اسم رسالة تحذيرية هيلينستية، وهو يفعل ذلك على أساس كلمة نداء. والنداء هو تحذير.</w:t>
      </w:r>
    </w:p>
    <w:p w14:paraId="1989EB5E" w14:textId="77777777" w:rsidR="00CC793E" w:rsidRPr="00C72BA7" w:rsidRDefault="00CC793E">
      <w:pPr>
        <w:rPr>
          <w:sz w:val="26"/>
          <w:szCs w:val="26"/>
        </w:rPr>
      </w:pPr>
    </w:p>
    <w:p w14:paraId="5B17306A" w14:textId="70FF6705"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أود أن أحذركم، كما يقول بعض الترجمات القديمة. هذا شيء نوثيتي. كلمة نوثيتي تأتي من كلمة يونانية تعني الحث، والالتماس، والتوسل.</w:t>
      </w:r>
    </w:p>
    <w:p w14:paraId="23A94659" w14:textId="77777777" w:rsidR="00CC793E" w:rsidRPr="00C72BA7" w:rsidRDefault="00CC793E">
      <w:pPr>
        <w:rPr>
          <w:sz w:val="26"/>
          <w:szCs w:val="26"/>
        </w:rPr>
      </w:pPr>
    </w:p>
    <w:p w14:paraId="2FFC9721" w14:textId="17730F58"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هذا هو نوع الرسالة. ويوضح ذلك بقوله إن بولس كان يقول لهم: أنتم مسيحيون؛ تصرفوا كمسيحيين. اجعلوا أفعالكم متوافقة مع تفكيركم.</w:t>
      </w:r>
    </w:p>
    <w:p w14:paraId="083E9BD1" w14:textId="77777777" w:rsidR="00CC793E" w:rsidRPr="00C72BA7" w:rsidRDefault="00CC793E">
      <w:pPr>
        <w:rPr>
          <w:sz w:val="26"/>
          <w:szCs w:val="26"/>
        </w:rPr>
      </w:pPr>
    </w:p>
    <w:p w14:paraId="64EC57B2"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هذه هي الطريقة التي يتعامل بها الكتاب المقدس دائمًا. فهو لا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يفكر في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"slash" أو "do"، بل يفكر في "hyphen" أو "do". فهما دائمًا ما يكونان معًا.</w:t>
      </w:r>
    </w:p>
    <w:p w14:paraId="59ED3F66" w14:textId="77777777" w:rsidR="00CC793E" w:rsidRPr="00C72BA7" w:rsidRDefault="00CC793E">
      <w:pPr>
        <w:rPr>
          <w:sz w:val="26"/>
          <w:szCs w:val="26"/>
        </w:rPr>
      </w:pPr>
    </w:p>
    <w:p w14:paraId="7DA60FEE" w14:textId="492EE635"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نظرية المعرفة وعلم القيم. نظرية المعرفة هي مصادر المعرفة وطبيعتها ومدى صحتها. أما علم القيم فيتعلق بالأخلاقيات المعنية.</w:t>
      </w:r>
    </w:p>
    <w:p w14:paraId="66BE2288" w14:textId="77777777" w:rsidR="00CC793E" w:rsidRPr="00C72BA7" w:rsidRDefault="00CC793E">
      <w:pPr>
        <w:rPr>
          <w:sz w:val="26"/>
          <w:szCs w:val="26"/>
        </w:rPr>
      </w:pPr>
    </w:p>
    <w:p w14:paraId="273FAC06"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التفكير والفعل. أنت تفعل ذلك لأنك تفكر بطريقة معينة. الأمر لا يتعلق بالفعل بل بالتفكير.</w:t>
      </w:r>
    </w:p>
    <w:p w14:paraId="50B73C3E" w14:textId="77777777" w:rsidR="00CC793E" w:rsidRPr="00C72BA7" w:rsidRDefault="00CC793E">
      <w:pPr>
        <w:rPr>
          <w:sz w:val="26"/>
          <w:szCs w:val="26"/>
        </w:rPr>
      </w:pPr>
    </w:p>
    <w:p w14:paraId="208EFD1A" w14:textId="562BC3D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 الأمر يتعلق بالتفكير ثم الفعل. هل تساءلت يومًا ما إذا كانت جميع رسائل بولس الرسول تتناول اللاهوت والأخلاق؟ هل لاحظت يومًا أنه إذا كانت هناك ستة فصول، ثلاثة منها تتناول الأسس اللاهوتية، فإن الفصول الثلاثة الأخيرة ستتناول الوعظ والإرشاد وقضايا السلوك.</w:t>
      </w:r>
    </w:p>
    <w:p w14:paraId="28909B79" w14:textId="77777777" w:rsidR="00CC793E" w:rsidRPr="00C72BA7" w:rsidRDefault="00CC793E">
      <w:pPr>
        <w:rPr>
          <w:sz w:val="26"/>
          <w:szCs w:val="26"/>
        </w:rPr>
      </w:pPr>
    </w:p>
    <w:p w14:paraId="4EA9404E" w14:textId="0BD93231"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إذا كان عدد الفصول 12، فإن 6/6. وإذا كان عدد الفصول 14، فإن 7/7. الأمر مرتب على هذا النحو تقريبًا. يتعلق الأمر بالتفكير والتصرف. والكتاب المقدس دائمًا على هذا النحو، ولا ينقسم أبدًا.</w:t>
      </w:r>
    </w:p>
    <w:p w14:paraId="4E14D7E3" w14:textId="77777777" w:rsidR="00CC793E" w:rsidRPr="00C72BA7" w:rsidRDefault="00CC793E">
      <w:pPr>
        <w:rPr>
          <w:sz w:val="26"/>
          <w:szCs w:val="26"/>
        </w:rPr>
      </w:pPr>
    </w:p>
    <w:p w14:paraId="10AAFA5B"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سأستخدم هذه الكلمة مرة أخرى. فهي لا تفصل أبدًا بين التفكير والفعل. فالفعل هو النتاج الطبيعي لطريقة تفكيرنا، كما يقول الكتاب المقدس.</w:t>
      </w:r>
    </w:p>
    <w:p w14:paraId="0A533533" w14:textId="77777777" w:rsidR="00CC793E" w:rsidRPr="00C72BA7" w:rsidRDefault="00CC793E">
      <w:pPr>
        <w:rPr>
          <w:sz w:val="26"/>
          <w:szCs w:val="26"/>
        </w:rPr>
      </w:pPr>
    </w:p>
    <w:p w14:paraId="352CAB96" w14:textId="3ECC96ED"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نحن كذلك، وبالتالي، يتعين علينا أن نعكس بعض أفكارنا حول كوننا مسيحيين. في كثير من الأحيان، يتم وضع المسيحية على أساس عاطفي.</w:t>
      </w:r>
    </w:p>
    <w:p w14:paraId="0DBF6CF7" w14:textId="77777777" w:rsidR="00CC793E" w:rsidRPr="00C72BA7" w:rsidRDefault="00CC793E">
      <w:pPr>
        <w:rPr>
          <w:sz w:val="26"/>
          <w:szCs w:val="26"/>
        </w:rPr>
      </w:pPr>
    </w:p>
    <w:p w14:paraId="03C4008C"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المسيحية، بحسب الكتاب المقدس، هي أساس عقلاني، وليس أساس عاطفي. فالعواطف هي نتاج، وليست سببًا أبدًا.</w:t>
      </w:r>
    </w:p>
    <w:p w14:paraId="1155B2E9" w14:textId="77777777" w:rsidR="00CC793E" w:rsidRPr="00C72BA7" w:rsidRDefault="00CC793E">
      <w:pPr>
        <w:rPr>
          <w:sz w:val="26"/>
          <w:szCs w:val="26"/>
        </w:rPr>
      </w:pPr>
    </w:p>
    <w:p w14:paraId="1FBD4307"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إنهم لا يشكلون محور الاهتمام أبدًا. إنهم نتاج أشياء أخرى. نأمل أن تكون لدينا مشاعر في حياتنا.</w:t>
      </w:r>
    </w:p>
    <w:p w14:paraId="3AC127BA" w14:textId="77777777" w:rsidR="00CC793E" w:rsidRPr="00C72BA7" w:rsidRDefault="00CC793E">
      <w:pPr>
        <w:rPr>
          <w:sz w:val="26"/>
          <w:szCs w:val="26"/>
        </w:rPr>
      </w:pPr>
    </w:p>
    <w:p w14:paraId="1F1DEFA7" w14:textId="303E1235"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ولكن الحقيقة هي أنه إذا لم نفكر بشكل مستقيم، فلن نعيش حياة مستقيمة. تغيروا بتجديد أذهانكم حتى تتمكنوا من إظهار إرادة الله المعلنة. وليس الأمر يتعلق بتجديد عواطفكم وأشياء أخرى.</w:t>
      </w:r>
    </w:p>
    <w:p w14:paraId="5A7F8E6B" w14:textId="77777777" w:rsidR="00CC793E" w:rsidRPr="00C72BA7" w:rsidRDefault="00CC793E">
      <w:pPr>
        <w:rPr>
          <w:sz w:val="26"/>
          <w:szCs w:val="26"/>
        </w:rPr>
      </w:pPr>
    </w:p>
    <w:p w14:paraId="6A8773EA" w14:textId="7118AFC2"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إذا لم نفكر بشكل صحيح، فلن نتصرف بشكل صحيح. ولن يكون لدينا أساس لأفعالنا على أي حال. الآن، في هذه النقطة بالذات، إذا كنت تقرأ في تعليق، لأن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يطرح رسالة التحذير هذه، والتي تُعرف باسم الأسلوب البلاغي، فإنه في هذه النقطة في تعليقه على الصفحتين 66 و67، يعطي قائمة بالأساليب البلاغية المستخدمة في سفر كورنثوس الأولى.</w:t>
      </w:r>
    </w:p>
    <w:p w14:paraId="6976B810" w14:textId="77777777" w:rsidR="00CC793E" w:rsidRPr="00C72BA7" w:rsidRDefault="00CC793E">
      <w:pPr>
        <w:rPr>
          <w:sz w:val="26"/>
          <w:szCs w:val="26"/>
        </w:rPr>
      </w:pPr>
    </w:p>
    <w:p w14:paraId="0A8038C6" w14:textId="2010F599"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هذا مهم جدًا لأنه في هذا النوع من النداء، والذي يشكل جزءًا كبيرًا من رسالة كورنثوس، لدينا أدوات بلاغية يستخدمها الكاتب لجذب انتباه الجمهور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 تذكر أن هذه الأشياء كانت تُقرأ للناس. وكانت آذانهم أول من </w:t>
      </w:r>
      <w:r xmlns:w="http://schemas.openxmlformats.org/wordprocessingml/2006/main" w:rsidR="00DC0587">
        <w:rPr>
          <w:rFonts w:ascii="Calibri" w:eastAsia="Calibri" w:hAnsi="Calibri" w:cs="Calibri"/>
          <w:sz w:val="26"/>
          <w:szCs w:val="26"/>
        </w:rPr>
        <w:t xml:space="preserve">يستجيب للكلمات.</w:t>
      </w:r>
    </w:p>
    <w:p w14:paraId="740EBA2D" w14:textId="77777777" w:rsidR="00CC793E" w:rsidRPr="00C72BA7" w:rsidRDefault="00CC793E">
      <w:pPr>
        <w:rPr>
          <w:sz w:val="26"/>
          <w:szCs w:val="26"/>
        </w:rPr>
      </w:pPr>
    </w:p>
    <w:p w14:paraId="74093DAA"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وتُستخدم هذه الكلمات كثيرًا في هذا الصدد. استمع إلى ما أريد أن أقوله لك. أوه، انتبه.</w:t>
      </w:r>
    </w:p>
    <w:p w14:paraId="218FA390" w14:textId="77777777" w:rsidR="00CC793E" w:rsidRPr="00C72BA7" w:rsidRDefault="00CC793E">
      <w:pPr>
        <w:rPr>
          <w:sz w:val="26"/>
          <w:szCs w:val="26"/>
        </w:rPr>
      </w:pPr>
    </w:p>
    <w:p w14:paraId="1E828815"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هذه مسألة بلاغية في ثقافة شفوية. لذا، فهو يطرحها في هذه النقطة. لذا، في هذه النقطة، سأقدم لكم شيئًا يشكل جزءًا كبيرًا من رسالة كورنثوس الأولى.</w:t>
      </w:r>
    </w:p>
    <w:p w14:paraId="10AB4D05" w14:textId="77777777" w:rsidR="00CC793E" w:rsidRPr="00C72BA7" w:rsidRDefault="00CC793E">
      <w:pPr>
        <w:rPr>
          <w:sz w:val="26"/>
          <w:szCs w:val="26"/>
        </w:rPr>
      </w:pPr>
    </w:p>
    <w:p w14:paraId="16B685EC"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ومع ذلك، فإننا لا نتعامل مع شعار، على سبيل المثال، في هذا النص على وجه الخصوص، بل نتعامل مع قضية الأساليب البلاغية. ومن أكبر الأساليب البلاغية في سفر كورنثوس الأولى ما يُعرف بالشعارات. والآن، لاحظ في أسفل الصفحة 55، أن إحدى السمات المثيرة للاهتمام في رسالة كورنثوس الأولى هي وجود الشعارات.</w:t>
      </w:r>
    </w:p>
    <w:p w14:paraId="733C5EB0" w14:textId="77777777" w:rsidR="00CC793E" w:rsidRPr="00C72BA7" w:rsidRDefault="00CC793E">
      <w:pPr>
        <w:rPr>
          <w:sz w:val="26"/>
          <w:szCs w:val="26"/>
        </w:rPr>
      </w:pPr>
    </w:p>
    <w:p w14:paraId="6E09695D" w14:textId="2CB3BF91"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ما هو الشعار؟ يأخذ بولس الأقوال والأمثال التي قالها أهل كورنثوس من هذا التبادل. ويقتبس هذه المقولة، ثم يرد عليها بالتوضيح والتصحيح إذا لزم الأمر. لذا، في هذا الكتاب، سنرى عددًا من الأماكن حيث يتم تقديم السياق باقتباس.</w:t>
      </w:r>
    </w:p>
    <w:p w14:paraId="7A1C167C" w14:textId="77777777" w:rsidR="00CC793E" w:rsidRPr="00C72BA7" w:rsidRDefault="00CC793E">
      <w:pPr>
        <w:rPr>
          <w:sz w:val="26"/>
          <w:szCs w:val="26"/>
        </w:rPr>
      </w:pPr>
    </w:p>
    <w:p w14:paraId="22977D13"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وقد يكون هذا الاقتباس صحيحًا، وكما يمكنك أن تستنتج من خلال دراستك للتفاسير، قد يكون صحيحًا ما كان أهل كورنثوس ليقولوه، وليس ما كان بولس يقوله. ثم يعود بولس ويصححهم. فكان شعار "كل شيء حلال" هو الشعار الذي كانوا ليرفعوه في وجه بولس.</w:t>
      </w:r>
    </w:p>
    <w:p w14:paraId="28A5F647" w14:textId="77777777" w:rsidR="00CC793E" w:rsidRPr="00C72BA7" w:rsidRDefault="00CC793E">
      <w:pPr>
        <w:rPr>
          <w:sz w:val="26"/>
          <w:szCs w:val="26"/>
        </w:rPr>
      </w:pPr>
    </w:p>
    <w:p w14:paraId="01E5DA5D" w14:textId="1EDF1B88"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يستخدم بولس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هذه العبارة أربع مرات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 ثم يعود ويقول: "ولكن ليس كل شيء دا-دا-دا-دا-دا-دا". وبالتالي، كن على دراية بمسألة الشعارات؛ وسوف تلفت التعليقات انتباهك إليها.</w:t>
      </w:r>
    </w:p>
    <w:p w14:paraId="69F6C9B8" w14:textId="77777777" w:rsidR="00CC793E" w:rsidRPr="00C72BA7" w:rsidRDefault="00CC793E">
      <w:pPr>
        <w:rPr>
          <w:sz w:val="26"/>
          <w:szCs w:val="26"/>
        </w:rPr>
      </w:pPr>
    </w:p>
    <w:p w14:paraId="3BA590EE" w14:textId="76395CF5"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أود أن أعطيكم صورة موجزة عن هذا الأمر هنا. يقول بولس ما يقولونه، ثم يوضح كيف ينبغي فهم هذا أو ربما تصحيحه. يحدد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الشعارات التالية، وقد أعطيتك القائمة هنا في الملاحظات لتسهيل الأمر عليك.</w:t>
      </w:r>
    </w:p>
    <w:p w14:paraId="59B5D952" w14:textId="77777777" w:rsidR="00CC793E" w:rsidRPr="00C72BA7" w:rsidRDefault="00CC793E">
      <w:pPr>
        <w:rPr>
          <w:sz w:val="26"/>
          <w:szCs w:val="26"/>
        </w:rPr>
      </w:pPr>
    </w:p>
    <w:p w14:paraId="305EF6FB" w14:textId="11B01AE4"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قبل أن أستكمل حديثي، وكما هي الحال مع كل شيء، هناك من ينظرون إلى الأمور بشكل مختلف. مارغريت ميتشل باحثة متميزة، وقد استشهد جارلاند بأقوالها، إذا كنت تقرأ تعليقه. وهي تطلق على هذه الأشياء التي نسميها شعارات بلاغية.</w:t>
      </w:r>
    </w:p>
    <w:p w14:paraId="4635CD01" w14:textId="77777777" w:rsidR="00CC793E" w:rsidRPr="00C72BA7" w:rsidRDefault="00CC793E">
      <w:pPr>
        <w:rPr>
          <w:sz w:val="26"/>
          <w:szCs w:val="26"/>
        </w:rPr>
      </w:pPr>
    </w:p>
    <w:p w14:paraId="190686B1" w14:textId="15F67676"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 بولس ينتحل شخصيتهم ثم يرد عليهم. لذا فإن هذا يثير السؤال: هل هذا ما قالوه بالضبط، أم أن بولس يقول إنهم قالوا ذلك ثم يرد عليهم؟ بصراحة، لا يهمني حقًا الطريقة التي تريد أن تأخذ بها الأمر. إذا كنا نفهم الكتاب المقدس على أنه ذو سلطة، فسوف يخرج الأمر بنفس الطريقة.</w:t>
      </w:r>
    </w:p>
    <w:p w14:paraId="2A69FA49" w14:textId="77777777" w:rsidR="00CC793E" w:rsidRPr="00C72BA7" w:rsidRDefault="00CC793E">
      <w:pPr>
        <w:rPr>
          <w:sz w:val="26"/>
          <w:szCs w:val="26"/>
        </w:rPr>
      </w:pPr>
    </w:p>
    <w:p w14:paraId="3EB38F06" w14:textId="36E348DE" w:rsidR="00CC793E" w:rsidRPr="00C72BA7" w:rsidRDefault="00DC0587">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حسنًا، </w:t>
      </w:r>
      <w:r xmlns:w="http://schemas.openxmlformats.org/wordprocessingml/2006/main" w:rsidR="00000000" w:rsidRPr="00C72BA7">
        <w:rPr>
          <w:rFonts w:ascii="Calibri" w:eastAsia="Calibri" w:hAnsi="Calibri" w:cs="Calibri"/>
          <w:sz w:val="26"/>
          <w:szCs w:val="26"/>
        </w:rPr>
        <w:t xml:space="preserve">سأطلق عليها شعارات، ولكنني أعتقد أن مارغريت ميتشل عالمة ممتازة في العهد الجديد. أوصي بشدة بأي عمل تقدمه لك، وقد كتبت أعمالًا عن رسالة كورنثوس. لذا، فلنلق نظرة الآن على هذه الأعمال.</w:t>
      </w:r>
    </w:p>
    <w:p w14:paraId="09829E1E" w14:textId="77777777" w:rsidR="00CC793E" w:rsidRPr="00C72BA7" w:rsidRDefault="00CC793E">
      <w:pPr>
        <w:rPr>
          <w:sz w:val="26"/>
          <w:szCs w:val="26"/>
        </w:rPr>
      </w:pPr>
    </w:p>
    <w:p w14:paraId="72F89C91" w14:textId="2E371741"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ستلاحظ أنني أعطيتك مخططًا؛ لسوء الحظ، الترقيم غير صحيح. تحتوي الصفحة 55 في الأسفل على ASV وNIV. تقدم لك الصفحة التالية المخطط الموجود في الصفحة 56.</w:t>
      </w:r>
    </w:p>
    <w:p w14:paraId="469B654E" w14:textId="77777777" w:rsidR="00CC793E" w:rsidRPr="00C72BA7" w:rsidRDefault="00CC793E">
      <w:pPr>
        <w:rPr>
          <w:sz w:val="26"/>
          <w:szCs w:val="26"/>
        </w:rPr>
      </w:pPr>
    </w:p>
    <w:p w14:paraId="528A3A46" w14:textId="5A1379F8"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 الترجمة الأمريكية القياسية (ASV) هي العمود الأيسر، والترجمة الدولية الجديدة (NIV) هي العمود الأيمن. على سبيل المثال، أحد الشعارات المبكرة في 6:12، كل الأشياء قانونية. وتترجم الترجمة الدولية الجديدة (NIV) ذلك على النحو التالي: لدي الحق في فعل أي شيء.</w:t>
      </w:r>
    </w:p>
    <w:p w14:paraId="1BEA8093" w14:textId="77777777" w:rsidR="00CC793E" w:rsidRPr="00C72BA7" w:rsidRDefault="00CC793E">
      <w:pPr>
        <w:rPr>
          <w:sz w:val="26"/>
          <w:szCs w:val="26"/>
        </w:rPr>
      </w:pPr>
    </w:p>
    <w:p w14:paraId="0E534585" w14:textId="1FE57A36"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حسنًا، هذا فهم مكافئ لكل الأشياء التي هي مشروعة بالنسبة لي. إنه ليس بعيدًا جدًا عن القاعدة، ولكن يمكنك أن ترى الترجمة الرسمية والترجمة الوظيفية أو الديناميكية. 613، اللحوم للبطن والبطن للحوم، ولكن الله سيبيدها وإياهم.</w:t>
      </w:r>
    </w:p>
    <w:p w14:paraId="2B9EC90C" w14:textId="77777777" w:rsidR="00CC793E" w:rsidRPr="00C72BA7" w:rsidRDefault="00CC793E">
      <w:pPr>
        <w:rPr>
          <w:sz w:val="26"/>
          <w:szCs w:val="26"/>
        </w:rPr>
      </w:pPr>
    </w:p>
    <w:p w14:paraId="0593A103" w14:textId="180AB22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من خلال إدراج ذلك في القائمة، يزعم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أن هذا شعار. وهذا شيء كان ليطرحوه في وجه بولس. تقول ترجمة NIV أن الطعام للمعدة والمعدة للطعام.</w:t>
      </w:r>
    </w:p>
    <w:p w14:paraId="0B94A6CB" w14:textId="77777777" w:rsidR="00CC793E" w:rsidRPr="00C72BA7" w:rsidRDefault="00CC793E">
      <w:pPr>
        <w:rPr>
          <w:sz w:val="26"/>
          <w:szCs w:val="26"/>
        </w:rPr>
      </w:pPr>
    </w:p>
    <w:p w14:paraId="60CF5DC9" w14:textId="0D2CEF26"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سوف يهلكهم الله قريبًا جدًا. 8: 1، نحن نعلم أننا جميعًا لدينا المعرفة. شيء ما كانوا ليقولوه هو أننا جميعًا نمتلك المعرفة، وهو نفس الشيء تقريبًا.</w:t>
      </w:r>
    </w:p>
    <w:p w14:paraId="0E4DD006" w14:textId="77777777" w:rsidR="00CC793E" w:rsidRPr="00C72BA7" w:rsidRDefault="00CC793E">
      <w:pPr>
        <w:rPr>
          <w:sz w:val="26"/>
          <w:szCs w:val="26"/>
        </w:rPr>
      </w:pPr>
    </w:p>
    <w:p w14:paraId="5A322E26"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في 8، سيجيب بولس على هذا السؤال. 8-4، لا يوجد صنم في العالم. لا يوجد إله إلا واحد.</w:t>
      </w:r>
    </w:p>
    <w:p w14:paraId="52215BF1" w14:textId="77777777" w:rsidR="00CC793E" w:rsidRPr="00C72BA7" w:rsidRDefault="00CC793E">
      <w:pPr>
        <w:rPr>
          <w:sz w:val="26"/>
          <w:szCs w:val="26"/>
        </w:rPr>
      </w:pPr>
    </w:p>
    <w:p w14:paraId="64D11B38" w14:textId="2967C63E"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النسخة الدولية الجديدة قريبة جدًا. 8:5، هناك العديد من ترجمات الله والعديد من ترجمات الرب. قريبة جدًا مرة أخرى في الترجمات.</w:t>
      </w:r>
    </w:p>
    <w:p w14:paraId="450E180C" w14:textId="77777777" w:rsidR="00CC793E" w:rsidRPr="00C72BA7" w:rsidRDefault="00CC793E">
      <w:pPr>
        <w:rPr>
          <w:sz w:val="26"/>
          <w:szCs w:val="26"/>
        </w:rPr>
      </w:pPr>
    </w:p>
    <w:p w14:paraId="48BD62FE" w14:textId="27F59282"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كل الأشياء حلال. 10:23، وهنا نعود إلى ما رأيناه في 6:12. كل الأشياء حلال، ويستخدمون نفس الترجمة؛ لدي الحق في فعل أي شيء.</w:t>
      </w:r>
    </w:p>
    <w:p w14:paraId="248B93ED" w14:textId="77777777" w:rsidR="00CC793E" w:rsidRPr="00C72BA7" w:rsidRDefault="00CC793E">
      <w:pPr>
        <w:rPr>
          <w:sz w:val="26"/>
          <w:szCs w:val="26"/>
        </w:rPr>
      </w:pPr>
    </w:p>
    <w:p w14:paraId="19B6A2EC" w14:textId="59A787A5"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الفصل 15، لا توجد قيامة للأموات. هذا مثير للاهتمام لأن هذا ما كانوا يقولونه. هذه إحدى المشاكل التي كان بولس يعالجها، وقد عاد ليتناولها نيابة عنهم.</w:t>
      </w:r>
    </w:p>
    <w:p w14:paraId="0E94F794" w14:textId="77777777" w:rsidR="00CC793E" w:rsidRPr="00C72BA7" w:rsidRDefault="00CC793E">
      <w:pPr>
        <w:rPr>
          <w:sz w:val="26"/>
          <w:szCs w:val="26"/>
        </w:rPr>
      </w:pPr>
    </w:p>
    <w:p w14:paraId="03EA92F4" w14:textId="4336B6BA"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ربما، إليك بعض الاحتمالات، التي لم يأخذ بها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 ولكن تم إضافتها إلى المزيج. أنا من بولس، أنا من أبولس، أتبع فلانًا وفلانًا. ربما كانوا يقولون ذلك، ثم يأتي بولس ويقتبس منهم.</w:t>
      </w:r>
    </w:p>
    <w:p w14:paraId="5914583B" w14:textId="77777777" w:rsidR="00CC793E" w:rsidRPr="00C72BA7" w:rsidRDefault="00CC793E">
      <w:pPr>
        <w:rPr>
          <w:sz w:val="26"/>
          <w:szCs w:val="26"/>
        </w:rPr>
      </w:pPr>
    </w:p>
    <w:p w14:paraId="7C89B51C" w14:textId="2F5D5AE5"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إنه احتمال وارد، ولكنه ليس نفس الشيء. إنه أكثر وصفًا في الفصل الأول حيث نستعرض هذه الشخصيات. بينما في السياق الآخر،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يكون السياق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محصورًا تقريبًا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بالشعار لأنه يصبح حينها البيان المثير للجدال الذي سيتم تحليله.</w:t>
      </w:r>
    </w:p>
    <w:p w14:paraId="49F5DFAB" w14:textId="77777777" w:rsidR="00CC793E" w:rsidRPr="00C72BA7" w:rsidRDefault="00CC793E">
      <w:pPr>
        <w:rPr>
          <w:sz w:val="26"/>
          <w:szCs w:val="26"/>
        </w:rPr>
      </w:pPr>
    </w:p>
    <w:p w14:paraId="78927D8E" w14:textId="5720460A"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أعتقد أن 7:1 هو شعار. من الجيد للرجل ألا يلمس امرأة. في ترجمة NIV، من الجيد للرجل ألا يمارس علاقات جنسية مع امرأة.</w:t>
      </w:r>
    </w:p>
    <w:p w14:paraId="26E7BA02" w14:textId="77777777" w:rsidR="00CC793E" w:rsidRPr="00C72BA7" w:rsidRDefault="00CC793E">
      <w:pPr>
        <w:rPr>
          <w:sz w:val="26"/>
          <w:szCs w:val="26"/>
        </w:rPr>
      </w:pPr>
    </w:p>
    <w:p w14:paraId="22D7974D" w14:textId="3051A113"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هذا هو NIV 2011. هذا يدخل في السياق بشكل أكبر؛ حيث قالت NIV الأصلية أنه من الجيد للرجل ألا يتزوج. كانت هذه ترجمة مروعة تمامًا لهذا المقطع.</w:t>
      </w:r>
    </w:p>
    <w:p w14:paraId="43D41DC5" w14:textId="77777777" w:rsidR="00CC793E" w:rsidRPr="00C72BA7" w:rsidRDefault="00CC793E">
      <w:pPr>
        <w:rPr>
          <w:sz w:val="26"/>
          <w:szCs w:val="26"/>
        </w:rPr>
      </w:pPr>
    </w:p>
    <w:p w14:paraId="3B86DC45" w14:textId="2F1095A3"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لقد قامت النسخة الدولية الجديدة بتصحيح هذا الأمر. 8-8، ولكن الطعام لن يرشدنا إلى الله، سواء إذا أكلنا أم لا أو إذا كنا الأسوأ. هذه اللغة الرسمية هي doobie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doobie </w:t>
      </w:r>
      <w:proofErr xmlns:w="http://schemas.openxmlformats.org/wordprocessingml/2006/main" w:type="spellEnd"/>
      <w:r xmlns:w="http://schemas.openxmlformats.org/wordprocessingml/2006/main" w:rsidR="000318AF">
        <w:rPr>
          <w:rFonts w:ascii="Calibri" w:eastAsia="Calibri" w:hAnsi="Calibri" w:cs="Calibri"/>
          <w:sz w:val="26"/>
          <w:szCs w:val="26"/>
        </w:rPr>
        <w:t xml:space="preserve">، تذكر.</w:t>
      </w:r>
    </w:p>
    <w:p w14:paraId="3FBD0467" w14:textId="77777777" w:rsidR="00CC793E" w:rsidRPr="00C72BA7" w:rsidRDefault="00CC793E">
      <w:pPr>
        <w:rPr>
          <w:sz w:val="26"/>
          <w:szCs w:val="26"/>
        </w:rPr>
      </w:pPr>
    </w:p>
    <w:p w14:paraId="515ECC3E" w14:textId="01807CF8"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هل نحن أسوأ حالاً، أم أننا إذا أكلنا، هل نحن أفضل حالاً؟ لقد أوضحت ترجمة النسخة الدولية الجديدة هذا الأمر، لكن الطعام لا يقربنا من الله. فنحن لسنا أسوأ حالاً إذا لم نأكل، ولا أفضل حالاً إذا أكلنا.</w:t>
      </w:r>
    </w:p>
    <w:p w14:paraId="3CCE44C9" w14:textId="77777777" w:rsidR="00CC793E" w:rsidRPr="00C72BA7" w:rsidRDefault="00CC793E">
      <w:pPr>
        <w:rPr>
          <w:sz w:val="26"/>
          <w:szCs w:val="26"/>
        </w:rPr>
      </w:pPr>
    </w:p>
    <w:p w14:paraId="503199D3" w14:textId="689B3BCF"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وهنا أيضًا، هذا جزء من الخطابة، جزء من الطبيعة الخطابية لما يجري بين بولس وجمهوره. وهناك بعض النقاط الأخرى المذكورة، ربما في الإصحاح الرابع عشر، والتي ذكرناها في مقدمتنا حول قضية "لا أسمح لامرأة بالمشاركة" في الإصحاح الرابع عشر. سنعود إلى هذه النقطة مرة أخرى، لكننا تناولناها في المقدمة.</w:t>
      </w:r>
    </w:p>
    <w:p w14:paraId="19E72672" w14:textId="77777777" w:rsidR="00CC793E" w:rsidRPr="00C72BA7" w:rsidRDefault="00CC793E">
      <w:pPr>
        <w:rPr>
          <w:sz w:val="26"/>
          <w:szCs w:val="26"/>
        </w:rPr>
      </w:pPr>
    </w:p>
    <w:p w14:paraId="53BAA161"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هذه إذن بعض الأساليب البلاغية التي يمكنك أن تقرأها بسهولة في الكتاب المقدس. وهذا جزء صغير فقط من الأساليب البلاغية. في الفصل الرابع، سنتحدث عن الأسلوب البلاغي للسخرية.</w:t>
      </w:r>
    </w:p>
    <w:p w14:paraId="39CDE865" w14:textId="77777777" w:rsidR="00CC793E" w:rsidRPr="00C72BA7" w:rsidRDefault="00CC793E">
      <w:pPr>
        <w:rPr>
          <w:sz w:val="26"/>
          <w:szCs w:val="26"/>
        </w:rPr>
      </w:pPr>
    </w:p>
    <w:p w14:paraId="2B594295" w14:textId="405B587B"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في نهاية الفصل، يخبر بولس أهل كورنثوس بما يعتقده عنهم بطريقة ساخرة تقريبًا. وإذا قرأته بجدية، فسوف تأخذه على محمل الجد تمامًا. لذا، فهو خطاب نداء، والشعارات جزء من التوسل، والنداء، والجدال، والتي يمكن أن تكون جزءًا من هذا النوع الأدبي.</w:t>
      </w:r>
    </w:p>
    <w:p w14:paraId="1A5C2A71" w14:textId="77777777" w:rsidR="00CC793E" w:rsidRPr="00C72BA7" w:rsidRDefault="00CC793E">
      <w:pPr>
        <w:rPr>
          <w:sz w:val="26"/>
          <w:szCs w:val="26"/>
        </w:rPr>
      </w:pPr>
    </w:p>
    <w:p w14:paraId="5CD5027F" w14:textId="1F898C9D"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التقرير في الآيتين 11 و12. التقرير، كما يقول، لأنه قد أُبلغ من أهل خلوي بوجود هذه الانقسامات. وهنا نجد بولس وصفا وبولس والمسيح، وهكذا.</w:t>
      </w:r>
    </w:p>
    <w:p w14:paraId="72CDACFB" w14:textId="77777777" w:rsidR="00CC793E" w:rsidRPr="00C72BA7" w:rsidRDefault="00CC793E">
      <w:pPr>
        <w:rPr>
          <w:sz w:val="26"/>
          <w:szCs w:val="26"/>
        </w:rPr>
      </w:pPr>
    </w:p>
    <w:p w14:paraId="57721A22" w14:textId="27E5ED18"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لقد سمعنا بالفعل أنك تفكر بطريقة دنيوية، كما شرحنا في 3: 3. والآن نفهم أنه عندما تقرأ رسالة كورنثوس الأولى تتحدث عن هذا التنافس بين الناس، فهي تتعلق بالتنافس بين المعلمين والتلاميذ. وهكذا، لديك تلاميذ أبلوس، ولديك تلاميذ بطرس، ولديك تلاميذ بولس، ثم لديك هؤلاء الذين يعتقدون أنهم أتقياء حقًا، وهم تلاميذ المسيح.</w:t>
      </w:r>
    </w:p>
    <w:p w14:paraId="4F617B6B" w14:textId="77777777" w:rsidR="00CC793E" w:rsidRPr="00C72BA7" w:rsidRDefault="00CC793E">
      <w:pPr>
        <w:rPr>
          <w:sz w:val="26"/>
          <w:szCs w:val="26"/>
        </w:rPr>
      </w:pPr>
    </w:p>
    <w:p w14:paraId="69C89561" w14:textId="1120FA33"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إنهم يتنافسون جميعًا فيما بينهم على المكانة الاجتماعية. ويقول بول إنكم جميعًا مخطئون لأنكم تتصرفون بطريقة </w:t>
      </w:r>
      <w:r xmlns:w="http://schemas.openxmlformats.org/wordprocessingml/2006/main" w:rsidR="000318AF">
        <w:rPr>
          <w:rFonts w:ascii="Calibri" w:eastAsia="Calibri" w:hAnsi="Calibri" w:cs="Calibri"/>
          <w:sz w:val="26"/>
          <w:szCs w:val="26"/>
        </w:rPr>
        <w:t xml:space="preserve">معاكسة. إنها ليست تنافسية.</w:t>
      </w:r>
    </w:p>
    <w:p w14:paraId="4F179E74" w14:textId="77777777" w:rsidR="00CC793E" w:rsidRPr="00C72BA7" w:rsidRDefault="00CC793E">
      <w:pPr>
        <w:rPr>
          <w:sz w:val="26"/>
          <w:szCs w:val="26"/>
        </w:rPr>
      </w:pPr>
    </w:p>
    <w:p w14:paraId="5826976A" w14:textId="6B913622"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نحن جميعًا واحد في المسيح، ونحن بحاجة إلى أن نجتمع معًا، لا أن ننفصل. حسنًا، هذا هو التقرير. لذا، في الآيات 13 وما يليها، دعوني ألقي نظرة سريعة على أعلى الصفحة 57 هنا.</w:t>
      </w:r>
    </w:p>
    <w:p w14:paraId="5B8B9E17" w14:textId="77777777" w:rsidR="00CC793E" w:rsidRPr="00C72BA7" w:rsidRDefault="00CC793E">
      <w:pPr>
        <w:rPr>
          <w:sz w:val="26"/>
          <w:szCs w:val="26"/>
        </w:rPr>
      </w:pPr>
    </w:p>
    <w:p w14:paraId="163CB75E"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لاحظ التعليق. تذكر أن أهل كورنثوس يرون أن أبولس كان قوياً. كان هذا هو خطابه.</w:t>
      </w:r>
    </w:p>
    <w:p w14:paraId="325350EA" w14:textId="77777777" w:rsidR="00CC793E" w:rsidRPr="00C72BA7" w:rsidRDefault="00CC793E">
      <w:pPr>
        <w:rPr>
          <w:sz w:val="26"/>
          <w:szCs w:val="26"/>
        </w:rPr>
      </w:pPr>
    </w:p>
    <w:p w14:paraId="4153EA96" w14:textId="4CE2D860"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من الواضح أنه كان شخصًا مثيرًا للاهتمام للغاية. حتى أن بعض الناس قالوا إنه كتب رسالة العبرانيين لأن سفر العبرانيين معقد ومزخرف للغاية في بعض النواحي. كان حضور أبلوس الجسدي مفقودًا وفقًا لرسالة كورنثوس الثانية 10: 10، ومع ذلك كان يتمتع بخطاب قوي.</w:t>
      </w:r>
    </w:p>
    <w:p w14:paraId="4B5B6491" w14:textId="77777777" w:rsidR="00CC793E" w:rsidRPr="00C72BA7" w:rsidRDefault="00CC793E">
      <w:pPr>
        <w:rPr>
          <w:sz w:val="26"/>
          <w:szCs w:val="26"/>
        </w:rPr>
      </w:pPr>
    </w:p>
    <w:p w14:paraId="0C2DF3FB" w14:textId="74CD61FC"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لقد كان مقنعاً إلى حد كبير. وهذه، مرة أخرى، مقاييس ثقافية للمهارة الخطابية والصحة. لقد استخدم أهل كورنثوس المقاييس الخاطئة.</w:t>
      </w:r>
    </w:p>
    <w:p w14:paraId="59F5ADD6" w14:textId="77777777" w:rsidR="00CC793E" w:rsidRPr="00C72BA7" w:rsidRDefault="00CC793E">
      <w:pPr>
        <w:rPr>
          <w:sz w:val="26"/>
          <w:szCs w:val="26"/>
        </w:rPr>
      </w:pPr>
    </w:p>
    <w:p w14:paraId="411AD9C9"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لقد كانوا يذهبون مع من كان مثيرًا للإعجاب. لقد رأيت هذا يحدث في الخدمة في بعض الأحيان، حيث تشارك شخصيات. بعض الناس بارعون، وهذا استعارة أنهم يبدو أنهم قادرون على التحدث، والجميع يقولون، يا إلهي، كم هو رائع ذلك.</w:t>
      </w:r>
    </w:p>
    <w:p w14:paraId="3E21D534" w14:textId="77777777" w:rsidR="00CC793E" w:rsidRPr="00C72BA7" w:rsidRDefault="00CC793E">
      <w:pPr>
        <w:rPr>
          <w:sz w:val="26"/>
          <w:szCs w:val="26"/>
        </w:rPr>
      </w:pPr>
    </w:p>
    <w:p w14:paraId="32FCF5EC" w14:textId="24706B80"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ربما يكونون طويلي القامة ووسيمين أو جميلين، ولديهم شخصية قوية، ولديهم طريقة في التعامل مع الكلمات. يمكنهم سرد الكثير من القصص وإبقائك مستمتعًا، وأنت فقط تتصرف بجنون بسبب كل ذلك. حسنًا، عليك أن تكون حذرًا بشأن ذلك.</w:t>
      </w:r>
    </w:p>
    <w:p w14:paraId="2D7323E5" w14:textId="77777777" w:rsidR="00CC793E" w:rsidRPr="00C72BA7" w:rsidRDefault="00CC793E">
      <w:pPr>
        <w:rPr>
          <w:sz w:val="26"/>
          <w:szCs w:val="26"/>
        </w:rPr>
      </w:pPr>
    </w:p>
    <w:p w14:paraId="3534D4C5"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ربما كان بولس رجلاً قبيحًا. تذكر أنه رُجم في لسترة في بداية خدمته. عندما يرمي الناس الحجارة، لا يرمونها عند قدميك.</w:t>
      </w:r>
    </w:p>
    <w:p w14:paraId="46D35578" w14:textId="77777777" w:rsidR="00CC793E" w:rsidRPr="00C72BA7" w:rsidRDefault="00CC793E">
      <w:pPr>
        <w:rPr>
          <w:sz w:val="26"/>
          <w:szCs w:val="26"/>
        </w:rPr>
      </w:pPr>
    </w:p>
    <w:p w14:paraId="3482B682"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إنهم يرمونها على رأسك. ومن المرجح أنه تحمل ندوب ذلك. أعتقد أن ذلك له علاقة بالشوكة التي أصابته في جسده.</w:t>
      </w:r>
    </w:p>
    <w:p w14:paraId="15A071DF" w14:textId="77777777" w:rsidR="00CC793E" w:rsidRPr="00C72BA7" w:rsidRDefault="00CC793E">
      <w:pPr>
        <w:rPr>
          <w:sz w:val="26"/>
          <w:szCs w:val="26"/>
        </w:rPr>
      </w:pPr>
    </w:p>
    <w:p w14:paraId="473D26EB"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هناك من يتحدث عن ضعف بصره، وربما كان ذلك نتيجة للرجم أيضًا. ويقول البعض إن بولس كان قصيرًا وأصلعًا.</w:t>
      </w:r>
    </w:p>
    <w:p w14:paraId="100AD3F9" w14:textId="77777777" w:rsidR="00CC793E" w:rsidRPr="00C72BA7" w:rsidRDefault="00CC793E">
      <w:pPr>
        <w:rPr>
          <w:sz w:val="26"/>
          <w:szCs w:val="26"/>
        </w:rPr>
      </w:pPr>
    </w:p>
    <w:p w14:paraId="0A72BFB1"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يعود هذا إلى تاريخ الأشياء. ليس لدينا أي نص موثوق به حول هذا الأمر. لم يكن رجلاً مثيرًا للإعجاب حتى تحدث، حتى كتب، ويا إلهي، من هو هذا الرجل؟ آيات حياتي في رسالة بطرس الثانية 3. قال بطرس، يكتب بولس بعض الأشياء التي يصعب فهمها، ويخطئ غير المتعلمين في التعامل مع تصريحات بولس.</w:t>
      </w:r>
    </w:p>
    <w:p w14:paraId="6F30A0AC" w14:textId="77777777" w:rsidR="00CC793E" w:rsidRPr="00C72BA7" w:rsidRDefault="00CC793E">
      <w:pPr>
        <w:rPr>
          <w:sz w:val="26"/>
          <w:szCs w:val="26"/>
        </w:rPr>
      </w:pPr>
    </w:p>
    <w:p w14:paraId="3790C93E" w14:textId="76A84569"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هذا هو إعادة صياغة لتلك العبارة في رسالة بطرس. الآن، إذا كان على الرسول بطرس أن يقول إن بولس كتب بعض الأشياء التي يصعب فهمها عندما تحدث اللغة التي يتحدث بها بولس، فقد كان يعرف بولس. لقد تحدث مع بولس.</w:t>
      </w:r>
    </w:p>
    <w:p w14:paraId="48851296" w14:textId="77777777" w:rsidR="00CC793E" w:rsidRPr="00C72BA7" w:rsidRDefault="00CC793E">
      <w:pPr>
        <w:rPr>
          <w:sz w:val="26"/>
          <w:szCs w:val="26"/>
        </w:rPr>
      </w:pPr>
    </w:p>
    <w:p w14:paraId="3426CDC6"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لقد عاش في نفس السياق الذي عاش فيه بولس. وها نحن الآن بعد ألفي عام، ونعتقد أننا أذكياء للغاية. وإذا كان بطرس قد عانى من صعوبات، فمن الأفضل أن تصدق أننا سنعاني أيضًا.</w:t>
      </w:r>
    </w:p>
    <w:p w14:paraId="4FB0F122" w14:textId="77777777" w:rsidR="00CC793E" w:rsidRPr="00C72BA7" w:rsidRDefault="00CC793E">
      <w:pPr>
        <w:rPr>
          <w:sz w:val="26"/>
          <w:szCs w:val="26"/>
        </w:rPr>
      </w:pPr>
    </w:p>
    <w:p w14:paraId="521F74C6"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 هذا ليس واضحاً في كثير من الأحيان. وعندما نفحص التفاصيل في ضوء ثقافة الخطابة، فإن سلوك أهل كورنثوس يُفهَم على أنه سلوك دنيوي. لذا، عندما نجد هذا السلوك دنيوياً في ترجمة رسالة كورنثوس الأولى، يتعين علينا أن نفصل أنفسنا عن السلوك الدنيوي اليوم.</w:t>
      </w:r>
    </w:p>
    <w:p w14:paraId="1BCFBE74" w14:textId="77777777" w:rsidR="00CC793E" w:rsidRPr="00C72BA7" w:rsidRDefault="00CC793E">
      <w:pPr>
        <w:rPr>
          <w:sz w:val="26"/>
          <w:szCs w:val="26"/>
        </w:rPr>
      </w:pPr>
    </w:p>
    <w:p w14:paraId="0BCA188C" w14:textId="62F59106"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كما تعلمون، لا أعرف ما هي العادات والتقاليد الثقافية في مجتمعاتكم المسيحية. ففي بعض أجزاء من أمريكا، كان الناس يعتقدون أن الإفراط في وضع المكياج أو ارتداء المجوهرات يعتبر من الأمور الدنيوية. وكان الناس يعتقدون أن ارتداء الرجل لملابس باهظة الثمن، مثل الخواتم الذهبية وربما القلائد الذهبية وأشياء من هذا القبيل، يعتبر من الأمور الدنيوية.</w:t>
      </w:r>
    </w:p>
    <w:p w14:paraId="631C735F" w14:textId="77777777" w:rsidR="00CC793E" w:rsidRPr="00C72BA7" w:rsidRDefault="00CC793E">
      <w:pPr>
        <w:rPr>
          <w:sz w:val="26"/>
          <w:szCs w:val="26"/>
        </w:rPr>
      </w:pPr>
    </w:p>
    <w:p w14:paraId="5582EC69"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إننا نمتلك كل هذه العادات والتقاليد الثقافية، ونميل إلى ربط كلمة "دنيوي" بها. ولكن هذا ليس ما يفعله الكتاب المقدس. فهو يستخدم كلمة "دنيوي" للحديث عن الطريقة التي تفكر بها.</w:t>
      </w:r>
    </w:p>
    <w:p w14:paraId="1AB45D60" w14:textId="77777777" w:rsidR="00CC793E" w:rsidRPr="00C72BA7" w:rsidRDefault="00CC793E">
      <w:pPr>
        <w:rPr>
          <w:sz w:val="26"/>
          <w:szCs w:val="26"/>
        </w:rPr>
      </w:pPr>
    </w:p>
    <w:p w14:paraId="146EEE90"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إنك تفكر كما يفكر العالم. لذا، كن حذرًا عندما تصادف كلمة العالم في هذه الفصول الأولى. بالمناسبة، لم نذكرها بعد، لكن كلمة الحكمة تُستخدم 21 مرة في الفصول من 1 إلى 4، ونادرًا ما تُستخدم في بقية الكتاب.</w:t>
      </w:r>
    </w:p>
    <w:p w14:paraId="7EC2D71C" w14:textId="77777777" w:rsidR="00CC793E" w:rsidRPr="00C72BA7" w:rsidRDefault="00CC793E">
      <w:pPr>
        <w:rPr>
          <w:sz w:val="26"/>
          <w:szCs w:val="26"/>
        </w:rPr>
      </w:pPr>
    </w:p>
    <w:p w14:paraId="13C35458" w14:textId="4B493646"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21 مرة. لكن كلمة الحكمة لها معنى مختلف في أماكن مختلفة. فهناك الحكمة الدنيوية، والتي تعني الذكاء في كيفية عمل العالم.</w:t>
      </w:r>
    </w:p>
    <w:p w14:paraId="47878185" w14:textId="77777777" w:rsidR="00CC793E" w:rsidRPr="00C72BA7" w:rsidRDefault="00CC793E">
      <w:pPr>
        <w:rPr>
          <w:sz w:val="26"/>
          <w:szCs w:val="26"/>
        </w:rPr>
      </w:pPr>
    </w:p>
    <w:p w14:paraId="3480A515" w14:textId="30CAE2B8"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هناك حكمة العالم التي تصاحب ذلك. وهناك حكمة الله، والتي ستكون حكمة جيدة. ثم هناك الحكمة، والتي تتصرف مثل العالم.</w:t>
      </w:r>
    </w:p>
    <w:p w14:paraId="4649E155" w14:textId="77777777" w:rsidR="00CC793E" w:rsidRPr="00C72BA7" w:rsidRDefault="00CC793E">
      <w:pPr>
        <w:rPr>
          <w:sz w:val="26"/>
          <w:szCs w:val="26"/>
        </w:rPr>
      </w:pPr>
    </w:p>
    <w:p w14:paraId="1B565764"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لقد حصلت على حكمة العالم. وهكذا، 21 مرة. التكرار هو باب إلى المعنى.</w:t>
      </w:r>
    </w:p>
    <w:p w14:paraId="5A63652D" w14:textId="77777777" w:rsidR="00CC793E" w:rsidRPr="00C72BA7" w:rsidRDefault="00CC793E">
      <w:pPr>
        <w:rPr>
          <w:sz w:val="26"/>
          <w:szCs w:val="26"/>
        </w:rPr>
      </w:pPr>
    </w:p>
    <w:p w14:paraId="322D64FC" w14:textId="7E5A17E3"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هناك شيء ما يدور حول هذه الحكمة، وهي ليست جيدة دائمًا. أنت بحاجة إلى حكمة الله، وليس حكمة العالم. أنت بحاجة إلى التفكير في أفكار الله، وليس تقليد الطريقة التي نشأت بها على التفكير في بيئتنا الثقافية الحالية.</w:t>
      </w:r>
    </w:p>
    <w:p w14:paraId="1287F822" w14:textId="77777777" w:rsidR="00CC793E" w:rsidRPr="00C72BA7" w:rsidRDefault="00CC793E">
      <w:pPr>
        <w:rPr>
          <w:sz w:val="26"/>
          <w:szCs w:val="26"/>
        </w:rPr>
      </w:pPr>
    </w:p>
    <w:p w14:paraId="0546E900" w14:textId="6D780D3F"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هل تشعر السمكة بالبلل؟ لا، لا تشعر. هل يشعر الإنسان بثقافته؟ لا. لذا، لا تفترض للحظة واحدة أنك تفكر بشكل صحيح لمجرد أنك فكرت في هذه الفكرة.</w:t>
      </w:r>
    </w:p>
    <w:p w14:paraId="0C6564C4" w14:textId="77777777" w:rsidR="00CC793E" w:rsidRPr="00C72BA7" w:rsidRDefault="00CC793E">
      <w:pPr>
        <w:rPr>
          <w:sz w:val="26"/>
          <w:szCs w:val="26"/>
        </w:rPr>
      </w:pPr>
    </w:p>
    <w:p w14:paraId="28D77CC9" w14:textId="4D54CB52"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يجب عليك أن تستكشف الأمر. يجب عليك أن تفهم ما الذي يؤثر عليك، حتى تتمكن من التواصل بشأن كيفية شعورك بالرضا فيما يتعلق بثقافتك. في الآيات من 13 إلى 17، هناك تقييم بلاغي لمشاكل الانقسامات.</w:t>
      </w:r>
    </w:p>
    <w:p w14:paraId="6DDAECBB" w14:textId="77777777" w:rsidR="00CC793E" w:rsidRPr="00C72BA7" w:rsidRDefault="00CC793E">
      <w:pPr>
        <w:rPr>
          <w:sz w:val="26"/>
          <w:szCs w:val="26"/>
        </w:rPr>
      </w:pPr>
    </w:p>
    <w:p w14:paraId="02B8A73E" w14:textId="4EC481D6"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وهنا نجد هذه الأسئلة البلاغية، والتي يواصل بولس الإجابة عليها في الكتاب وفقًا للطريقة التي عرضها تالبرت لك. إذن، لدينا كنيسة منقسمة، وفي هذه الآيات السبع عشرة الأولى، منقسمة بشأن هؤلاء الرسل البشريين وكيف تلاعب هؤلاء الرسل البشريون بالرسالة: الرسل والرسالة.</w:t>
      </w:r>
    </w:p>
    <w:p w14:paraId="00F498D2" w14:textId="77777777" w:rsidR="00CC793E" w:rsidRPr="00C72BA7" w:rsidRDefault="00CC793E">
      <w:pPr>
        <w:rPr>
          <w:sz w:val="26"/>
          <w:szCs w:val="26"/>
        </w:rPr>
      </w:pPr>
    </w:p>
    <w:p w14:paraId="4297529C"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هناك اقتباس هنا من ليون موريس، وهو عالم متمرس في الكتاب المقدس من أستراليا. استمع إليه، ويمكنك قراءته بنفسك أيضًا. كان البعض، على الأقل من أهل كورنثوس، يقدرون الحكمة البشرية والبلاغة البشرية بشكل مبالغ فيه بما يتماشى مع الإعجاب اليوناني النموذجي بالبلاغة والدراسات الفلسفية.</w:t>
      </w:r>
    </w:p>
    <w:p w14:paraId="4248FC7D" w14:textId="77777777" w:rsidR="00CC793E" w:rsidRPr="00C72BA7" w:rsidRDefault="00CC793E">
      <w:pPr>
        <w:rPr>
          <w:sz w:val="26"/>
          <w:szCs w:val="26"/>
        </w:rPr>
      </w:pPr>
    </w:p>
    <w:p w14:paraId="050B1BA2" w14:textId="0D5FAFC8"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في واقع الأمر، يصر بولس على أن الوعظ بحكمة الكلمات لم يكن جزءًا من مهمته. لكن تذكروا الطبقة؛ إنها حكمة الكلمات في سياق رسالة كورنثوس الرومانية، والتي تعني القيام بالأمر على طريقتهم. وهذا لا يعني شيئًا ضد التحدث بشكل جيد.</w:t>
      </w:r>
    </w:p>
    <w:p w14:paraId="162FCFA0" w14:textId="77777777" w:rsidR="00CC793E" w:rsidRPr="00C72BA7" w:rsidRDefault="00CC793E">
      <w:pPr>
        <w:rPr>
          <w:sz w:val="26"/>
          <w:szCs w:val="26"/>
        </w:rPr>
      </w:pPr>
    </w:p>
    <w:p w14:paraId="433CE253"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لا أقول أي شيء ضد التحدث بذكاء، ولا أقول أي شيء عن استخدام المفردات الجيدة. ليس عليك أن تكون متحدثًا مهملاً لإرضاء الله.</w:t>
      </w:r>
    </w:p>
    <w:p w14:paraId="11C362A5" w14:textId="77777777" w:rsidR="00CC793E" w:rsidRPr="00C72BA7" w:rsidRDefault="00CC793E">
      <w:pPr>
        <w:rPr>
          <w:sz w:val="26"/>
          <w:szCs w:val="26"/>
        </w:rPr>
      </w:pPr>
    </w:p>
    <w:p w14:paraId="0FAC1B47" w14:textId="6C8630FA"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لا بد أن تكون متحدثًا جيدًا، لكنك لا تتحدث مثل العالم من حيث معناه. لكن يمكنك أن تكون متحدثًا رائعًا للغاية، ومتحدثًا مؤثرًا، ومتحدثًا مثيرًا للإعجاب، وتتحدث بحقيقة الله بدلاً من مجرد تسلية الناس بحيل العالم، مثل الممثل الكوميدي الذي يقف ويحكي النكات. أخشى أنني رأيت عددًا كبيرًا جدًا من المنابر مثل هذا.</w:t>
      </w:r>
    </w:p>
    <w:p w14:paraId="589F2345" w14:textId="77777777" w:rsidR="00CC793E" w:rsidRPr="00C72BA7" w:rsidRDefault="00CC793E">
      <w:pPr>
        <w:rPr>
          <w:sz w:val="26"/>
          <w:szCs w:val="26"/>
        </w:rPr>
      </w:pPr>
    </w:p>
    <w:p w14:paraId="6C18FBE9" w14:textId="455536EF" w:rsidR="00CC793E" w:rsidRPr="00C72BA7" w:rsidRDefault="000318AF">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لذا، يقول بحكمة الكلمات، إن هذا لم يكن جزءًا من مهمته. هذا النوع من الوعظ من شأنه أن يجذب الناس إلى الواعظ. وسوف يلغي صليب المسيح.</w:t>
      </w:r>
    </w:p>
    <w:p w14:paraId="1584FE6D" w14:textId="77777777" w:rsidR="00CC793E" w:rsidRPr="00C72BA7" w:rsidRDefault="00CC793E">
      <w:pPr>
        <w:rPr>
          <w:sz w:val="26"/>
          <w:szCs w:val="26"/>
        </w:rPr>
      </w:pPr>
    </w:p>
    <w:p w14:paraId="2A215AEA"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 الكرازة الأمينة بالصليب تؤدي إلى توقف الناس عن وضع ثقتهم في الوسائل البشرية والاعتماد بدلاً من ذلك على عمل الله في المسيح. والاعتماد على الخطابة من شأنه أن يدفع الناس إلى الثقة في البشر، وهو النقيض التام لما كان من المفترض أن يؤثر عليه الكرازة بالصليب. ومع ذلك، يستخدم بولس بعض الخطابة المعقدة حقًا.</w:t>
      </w:r>
    </w:p>
    <w:p w14:paraId="5CA98924" w14:textId="77777777" w:rsidR="00CC793E" w:rsidRPr="00C72BA7" w:rsidRDefault="00CC793E">
      <w:pPr>
        <w:rPr>
          <w:sz w:val="26"/>
          <w:szCs w:val="26"/>
        </w:rPr>
      </w:pPr>
    </w:p>
    <w:p w14:paraId="6EFF0484" w14:textId="65FFFAB0"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يستخدم بولس الكلمات لجذب انتباه الناس. ونهاية الإصحاح الرابع هي مثال رائع على ذلك. لذا، فهو لا يتحدث عن نفسه.</w:t>
      </w:r>
    </w:p>
    <w:p w14:paraId="485D1F02" w14:textId="77777777" w:rsidR="00CC793E" w:rsidRPr="00C72BA7" w:rsidRDefault="00CC793E">
      <w:pPr>
        <w:rPr>
          <w:sz w:val="26"/>
          <w:szCs w:val="26"/>
        </w:rPr>
      </w:pPr>
    </w:p>
    <w:p w14:paraId="377B6EA9"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 هذا الكلام من أي منبر؟ منبر الحكمة الدنيوية، أو منبر الحديث في هذا السياق، أو منبر الحديث بكلمة الله. وأود أن أخبركم أن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الرسالة هي التي تثير الإساءة، وليس أسلوب الرسالة. بل الرسالة نفسها هي التي تثير الإساءة.</w:t>
      </w:r>
    </w:p>
    <w:p w14:paraId="1551288E" w14:textId="77777777" w:rsidR="00CC793E" w:rsidRPr="00C72BA7" w:rsidRDefault="00CC793E">
      <w:pPr>
        <w:rPr>
          <w:sz w:val="26"/>
          <w:szCs w:val="26"/>
        </w:rPr>
      </w:pPr>
    </w:p>
    <w:p w14:paraId="658D9D49" w14:textId="28411EE3"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 التحدث بحماقة لا يرضي الله. إن ما يرضي الله هو التبشير بالإنجيل، والذي يعتبره أولئك الذين لديهم عقلية علمانية حماقة. وهذا صحيح بشكل متزايد.</w:t>
      </w:r>
    </w:p>
    <w:p w14:paraId="04D7E139" w14:textId="77777777" w:rsidR="00CC793E" w:rsidRPr="00C72BA7" w:rsidRDefault="00CC793E">
      <w:pPr>
        <w:rPr>
          <w:sz w:val="26"/>
          <w:szCs w:val="26"/>
        </w:rPr>
      </w:pPr>
    </w:p>
    <w:p w14:paraId="68E80A2B" w14:textId="2FA4BC56"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لاحظ رومان، أو لاحظ ب. بولس يقيم مشكلة الانقسام مع بيت خلوي، التي وردت في كنيسة كورنثوس، من الآيات 18 حتى النهاية، تقريبًا في نهاية الإصحاح الرابع. الآن، مرة أخرى، ينشأ الانقسام بسبب المنافسة. ينشأ الانقسام بسبب الولاء الزائف للمعلم، حتى لو كان جيدًا، ولكن بطريقة خاطئة.</w:t>
      </w:r>
    </w:p>
    <w:p w14:paraId="28DAF1E2" w14:textId="77777777" w:rsidR="00CC793E" w:rsidRPr="00C72BA7" w:rsidRDefault="00CC793E">
      <w:pPr>
        <w:rPr>
          <w:sz w:val="26"/>
          <w:szCs w:val="26"/>
        </w:rPr>
      </w:pPr>
    </w:p>
    <w:p w14:paraId="727E31E8" w14:textId="70D692AA"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يقيم بولس مشكلة الانقسام من خلال الاستعانة بطبيعة الإنجيل. لذا، فإنهم ليسوا منقسمين فقط بشأن الرسل البشريين، بل إنهم منقسمون أيضًا بشأن الرسالة نفسها. إنهم يرون أن الصليب لا يرقى إلى مستوى معاييرهم البلاغية.</w:t>
      </w:r>
    </w:p>
    <w:p w14:paraId="6E4D8412" w14:textId="77777777" w:rsidR="00CC793E" w:rsidRPr="00C72BA7" w:rsidRDefault="00CC793E">
      <w:pPr>
        <w:rPr>
          <w:sz w:val="26"/>
          <w:szCs w:val="26"/>
        </w:rPr>
      </w:pPr>
    </w:p>
    <w:p w14:paraId="2ED08ADF" w14:textId="4F6901D0"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إنه أمر محرج. ولكن الحديث عن الخلاص بالدم والتضحية، والسبب وراء ذلك، هو أنه يعزله عن الاستعارة التوراتية. تعود الاستعارة التوراتية إلى العهد القديم، وقد تم إنشاء الرسالة والاستعارة في موقف حيث كانت التضحيات الحيوانية صورة لهذا النوع من الفداء.</w:t>
      </w:r>
    </w:p>
    <w:p w14:paraId="116C48E2" w14:textId="77777777" w:rsidR="00CC793E" w:rsidRPr="00C72BA7" w:rsidRDefault="00CC793E">
      <w:pPr>
        <w:rPr>
          <w:sz w:val="26"/>
          <w:szCs w:val="26"/>
        </w:rPr>
      </w:pPr>
    </w:p>
    <w:p w14:paraId="0234BE9A" w14:textId="1D3BD265"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ثم يصبح يسوع هو التضحية النهائية. وهذا ليس مجرد فكرة عابرة. بل هو تحقيق للاستعارة التي بدأت منذ زمن بعيد في الكتب المقدسة ذاتها ثم أصبحت جزءًا من القرن الأول.</w:t>
      </w:r>
    </w:p>
    <w:p w14:paraId="3C80CBC6" w14:textId="77777777" w:rsidR="00CC793E" w:rsidRPr="00C72BA7" w:rsidRDefault="00CC793E">
      <w:pPr>
        <w:rPr>
          <w:sz w:val="26"/>
          <w:szCs w:val="26"/>
        </w:rPr>
      </w:pPr>
    </w:p>
    <w:p w14:paraId="34163CC1"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ولكن بحلول الوقت الذي تحقق فيه هذا الهدف بصلب المسيح، أصبحت فكرة الصلب والتضحية البشرية كلها شيئًا من الماضي، وليس في الحاضر. ونتيجة لذلك، كان الأمر محرجًا. ولم يكن هذا مناسبًا للحكمة الدنيوية والحكمة الدنيوية، وكان أهل كورنثوس يشعرون بهذه اللدغة، وكانوا يحاولون إبطالها بطرق متنوعة.</w:t>
      </w:r>
    </w:p>
    <w:p w14:paraId="54259014" w14:textId="77777777" w:rsidR="00CC793E" w:rsidRPr="00C72BA7" w:rsidRDefault="00CC793E">
      <w:pPr>
        <w:rPr>
          <w:sz w:val="26"/>
          <w:szCs w:val="26"/>
        </w:rPr>
      </w:pPr>
    </w:p>
    <w:p w14:paraId="4015328C"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 الحكمة الزائفة البشرية تفشل في فهم رسالة الصليب. وهذا أمر صعب. ويعتمد الأمر على نوع العالم الذي تعيش فيه.</w:t>
      </w:r>
    </w:p>
    <w:p w14:paraId="0840F230" w14:textId="77777777" w:rsidR="00CC793E" w:rsidRPr="00C72BA7" w:rsidRDefault="00CC793E">
      <w:pPr>
        <w:rPr>
          <w:sz w:val="26"/>
          <w:szCs w:val="26"/>
        </w:rPr>
      </w:pPr>
    </w:p>
    <w:p w14:paraId="3E97E04C"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لقد نشأت في الولايات المتحدة. لقد سافرت إلى دول أخرى، لكن وجودي الثقافي الأساسي كان داخل الولايات المتحدة. لقد ولدت في الأربعينيات من القرن العشرين. كنت طفلاً بعد الحرب العالمية الثانية.</w:t>
      </w:r>
    </w:p>
    <w:p w14:paraId="63849AAD" w14:textId="77777777" w:rsidR="00CC793E" w:rsidRPr="00C72BA7" w:rsidRDefault="00CC793E">
      <w:pPr>
        <w:rPr>
          <w:sz w:val="26"/>
          <w:szCs w:val="26"/>
        </w:rPr>
      </w:pPr>
    </w:p>
    <w:p w14:paraId="712EBB3B" w14:textId="172E5982" w:rsidR="00CC793E" w:rsidRPr="00C72BA7" w:rsidRDefault="000318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ونتيجة لهذا، فقد نشأت في أميركا، وربما لمدة تتراوح بين ثلاثين وأربعين عاماً، كنت أتقبل بقوة الأخلاق اليهودية المسيحية والقيم اليهودية المسيحية، ولم يجادل أحد في هذا كثيراً. أوه، في بعض الأماكن، كان الأمر كذلك. ولكن على المستوى الثقافي وعلى مستوى العالم، كان الناس يتماهون مع هذه القيم ويعترفون بها.</w:t>
      </w:r>
    </w:p>
    <w:p w14:paraId="28D1C537" w14:textId="77777777" w:rsidR="00CC793E" w:rsidRPr="00C72BA7" w:rsidRDefault="00CC793E">
      <w:pPr>
        <w:rPr>
          <w:sz w:val="26"/>
          <w:szCs w:val="26"/>
        </w:rPr>
      </w:pPr>
    </w:p>
    <w:p w14:paraId="12878F59"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ولكن هذا لم يعد صحيحاً. فاليوم تهيمن على ثقافتنا الأميركية قيم لا تستمد كثيراً من الفكر اليهودي المسيحي. وربما تكون هناك بعض القطع المتبقية، ولكن في ثقافتنا، عندما نفكر في الساسة، ما الذي يتبادر إلى أذهاننا؟ إننا نفكر في الكاذبين.</w:t>
      </w:r>
    </w:p>
    <w:p w14:paraId="7592FDEE" w14:textId="77777777" w:rsidR="00CC793E" w:rsidRPr="00C72BA7" w:rsidRDefault="00CC793E">
      <w:pPr>
        <w:rPr>
          <w:sz w:val="26"/>
          <w:szCs w:val="26"/>
        </w:rPr>
      </w:pPr>
    </w:p>
    <w:p w14:paraId="232480EF" w14:textId="20B920A8"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إننا نفكر في المتلاعبين. وهذا أمر فظيع، أليس كذلك؟ من المفترض أن الأشخاص الذين يديرون بلادنا في أمريكا يحرصون على مصالحنا. قد يكون بعضهم كذلك، لكننا نراهم دائمًا متورطين في الأكاذيب والجشع والسلوك غير المقبول.</w:t>
      </w:r>
    </w:p>
    <w:p w14:paraId="4A7312D6" w14:textId="77777777" w:rsidR="00CC793E" w:rsidRPr="00C72BA7" w:rsidRDefault="00CC793E">
      <w:pPr>
        <w:rPr>
          <w:sz w:val="26"/>
          <w:szCs w:val="26"/>
        </w:rPr>
      </w:pPr>
    </w:p>
    <w:p w14:paraId="3BA6768E"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لو كان الآباء المؤسسون للولايات المتحدة قادرين على دخول واشنطن العاصمة اليوم، لكانوا أشبه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بيسوع المسيح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وهو يدخل المعبد. كانوا ليحملوا السياط في أيديهم، ولطردوا الصيارفة الذين أفسدوا النظام. إنها حالة محزنة، وآمل أن تتمكن هذه الأمة بطريقة ما من إيجاد طريقها قبل أن تتخلى عن الأشياء التي جعلتها أمة عظيمة في العالم.</w:t>
      </w:r>
    </w:p>
    <w:p w14:paraId="7C1F051E" w14:textId="77777777" w:rsidR="00CC793E" w:rsidRPr="00C72BA7" w:rsidRDefault="00CC793E">
      <w:pPr>
        <w:rPr>
          <w:sz w:val="26"/>
          <w:szCs w:val="26"/>
        </w:rPr>
      </w:pPr>
    </w:p>
    <w:p w14:paraId="4D144071"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لا شك أننا نرتكب الكثير من الخطايا، ولكننا في الوقت نفسه نذهب إلى مكان آخر لفترة من الوقت، في ظل بعض البلدان التي تعاني من الفقر في هذا العالم، لنرى الفقر والكراهية العرقية التي تصل إلى حد العنف والتطهير العرقي، والحرب، وليس مجرد الشائعات عنها، وليس مجرد عمل إرهابي عرضي، بل ثقافة الحرب. إنه لأمر محزن. إن عالمنا يحتاج إلى نعمة الله بأعمق الطرق.</w:t>
      </w:r>
    </w:p>
    <w:p w14:paraId="1CF9024C" w14:textId="77777777" w:rsidR="00CC793E" w:rsidRPr="00C72BA7" w:rsidRDefault="00CC793E">
      <w:pPr>
        <w:rPr>
          <w:sz w:val="26"/>
          <w:szCs w:val="26"/>
        </w:rPr>
      </w:pPr>
    </w:p>
    <w:p w14:paraId="17D9EFE2" w14:textId="312E488C" w:rsidR="00CC793E" w:rsidRPr="00C72BA7" w:rsidRDefault="000318AF">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إذن، هناك تقييم بلاغي لهذه المشكلة كان بولس يفكر فيها في هذه التقسيمات: الحكمة البشرية الزائفة والكبرياء البشري في الآيات من 26 إلى 31. يمكنك أن تقرأ هذا بنفسك لأنني أعتقد أن هذه النصوص يجب أن تُسمع، وهناك قوة في الاستماع إليها.</w:t>
      </w:r>
    </w:p>
    <w:p w14:paraId="1ED47583" w14:textId="77777777" w:rsidR="00CC793E" w:rsidRPr="00C72BA7" w:rsidRDefault="00CC793E">
      <w:pPr>
        <w:rPr>
          <w:sz w:val="26"/>
          <w:szCs w:val="26"/>
        </w:rPr>
      </w:pPr>
    </w:p>
    <w:p w14:paraId="57ACF635" w14:textId="79FCE75E"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أقترح عليك أن تجلس في منتصف هذه المحاضرات بمفردك دون وجود أي شخص آخر حولك، وتقرأ هذه النصوص بصوت عالٍ وتستمع إليها. لن أستغرق وقتنا في مشاهدة هذا الفيديو وأقرأ هذه النصوص لك. سأقرأ بعضًا منها، لكن الحقيقة هي أننا بحاجة إلى سماع هذه النصوص.</w:t>
      </w:r>
    </w:p>
    <w:p w14:paraId="216E445E" w14:textId="77777777" w:rsidR="00CC793E" w:rsidRPr="00C72BA7" w:rsidRDefault="00CC793E">
      <w:pPr>
        <w:rPr>
          <w:sz w:val="26"/>
          <w:szCs w:val="26"/>
        </w:rPr>
      </w:pPr>
    </w:p>
    <w:p w14:paraId="1E41A051"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سأقرأ من 26 إلى 31. الفصل الأول، الآية 26. أقرأ من النسخة القياسية الجديدة.</w:t>
      </w:r>
    </w:p>
    <w:p w14:paraId="56B018EB" w14:textId="77777777" w:rsidR="00CC793E" w:rsidRPr="00C72BA7" w:rsidRDefault="00CC793E">
      <w:pPr>
        <w:rPr>
          <w:sz w:val="26"/>
          <w:szCs w:val="26"/>
        </w:rPr>
      </w:pPr>
    </w:p>
    <w:p w14:paraId="3CB8D2E0"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فكروا في دعوتكم أيها الإخوة والأخوات. لم يكن الكثير منكم حكيماً وفقاً للمعايير البشرية. ها هي الحكمة الدنيوية مرة أخرى.</w:t>
      </w:r>
    </w:p>
    <w:p w14:paraId="197EBD9C" w14:textId="77777777" w:rsidR="00CC793E" w:rsidRPr="00C72BA7" w:rsidRDefault="00CC793E">
      <w:pPr>
        <w:rPr>
          <w:sz w:val="26"/>
          <w:szCs w:val="26"/>
        </w:rPr>
      </w:pPr>
    </w:p>
    <w:p w14:paraId="2E3CC22B"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لم يكن كثيرون أقوياء، ولم تكن لكم مكانة، ولم يكن كثيرون من ذوي النسب الشريف، لكن الله اختار ما هو أحمق في العالم ليخزي الحكماء.</w:t>
      </w:r>
    </w:p>
    <w:p w14:paraId="6BF1C3CF" w14:textId="77777777" w:rsidR="00CC793E" w:rsidRPr="00C72BA7" w:rsidRDefault="00CC793E">
      <w:pPr>
        <w:rPr>
          <w:sz w:val="26"/>
          <w:szCs w:val="26"/>
        </w:rPr>
      </w:pPr>
    </w:p>
    <w:p w14:paraId="34F1D463"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الآن، كن حذرًا في كيفية شرحك لهذا الأمر. هذا لا يعني أنك تقدر الحماقة، لكنه يعني أنك لست ذا شأن كبير وفقًا لقواعد العالم. أنت لا تمتلك القوة.</w:t>
      </w:r>
    </w:p>
    <w:p w14:paraId="3C6D9AEE" w14:textId="77777777" w:rsidR="00CC793E" w:rsidRPr="00C72BA7" w:rsidRDefault="00CC793E">
      <w:pPr>
        <w:rPr>
          <w:sz w:val="26"/>
          <w:szCs w:val="26"/>
        </w:rPr>
      </w:pPr>
    </w:p>
    <w:p w14:paraId="53DD6271"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لا يمكنك أن تدخل الكونجرس أو مجلس الشيوخ أو البيت الأبيض، فيتدافع الناس لرؤيتك والاستماع إليك. هذه هي القوة الدنيوية. أنت لا تمتلك هذه القوة.</w:t>
      </w:r>
    </w:p>
    <w:p w14:paraId="6F167BEA" w14:textId="77777777" w:rsidR="00CC793E" w:rsidRPr="00C72BA7" w:rsidRDefault="00CC793E">
      <w:pPr>
        <w:rPr>
          <w:sz w:val="26"/>
          <w:szCs w:val="26"/>
        </w:rPr>
      </w:pPr>
    </w:p>
    <w:p w14:paraId="4C9CAB4E"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لا يتمتع أغلبنا بهذه الصفة. وقليلون هم الذين يتمتعون بها، ومن يتمتعون بها يحتاجون إلى تعلم كيفية استخدامها. ولكن الله اختار ما هو أحمق في العالم ليخزي الحكماء.</w:t>
      </w:r>
    </w:p>
    <w:p w14:paraId="3164AD5F" w14:textId="77777777" w:rsidR="00CC793E" w:rsidRPr="00C72BA7" w:rsidRDefault="00CC793E">
      <w:pPr>
        <w:rPr>
          <w:sz w:val="26"/>
          <w:szCs w:val="26"/>
        </w:rPr>
      </w:pPr>
    </w:p>
    <w:p w14:paraId="7E5BEDC6" w14:textId="2D4E764A"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لقد اختار الله الضعيف في العالم ليخزي القوي. وأستطيع أن أفكر في السياق المحتمل للشهداء المسيحيين. فنحن نعيش في عصر حيث يوجد عدد أكبر من الشهداء المسيحيين مقارنة بأي وقت مضى في التاريخ.</w:t>
      </w:r>
    </w:p>
    <w:p w14:paraId="27BDC416" w14:textId="77777777" w:rsidR="00CC793E" w:rsidRPr="00C72BA7" w:rsidRDefault="00CC793E">
      <w:pPr>
        <w:rPr>
          <w:sz w:val="26"/>
          <w:szCs w:val="26"/>
        </w:rPr>
      </w:pPr>
    </w:p>
    <w:p w14:paraId="36183CE9" w14:textId="31E8609A"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لا نسمع الكثير عن هذا الأمر في أفريقيا، وفي الشرق الأوسط، وفي مختلف أنحاء العالم. فالمسيحيون يموتون من أجل إيمانهم، وحتى في لحظة موتهم، يشهدون ليسوع، فيضحك الناس. إنهم يضحكون وينزلون الإدانة على رؤوسهم.</w:t>
      </w:r>
    </w:p>
    <w:p w14:paraId="5AE583F8" w14:textId="77777777" w:rsidR="00CC793E" w:rsidRPr="00C72BA7" w:rsidRDefault="00CC793E">
      <w:pPr>
        <w:rPr>
          <w:sz w:val="26"/>
          <w:szCs w:val="26"/>
        </w:rPr>
      </w:pPr>
    </w:p>
    <w:p w14:paraId="3204AC51"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لقد أصبح الضعفاء أقوياء. لقد اختار الله ما هو حقير ومحتقر في العالم، أشياء غير موجودة لتقليل الأشياء التي لا قيمة لها. الآن، بينما تستمع إلى هذا، فكر في المكانة، المكانة، المكانة.</w:t>
      </w:r>
    </w:p>
    <w:p w14:paraId="7853767D" w14:textId="77777777" w:rsidR="00CC793E" w:rsidRPr="00C72BA7" w:rsidRDefault="00CC793E">
      <w:pPr>
        <w:rPr>
          <w:sz w:val="26"/>
          <w:szCs w:val="26"/>
        </w:rPr>
      </w:pPr>
    </w:p>
    <w:p w14:paraId="34F59C29"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ما الذي يحرك كورنثوس الرومانية؟ المكانة الاجتماعية في أذهان العديد من هؤلاء المسيحيين الأوائل. ويقول بولس، انتظروا لحظة. المكانة الاجتماعية هي ما يحرك النظرة المسيحية للعالم.</w:t>
      </w:r>
    </w:p>
    <w:p w14:paraId="4D74A962" w14:textId="77777777" w:rsidR="00CC793E" w:rsidRPr="00C72BA7" w:rsidRDefault="00CC793E">
      <w:pPr>
        <w:rPr>
          <w:sz w:val="26"/>
          <w:szCs w:val="26"/>
        </w:rPr>
      </w:pPr>
    </w:p>
    <w:p w14:paraId="0F93024D" w14:textId="7A2B2968"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لذلك، لكي لا يفتخر أحد أمام الله، ضعوا هذه الأشياء جانباً. فهو مصدر حياتكم في المسيح، الذي صار لنا حكمة من الله.</w:t>
      </w:r>
    </w:p>
    <w:p w14:paraId="15CBF474" w14:textId="77777777" w:rsidR="00CC793E" w:rsidRPr="00C72BA7" w:rsidRDefault="00CC793E">
      <w:pPr>
        <w:rPr>
          <w:sz w:val="26"/>
          <w:szCs w:val="26"/>
        </w:rPr>
      </w:pPr>
    </w:p>
    <w:p w14:paraId="4C6DCD9F" w14:textId="03CD6FD5"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"ولقد صلب. والبر والقداسة والفداء، حتى كما هو مكتوب: من افتخر فليفتخر بالرب. هل بدأت تشعر بهذه الفصول الأربعة الأولى؟ حسنًا، لقد قُرئت بصوت عالٍ في تلك الجماعة.</w:t>
      </w:r>
    </w:p>
    <w:p w14:paraId="2B76318B" w14:textId="77777777" w:rsidR="00CC793E" w:rsidRPr="00C72BA7" w:rsidRDefault="00CC793E">
      <w:pPr>
        <w:rPr>
          <w:sz w:val="26"/>
          <w:szCs w:val="26"/>
        </w:rPr>
      </w:pPr>
    </w:p>
    <w:p w14:paraId="705760BC" w14:textId="64E063E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كان ينبغي للناس أن يبكون. وكان ينبغي لهم أن يفكروا في تضحية المسيح على الصليب ويقولوا: ها أنا ذا أركض هنا وهناك محاولاً أن أكون شخصية بارزة وأنكر المسيح في هذه العملية. كم هو سهل أن نفعل ذلك في العديد من سياقات حياتنا.</w:t>
      </w:r>
    </w:p>
    <w:p w14:paraId="6326F1D3" w14:textId="77777777" w:rsidR="00CC793E" w:rsidRPr="00C72BA7" w:rsidRDefault="00CC793E">
      <w:pPr>
        <w:rPr>
          <w:sz w:val="26"/>
          <w:szCs w:val="26"/>
        </w:rPr>
      </w:pPr>
    </w:p>
    <w:p w14:paraId="68180A49" w14:textId="6C86BBEA" w:rsidR="00CC793E" w:rsidRPr="00C72BA7" w:rsidRDefault="000318AF">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لذا، يقوم بولس بتقييم هذه المشكلة. ويقيمها من خلال الاستئناف إلى طبيعة الإنجيل. يجب أن يجعلنا الإنجيل متواضعين، وليس أن يجعلنا نشعر ببعض الشعور الزائف بالارتفاع.</w:t>
      </w:r>
    </w:p>
    <w:p w14:paraId="7D4F7C2A" w14:textId="77777777" w:rsidR="00CC793E" w:rsidRPr="00C72BA7" w:rsidRDefault="00CC793E">
      <w:pPr>
        <w:rPr>
          <w:sz w:val="26"/>
          <w:szCs w:val="26"/>
        </w:rPr>
      </w:pPr>
    </w:p>
    <w:p w14:paraId="6D5B5BCE" w14:textId="7527A6C7" w:rsidR="00CC793E" w:rsidRPr="00C72BA7" w:rsidRDefault="000318AF">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لذا، يدعوهم إلى تذكر الصفحة 58. يصف لهم ماضيهم. لم تكونوا من الشخصيات البارزة.</w:t>
      </w:r>
    </w:p>
    <w:p w14:paraId="64DDD41C" w14:textId="77777777" w:rsidR="00CC793E" w:rsidRPr="00C72BA7" w:rsidRDefault="00CC793E">
      <w:pPr>
        <w:rPr>
          <w:sz w:val="26"/>
          <w:szCs w:val="26"/>
        </w:rPr>
      </w:pPr>
    </w:p>
    <w:p w14:paraId="2D1F3421"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ويتحدث عن الحاضر. افتخر بالله. لا تفتخر ببولس أو بطرس أو حتى المسيح، بل افتخر بحقيقة أن الله أحب العالم حتى بذل ابنه الوحيد، وهو الأمر الذي ربما لم يُكتب بعد، رغم أنه كان حقيقيًا.</w:t>
      </w:r>
    </w:p>
    <w:p w14:paraId="211F966E" w14:textId="77777777" w:rsidR="00CC793E" w:rsidRPr="00C72BA7" w:rsidRDefault="00CC793E">
      <w:pPr>
        <w:rPr>
          <w:sz w:val="26"/>
          <w:szCs w:val="26"/>
        </w:rPr>
      </w:pPr>
    </w:p>
    <w:p w14:paraId="53DAB587" w14:textId="6E395486"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علاوة على ذلك، في الإصحاح الثاني، الآيات من واحد إلى خمسة، نراه يتحدث عن حقيقة انقسامنا حول الرسالة. وهذا الانقسام جعلهم يخلقون بولسًا من تفكيرهم الخاص، وليس بولسًا كما يريد أن يُفكَّر به. إن المثال الشخصي الذي قدمه بولس في الإصحاح الثاني، الآيات من واحد إلى خمسة، يوضح حكمة الله وقوته.</w:t>
      </w:r>
    </w:p>
    <w:p w14:paraId="0872E565" w14:textId="77777777" w:rsidR="00CC793E" w:rsidRPr="00C72BA7" w:rsidRDefault="00CC793E">
      <w:pPr>
        <w:rPr>
          <w:sz w:val="26"/>
          <w:szCs w:val="26"/>
        </w:rPr>
      </w:pPr>
    </w:p>
    <w:p w14:paraId="3AD71601" w14:textId="443207BC"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كيف كان مثال بولس متناقضًا مع وصف وينتر للخطباء العامين في ذلك العصر؟ كان الخطباء العامون في ذلك العصر، الخطباء الذين كانوا ليأتون إلى كورنثوس، ليأتوا مرتدين ملابس معينة، ويحملون أنفسهم بطريقة معينة. وكان التلاميذ ليأتوا، ويحملون لهم الهدايا، وينحنون لهم في جوانب معينة من التكريم، ويرفعون شأنهم. لم يكن بولس على هذا النحو.</w:t>
      </w:r>
    </w:p>
    <w:p w14:paraId="6873F4AF" w14:textId="77777777" w:rsidR="00CC793E" w:rsidRPr="00C72BA7" w:rsidRDefault="00CC793E">
      <w:pPr>
        <w:rPr>
          <w:sz w:val="26"/>
          <w:szCs w:val="26"/>
        </w:rPr>
      </w:pPr>
    </w:p>
    <w:p w14:paraId="437ED2FD"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هل تريد أن تسمعها؟ من الجيد أن تسمعها. الإصحاح الثاني، الآية الأولى. عندما أتيت إليكم أيها الإخوة، لم آتِ لأعلن لكم سر الله بكلام حكمة سامي.</w:t>
      </w:r>
    </w:p>
    <w:p w14:paraId="7370FF96" w14:textId="77777777" w:rsidR="00CC793E" w:rsidRPr="00C72BA7" w:rsidRDefault="00CC793E">
      <w:pPr>
        <w:rPr>
          <w:sz w:val="26"/>
          <w:szCs w:val="26"/>
        </w:rPr>
      </w:pPr>
    </w:p>
    <w:p w14:paraId="510A08DD" w14:textId="6259A23A"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الآن، مرة أخرى، لا تحاول أن تغرس هذه الفكرة في عقول الناس وتقول: يا بني، لا أستطيع أن أتحدث بشكل جيد، لأنني إذا تحدثت بشكل جيد، فسوف أخالف هذا، وسأستخدم كلمات حكيمة. لا، هذا ليس ما يتحدث عنه. عندما يقول إنه لم يفعل ذلك بكلمات حكيمة نبيلة، فإنه لم يفعل ذلك بطريقة علمانية من شأنها أن تثير إعجابهم.</w:t>
      </w:r>
    </w:p>
    <w:p w14:paraId="0902EB5E" w14:textId="77777777" w:rsidR="00CC793E" w:rsidRPr="00C72BA7" w:rsidRDefault="00CC793E">
      <w:pPr>
        <w:rPr>
          <w:sz w:val="26"/>
          <w:szCs w:val="26"/>
        </w:rPr>
      </w:pPr>
    </w:p>
    <w:p w14:paraId="500C29E6" w14:textId="21567AF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لقد فعل ذلك بحكمة، بحكمة الله. لقد فعل ذلك بطريقة سامية، بمفردات جيدة وكلام قوي، لكنه لم يكن الكلام الذي أرادوا سماعه. لأني قررت أن لا أعرف شيئًا بينكم إلا يسوع المسيح وإياه مصلوبًا.</w:t>
      </w:r>
    </w:p>
    <w:p w14:paraId="7DB03198" w14:textId="77777777" w:rsidR="00CC793E" w:rsidRPr="00C72BA7" w:rsidRDefault="00CC793E">
      <w:pPr>
        <w:rPr>
          <w:sz w:val="26"/>
          <w:szCs w:val="26"/>
        </w:rPr>
      </w:pPr>
    </w:p>
    <w:p w14:paraId="6B6B9AA3"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هذا ليس ترويجًا للجهل. بل هو ترويج لحقيقة أن بولس يركز على رسالة الله، وليس على كل الزخارف التي سيجلبها العالم. وأنا أتيت إليكم في ضعف وخوف ورعدة كثيرة.</w:t>
      </w:r>
    </w:p>
    <w:p w14:paraId="1A185A53" w14:textId="77777777" w:rsidR="00CC793E" w:rsidRPr="00C72BA7" w:rsidRDefault="00CC793E">
      <w:pPr>
        <w:rPr>
          <w:sz w:val="26"/>
          <w:szCs w:val="26"/>
        </w:rPr>
      </w:pPr>
    </w:p>
    <w:p w14:paraId="334DE66A" w14:textId="02829FB0"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هناك من يشيرون إلى أن بولس جاء إلى كورنثوس مباشرة بعد زيارته لأثينا. وسوف يقولون إن بولس تعرض للضرب في أثينا لأنه حاول التحدث إلى الأثينيين كفيلسوف. وعندما وصل إلى كورنثوس تعرض للضرب الشديد حتى أنه قال: "سأتخلى عن هذا الكلام".</w:t>
      </w:r>
    </w:p>
    <w:p w14:paraId="4E8D3631" w14:textId="77777777" w:rsidR="00CC793E" w:rsidRPr="00C72BA7" w:rsidRDefault="00CC793E">
      <w:pPr>
        <w:rPr>
          <w:sz w:val="26"/>
          <w:szCs w:val="26"/>
        </w:rPr>
      </w:pPr>
    </w:p>
    <w:p w14:paraId="1A64CCCC"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لن أحاول فعل ذلك مرة أخرى. سأكتفي بالوعظ عن صلب المسيح. بصراحة، لا أعرف أصل هذا النوع من التفسير، ولكن لأعبر عن الأمر بأفضل ما أستطيع، هذا هراء.</w:t>
      </w:r>
    </w:p>
    <w:p w14:paraId="28115D2B" w14:textId="77777777" w:rsidR="00CC793E" w:rsidRPr="00C72BA7" w:rsidRDefault="00CC793E">
      <w:pPr>
        <w:rPr>
          <w:sz w:val="26"/>
          <w:szCs w:val="26"/>
        </w:rPr>
      </w:pPr>
    </w:p>
    <w:p w14:paraId="3D2FF0CB"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هذا كلام فارغ. أيًا كان ما تستخدمه في الحديث في بيئتك الخاصة، فهذا جنون. هذا ليس ما تعنيه هذه الكلمات.</w:t>
      </w:r>
    </w:p>
    <w:p w14:paraId="73358218" w14:textId="77777777" w:rsidR="00CC793E" w:rsidRPr="00C72BA7" w:rsidRDefault="00CC793E">
      <w:pPr>
        <w:rPr>
          <w:sz w:val="26"/>
          <w:szCs w:val="26"/>
        </w:rPr>
      </w:pPr>
    </w:p>
    <w:p w14:paraId="66CCD791"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لم يخسر بولس في أثينا، بل انتصر بولس. انظر إلى المتحولين.</w:t>
      </w:r>
    </w:p>
    <w:p w14:paraId="5B76B176" w14:textId="77777777" w:rsidR="00CC793E" w:rsidRPr="00C72BA7" w:rsidRDefault="00CC793E">
      <w:pPr>
        <w:rPr>
          <w:sz w:val="26"/>
          <w:szCs w:val="26"/>
        </w:rPr>
      </w:pPr>
    </w:p>
    <w:p w14:paraId="7382E942"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كان هناك رجل أريوباغي اعتنق المسيحية، وكان ذلك أحد زعماء أثينا. أوه نعم، لم يعودوا يريدون الاستماع.</w:t>
      </w:r>
    </w:p>
    <w:p w14:paraId="003B90AD" w14:textId="77777777" w:rsidR="00CC793E" w:rsidRPr="00C72BA7" w:rsidRDefault="00CC793E">
      <w:pPr>
        <w:rPr>
          <w:sz w:val="26"/>
          <w:szCs w:val="26"/>
        </w:rPr>
      </w:pPr>
    </w:p>
    <w:p w14:paraId="0829EE87" w14:textId="3F910780"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لقد سمعوه كصوت آخر بين أصوات عديدة. لم ينحنوا جميعهم لبولس، لكن العديد من الناس فعلوا ذلك. أقول لكم، إذا ذهبت إلى جامعة شيكاغو أو هونج كونج أو أي مكان في هذا العالم حيث التعليم العلماني ووعظت برسالة إنجيلية بسيطة وطردوني، لكن جاءني شخص أو اثنان بعد ذلك وقالا لي، نريد أن نسمع المزيد عن يسوع.</w:t>
      </w:r>
    </w:p>
    <w:p w14:paraId="4BB074EE" w14:textId="77777777" w:rsidR="00CC793E" w:rsidRPr="00C72BA7" w:rsidRDefault="00CC793E">
      <w:pPr>
        <w:rPr>
          <w:sz w:val="26"/>
          <w:szCs w:val="26"/>
        </w:rPr>
      </w:pPr>
    </w:p>
    <w:p w14:paraId="4B82A60B" w14:textId="313C5C0F"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هل سأشعر بالفشل؟ بالتأكيد لا. سأشعر بسعادة غامرة. عندما قال بولس: "لقد أتيت إليكم في ضعف وخوف ورعدة شديدة"، فهذا ليس تعليقًا على أثينا.</w:t>
      </w:r>
    </w:p>
    <w:p w14:paraId="6E28CB83" w14:textId="77777777" w:rsidR="00CC793E" w:rsidRPr="00C72BA7" w:rsidRDefault="00CC793E">
      <w:pPr>
        <w:rPr>
          <w:sz w:val="26"/>
          <w:szCs w:val="26"/>
        </w:rPr>
      </w:pPr>
    </w:p>
    <w:p w14:paraId="2E14406D" w14:textId="165ECADC"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هذا تعليق على تصور بولس لذاته لقيمة وعظمة الكرازة بالإنجيل. لم يكن كلامي وإعلاني بكلمات حكيمة معقولة. مرة أخرى، هذه كلمات حكيمة دنيوية معقولة، ولكن بإظهار الروح والقوة.</w:t>
      </w:r>
    </w:p>
    <w:p w14:paraId="59F8555C" w14:textId="77777777" w:rsidR="00CC793E" w:rsidRPr="00C72BA7" w:rsidRDefault="00CC793E">
      <w:pPr>
        <w:rPr>
          <w:sz w:val="26"/>
          <w:szCs w:val="26"/>
        </w:rPr>
      </w:pPr>
    </w:p>
    <w:p w14:paraId="26EF9A5E"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أقول لكم إنكم حين سمعتم بولس يخطب، فقد سمعتم عظة. ولم تسمعوا ثلاث نقاط في قصيدة. ولم تسمعوا مجموعة من القصص التي نشرتها الصحف الأسبوع الماضي.</w:t>
      </w:r>
    </w:p>
    <w:p w14:paraId="5101C9DC" w14:textId="77777777" w:rsidR="00CC793E" w:rsidRPr="00C72BA7" w:rsidRDefault="00CC793E">
      <w:pPr>
        <w:rPr>
          <w:sz w:val="26"/>
          <w:szCs w:val="26"/>
        </w:rPr>
      </w:pPr>
    </w:p>
    <w:p w14:paraId="4CA9E239"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لم تسمع مجموعة من النكات على الإنترنت. لقد سمعت شيئًا شغل عقلك وأثار انتباهك وأدانك روح الله. هذه هي الروح والقوة، حتى يرتكز إيمانك ليس على الحكمة البشرية، بل على قوة الله.</w:t>
      </w:r>
    </w:p>
    <w:p w14:paraId="2C5894BA" w14:textId="77777777" w:rsidR="00CC793E" w:rsidRPr="00C72BA7" w:rsidRDefault="00CC793E">
      <w:pPr>
        <w:rPr>
          <w:sz w:val="26"/>
          <w:szCs w:val="26"/>
        </w:rPr>
      </w:pPr>
    </w:p>
    <w:p w14:paraId="5D4E6C40" w14:textId="5E250108"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أصدقائي، إلى أن تفهموا ما تحدثنا عنه في محاضرتنا الأخيرة، فلن تتمكنوا من قراءة هذا لأنه سوف يتم ترسيخه في بيئتكم الخاصة، وسوف تفقدون قوة ما يجري هنا. عليكم أن تفهموا هذا حتى تتمكنوا من تقديم ثقافتكم والحكمة الدنيوية لثقافتكم التي تحتاج إلى الكشف عنها ووضعها على الطاولة للتقييم، لأن هذا ليس السبيل للترويج للإنجيل. إننا جميعًا نشاهد الكنائس تحاول بناء خدماتها.</w:t>
      </w:r>
    </w:p>
    <w:p w14:paraId="249BB46F" w14:textId="77777777" w:rsidR="00CC793E" w:rsidRPr="00C72BA7" w:rsidRDefault="00CC793E">
      <w:pPr>
        <w:rPr>
          <w:sz w:val="26"/>
          <w:szCs w:val="26"/>
        </w:rPr>
      </w:pPr>
    </w:p>
    <w:p w14:paraId="0465D05B" w14:textId="1D174F44"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عادةً، هذا يعني المزيد من الأشخاص. وهذا يعني أرقامًا. لا يوجد خطأ في الأرقام.</w:t>
      </w:r>
    </w:p>
    <w:p w14:paraId="50F6F837" w14:textId="77777777" w:rsidR="00CC793E" w:rsidRPr="00C72BA7" w:rsidRDefault="00CC793E">
      <w:pPr>
        <w:rPr>
          <w:sz w:val="26"/>
          <w:szCs w:val="26"/>
        </w:rPr>
      </w:pPr>
    </w:p>
    <w:p w14:paraId="2D9D48EC"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ولكن هذا يعني في كثير من الأحيان أننا مضطرون إلى القيام بذلك حتى يعجب الناس به. حسنًا، نحن لا نريد القيام بذلك حتى لا ينفر الناس منا. نحن لا نريد أن نكون مجموعة من الحمقى والأغبياء، ولكننا في كثير من الأحيان نتكيف مع منهجية الرؤساء التنفيذيين في هذا العالم وما ينجح.</w:t>
      </w:r>
    </w:p>
    <w:p w14:paraId="060351A4" w14:textId="77777777" w:rsidR="00CC793E" w:rsidRPr="00C72BA7" w:rsidRDefault="00CC793E">
      <w:pPr>
        <w:rPr>
          <w:sz w:val="26"/>
          <w:szCs w:val="26"/>
        </w:rPr>
      </w:pPr>
    </w:p>
    <w:p w14:paraId="485FB421" w14:textId="5679ACE5"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الواقع أن البراجماتية التي يتسم بها عصرنا اليوم لا تصلح للتبشير بإنجيل الله والسماح لروح الله بإدانة كنيسة يسوع المسيح وبنائها. إننا في احتياج إلى عكس هذا الاتجاه، أصدقائي. إننا في احتياج إلى إعادة التبشير الحقيقي والمحتوى الحقيقي إلى المنبر حتى يرتفع يسوع المسيح إلى السماء.</w:t>
      </w:r>
    </w:p>
    <w:p w14:paraId="1A8E2EA2" w14:textId="77777777" w:rsidR="00CC793E" w:rsidRPr="00C72BA7" w:rsidRDefault="00CC793E">
      <w:pPr>
        <w:rPr>
          <w:sz w:val="26"/>
          <w:szCs w:val="26"/>
        </w:rPr>
      </w:pPr>
    </w:p>
    <w:p w14:paraId="5B9FABC1" w14:textId="5A9302FD"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 الأخلاقيات الكتابية ترتفع، وبالتالي ترتفع قوة الله. في الإصحاح 2: 1 إلى 5، نجد مواقف منقسمة، وهو فشل في عكس ذلك بدقة. لم آتِ إليكم بهذه الطريقة.</w:t>
      </w:r>
    </w:p>
    <w:p w14:paraId="178D0014" w14:textId="77777777" w:rsidR="00CC793E" w:rsidRPr="00C72BA7" w:rsidRDefault="00CC793E">
      <w:pPr>
        <w:rPr>
          <w:sz w:val="26"/>
          <w:szCs w:val="26"/>
        </w:rPr>
      </w:pPr>
    </w:p>
    <w:p w14:paraId="1748C780" w14:textId="285BFD8B"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يشير كالبرت في كتاباته إلى أن بولس كان مرتبطًا بكونه معلمًا متوسطيًا. جزء من كونه معلمًا متوسطيًا يعني أن المعلم الذي لديه أتباع كان لديه نوع من الباطنية التي تعلق بها أتباعه مما جعل هذا المعلم وهؤلاء المعلمين مميزين. وسيعتمد على ذلك قليلاً عندما ننتقل إلى الفصل الثاني، الآيات 6 إلى 16، لشرح هذا الجزء من 1 كورنثوس 1 إلى 4. لكنني سأقترح عليك أنه نعم، هناك شيء باطني سيأتي في 2: 6 إلى 16.</w:t>
      </w:r>
    </w:p>
    <w:p w14:paraId="5E1A30DF" w14:textId="77777777" w:rsidR="00CC793E" w:rsidRPr="00C72BA7" w:rsidRDefault="00CC793E">
      <w:pPr>
        <w:rPr>
          <w:sz w:val="26"/>
          <w:szCs w:val="26"/>
        </w:rPr>
      </w:pPr>
    </w:p>
    <w:p w14:paraId="2DD1BDC5" w14:textId="3D4779E6"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ولكن هذا ليس من أسرار البحر الأبيض المتوسط، على الرغم من وجود علاقة ظاهرية. بولس هو معلم يعلم الأسرار. وكانوا معلمين ادعوا وجود الأسرار.</w:t>
      </w:r>
    </w:p>
    <w:p w14:paraId="6269F17A" w14:textId="77777777" w:rsidR="00CC793E" w:rsidRPr="00C72BA7" w:rsidRDefault="00CC793E">
      <w:pPr>
        <w:rPr>
          <w:sz w:val="26"/>
          <w:szCs w:val="26"/>
        </w:rPr>
      </w:pPr>
    </w:p>
    <w:p w14:paraId="1561B708"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ولكن أسرار بولس متجذرة في العهد القديم وفي الوحي المستمر لله. وسوف نحاول أن نستكشف هذا الأمر بجدية بالغة. والواقع أنني سوف أقضي المزيد من الوقت في محاضراتي في هذه الفصول الأربعة الأولى لأن هناك بعض القضايا بالغة الأهمية حول طبيعة الكتاب المقدس وسلطانه الذي ينطوي عليه إعلان الإنجيل.</w:t>
      </w:r>
    </w:p>
    <w:p w14:paraId="60B75BFC" w14:textId="77777777" w:rsidR="00CC793E" w:rsidRPr="00C72BA7" w:rsidRDefault="00CC793E">
      <w:pPr>
        <w:rPr>
          <w:sz w:val="26"/>
          <w:szCs w:val="26"/>
        </w:rPr>
      </w:pPr>
    </w:p>
    <w:p w14:paraId="7550C795" w14:textId="1E40415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في الآيات 2: 6 إلى 16، نتج الانقسام في كنيسة كورنثوس عن الفشل في تقدير مصدر رسالة بولس وسلطتها. يقدم بولس لأهل كورنثوس نظرة ثاقبة إلى طبيعة وطريقة عمل الوحي الإلهي في الآيات 6 إلى 16. في الواقع، إذا نظرت إلى الآيات 6 إلى 16، في منتصف هذا المقطع، لدينا الكلمة التي كشفها الله من خلال الروح القدس.</w:t>
      </w:r>
    </w:p>
    <w:p w14:paraId="370594B1" w14:textId="77777777" w:rsidR="00CC793E" w:rsidRPr="00C72BA7" w:rsidRDefault="00CC793E">
      <w:pPr>
        <w:rPr>
          <w:sz w:val="26"/>
          <w:szCs w:val="26"/>
        </w:rPr>
      </w:pPr>
    </w:p>
    <w:p w14:paraId="6C2623FD" w14:textId="7777777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لقد كشف الله عن نفسه من خلال الروح القدس. ونحن نتحدث هنا عن الوحي. نعم، هذا الوحي باطني لأنه يتماشى مع التدفق التاريخي اليهودي المسيحي حيث يكشف الله عن نفسه لعالمه، وعلينا أن نعيش وفقًا لمحتوى هذا الوحي.</w:t>
      </w:r>
    </w:p>
    <w:p w14:paraId="0E3F8B03" w14:textId="77777777" w:rsidR="00CC793E" w:rsidRPr="00C72BA7" w:rsidRDefault="00CC793E">
      <w:pPr>
        <w:rPr>
          <w:sz w:val="26"/>
          <w:szCs w:val="26"/>
        </w:rPr>
      </w:pPr>
    </w:p>
    <w:p w14:paraId="36C4AD5C" w14:textId="50FFED2F"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 عملية الوحي هذه تؤدي إلى حكمة تتجاوز التحليل الاستقرائي البشري لأي شيء وتضع الأساس الفلسفي للتفسير الدقيق لكل الواقع المخلوق. في الأصحاحات 1 إلى 4، يؤدي هذا التقسيم والحكمة الدنيوية إلى طرح السؤال، حسنًا، من أين أصبحت ذكيًا جدًا يا بولس؟ من أين حصلت على كل هذه الحكمة؟ سيجيب بولس على ذلك في 2: 6 إلى 16. ثم في </w:t>
      </w:r>
      <w:r xmlns:w="http://schemas.openxmlformats.org/wordprocessingml/2006/main" w:rsidR="000318AF">
        <w:rPr>
          <w:rFonts w:ascii="Calibri" w:eastAsia="Calibri" w:hAnsi="Calibri" w:cs="Calibri"/>
          <w:sz w:val="26"/>
          <w:szCs w:val="26"/>
        </w:rPr>
        <w:lastRenderedPageBreak xmlns:w="http://schemas.openxmlformats.org/wordprocessingml/2006/main"/>
      </w:r>
      <w:r xmlns:w="http://schemas.openxmlformats.org/wordprocessingml/2006/main" w:rsidR="000318AF">
        <w:rPr>
          <w:rFonts w:ascii="Calibri" w:eastAsia="Calibri" w:hAnsi="Calibri" w:cs="Calibri"/>
          <w:sz w:val="26"/>
          <w:szCs w:val="26"/>
        </w:rPr>
        <w:t xml:space="preserve">بقية الأصحاحات 1 إلى 4، بعد أن رأى من أين تأتي الحكمة، يعطي بولس </w:t>
      </w:r>
      <w:r xmlns:w="http://schemas.openxmlformats.org/wordprocessingml/2006/main" w:rsidRPr="00C72BA7">
        <w:rPr>
          <w:rFonts w:ascii="Calibri" w:eastAsia="Calibri" w:hAnsi="Calibri" w:cs="Calibri"/>
          <w:sz w:val="26"/>
          <w:szCs w:val="26"/>
        </w:rPr>
        <w:t xml:space="preserve">مثالاً لما يفعله المعلمون الحكماء.</w:t>
      </w:r>
    </w:p>
    <w:p w14:paraId="323B6FE6" w14:textId="77777777" w:rsidR="00CC793E" w:rsidRPr="00C72BA7" w:rsidRDefault="00CC793E">
      <w:pPr>
        <w:rPr>
          <w:sz w:val="26"/>
          <w:szCs w:val="26"/>
        </w:rPr>
      </w:pPr>
    </w:p>
    <w:p w14:paraId="2D409D5A" w14:textId="2C7BDA49"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إنهم يصبحون خدامًا لأولئك الذين يخدمونهم. يا إلهي، هذا الأمر مثير، أليس كذلك؟ إن الآيات 2: 6 إلى 16 تشكل نقطة تحول في دفاع بولس عن سلطته الرسولية ورسالته. لقد كانوا يقاومون بولس.</w:t>
      </w:r>
    </w:p>
    <w:p w14:paraId="22E15486" w14:textId="77777777" w:rsidR="00CC793E" w:rsidRPr="00C72BA7" w:rsidRDefault="00CC793E">
      <w:pPr>
        <w:rPr>
          <w:sz w:val="26"/>
          <w:szCs w:val="26"/>
        </w:rPr>
      </w:pPr>
    </w:p>
    <w:p w14:paraId="39744F74" w14:textId="2671DF97"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لقد ظلوا يقولون، حسنًا، يا بولس، من أين تأتي بأفكارك الذكية؟ ما الذي يجعلك ذكيًا إلى هذا الحد؟ سيخبرهم بولس بذلك. يقول بولس: "ليس أنا، بل إن هذا هو وحي الله عن معنى الرسالة حيث يجتمع كل شيء حقًا، ومن الأفضل أن تستمع".</w:t>
      </w:r>
    </w:p>
    <w:p w14:paraId="3E18E683" w14:textId="77777777" w:rsidR="00CC793E" w:rsidRPr="00C72BA7" w:rsidRDefault="00CC793E">
      <w:pPr>
        <w:rPr>
          <w:sz w:val="26"/>
          <w:szCs w:val="26"/>
        </w:rPr>
      </w:pPr>
    </w:p>
    <w:p w14:paraId="5C501378" w14:textId="08FF8611"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هناك مقال بقلم والتر كايزر بعنوان "نص مهمل في مناقشات علم الكتاب المقدس، 1 كورنثوس 2: 6 إلى 16". وقد نُشر في مجلة وستمنستر. وهو موجود في الصفحة 58 من قائمة المراجع.</w:t>
      </w:r>
    </w:p>
    <w:p w14:paraId="0707C14F" w14:textId="77777777" w:rsidR="00CC793E" w:rsidRPr="00C72BA7" w:rsidRDefault="00CC793E">
      <w:pPr>
        <w:rPr>
          <w:sz w:val="26"/>
          <w:szCs w:val="26"/>
        </w:rPr>
      </w:pPr>
    </w:p>
    <w:p w14:paraId="4F8F9797" w14:textId="70B6A9F1"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إذا استطعت استرجاع ذلك، فسيكون مقالاً يستحق القراءة. فقط اقرأ الجزء. يمكنك قراءة كل شيء، ولكن بشكل خاص الجزء الخاص بـ 1 كورنثوس 2: 6 إلى 16.</w:t>
      </w:r>
    </w:p>
    <w:p w14:paraId="52B755EB" w14:textId="77777777" w:rsidR="00CC793E" w:rsidRPr="00C72BA7" w:rsidRDefault="00CC793E">
      <w:pPr>
        <w:rPr>
          <w:sz w:val="26"/>
          <w:szCs w:val="26"/>
        </w:rPr>
      </w:pPr>
    </w:p>
    <w:p w14:paraId="5E67FEF2" w14:textId="7766E441"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سأتحدث عن هذا الأمر في المرة القادمة. سأسلط الضوء على هذا الأمر وأرى أن هذا المقطع موجود في الفصول من 1 إلى 4. ربما يمكنك الحصول عليه عبر الإنترنت إذا بحثت عنه. إذا كنت متصلاً بمكتبة لديها القدرة على البحث في المجلات، فيمكنك العثور عليه.</w:t>
      </w:r>
    </w:p>
    <w:p w14:paraId="56AC7D4D" w14:textId="77777777" w:rsidR="00CC793E" w:rsidRPr="00C72BA7" w:rsidRDefault="00CC793E">
      <w:pPr>
        <w:rPr>
          <w:sz w:val="26"/>
          <w:szCs w:val="26"/>
        </w:rPr>
      </w:pPr>
    </w:p>
    <w:p w14:paraId="324FE8B0" w14:textId="2AA27950"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لذا، فمن المرجح أن أغلبكم، أو ما يقرب من 70 إلى 80 بالمائة من المستمعين، إذا كنتم مبدعين وتعلمتم كيفية استخدام أجهزة الكمبيوتر، يمكنكم العثور على هذه المقالة وقراءتها. لذا، سأتوقف هنا عند الصفحة 58. هذه هي المحاضرة رقم 11.</w:t>
      </w:r>
    </w:p>
    <w:p w14:paraId="3E9E6920" w14:textId="77777777" w:rsidR="00CC793E" w:rsidRPr="00C72BA7" w:rsidRDefault="00CC793E">
      <w:pPr>
        <w:rPr>
          <w:sz w:val="26"/>
          <w:szCs w:val="26"/>
        </w:rPr>
      </w:pPr>
    </w:p>
    <w:p w14:paraId="5E33CB83" w14:textId="4E634C8A" w:rsidR="00CC793E" w:rsidRPr="00C72BA7" w:rsidRDefault="00000000">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سنعود معًا في المرة القادمة، وأنا متأكد من أننا سننتهي من الفصول من الأول إلى الرابع في المرة القادمة. وأود أن أركز حقًا على هذا القسم الذي سأتناوله، نظرية المعرفة حتى أتمكن من مساعدتك في فهم حقيقة أهمية الكتاب المقدس. لماذا يجب أن يكون هو الدليل الوحيد لإيماننا وممارستنا، وبالتالي فهو شيء يجب أن نتعلم كيف نفهمه وكيف ننقله إلى وقتنا ومكاننا حتى نتمكن من أن نكون مسيحيين كتابيين، حتى نتمكن من التفكير والتصرف وفقًا للكتاب المقدس في العالم الذي نعيش فيه. أتحدث إليك لاحقًا.</w:t>
      </w:r>
    </w:p>
    <w:p w14:paraId="04134719" w14:textId="77777777" w:rsidR="00CC793E" w:rsidRPr="00C72BA7" w:rsidRDefault="00CC793E">
      <w:pPr>
        <w:rPr>
          <w:sz w:val="26"/>
          <w:szCs w:val="26"/>
        </w:rPr>
      </w:pPr>
    </w:p>
    <w:p w14:paraId="729B29C6" w14:textId="2DE6B330" w:rsidR="00CC793E" w:rsidRPr="00C72BA7" w:rsidRDefault="00C72BA7" w:rsidP="00C72BA7">
      <w:pPr xmlns:w="http://schemas.openxmlformats.org/wordprocessingml/2006/main">
        <w:rPr>
          <w:sz w:val="26"/>
          <w:szCs w:val="26"/>
        </w:rPr>
        <w:bidi/>
      </w:pPr>
      <w:r xmlns:w="http://schemas.openxmlformats.org/wordprocessingml/2006/main" w:rsidRPr="00C72BA7">
        <w:rPr>
          <w:rFonts w:ascii="Calibri" w:eastAsia="Calibri" w:hAnsi="Calibri" w:cs="Calibri"/>
          <w:sz w:val="26"/>
          <w:szCs w:val="26"/>
        </w:rPr>
        <w:t xml:space="preserve">هذا هو الدكتور جاري ميدورز في تعليمه عن سفر كورنثوس الأولى. هذه هي المحاضرة الحادية عشرة، رد بولس على البيان الشفوي من بيت كلوي، الفصل 1، الآية 1 إلى الفصل 2، الآية 5.</w:t>
      </w:r>
      <w:r xmlns:w="http://schemas.openxmlformats.org/wordprocessingml/2006/main">
        <w:rPr>
          <w:rFonts w:ascii="Calibri" w:eastAsia="Calibri" w:hAnsi="Calibri" w:cs="Calibri"/>
          <w:sz w:val="26"/>
          <w:szCs w:val="26"/>
        </w:rPr>
        <w:br xmlns:w="http://schemas.openxmlformats.org/wordprocessingml/2006/main"/>
      </w:r>
    </w:p>
    <w:sectPr w:rsidR="00CC793E" w:rsidRPr="00C72B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AD26" w14:textId="77777777" w:rsidR="009E150F" w:rsidRDefault="009E150F" w:rsidP="00C72BA7">
      <w:r>
        <w:separator/>
      </w:r>
    </w:p>
  </w:endnote>
  <w:endnote w:type="continuationSeparator" w:id="0">
    <w:p w14:paraId="0D0BC0A3" w14:textId="77777777" w:rsidR="009E150F" w:rsidRDefault="009E150F" w:rsidP="00C7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D194" w14:textId="77777777" w:rsidR="009E150F" w:rsidRDefault="009E150F" w:rsidP="00C72BA7">
      <w:r>
        <w:separator/>
      </w:r>
    </w:p>
  </w:footnote>
  <w:footnote w:type="continuationSeparator" w:id="0">
    <w:p w14:paraId="3FFF8B9A" w14:textId="77777777" w:rsidR="009E150F" w:rsidRDefault="009E150F" w:rsidP="00C72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627625"/>
      <w:docPartObj>
        <w:docPartGallery w:val="Page Numbers (Top of Page)"/>
        <w:docPartUnique/>
      </w:docPartObj>
    </w:sdtPr>
    <w:sdtEndPr>
      <w:rPr>
        <w:noProof/>
      </w:rPr>
    </w:sdtEndPr>
    <w:sdtContent>
      <w:p w14:paraId="4172D782" w14:textId="784DB357" w:rsidR="00C72BA7" w:rsidRDefault="00C72BA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1640E" w14:textId="77777777" w:rsidR="00C72BA7" w:rsidRDefault="00C7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85E03"/>
    <w:multiLevelType w:val="hybridMultilevel"/>
    <w:tmpl w:val="D22C7356"/>
    <w:lvl w:ilvl="0" w:tplc="13B69974">
      <w:start w:val="1"/>
      <w:numFmt w:val="bullet"/>
      <w:lvlText w:val="●"/>
      <w:lvlJc w:val="left"/>
      <w:pPr>
        <w:ind w:left="720" w:hanging="360"/>
      </w:pPr>
    </w:lvl>
    <w:lvl w:ilvl="1" w:tplc="77EE5120">
      <w:start w:val="1"/>
      <w:numFmt w:val="bullet"/>
      <w:lvlText w:val="○"/>
      <w:lvlJc w:val="left"/>
      <w:pPr>
        <w:ind w:left="1440" w:hanging="360"/>
      </w:pPr>
    </w:lvl>
    <w:lvl w:ilvl="2" w:tplc="A006ABE4">
      <w:start w:val="1"/>
      <w:numFmt w:val="bullet"/>
      <w:lvlText w:val="■"/>
      <w:lvlJc w:val="left"/>
      <w:pPr>
        <w:ind w:left="2160" w:hanging="360"/>
      </w:pPr>
    </w:lvl>
    <w:lvl w:ilvl="3" w:tplc="F87E9F9E">
      <w:start w:val="1"/>
      <w:numFmt w:val="bullet"/>
      <w:lvlText w:val="●"/>
      <w:lvlJc w:val="left"/>
      <w:pPr>
        <w:ind w:left="2880" w:hanging="360"/>
      </w:pPr>
    </w:lvl>
    <w:lvl w:ilvl="4" w:tplc="E30E235E">
      <w:start w:val="1"/>
      <w:numFmt w:val="bullet"/>
      <w:lvlText w:val="○"/>
      <w:lvlJc w:val="left"/>
      <w:pPr>
        <w:ind w:left="3600" w:hanging="360"/>
      </w:pPr>
    </w:lvl>
    <w:lvl w:ilvl="5" w:tplc="1C567D30">
      <w:start w:val="1"/>
      <w:numFmt w:val="bullet"/>
      <w:lvlText w:val="■"/>
      <w:lvlJc w:val="left"/>
      <w:pPr>
        <w:ind w:left="4320" w:hanging="360"/>
      </w:pPr>
    </w:lvl>
    <w:lvl w:ilvl="6" w:tplc="052476EC">
      <w:start w:val="1"/>
      <w:numFmt w:val="bullet"/>
      <w:lvlText w:val="●"/>
      <w:lvlJc w:val="left"/>
      <w:pPr>
        <w:ind w:left="5040" w:hanging="360"/>
      </w:pPr>
    </w:lvl>
    <w:lvl w:ilvl="7" w:tplc="97C87470">
      <w:start w:val="1"/>
      <w:numFmt w:val="bullet"/>
      <w:lvlText w:val="●"/>
      <w:lvlJc w:val="left"/>
      <w:pPr>
        <w:ind w:left="5760" w:hanging="360"/>
      </w:pPr>
    </w:lvl>
    <w:lvl w:ilvl="8" w:tplc="7A84BD3E">
      <w:start w:val="1"/>
      <w:numFmt w:val="bullet"/>
      <w:lvlText w:val="●"/>
      <w:lvlJc w:val="left"/>
      <w:pPr>
        <w:ind w:left="6480" w:hanging="360"/>
      </w:pPr>
    </w:lvl>
  </w:abstractNum>
  <w:num w:numId="1" w16cid:durableId="683360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3E"/>
    <w:rsid w:val="000318AF"/>
    <w:rsid w:val="00184DA2"/>
    <w:rsid w:val="009E150F"/>
    <w:rsid w:val="00B7236F"/>
    <w:rsid w:val="00C72BA7"/>
    <w:rsid w:val="00CC793E"/>
    <w:rsid w:val="00DC0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4573C"/>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BA7"/>
    <w:pPr>
      <w:tabs>
        <w:tab w:val="center" w:pos="4680"/>
        <w:tab w:val="right" w:pos="9360"/>
      </w:tabs>
    </w:pPr>
  </w:style>
  <w:style w:type="character" w:customStyle="1" w:styleId="HeaderChar">
    <w:name w:val="Header Char"/>
    <w:basedOn w:val="DefaultParagraphFont"/>
    <w:link w:val="Header"/>
    <w:uiPriority w:val="99"/>
    <w:rsid w:val="00C72BA7"/>
  </w:style>
  <w:style w:type="paragraph" w:styleId="Footer">
    <w:name w:val="footer"/>
    <w:basedOn w:val="Normal"/>
    <w:link w:val="FooterChar"/>
    <w:uiPriority w:val="99"/>
    <w:unhideWhenUsed/>
    <w:rsid w:val="00C72BA7"/>
    <w:pPr>
      <w:tabs>
        <w:tab w:val="center" w:pos="4680"/>
        <w:tab w:val="right" w:pos="9360"/>
      </w:tabs>
    </w:pPr>
  </w:style>
  <w:style w:type="character" w:customStyle="1" w:styleId="FooterChar">
    <w:name w:val="Footer Char"/>
    <w:basedOn w:val="DefaultParagraphFont"/>
    <w:link w:val="Footer"/>
    <w:uiPriority w:val="99"/>
    <w:rsid w:val="00C7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6876</Words>
  <Characters>30760</Characters>
  <Application>Microsoft Office Word</Application>
  <DocSecurity>0</DocSecurity>
  <Lines>688</Lines>
  <Paragraphs>158</Paragraphs>
  <ScaleCrop>false</ScaleCrop>
  <HeadingPairs>
    <vt:vector size="2" baseType="variant">
      <vt:variant>
        <vt:lpstr>Title</vt:lpstr>
      </vt:variant>
      <vt:variant>
        <vt:i4>1</vt:i4>
      </vt:variant>
    </vt:vector>
  </HeadingPairs>
  <TitlesOfParts>
    <vt:vector size="1" baseType="lpstr">
      <vt:lpstr>Meadors 1Cor Lecture11 ChloesHousehold Pt2</vt:lpstr>
    </vt:vector>
  </TitlesOfParts>
  <Company/>
  <LinksUpToDate>false</LinksUpToDate>
  <CharactersWithSpaces>37481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Lecture11 ChloesHousehold Pt2</dc:title>
  <dc:creator>TurboScribe.ai</dc:creator>
  <cp:lastModifiedBy>Ted Hildebrandt</cp:lastModifiedBy>
  <cp:revision>2</cp:revision>
  <dcterms:created xsi:type="dcterms:W3CDTF">2024-09-08T11:59:00Z</dcterms:created>
  <dcterms:modified xsi:type="dcterms:W3CDTF">2024-09-08T11:59:00Z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987265c77a78ce2271ecc3889e4aa6d1c790caaa433cab42a9c5bba7e5e423a2</vt:lpwstr>
  </property>
</Properties>
</file>