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DF48C" w14:textId="5C791F0D" w:rsidR="009E3A7B" w:rsidRPr="007761CF" w:rsidRDefault="007761CF" w:rsidP="007761CF">
      <w:pPr xmlns:w="http://schemas.openxmlformats.org/wordprocessingml/2006/main">
        <w:jc w:val="center"/>
        <w:rPr>
          <w:rFonts w:ascii="Calibri" w:eastAsia="Calibri" w:hAnsi="Calibri" w:cs="Calibri"/>
          <w:b/>
          <w:bCs/>
          <w:sz w:val="40"/>
          <w:szCs w:val="40"/>
        </w:rPr>
      </w:pPr>
      <w:r xmlns:w="http://schemas.openxmlformats.org/wordprocessingml/2006/main" w:rsidRPr="007761CF">
        <w:rPr>
          <w:rFonts w:ascii="Calibri" w:eastAsia="Calibri" w:hAnsi="Calibri" w:cs="Calibri"/>
          <w:b/>
          <w:bCs/>
          <w:sz w:val="40"/>
          <w:szCs w:val="40"/>
        </w:rPr>
        <w:t xml:space="preserve">Dr. August Konkel, Proverbios, Sesión 19</w:t>
      </w:r>
    </w:p>
    <w:p w14:paraId="4D3C3127" w14:textId="57AD1508" w:rsidR="007761CF" w:rsidRPr="007761CF" w:rsidRDefault="007761CF" w:rsidP="007761CF">
      <w:pPr xmlns:w="http://schemas.openxmlformats.org/wordprocessingml/2006/main">
        <w:jc w:val="center"/>
        <w:rPr>
          <w:rFonts w:ascii="Calibri" w:eastAsia="Calibri" w:hAnsi="Calibri" w:cs="Calibri"/>
          <w:sz w:val="26"/>
          <w:szCs w:val="26"/>
        </w:rPr>
      </w:pPr>
      <w:r xmlns:w="http://schemas.openxmlformats.org/wordprocessingml/2006/main" w:rsidRPr="007761CF">
        <w:rPr>
          <w:rFonts w:ascii="AA Times New Roman" w:eastAsia="Calibri" w:hAnsi="AA Times New Roman" w:cs="AA Times New Roman"/>
          <w:sz w:val="26"/>
          <w:szCs w:val="26"/>
        </w:rPr>
        <w:t xml:space="preserve">© </w:t>
      </w:r>
      <w:r xmlns:w="http://schemas.openxmlformats.org/wordprocessingml/2006/main" w:rsidRPr="007761CF">
        <w:rPr>
          <w:rFonts w:ascii="Calibri" w:eastAsia="Calibri" w:hAnsi="Calibri" w:cs="Calibri"/>
          <w:sz w:val="26"/>
          <w:szCs w:val="26"/>
        </w:rPr>
        <w:t xml:space="preserve">2024 Agosto Konkel y Ted Hildebrandt</w:t>
      </w:r>
    </w:p>
    <w:p w14:paraId="4F52AB7B" w14:textId="77777777" w:rsidR="007761CF" w:rsidRPr="007761CF" w:rsidRDefault="007761CF">
      <w:pPr>
        <w:rPr>
          <w:sz w:val="26"/>
          <w:szCs w:val="26"/>
        </w:rPr>
      </w:pPr>
    </w:p>
    <w:p w14:paraId="2F1050F5" w14:textId="77777777" w:rsidR="007761CF" w:rsidRDefault="00000000">
      <w:pPr xmlns:w="http://schemas.openxmlformats.org/wordprocessingml/2006/main">
        <w:rPr>
          <w:rFonts w:ascii="Calibri" w:eastAsia="Calibri" w:hAnsi="Calibri" w:cs="Calibri"/>
          <w:sz w:val="26"/>
          <w:szCs w:val="26"/>
        </w:rPr>
      </w:pPr>
      <w:r xmlns:w="http://schemas.openxmlformats.org/wordprocessingml/2006/main" w:rsidRPr="007761CF">
        <w:rPr>
          <w:rFonts w:ascii="Calibri" w:eastAsia="Calibri" w:hAnsi="Calibri" w:cs="Calibri"/>
          <w:sz w:val="26"/>
          <w:szCs w:val="26"/>
        </w:rPr>
        <w:t xml:space="preserve">Este es el Dr. August Konkel en su enseñanza sobre el libro de Proverbios. Esta es la sesión 19, Sabiduría del mundo natural, Proverbios 30:18-33.</w:t>
      </w:r>
    </w:p>
    <w:p w14:paraId="02B01B36" w14:textId="77777777" w:rsidR="007761CF" w:rsidRDefault="007761CF">
      <w:pPr>
        <w:rPr>
          <w:rFonts w:ascii="Calibri" w:eastAsia="Calibri" w:hAnsi="Calibri" w:cs="Calibri"/>
          <w:sz w:val="26"/>
          <w:szCs w:val="26"/>
        </w:rPr>
      </w:pPr>
    </w:p>
    <w:p w14:paraId="796B88CE" w14:textId="1FFE87E5"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Bienvenidos a una charla sobre el libro de Proverbios.</w:t>
      </w:r>
    </w:p>
    <w:p w14:paraId="2D6C410C" w14:textId="77777777" w:rsidR="009E3A7B" w:rsidRPr="007761CF" w:rsidRDefault="009E3A7B">
      <w:pPr>
        <w:rPr>
          <w:sz w:val="26"/>
          <w:szCs w:val="26"/>
        </w:rPr>
      </w:pPr>
    </w:p>
    <w:p w14:paraId="2D0826BA"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La sección de Proverbios que estamos viendo hoy es una de las más singulares del libro porque trata de lo que llamamos dichos numéricos. Es decir, hay tres cosas y hay cuatro. Y lo que sucede en esta sección es que se compara algo del mundo natural con algo dentro de la sociedad y su orden.</w:t>
      </w:r>
    </w:p>
    <w:p w14:paraId="2CC27E58" w14:textId="77777777" w:rsidR="009E3A7B" w:rsidRPr="007761CF" w:rsidRDefault="009E3A7B">
      <w:pPr>
        <w:rPr>
          <w:sz w:val="26"/>
          <w:szCs w:val="26"/>
        </w:rPr>
      </w:pPr>
    </w:p>
    <w:p w14:paraId="3C75C877" w14:textId="7B72ED6C"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Ahora bien, como hemos observado, Proverbios lo ha hecho con bastante regularidad en todo momento. Pero aquí lo hacen con un tipo de patrón diferente, el patrón 3-4, y con objetivos muy concretos dentro de cada uno de los tres y los cuatro. Entonces, al llegar al apéndice del libro de Proverbios, su conclusión, después de estas palabras del que es puro, o Agur, el hijo de Yaka, como las acabamos de observar, llegamos a dichos de tres cosas y cuatro.</w:t>
      </w:r>
    </w:p>
    <w:p w14:paraId="0D98568C" w14:textId="77777777" w:rsidR="009E3A7B" w:rsidRPr="007761CF" w:rsidRDefault="009E3A7B">
      <w:pPr>
        <w:rPr>
          <w:sz w:val="26"/>
          <w:szCs w:val="26"/>
        </w:rPr>
      </w:pPr>
    </w:p>
    <w:p w14:paraId="283D001E"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El primero de ellos está aquí en el capítulo 30, versos 18 al 20, donde lo que leemos, hay tres cosas que para mí son demasiado misteriosas. Hay cuatro que no entiendo. El camino del águila en el cielo, el camino de la serpiente sobre la roca, el camino de un barco en el mar, y el camino de un hombre con una doncella.</w:t>
      </w:r>
    </w:p>
    <w:p w14:paraId="473A4EC6" w14:textId="77777777" w:rsidR="009E3A7B" w:rsidRPr="007761CF" w:rsidRDefault="009E3A7B">
      <w:pPr>
        <w:rPr>
          <w:sz w:val="26"/>
          <w:szCs w:val="26"/>
        </w:rPr>
      </w:pPr>
    </w:p>
    <w:p w14:paraId="22ECCD89"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Eso es realmente bastante interesante. ¿Qué clase de comparación hay entre un barco, un águila y una serpiente, y la relación humana de un hombre y una mujer? ¿Qué tipo de analogía se supone que debemos sacar de esto? Bueno, obviamente, hay varias maneras en que esto podría tomarse. Pero sólo me gustaría señalar algo que es importante para el centro de lo que se está comparando.</w:t>
      </w:r>
    </w:p>
    <w:p w14:paraId="7195BECF" w14:textId="77777777" w:rsidR="009E3A7B" w:rsidRPr="007761CF" w:rsidRDefault="009E3A7B">
      <w:pPr>
        <w:rPr>
          <w:sz w:val="26"/>
          <w:szCs w:val="26"/>
        </w:rPr>
      </w:pPr>
    </w:p>
    <w:p w14:paraId="18C5F454" w14:textId="030B4658"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Es la palabra que es muy, muy común en el libro de Proverbios y en otros dichos de sabiduría. Es la palabra hebrea </w:t>
      </w:r>
      <w:proofErr xmlns:w="http://schemas.openxmlformats.org/wordprocessingml/2006/main" w:type="spellStart"/>
      <w:r xmlns:w="http://schemas.openxmlformats.org/wordprocessingml/2006/main" w:rsidRPr="007761CF">
        <w:rPr>
          <w:rFonts w:ascii="Calibri" w:eastAsia="Calibri" w:hAnsi="Calibri" w:cs="Calibri"/>
          <w:sz w:val="26"/>
          <w:szCs w:val="26"/>
        </w:rPr>
        <w:t xml:space="preserve">derek </w:t>
      </w:r>
      <w:proofErr xmlns:w="http://schemas.openxmlformats.org/wordprocessingml/2006/main" w:type="spellEnd"/>
      <w:r xmlns:w="http://schemas.openxmlformats.org/wordprocessingml/2006/main" w:rsidRPr="007761CF">
        <w:rPr>
          <w:rFonts w:ascii="Calibri" w:eastAsia="Calibri" w:hAnsi="Calibri" w:cs="Calibri"/>
          <w:sz w:val="26"/>
          <w:szCs w:val="26"/>
        </w:rPr>
        <w:t xml:space="preserve">, que hemos traducido como camino, pero que significa algo así como camino. Y así tenemos esto, por ejemplo, en el capítulo uno del Salmo.</w:t>
      </w:r>
    </w:p>
    <w:p w14:paraId="7D3AE7FE" w14:textId="77777777" w:rsidR="009E3A7B" w:rsidRPr="007761CF" w:rsidRDefault="009E3A7B">
      <w:pPr>
        <w:rPr>
          <w:sz w:val="26"/>
          <w:szCs w:val="26"/>
        </w:rPr>
      </w:pPr>
    </w:p>
    <w:p w14:paraId="57E3054A"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El Señor conoce el camino de los justos, pero el camino de los impíos </w:t>
      </w:r>
      <w:proofErr xmlns:w="http://schemas.openxmlformats.org/wordprocessingml/2006/main" w:type="gramStart"/>
      <w:r xmlns:w="http://schemas.openxmlformats.org/wordprocessingml/2006/main" w:rsidRPr="007761CF">
        <w:rPr>
          <w:rFonts w:ascii="Calibri" w:eastAsia="Calibri" w:hAnsi="Calibri" w:cs="Calibri"/>
          <w:sz w:val="26"/>
          <w:szCs w:val="26"/>
        </w:rPr>
        <w:t xml:space="preserve">perecerá </w:t>
      </w:r>
      <w:proofErr xmlns:w="http://schemas.openxmlformats.org/wordprocessingml/2006/main" w:type="gramEnd"/>
      <w:r xmlns:w="http://schemas.openxmlformats.org/wordprocessingml/2006/main" w:rsidRPr="007761CF">
        <w:rPr>
          <w:rFonts w:ascii="Calibri" w:eastAsia="Calibri" w:hAnsi="Calibri" w:cs="Calibri"/>
          <w:sz w:val="26"/>
          <w:szCs w:val="26"/>
        </w:rPr>
        <w:t xml:space="preserve">. Hay dos maneras. Esta manera es una metáfora de cómo vivimos nuestras vidas.</w:t>
      </w:r>
    </w:p>
    <w:p w14:paraId="3B4ED833" w14:textId="77777777" w:rsidR="009E3A7B" w:rsidRPr="007761CF" w:rsidRDefault="009E3A7B">
      <w:pPr>
        <w:rPr>
          <w:sz w:val="26"/>
          <w:szCs w:val="26"/>
        </w:rPr>
      </w:pPr>
    </w:p>
    <w:p w14:paraId="5AC90114" w14:textId="7E02C71C"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¿Cómo es nuestra conducta? Pero ahora aquí el enfoque es bastante específico. La atención se centra en cómo nos comportamos en las relaciones con el sexo opuesto, particularmente un hombre con una doncella, y qué aspecto de esa relación podría estar a la vista. Supongo que lo primero que debemos hacer en este tipo de situación es preguntarnos, bueno, </w:t>
      </w:r>
      <w:r xmlns:w="http://schemas.openxmlformats.org/wordprocessingml/2006/main" w:rsidRPr="007761CF">
        <w:rPr>
          <w:rFonts w:ascii="Calibri" w:eastAsia="Calibri" w:hAnsi="Calibri" w:cs="Calibri"/>
          <w:sz w:val="26"/>
          <w:szCs w:val="26"/>
        </w:rPr>
        <w:lastRenderedPageBreak xmlns:w="http://schemas.openxmlformats.org/wordprocessingml/2006/main"/>
      </w:r>
      <w:r xmlns:w="http://schemas.openxmlformats.org/wordprocessingml/2006/main" w:rsidRPr="007761CF">
        <w:rPr>
          <w:rFonts w:ascii="Calibri" w:eastAsia="Calibri" w:hAnsi="Calibri" w:cs="Calibri"/>
          <w:sz w:val="26"/>
          <w:szCs w:val="26"/>
        </w:rPr>
        <w:t xml:space="preserve">cuando se trata del camino o del sendero, ¿cuál es la similitud entre el águila, la serpiente y el barco? ¿En qué se parecen esos tres? Porque, por supuesto, en la mayoría de los aspectos no se parecen en nada.</w:t>
      </w:r>
    </w:p>
    <w:p w14:paraId="6C3B5353" w14:textId="77777777" w:rsidR="009E3A7B" w:rsidRPr="007761CF" w:rsidRDefault="009E3A7B">
      <w:pPr>
        <w:rPr>
          <w:sz w:val="26"/>
          <w:szCs w:val="26"/>
        </w:rPr>
      </w:pPr>
    </w:p>
    <w:p w14:paraId="3AF8890B" w14:textId="7577CB41"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Pero en qué se parecen debe centrarse en esta palabra camino o camino. Ahora, si lo comparamos con nosotros mismos como humanos, cuando queremos ir a algún lugar, generalmente buscamos el camino o el camino, porque ese será el medio por el cual se facilitará nuestro caminar o nuestro movimiento o nuestro viaje. Seguimos en el camino, en el camino correcto.</w:t>
      </w:r>
    </w:p>
    <w:p w14:paraId="6BAE486E" w14:textId="77777777" w:rsidR="009E3A7B" w:rsidRPr="007761CF" w:rsidRDefault="009E3A7B">
      <w:pPr>
        <w:rPr>
          <w:sz w:val="26"/>
          <w:szCs w:val="26"/>
        </w:rPr>
      </w:pPr>
    </w:p>
    <w:p w14:paraId="181D9136"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Esta ha sido la metáfora de Proverbios en todo momento. Mantente en el camino, mantente en el camino, sigue el camino recto, no te desvíes de un lado a otro. Pero ¿cuál es el camino o el camino o la senda para una serpiente o para un barco o para un águila? Bueno, en realidad, en esos tres casos, no hay camino.</w:t>
      </w:r>
    </w:p>
    <w:p w14:paraId="415871CD" w14:textId="77777777" w:rsidR="009E3A7B" w:rsidRPr="007761CF" w:rsidRDefault="009E3A7B">
      <w:pPr>
        <w:rPr>
          <w:sz w:val="26"/>
          <w:szCs w:val="26"/>
        </w:rPr>
      </w:pPr>
    </w:p>
    <w:p w14:paraId="79128D40" w14:textId="72EE9528"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El águila puede volar a donde quiera volar. La serpiente viaja a donde quiere ir. El barco maniobra su camino por el mar según los vientos y según la navegación de las estrellas.</w:t>
      </w:r>
    </w:p>
    <w:p w14:paraId="57C1D0E7" w14:textId="77777777" w:rsidR="009E3A7B" w:rsidRPr="007761CF" w:rsidRDefault="009E3A7B">
      <w:pPr>
        <w:rPr>
          <w:sz w:val="26"/>
          <w:szCs w:val="26"/>
        </w:rPr>
      </w:pPr>
    </w:p>
    <w:p w14:paraId="4178031D"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Pero no tiene nada que ver con un camino o un camino que puedas ver. Y entonces, en algún lugar aquí está la relación, es una analogía de la relación entre la química, el magnetismo que hay entre los sexos. Siempre encuentro esto interesante.</w:t>
      </w:r>
    </w:p>
    <w:p w14:paraId="341C372B" w14:textId="77777777" w:rsidR="009E3A7B" w:rsidRPr="007761CF" w:rsidRDefault="009E3A7B">
      <w:pPr>
        <w:rPr>
          <w:sz w:val="26"/>
          <w:szCs w:val="26"/>
        </w:rPr>
      </w:pPr>
    </w:p>
    <w:p w14:paraId="397D38F9"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De hecho, creo que a veces se usa la expresión, tienen química o no tienen química. Ahora, esa es una especie de metáfora curiosa en sí misma, química, química. Eso es lo que hago en un laboratorio.</w:t>
      </w:r>
    </w:p>
    <w:p w14:paraId="13FF85D2" w14:textId="77777777" w:rsidR="009E3A7B" w:rsidRPr="007761CF" w:rsidRDefault="009E3A7B">
      <w:pPr>
        <w:rPr>
          <w:sz w:val="26"/>
          <w:szCs w:val="26"/>
        </w:rPr>
      </w:pPr>
    </w:p>
    <w:p w14:paraId="4CBD8934" w14:textId="4CD57B1D"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Por eso tengo tubos de ensayo. Eso es lo que estoy comprobando para saber qué reacciones hay entre los minerales, etc. ¿Qué tiene eso que ver con mi relación con una chica o una mujer? ¿Qué quieres decir con que tengo química o no tengo química? Bueno, de una manera u otra, sabemos lo que eso significa.</w:t>
      </w:r>
    </w:p>
    <w:p w14:paraId="1E456769" w14:textId="77777777" w:rsidR="009E3A7B" w:rsidRPr="007761CF" w:rsidRDefault="009E3A7B">
      <w:pPr>
        <w:rPr>
          <w:sz w:val="26"/>
          <w:szCs w:val="26"/>
        </w:rPr>
      </w:pPr>
    </w:p>
    <w:p w14:paraId="679CE09D"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Es una imagen, una metáfora de lo que sucede cuando se juntan dos tipos diferentes de sustancias químicas. Si se juntan dos tipos diferentes de productos químicos, se puede producir una explosión. O puedes combinar otros dos tipos diferentes de químicos y producirás algo que es una nueva combinación muy útil.</w:t>
      </w:r>
    </w:p>
    <w:p w14:paraId="0861CD17" w14:textId="77777777" w:rsidR="009E3A7B" w:rsidRPr="007761CF" w:rsidRDefault="009E3A7B">
      <w:pPr>
        <w:rPr>
          <w:sz w:val="26"/>
          <w:szCs w:val="26"/>
        </w:rPr>
      </w:pPr>
    </w:p>
    <w:p w14:paraId="2B05ADF8"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Podría ser para comida, podría ser para mejorar algún tipo de fórmula que usamos, ya sea en la máquina o en nuestro cuerpo o cualquier otra cosa. Entonces eso es química. Hace las cosas suaves y las mejora o hace que las cosas exploten.</w:t>
      </w:r>
    </w:p>
    <w:p w14:paraId="13EFC8EE" w14:textId="77777777" w:rsidR="009E3A7B" w:rsidRPr="007761CF" w:rsidRDefault="009E3A7B">
      <w:pPr>
        <w:rPr>
          <w:sz w:val="26"/>
          <w:szCs w:val="26"/>
        </w:rPr>
      </w:pPr>
    </w:p>
    <w:p w14:paraId="70FC1106"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Y en algún lugar hay una analogía con cómo somos con la gente. Sólo existe esta atracción. ¿Y por qué hay una atracción? Te puedo decir perfectamente que he </w:t>
      </w:r>
      <w:r xmlns:w="http://schemas.openxmlformats.org/wordprocessingml/2006/main" w:rsidRPr="007761CF">
        <w:rPr>
          <w:rFonts w:ascii="Calibri" w:eastAsia="Calibri" w:hAnsi="Calibri" w:cs="Calibri"/>
          <w:sz w:val="26"/>
          <w:szCs w:val="26"/>
        </w:rPr>
        <w:lastRenderedPageBreak xmlns:w="http://schemas.openxmlformats.org/wordprocessingml/2006/main"/>
      </w:r>
      <w:r xmlns:w="http://schemas.openxmlformats.org/wordprocessingml/2006/main" w:rsidRPr="007761CF">
        <w:rPr>
          <w:rFonts w:ascii="Calibri" w:eastAsia="Calibri" w:hAnsi="Calibri" w:cs="Calibri"/>
          <w:sz w:val="26"/>
          <w:szCs w:val="26"/>
        </w:rPr>
        <w:t xml:space="preserve">observado algunas relaciones y personas donde digo, vaya, no me vendría bien intentar casarme con esa persona.</w:t>
      </w:r>
    </w:p>
    <w:p w14:paraId="112606B9" w14:textId="77777777" w:rsidR="009E3A7B" w:rsidRPr="007761CF" w:rsidRDefault="009E3A7B">
      <w:pPr>
        <w:rPr>
          <w:sz w:val="26"/>
          <w:szCs w:val="26"/>
        </w:rPr>
      </w:pPr>
    </w:p>
    <w:p w14:paraId="7ADC9E47"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Esto no funcionaría. ¿Sabía con quién me casaría cuando me casé? Bueno, no, en realidad no lo hice. Me arriesgué.</w:t>
      </w:r>
    </w:p>
    <w:p w14:paraId="7CB0F709" w14:textId="77777777" w:rsidR="009E3A7B" w:rsidRPr="007761CF" w:rsidRDefault="009E3A7B">
      <w:pPr>
        <w:rPr>
          <w:sz w:val="26"/>
          <w:szCs w:val="26"/>
        </w:rPr>
      </w:pPr>
    </w:p>
    <w:p w14:paraId="2C020E2E" w14:textId="31DF954C"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Pero en mi caso, era una buena oportunidad. Al menos fui bendecido por Dios. Y la química funcionó bastante bien.</w:t>
      </w:r>
    </w:p>
    <w:p w14:paraId="65E6C291" w14:textId="77777777" w:rsidR="009E3A7B" w:rsidRPr="007761CF" w:rsidRDefault="009E3A7B">
      <w:pPr>
        <w:rPr>
          <w:sz w:val="26"/>
          <w:szCs w:val="26"/>
        </w:rPr>
      </w:pPr>
    </w:p>
    <w:p w14:paraId="60C315EE"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Por supuesto, no, no hay química que sea todo lo que quieres que sea, pero es bastante buena. Ahora bien, esto podría, por supuesto, referirse sólo a las relaciones sexuales en sí. Parte del punto aquí es que no se sabe cuál es el historial sexual de una persona.</w:t>
      </w:r>
    </w:p>
    <w:p w14:paraId="372D42D3" w14:textId="77777777" w:rsidR="009E3A7B" w:rsidRPr="007761CF" w:rsidRDefault="009E3A7B">
      <w:pPr>
        <w:rPr>
          <w:sz w:val="26"/>
          <w:szCs w:val="26"/>
        </w:rPr>
      </w:pPr>
    </w:p>
    <w:p w14:paraId="5E6959B0" w14:textId="6261885F"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No sabes lo que pasó en su pasado. No sabes ninguna de estas cosas. Entonces, puedes aplicar esta metáfora de varias y diferentes maneras.</w:t>
      </w:r>
    </w:p>
    <w:p w14:paraId="0AA2A841" w14:textId="77777777" w:rsidR="009E3A7B" w:rsidRPr="007761CF" w:rsidRDefault="009E3A7B">
      <w:pPr>
        <w:rPr>
          <w:sz w:val="26"/>
          <w:szCs w:val="26"/>
        </w:rPr>
      </w:pPr>
    </w:p>
    <w:p w14:paraId="1D1D8DFF"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Pero en este caso, el libro de Proverbios no te da la opción de hacerlo. De hecho, lo que dice es que este es el camino de la mujer adúltera. Ahora bien, he aquí un caso particular.</w:t>
      </w:r>
    </w:p>
    <w:p w14:paraId="11DD34F3" w14:textId="77777777" w:rsidR="009E3A7B" w:rsidRPr="007761CF" w:rsidRDefault="009E3A7B">
      <w:pPr>
        <w:rPr>
          <w:sz w:val="26"/>
          <w:szCs w:val="26"/>
        </w:rPr>
      </w:pPr>
    </w:p>
    <w:p w14:paraId="6E45026D"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No estamos hablando sólo de una mujer promiscua, sino que estamos hablando de una mujer adúltera. Esta mujer ha dicho que se comprometerá con este hombre y con este matrimonio. Pero ella cree que no importará si no lo es.</w:t>
      </w:r>
    </w:p>
    <w:p w14:paraId="687AF99E" w14:textId="77777777" w:rsidR="009E3A7B" w:rsidRPr="007761CF" w:rsidRDefault="009E3A7B">
      <w:pPr>
        <w:rPr>
          <w:sz w:val="26"/>
          <w:szCs w:val="26"/>
        </w:rPr>
      </w:pPr>
    </w:p>
    <w:p w14:paraId="50C72380" w14:textId="01B5874C" w:rsidR="009E3A7B" w:rsidRPr="007761CF" w:rsidRDefault="007761CF">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Entonces, este podría ser el camino que ella debería seguir, pero ella dice, no, no, no hay un solo camino. Podemos elegir la forma que queramos. Y desafortunadamente, en círculos de fe e incluso en círculos cristianos, escuchamos de personas con este tipo extraño de ideas sobre lo que pueden ser las relaciones sexuales, y que sea cual sea el matrimonio, pueden ir de esta manera o de aquella en relación con otros tipos de relaciones sexuales. intimidad, y no va a importar.</w:t>
      </w:r>
    </w:p>
    <w:p w14:paraId="02A9BE12" w14:textId="77777777" w:rsidR="009E3A7B" w:rsidRPr="007761CF" w:rsidRDefault="009E3A7B">
      <w:pPr>
        <w:rPr>
          <w:sz w:val="26"/>
          <w:szCs w:val="26"/>
        </w:rPr>
      </w:pPr>
    </w:p>
    <w:p w14:paraId="44ED607A" w14:textId="2C141A12"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Este proverbio dice, bueno, ese no es del todo el caso. La mujer adúltera cree que así es como un barco o una serpiente o un águila, y no está definido. Y se limpia la boca y dice, no hay nada malo en eso.</w:t>
      </w:r>
    </w:p>
    <w:p w14:paraId="619AFB0B" w14:textId="77777777" w:rsidR="009E3A7B" w:rsidRPr="007761CF" w:rsidRDefault="009E3A7B">
      <w:pPr>
        <w:rPr>
          <w:sz w:val="26"/>
          <w:szCs w:val="26"/>
        </w:rPr>
      </w:pPr>
    </w:p>
    <w:p w14:paraId="119DB3DC"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Pero, por supuesto, lo que todo el dicho numérico ilustra es la forma en que este tipo de pensamiento es incorrecto. Hay una manera. Hay una manera.</w:t>
      </w:r>
    </w:p>
    <w:p w14:paraId="6A09B0BF" w14:textId="77777777" w:rsidR="009E3A7B" w:rsidRPr="007761CF" w:rsidRDefault="009E3A7B">
      <w:pPr>
        <w:rPr>
          <w:sz w:val="26"/>
          <w:szCs w:val="26"/>
        </w:rPr>
      </w:pPr>
    </w:p>
    <w:p w14:paraId="10CE8793"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Hay un camino, y no es tan abierto y libre como el camino de un águila o una serpiente o un barco en su camino. Perturbaciones a la sociedad. Sí, esto sucede.</w:t>
      </w:r>
    </w:p>
    <w:p w14:paraId="5E33D35D" w14:textId="77777777" w:rsidR="009E3A7B" w:rsidRPr="007761CF" w:rsidRDefault="009E3A7B">
      <w:pPr>
        <w:rPr>
          <w:sz w:val="26"/>
          <w:szCs w:val="26"/>
        </w:rPr>
      </w:pPr>
    </w:p>
    <w:p w14:paraId="05408323" w14:textId="13C962DA"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La persona equivocada puede ser la que esté a cargo. El gobernante puede ser desplazado por alguien que debería servirle. A veces, los tontos parecen vivir prósperamente y sin rendir cuentas.</w:t>
      </w:r>
    </w:p>
    <w:p w14:paraId="16F37BDB" w14:textId="77777777" w:rsidR="009E3A7B" w:rsidRPr="007761CF" w:rsidRDefault="009E3A7B">
      <w:pPr>
        <w:rPr>
          <w:sz w:val="26"/>
          <w:szCs w:val="26"/>
        </w:rPr>
      </w:pPr>
    </w:p>
    <w:p w14:paraId="15E3457F"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lastRenderedPageBreak xmlns:w="http://schemas.openxmlformats.org/wordprocessingml/2006/main"/>
      </w:r>
      <w:r xmlns:w="http://schemas.openxmlformats.org/wordprocessingml/2006/main" w:rsidRPr="007761CF">
        <w:rPr>
          <w:rFonts w:ascii="Calibri" w:eastAsia="Calibri" w:hAnsi="Calibri" w:cs="Calibri"/>
          <w:sz w:val="26"/>
          <w:szCs w:val="26"/>
        </w:rPr>
        <w:t xml:space="preserve">A veces, el sirviente contencioso llega a gobernar la casa. A veces, la sirvienta viene a desheredar a la señora. Esto, por supuesto, es algo parecido al temor de Sara cuando Agar tiene un hijo para Abraham.</w:t>
      </w:r>
    </w:p>
    <w:p w14:paraId="4AEDD0CF" w14:textId="77777777" w:rsidR="009E3A7B" w:rsidRPr="007761CF" w:rsidRDefault="009E3A7B">
      <w:pPr>
        <w:rPr>
          <w:sz w:val="26"/>
          <w:szCs w:val="26"/>
        </w:rPr>
      </w:pPr>
    </w:p>
    <w:p w14:paraId="20706D78"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Porque, por supuesto, si Agar es parte de la familia, y Agar es la única que tiene un hijo, entonces, por supuesto, esa familia vendrá a desplazar a su hogar y a su familia porque ella no tiene hijos. Y entonces Abraham dice, bueno, está bien, resolveremos ese problema. Enviaremos lejos a Agar para que no pueda desheredarnos.</w:t>
      </w:r>
    </w:p>
    <w:p w14:paraId="14244706" w14:textId="77777777" w:rsidR="009E3A7B" w:rsidRPr="007761CF" w:rsidRDefault="009E3A7B">
      <w:pPr>
        <w:rPr>
          <w:sz w:val="26"/>
          <w:szCs w:val="26"/>
        </w:rPr>
      </w:pPr>
    </w:p>
    <w:p w14:paraId="4EC56E05" w14:textId="3230B8B8"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Pero, por supuesto, esa no fue una muy buena solución al problema. En ese caso, aunque Abraham intentó mantener a Agar, no lo hizo con mucho éxito. Y conocemos la historia de la hostilidad que resultó de ello.</w:t>
      </w:r>
    </w:p>
    <w:p w14:paraId="071AA28B" w14:textId="77777777" w:rsidR="009E3A7B" w:rsidRPr="007761CF" w:rsidRDefault="009E3A7B">
      <w:pPr>
        <w:rPr>
          <w:sz w:val="26"/>
          <w:szCs w:val="26"/>
        </w:rPr>
      </w:pPr>
    </w:p>
    <w:p w14:paraId="23DA511D"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Pero, por regla general, es incorrecto que la persona que es el heredero legítimo de la propiedad llegue a ser desplazada. Lo que también necesitamos, lo que también puede haber, como lo tenemos aquí en Proverbios 33.24, es la forma en que usamos nuestras habilidades para las cosas de la tierra que son pequeñas, pero que son muy, muy sabias. ¿Cómo sobreviven los vulnerables y los sabios, cómo sobreviven los vulnerables y las cosas pequeñas? Bueno, por sus habilidades.</w:t>
      </w:r>
    </w:p>
    <w:p w14:paraId="09669C3B" w14:textId="77777777" w:rsidR="009E3A7B" w:rsidRPr="007761CF" w:rsidRDefault="009E3A7B">
      <w:pPr>
        <w:rPr>
          <w:sz w:val="26"/>
          <w:szCs w:val="26"/>
        </w:rPr>
      </w:pPr>
    </w:p>
    <w:p w14:paraId="40843CFB"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Y esto es muy interesante. Entonces te sientes en desventaja. Entonces, sientes que todos pueden sacar provecho de tu debilidad.</w:t>
      </w:r>
    </w:p>
    <w:p w14:paraId="2C242FD8" w14:textId="77777777" w:rsidR="009E3A7B" w:rsidRPr="007761CF" w:rsidRDefault="009E3A7B">
      <w:pPr>
        <w:rPr>
          <w:sz w:val="26"/>
          <w:szCs w:val="26"/>
        </w:rPr>
      </w:pPr>
    </w:p>
    <w:p w14:paraId="034C2FF7"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Bueno, piensa en las hormigas. No son muy fuertes, pero siempre sobreviven. ¿Y cómo sobreviven? Bueno, ellos saben cuándo necesitan recolectar su comida y todos se ponen a hacerlo.</w:t>
      </w:r>
    </w:p>
    <w:p w14:paraId="1CD8B694" w14:textId="77777777" w:rsidR="009E3A7B" w:rsidRPr="007761CF" w:rsidRDefault="009E3A7B">
      <w:pPr>
        <w:rPr>
          <w:sz w:val="26"/>
          <w:szCs w:val="26"/>
        </w:rPr>
      </w:pPr>
    </w:p>
    <w:p w14:paraId="40E106D0"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Y siempre estarán ahí. El tejón de las rocas. Se trata de un animal de tamaño pequeño, muy vulnerable a los depredadores.</w:t>
      </w:r>
    </w:p>
    <w:p w14:paraId="13CF2924" w14:textId="77777777" w:rsidR="009E3A7B" w:rsidRPr="007761CF" w:rsidRDefault="009E3A7B">
      <w:pPr>
        <w:rPr>
          <w:sz w:val="26"/>
          <w:szCs w:val="26"/>
        </w:rPr>
      </w:pPr>
    </w:p>
    <w:p w14:paraId="0D69F9D0"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Pero es algo que se encuentra, especialmente en el Medio Oriente. Y encuentran su seguridad en las rocas y en los pequeños agujeros. No estoy familiarizado con ese tipo de animal.</w:t>
      </w:r>
    </w:p>
    <w:p w14:paraId="35A148BA" w14:textId="77777777" w:rsidR="009E3A7B" w:rsidRPr="007761CF" w:rsidRDefault="009E3A7B">
      <w:pPr>
        <w:rPr>
          <w:sz w:val="26"/>
          <w:szCs w:val="26"/>
        </w:rPr>
      </w:pPr>
    </w:p>
    <w:p w14:paraId="076FC8D6" w14:textId="122B2750"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Conozco a los tejones que excavan en el suelo, normalmente en busca de comida. Pero el ejemplo aquí es cómo sobreviven porque saben adónde ir, dónde pueden mantenerse fuera del alcance del depredador. Los saltamontes.</w:t>
      </w:r>
    </w:p>
    <w:p w14:paraId="6678753C" w14:textId="77777777" w:rsidR="009E3A7B" w:rsidRPr="007761CF" w:rsidRDefault="009E3A7B">
      <w:pPr>
        <w:rPr>
          <w:sz w:val="26"/>
          <w:szCs w:val="26"/>
        </w:rPr>
      </w:pPr>
    </w:p>
    <w:p w14:paraId="3636612E"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Ya nos hemos referido a eso. Pueden ser criaturas que parecen bastante ineptas. Y, sin embargo, de una manera u otra, en grandes masas, literalmente pueden simplemente limpiar los campos.</w:t>
      </w:r>
    </w:p>
    <w:p w14:paraId="5F3AE824" w14:textId="77777777" w:rsidR="009E3A7B" w:rsidRPr="007761CF" w:rsidRDefault="009E3A7B">
      <w:pPr>
        <w:rPr>
          <w:sz w:val="26"/>
          <w:szCs w:val="26"/>
        </w:rPr>
      </w:pPr>
    </w:p>
    <w:p w14:paraId="71E8A363" w14:textId="42107B89"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Y de hecho he visto que eso suceda. Y simplemente fluyen en una cantidad masiva, limpian el campo hasta que no queda nada verde y todos se mudan. Nadie lastima al otro y se muda a otro campo, limpia ese.</w:t>
      </w:r>
    </w:p>
    <w:p w14:paraId="04D105E7" w14:textId="77777777" w:rsidR="009E3A7B" w:rsidRPr="007761CF" w:rsidRDefault="009E3A7B">
      <w:pPr>
        <w:rPr>
          <w:sz w:val="26"/>
          <w:szCs w:val="26"/>
        </w:rPr>
      </w:pPr>
    </w:p>
    <w:p w14:paraId="61DC28FC"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lastRenderedPageBreak xmlns:w="http://schemas.openxmlformats.org/wordprocessingml/2006/main"/>
      </w:r>
      <w:r xmlns:w="http://schemas.openxmlformats.org/wordprocessingml/2006/main" w:rsidRPr="007761CF">
        <w:rPr>
          <w:rFonts w:ascii="Calibri" w:eastAsia="Calibri" w:hAnsi="Calibri" w:cs="Calibri"/>
          <w:sz w:val="26"/>
          <w:szCs w:val="26"/>
        </w:rPr>
        <w:t xml:space="preserve">Y para entonces ya son el doble. Y siguen adelante. Tienen sus maneras.</w:t>
      </w:r>
    </w:p>
    <w:p w14:paraId="561D42FB" w14:textId="77777777" w:rsidR="009E3A7B" w:rsidRPr="007761CF" w:rsidRDefault="009E3A7B">
      <w:pPr>
        <w:rPr>
          <w:sz w:val="26"/>
          <w:szCs w:val="26"/>
        </w:rPr>
      </w:pPr>
    </w:p>
    <w:p w14:paraId="3B9F858E"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Arañas. Cualquiera que sea el animal real, ya no es identificable, un lagarto o lo que sea. Pero los encuentras en todas partes.</w:t>
      </w:r>
    </w:p>
    <w:p w14:paraId="71D3616A" w14:textId="77777777" w:rsidR="009E3A7B" w:rsidRPr="007761CF" w:rsidRDefault="009E3A7B">
      <w:pPr>
        <w:rPr>
          <w:sz w:val="26"/>
          <w:szCs w:val="26"/>
        </w:rPr>
      </w:pPr>
    </w:p>
    <w:p w14:paraId="554D0EA0"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Y no sé cómo es que estas telas de araña pueden aparecer en mi oficina, en mi casa. Creo que es un lugar bonito, ya sabes, es un lugar bastante bien aislado. Intento mantener alejados todos los vientos fríos.</w:t>
      </w:r>
    </w:p>
    <w:p w14:paraId="0836F85B" w14:textId="77777777" w:rsidR="009E3A7B" w:rsidRPr="007761CF" w:rsidRDefault="009E3A7B">
      <w:pPr>
        <w:rPr>
          <w:sz w:val="26"/>
          <w:szCs w:val="26"/>
        </w:rPr>
      </w:pPr>
    </w:p>
    <w:p w14:paraId="3FE26192"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Pero de repente aparece una telaraña. De donde vino eso? ¿Cómo llegó allí? No sé. Tienen sus maneras.</w:t>
      </w:r>
    </w:p>
    <w:p w14:paraId="6AC605D0" w14:textId="77777777" w:rsidR="009E3A7B" w:rsidRPr="007761CF" w:rsidRDefault="009E3A7B">
      <w:pPr>
        <w:rPr>
          <w:sz w:val="26"/>
          <w:szCs w:val="26"/>
        </w:rPr>
      </w:pPr>
    </w:p>
    <w:p w14:paraId="49D9EC5B" w14:textId="44FFB0CA"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Y entonces, el objetivo de estas tres y cuatro pequeñas cosas aquí es que no debemos desanimarnos. Y no debemos desanimarnos si sentimos que somos vulnerables y débiles. Cómo nos percibimos a nosotros mismos.</w:t>
      </w:r>
    </w:p>
    <w:p w14:paraId="484D3932" w14:textId="77777777" w:rsidR="009E3A7B" w:rsidRPr="007761CF" w:rsidRDefault="009E3A7B">
      <w:pPr>
        <w:rPr>
          <w:sz w:val="26"/>
          <w:szCs w:val="26"/>
        </w:rPr>
      </w:pPr>
    </w:p>
    <w:p w14:paraId="559820B5"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La Biblia tiene Proverbios aquí y tiene muchas, muchas advertencias sobre el orgullo. Y la forma en que el orgullo llega antes de la caída. Pero al mismo tiempo es necesario que haya cierto tipo de confianza.</w:t>
      </w:r>
    </w:p>
    <w:p w14:paraId="482BAF06" w14:textId="77777777" w:rsidR="009E3A7B" w:rsidRPr="007761CF" w:rsidRDefault="009E3A7B">
      <w:pPr>
        <w:rPr>
          <w:sz w:val="26"/>
          <w:szCs w:val="26"/>
        </w:rPr>
      </w:pPr>
    </w:p>
    <w:p w14:paraId="4EE648E7" w14:textId="202E06E8"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Y de eso se tratan las cosas cuatro, tres y cuatro aquí. Hay tres cosas que son majestuosas en su paso. Hay cuatro cosas que caminan con dignidad.</w:t>
      </w:r>
    </w:p>
    <w:p w14:paraId="7387A9F2" w14:textId="77777777" w:rsidR="009E3A7B" w:rsidRPr="007761CF" w:rsidRDefault="009E3A7B">
      <w:pPr>
        <w:rPr>
          <w:sz w:val="26"/>
          <w:szCs w:val="26"/>
        </w:rPr>
      </w:pPr>
    </w:p>
    <w:p w14:paraId="368F9590" w14:textId="433AABC4"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Así que el hecho de que seamos de un nivel humilde en la sociedad no significa que debamos en ningún sentido comprometer nuestra propia dignidad personal. Comprometemos nuestra propia dignidad personal cuando nos volvemos arrogantes, cuando nos volvemos codiciosos, cuando comenzamos a hacer estas cosas en las que actuamos como tontos. Pero no deberíamos comprometer nuestra dignidad sólo porque alguien piense que no somos importantes, sólo porque parece que no tenemos mucho estatus.</w:t>
      </w:r>
    </w:p>
    <w:p w14:paraId="3D69777A" w14:textId="77777777" w:rsidR="009E3A7B" w:rsidRPr="007761CF" w:rsidRDefault="009E3A7B">
      <w:pPr>
        <w:rPr>
          <w:sz w:val="26"/>
          <w:szCs w:val="26"/>
        </w:rPr>
      </w:pPr>
    </w:p>
    <w:p w14:paraId="121945B6"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Y aquí </w:t>
      </w:r>
      <w:proofErr xmlns:w="http://schemas.openxmlformats.org/wordprocessingml/2006/main" w:type="gramStart"/>
      <w:r xmlns:w="http://schemas.openxmlformats.org/wordprocessingml/2006/main" w:rsidRPr="007761CF">
        <w:rPr>
          <w:rFonts w:ascii="Calibri" w:eastAsia="Calibri" w:hAnsi="Calibri" w:cs="Calibri"/>
          <w:sz w:val="26"/>
          <w:szCs w:val="26"/>
        </w:rPr>
        <w:t xml:space="preserve">hay </w:t>
      </w:r>
      <w:proofErr xmlns:w="http://schemas.openxmlformats.org/wordprocessingml/2006/main" w:type="gramEnd"/>
      <w:r xmlns:w="http://schemas.openxmlformats.org/wordprocessingml/2006/main" w:rsidRPr="007761CF">
        <w:rPr>
          <w:rFonts w:ascii="Calibri" w:eastAsia="Calibri" w:hAnsi="Calibri" w:cs="Calibri"/>
          <w:sz w:val="26"/>
          <w:szCs w:val="26"/>
        </w:rPr>
        <w:t xml:space="preserve">diferentes ejemplos de ese tipo de criaturas que tienen este tipo de dignidad. Ahora, el león es el rey de las bestias. Y, por supuesto, cuando ves un león y lo ves caminando, entiendes por qué se convierte en el símbolo de la fuerza.</w:t>
      </w:r>
    </w:p>
    <w:p w14:paraId="6E94080B" w14:textId="77777777" w:rsidR="009E3A7B" w:rsidRPr="007761CF" w:rsidRDefault="009E3A7B">
      <w:pPr>
        <w:rPr>
          <w:sz w:val="26"/>
          <w:szCs w:val="26"/>
        </w:rPr>
      </w:pPr>
    </w:p>
    <w:p w14:paraId="40057F4A"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Pero siempre recuerdo otra pequeña parábola, un </w:t>
      </w:r>
      <w:proofErr xmlns:w="http://schemas.openxmlformats.org/wordprocessingml/2006/main" w:type="spellStart"/>
      <w:r xmlns:w="http://schemas.openxmlformats.org/wordprocessingml/2006/main" w:rsidRPr="007761CF">
        <w:rPr>
          <w:rFonts w:ascii="Calibri" w:eastAsia="Calibri" w:hAnsi="Calibri" w:cs="Calibri"/>
          <w:sz w:val="26"/>
          <w:szCs w:val="26"/>
        </w:rPr>
        <w:t xml:space="preserve">mashal </w:t>
      </w:r>
      <w:proofErr xmlns:w="http://schemas.openxmlformats.org/wordprocessingml/2006/main" w:type="spellEnd"/>
      <w:r xmlns:w="http://schemas.openxmlformats.org/wordprocessingml/2006/main" w:rsidRPr="007761CF">
        <w:rPr>
          <w:rFonts w:ascii="Calibri" w:eastAsia="Calibri" w:hAnsi="Calibri" w:cs="Calibri"/>
          <w:sz w:val="26"/>
          <w:szCs w:val="26"/>
        </w:rPr>
        <w:t xml:space="preserve">, que alguien me contó. El león se sentía un poco inseguro. Y se acercó al elefante.</w:t>
      </w:r>
    </w:p>
    <w:p w14:paraId="2DF105F0" w14:textId="77777777" w:rsidR="009E3A7B" w:rsidRPr="007761CF" w:rsidRDefault="009E3A7B">
      <w:pPr>
        <w:rPr>
          <w:sz w:val="26"/>
          <w:szCs w:val="26"/>
        </w:rPr>
      </w:pPr>
    </w:p>
    <w:p w14:paraId="127D89AE" w14:textId="6894E628"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Y le dijo al elefante, ¿quién es el rey de las bestias? El elefante envolvió su trompa alrededor del león, lo levantó y lo golpeó contra el suelo tres o cuatro veces y luego se fue pisoteando. Y el león dijo, bueno, sólo porque no sabes la respuesta, no tienes por qué enojarte tanto por eso. Sí, el león no es la bestia más fuerte en todo momento.</w:t>
      </w:r>
    </w:p>
    <w:p w14:paraId="7517823E" w14:textId="77777777" w:rsidR="009E3A7B" w:rsidRPr="007761CF" w:rsidRDefault="009E3A7B">
      <w:pPr>
        <w:rPr>
          <w:sz w:val="26"/>
          <w:szCs w:val="26"/>
        </w:rPr>
      </w:pPr>
    </w:p>
    <w:p w14:paraId="21EC80E8"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Pero de una forma u otra, el león siempre porta esta dignidad. El gallo o el macho cabrío, no sabemos si este animal realmente es el gallo o no. Pero ciertamente me pertenece.</w:t>
      </w:r>
    </w:p>
    <w:p w14:paraId="091A0BD7" w14:textId="77777777" w:rsidR="009E3A7B" w:rsidRPr="007761CF" w:rsidRDefault="009E3A7B">
      <w:pPr>
        <w:rPr>
          <w:sz w:val="26"/>
          <w:szCs w:val="26"/>
        </w:rPr>
      </w:pPr>
    </w:p>
    <w:p w14:paraId="4744FC7D" w14:textId="334E83AB"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Sabes, crecí con gallinas. Crecí alimentando gallinas y limpiando el granero después de las gallinas. Y crecí comiendo huevos de gallina.</w:t>
      </w:r>
    </w:p>
    <w:p w14:paraId="3C9728E4" w14:textId="77777777" w:rsidR="009E3A7B" w:rsidRPr="007761CF" w:rsidRDefault="009E3A7B">
      <w:pPr>
        <w:rPr>
          <w:sz w:val="26"/>
          <w:szCs w:val="26"/>
        </w:rPr>
      </w:pPr>
    </w:p>
    <w:p w14:paraId="0E0898BC" w14:textId="661E099D"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Y crecí comiendo pollos. Pero lo que siempre me llamó la atención fue el gallo o el gallo. Dios mío, sólo necesitabas uno de ellos en el gallinero, pero siempre sabías dónde estaba.</w:t>
      </w:r>
    </w:p>
    <w:p w14:paraId="7AD818F8" w14:textId="77777777" w:rsidR="009E3A7B" w:rsidRPr="007761CF" w:rsidRDefault="009E3A7B">
      <w:pPr>
        <w:rPr>
          <w:sz w:val="26"/>
          <w:szCs w:val="26"/>
        </w:rPr>
      </w:pPr>
    </w:p>
    <w:p w14:paraId="4F42D688" w14:textId="748AF2BC"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Tenía la cabeza erguida y se pavoneaba. Y él está a cargo de todas las demás chicas que están aquí. No importa cuántos haya.</w:t>
      </w:r>
    </w:p>
    <w:p w14:paraId="522D03BC" w14:textId="77777777" w:rsidR="009E3A7B" w:rsidRPr="007761CF" w:rsidRDefault="009E3A7B">
      <w:pPr>
        <w:rPr>
          <w:sz w:val="26"/>
          <w:szCs w:val="26"/>
        </w:rPr>
      </w:pPr>
    </w:p>
    <w:p w14:paraId="23F52574"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No sé por qué las pollas se sienten así. Pero lo hacen. Parecen desempeñar el papel.</w:t>
      </w:r>
    </w:p>
    <w:p w14:paraId="0EAAAB09" w14:textId="77777777" w:rsidR="009E3A7B" w:rsidRPr="007761CF" w:rsidRDefault="009E3A7B">
      <w:pPr>
        <w:rPr>
          <w:sz w:val="26"/>
          <w:szCs w:val="26"/>
        </w:rPr>
      </w:pPr>
    </w:p>
    <w:p w14:paraId="44702E38"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Tienen confianza. Un rey. Bueno, un rey puede, de hecho, tener autoridad.</w:t>
      </w:r>
    </w:p>
    <w:p w14:paraId="1EA9EBCB" w14:textId="77777777" w:rsidR="009E3A7B" w:rsidRPr="007761CF" w:rsidRDefault="009E3A7B">
      <w:pPr>
        <w:rPr>
          <w:sz w:val="26"/>
          <w:szCs w:val="26"/>
        </w:rPr>
      </w:pPr>
    </w:p>
    <w:p w14:paraId="77C78F3A" w14:textId="37E0AF86"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Puede que sea fuerte en su gobierno. Hay un lugar donde necesitamos estar seguros porque somos humanos, tenemos dignidad ante Dios. Porque somos humanos, tenemos un valor ante Dios.</w:t>
      </w:r>
    </w:p>
    <w:p w14:paraId="3DCEA506" w14:textId="77777777" w:rsidR="009E3A7B" w:rsidRPr="007761CF" w:rsidRDefault="009E3A7B">
      <w:pPr>
        <w:rPr>
          <w:sz w:val="26"/>
          <w:szCs w:val="26"/>
        </w:rPr>
      </w:pPr>
    </w:p>
    <w:p w14:paraId="3B9DA1E2"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Y no importa cuál sea nuestro lugar en la sociedad. Haz alarde de ello y serás arrogante. Pero vívelo y podrás ser la persona que quieres ser.</w:t>
      </w:r>
    </w:p>
    <w:p w14:paraId="2958389D" w14:textId="77777777" w:rsidR="009E3A7B" w:rsidRPr="007761CF" w:rsidRDefault="009E3A7B">
      <w:pPr>
        <w:rPr>
          <w:sz w:val="26"/>
          <w:szCs w:val="26"/>
        </w:rPr>
      </w:pPr>
    </w:p>
    <w:p w14:paraId="3880ACE3" w14:textId="41BA73A8"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Este último proverbio numérico aquí es realmente interesante para mí porque habla de arrogancia y planes que son peligrosos, lo cual es bastante apropiado justo después de haber hablado de la confianza en uno mismo. Hay una diferencia entre la confianza en uno mismo y la arrogancia. Estas cuatro cosas operan en torno al término compresión.</w:t>
      </w:r>
    </w:p>
    <w:p w14:paraId="3B754FBD" w14:textId="77777777" w:rsidR="009E3A7B" w:rsidRPr="007761CF" w:rsidRDefault="009E3A7B">
      <w:pPr>
        <w:rPr>
          <w:sz w:val="26"/>
          <w:szCs w:val="26"/>
        </w:rPr>
      </w:pPr>
    </w:p>
    <w:p w14:paraId="1E80E63F" w14:textId="6E7AB5AF"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Ahora, eso no funciona bien en la traducción, pero en hebreo, siempre es la misma palabra. Es la palabra </w:t>
      </w:r>
      <w:proofErr xmlns:w="http://schemas.openxmlformats.org/wordprocessingml/2006/main" w:type="spellStart"/>
      <w:r xmlns:w="http://schemas.openxmlformats.org/wordprocessingml/2006/main" w:rsidRPr="007761CF">
        <w:rPr>
          <w:rFonts w:ascii="Calibri" w:eastAsia="Calibri" w:hAnsi="Calibri" w:cs="Calibri"/>
          <w:sz w:val="26"/>
          <w:szCs w:val="26"/>
        </w:rPr>
        <w:t xml:space="preserve">mitz </w:t>
      </w:r>
      <w:proofErr xmlns:w="http://schemas.openxmlformats.org/wordprocessingml/2006/main" w:type="spellEnd"/>
      <w:r xmlns:w="http://schemas.openxmlformats.org/wordprocessingml/2006/main" w:rsidRPr="007761CF">
        <w:rPr>
          <w:rFonts w:ascii="Calibri" w:eastAsia="Calibri" w:hAnsi="Calibri" w:cs="Calibri"/>
          <w:sz w:val="26"/>
          <w:szCs w:val="26"/>
        </w:rPr>
        <w:t xml:space="preserve">. Entonces, si machacas crema, y yo he hecho mucho de eso, lo que obtendrás es mantequilla.</w:t>
      </w:r>
    </w:p>
    <w:p w14:paraId="520DB788" w14:textId="77777777" w:rsidR="009E3A7B" w:rsidRPr="007761CF" w:rsidRDefault="009E3A7B">
      <w:pPr>
        <w:rPr>
          <w:sz w:val="26"/>
          <w:szCs w:val="26"/>
        </w:rPr>
      </w:pPr>
    </w:p>
    <w:p w14:paraId="7346C288"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Y si le das un puñetazo a alguien en la nariz, lo que obtendrás es una hemorragia nasal. Y luego lo que obtendrás es ira. Y por supuesto, la palabra hebrea para nariz, para ira, también es nariz.</w:t>
      </w:r>
    </w:p>
    <w:p w14:paraId="7CA1CB59" w14:textId="77777777" w:rsidR="009E3A7B" w:rsidRPr="007761CF" w:rsidRDefault="009E3A7B">
      <w:pPr>
        <w:rPr>
          <w:sz w:val="26"/>
          <w:szCs w:val="26"/>
        </w:rPr>
      </w:pPr>
    </w:p>
    <w:p w14:paraId="6602FD8E"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Te calienta la punta de la nariz. Y </w:t>
      </w:r>
      <w:proofErr xmlns:w="http://schemas.openxmlformats.org/wordprocessingml/2006/main" w:type="gramStart"/>
      <w:r xmlns:w="http://schemas.openxmlformats.org/wordprocessingml/2006/main" w:rsidRPr="007761CF">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7761CF">
        <w:rPr>
          <w:rFonts w:ascii="Calibri" w:eastAsia="Calibri" w:hAnsi="Calibri" w:cs="Calibri"/>
          <w:sz w:val="26"/>
          <w:szCs w:val="26"/>
        </w:rPr>
        <w:t xml:space="preserve">, cuando bates nata, obtienes mantequilla. Cuando giras la nariz, te sale sangre.</w:t>
      </w:r>
    </w:p>
    <w:p w14:paraId="1BC623E7" w14:textId="77777777" w:rsidR="009E3A7B" w:rsidRPr="007761CF" w:rsidRDefault="009E3A7B">
      <w:pPr>
        <w:rPr>
          <w:sz w:val="26"/>
          <w:szCs w:val="26"/>
        </w:rPr>
      </w:pPr>
    </w:p>
    <w:p w14:paraId="1B5C1D4D" w14:textId="7465A179"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lastRenderedPageBreak xmlns:w="http://schemas.openxmlformats.org/wordprocessingml/2006/main"/>
      </w:r>
      <w:r xmlns:w="http://schemas.openxmlformats.org/wordprocessingml/2006/main" w:rsidRPr="007761CF">
        <w:rPr>
          <w:rFonts w:ascii="Calibri" w:eastAsia="Calibri" w:hAnsi="Calibri" w:cs="Calibri"/>
          <w:sz w:val="26"/>
          <w:szCs w:val="26"/>
        </w:rPr>
        <w:t xml:space="preserve">Y cuando giras la nariz, empiezas a pelear. </w:t>
      </w:r>
      <w:r xmlns:w="http://schemas.openxmlformats.org/wordprocessingml/2006/main" w:rsidR="007761CF" w:rsidRPr="007761CF">
        <w:rPr>
          <w:rFonts w:ascii="Calibri" w:eastAsia="Calibri" w:hAnsi="Calibri" w:cs="Calibri"/>
          <w:sz w:val="26"/>
          <w:szCs w:val="26"/>
        </w:rPr>
        <w:t xml:space="preserve">Entonces, es un juego interesante con todas estas palabras. Pero todo esto tiene que ver con todo este asunto de las personas que causan problemas, y causan problemas con este apretón, con este movimiento.</w:t>
      </w:r>
    </w:p>
    <w:p w14:paraId="37DCD848" w14:textId="77777777" w:rsidR="009E3A7B" w:rsidRPr="007761CF" w:rsidRDefault="009E3A7B">
      <w:pPr>
        <w:rPr>
          <w:sz w:val="26"/>
          <w:szCs w:val="26"/>
        </w:rPr>
      </w:pPr>
    </w:p>
    <w:p w14:paraId="1D986AEB" w14:textId="77777777" w:rsidR="007761CF" w:rsidRDefault="00000000">
      <w:pPr xmlns:w="http://schemas.openxmlformats.org/wordprocessingml/2006/main">
        <w:rPr>
          <w:rFonts w:ascii="Calibri" w:eastAsia="Calibri" w:hAnsi="Calibri" w:cs="Calibri"/>
          <w:sz w:val="26"/>
          <w:szCs w:val="26"/>
        </w:rPr>
      </w:pPr>
      <w:r xmlns:w="http://schemas.openxmlformats.org/wordprocessingml/2006/main" w:rsidRPr="007761CF">
        <w:rPr>
          <w:rFonts w:ascii="Calibri" w:eastAsia="Calibri" w:hAnsi="Calibri" w:cs="Calibri"/>
          <w:sz w:val="26"/>
          <w:szCs w:val="26"/>
        </w:rPr>
        <w:t xml:space="preserve">Bueno, hay una pequeña muestra de la forma en que los antiguos usaban los números tres y cuatro para reunir un grupo de cosas y resaltar una idea particular sobre una gran variedad de diferentes tipos de cosas que realmente expresan bien su idea.</w:t>
      </w:r>
    </w:p>
    <w:p w14:paraId="74ED6815" w14:textId="77777777" w:rsidR="007761CF" w:rsidRDefault="007761CF">
      <w:pPr>
        <w:rPr>
          <w:rFonts w:ascii="Calibri" w:eastAsia="Calibri" w:hAnsi="Calibri" w:cs="Calibri"/>
          <w:sz w:val="26"/>
          <w:szCs w:val="26"/>
        </w:rPr>
      </w:pPr>
    </w:p>
    <w:p w14:paraId="6E42841A" w14:textId="2A86B2DC" w:rsidR="009E3A7B" w:rsidRPr="007761CF" w:rsidRDefault="00000000" w:rsidP="007761CF">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Este es el Dr. August Konkel en su enseñanza sobre el libro de Proverbios. Esta es la sesión número 19, Sabiduría del Mundo Natural. Proverbios 30:18-33.</w:t>
      </w:r>
    </w:p>
    <w:sectPr w:rsidR="009E3A7B" w:rsidRPr="007761C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ABE4F" w14:textId="77777777" w:rsidR="00E35D96" w:rsidRDefault="00E35D96" w:rsidP="007761CF">
      <w:r>
        <w:separator/>
      </w:r>
    </w:p>
  </w:endnote>
  <w:endnote w:type="continuationSeparator" w:id="0">
    <w:p w14:paraId="02F0BF16" w14:textId="77777777" w:rsidR="00E35D96" w:rsidRDefault="00E35D96" w:rsidP="007761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3101C" w14:textId="77777777" w:rsidR="00E35D96" w:rsidRDefault="00E35D96" w:rsidP="007761CF">
      <w:r>
        <w:separator/>
      </w:r>
    </w:p>
  </w:footnote>
  <w:footnote w:type="continuationSeparator" w:id="0">
    <w:p w14:paraId="52E7590E" w14:textId="77777777" w:rsidR="00E35D96" w:rsidRDefault="00E35D96" w:rsidP="007761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5615807"/>
      <w:docPartObj>
        <w:docPartGallery w:val="Page Numbers (Top of Page)"/>
        <w:docPartUnique/>
      </w:docPartObj>
    </w:sdtPr>
    <w:sdtEndPr>
      <w:rPr>
        <w:noProof/>
      </w:rPr>
    </w:sdtEndPr>
    <w:sdtContent>
      <w:p w14:paraId="5E9E6F95" w14:textId="447AF8E3" w:rsidR="007761CF" w:rsidRDefault="007761C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C4744C7" w14:textId="77777777" w:rsidR="007761CF" w:rsidRDefault="007761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607142"/>
    <w:multiLevelType w:val="hybridMultilevel"/>
    <w:tmpl w:val="958A53F0"/>
    <w:lvl w:ilvl="0" w:tplc="902C4B44">
      <w:start w:val="1"/>
      <w:numFmt w:val="bullet"/>
      <w:lvlText w:val="●"/>
      <w:lvlJc w:val="left"/>
      <w:pPr>
        <w:ind w:left="720" w:hanging="360"/>
      </w:pPr>
    </w:lvl>
    <w:lvl w:ilvl="1" w:tplc="C9A8BE76">
      <w:start w:val="1"/>
      <w:numFmt w:val="bullet"/>
      <w:lvlText w:val="○"/>
      <w:lvlJc w:val="left"/>
      <w:pPr>
        <w:ind w:left="1440" w:hanging="360"/>
      </w:pPr>
    </w:lvl>
    <w:lvl w:ilvl="2" w:tplc="5A76B250">
      <w:start w:val="1"/>
      <w:numFmt w:val="bullet"/>
      <w:lvlText w:val="■"/>
      <w:lvlJc w:val="left"/>
      <w:pPr>
        <w:ind w:left="2160" w:hanging="360"/>
      </w:pPr>
    </w:lvl>
    <w:lvl w:ilvl="3" w:tplc="4BE85726">
      <w:start w:val="1"/>
      <w:numFmt w:val="bullet"/>
      <w:lvlText w:val="●"/>
      <w:lvlJc w:val="left"/>
      <w:pPr>
        <w:ind w:left="2880" w:hanging="360"/>
      </w:pPr>
    </w:lvl>
    <w:lvl w:ilvl="4" w:tplc="C2EEB148">
      <w:start w:val="1"/>
      <w:numFmt w:val="bullet"/>
      <w:lvlText w:val="○"/>
      <w:lvlJc w:val="left"/>
      <w:pPr>
        <w:ind w:left="3600" w:hanging="360"/>
      </w:pPr>
    </w:lvl>
    <w:lvl w:ilvl="5" w:tplc="87347FEE">
      <w:start w:val="1"/>
      <w:numFmt w:val="bullet"/>
      <w:lvlText w:val="■"/>
      <w:lvlJc w:val="left"/>
      <w:pPr>
        <w:ind w:left="4320" w:hanging="360"/>
      </w:pPr>
    </w:lvl>
    <w:lvl w:ilvl="6" w:tplc="37263D92">
      <w:start w:val="1"/>
      <w:numFmt w:val="bullet"/>
      <w:lvlText w:val="●"/>
      <w:lvlJc w:val="left"/>
      <w:pPr>
        <w:ind w:left="5040" w:hanging="360"/>
      </w:pPr>
    </w:lvl>
    <w:lvl w:ilvl="7" w:tplc="891C7D7E">
      <w:start w:val="1"/>
      <w:numFmt w:val="bullet"/>
      <w:lvlText w:val="●"/>
      <w:lvlJc w:val="left"/>
      <w:pPr>
        <w:ind w:left="5760" w:hanging="360"/>
      </w:pPr>
    </w:lvl>
    <w:lvl w:ilvl="8" w:tplc="C4EAF2F4">
      <w:start w:val="1"/>
      <w:numFmt w:val="bullet"/>
      <w:lvlText w:val="●"/>
      <w:lvlJc w:val="left"/>
      <w:pPr>
        <w:ind w:left="6480" w:hanging="360"/>
      </w:pPr>
    </w:lvl>
  </w:abstractNum>
  <w:num w:numId="1" w16cid:durableId="87720176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3A7B"/>
    <w:rsid w:val="007761CF"/>
    <w:rsid w:val="009E3A7B"/>
    <w:rsid w:val="00E35D9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F98ED5"/>
  <w15:docId w15:val="{0861613A-69BF-4802-9B9D-6C3B357AC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761CF"/>
    <w:pPr>
      <w:tabs>
        <w:tab w:val="center" w:pos="4680"/>
        <w:tab w:val="right" w:pos="9360"/>
      </w:tabs>
    </w:pPr>
  </w:style>
  <w:style w:type="character" w:customStyle="1" w:styleId="HeaderChar">
    <w:name w:val="Header Char"/>
    <w:basedOn w:val="DefaultParagraphFont"/>
    <w:link w:val="Header"/>
    <w:uiPriority w:val="99"/>
    <w:rsid w:val="007761CF"/>
  </w:style>
  <w:style w:type="paragraph" w:styleId="Footer">
    <w:name w:val="footer"/>
    <w:basedOn w:val="Normal"/>
    <w:link w:val="FooterChar"/>
    <w:uiPriority w:val="99"/>
    <w:unhideWhenUsed/>
    <w:rsid w:val="007761CF"/>
    <w:pPr>
      <w:tabs>
        <w:tab w:val="center" w:pos="4680"/>
        <w:tab w:val="right" w:pos="9360"/>
      </w:tabs>
    </w:pPr>
  </w:style>
  <w:style w:type="character" w:customStyle="1" w:styleId="FooterChar">
    <w:name w:val="Footer Char"/>
    <w:basedOn w:val="DefaultParagraphFont"/>
    <w:link w:val="Footer"/>
    <w:uiPriority w:val="99"/>
    <w:rsid w:val="007761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2768</Words>
  <Characters>11870</Characters>
  <Application>Microsoft Office Word</Application>
  <DocSecurity>0</DocSecurity>
  <Lines>271</Lines>
  <Paragraphs>68</Paragraphs>
  <ScaleCrop>false</ScaleCrop>
  <Company/>
  <LinksUpToDate>false</LinksUpToDate>
  <CharactersWithSpaces>14572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Proverbs Session19</dc:title>
  <dc:creator>TurboScribe.ai</dc:creator>
  <cp:lastModifiedBy>Ted Hildebrandt</cp:lastModifiedBy>
  <cp:revision>2</cp:revision>
  <dcterms:created xsi:type="dcterms:W3CDTF">2024-02-20T18:37:00Z</dcterms:created>
  <dcterms:modified xsi:type="dcterms:W3CDTF">2024-02-20T18:37:00Z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8f52b0e928db26f05499e41f8418315a956e007737a5b4cca531e5e611a48e45</vt:lpwstr>
  </property>
</Properties>
</file>