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40D7" w14:textId="2D12AA08" w:rsidR="002F036F" w:rsidRPr="00DF38E1" w:rsidRDefault="00DF38E1" w:rsidP="00DF38E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F38E1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Притчи, занятие 14</w:t>
      </w:r>
    </w:p>
    <w:p w14:paraId="05A58D87" w14:textId="402C1FB5" w:rsidR="00DF38E1" w:rsidRPr="00DF38E1" w:rsidRDefault="00DF38E1" w:rsidP="00DF38E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F38E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2024 Август Конкель и Тед Хильдебрандт</w:t>
      </w:r>
    </w:p>
    <w:p w14:paraId="7C65F910" w14:textId="77777777" w:rsidR="00DF38E1" w:rsidRPr="00DF38E1" w:rsidRDefault="00DF38E1">
      <w:pPr>
        <w:rPr>
          <w:sz w:val="26"/>
          <w:szCs w:val="26"/>
        </w:rPr>
      </w:pPr>
    </w:p>
    <w:p w14:paraId="46D0CBFF" w14:textId="3DFCB01D" w:rsidR="00DF38E1" w:rsidRPr="00DF38E1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занятие номер 14, «Изречения мудрецов», Притчи 22:17–24:22.</w:t>
      </w:r>
    </w:p>
    <w:p w14:paraId="46EE4EF7" w14:textId="77777777" w:rsidR="00DF38E1" w:rsidRPr="00DF38E1" w:rsidRDefault="00DF38E1">
      <w:pPr>
        <w:rPr>
          <w:rFonts w:ascii="Calibri" w:eastAsia="Calibri" w:hAnsi="Calibri" w:cs="Calibri"/>
          <w:sz w:val="26"/>
          <w:szCs w:val="26"/>
        </w:rPr>
      </w:pPr>
    </w:p>
    <w:p w14:paraId="02138101" w14:textId="3F582256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Добро пожаловать на беседу о книге Притчей. На этом занятии «Притчи» мы хотим рассмотреть раздел, который называется «Высказывания мудрецов».</w:t>
      </w:r>
    </w:p>
    <w:p w14:paraId="4148B172" w14:textId="77777777" w:rsidR="002F036F" w:rsidRPr="00DF38E1" w:rsidRDefault="002F036F">
      <w:pPr>
        <w:rPr>
          <w:sz w:val="26"/>
          <w:szCs w:val="26"/>
        </w:rPr>
      </w:pPr>
    </w:p>
    <w:p w14:paraId="1CCC3118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Это одно из нескольких собраний, собранных во всю книгу Притчей. На самом деле это один из самых коротких разделов в Притчах. И первый из сборников Изречений Мудрых – Притчи 22:17-24:22. Они довольно четко выделены и узнаваемы в большинстве переводов.</w:t>
      </w:r>
    </w:p>
    <w:p w14:paraId="6084258E" w14:textId="77777777" w:rsidR="002F036F" w:rsidRPr="00DF38E1" w:rsidRDefault="002F036F">
      <w:pPr>
        <w:rPr>
          <w:sz w:val="26"/>
          <w:szCs w:val="26"/>
        </w:rPr>
      </w:pPr>
    </w:p>
    <w:p w14:paraId="48A1AF7F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На самом деле все начинается с названия. Название — «Слова мудрых». Переводчики не всегда выделяют это слово в качестве заголовка, потому что заголовок в некоторой степени встроен в стих.</w:t>
      </w:r>
    </w:p>
    <w:p w14:paraId="7DD67F16" w14:textId="77777777" w:rsidR="002F036F" w:rsidRPr="00DF38E1" w:rsidRDefault="002F036F">
      <w:pPr>
        <w:rPr>
          <w:sz w:val="26"/>
          <w:szCs w:val="26"/>
        </w:rPr>
      </w:pPr>
    </w:p>
    <w:p w14:paraId="28D67B09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Приклоните ухо свое и слушайте слова мудрых, направьте свой разум на знание. Итак, «Слова Мудрых» на самом деле — это заголовок, а стих — </w:t>
      </w:r>
      <w:proofErr xmlns:w="http://schemas.openxmlformats.org/wordprocessingml/2006/main" w:type="gramStart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приклоните </w:t>
      </w:r>
      <w:proofErr xmlns:w="http://schemas.openxmlformats.org/wordprocessingml/2006/main" w:type="gramEnd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ухо и слушайте, направьте свой разум на знание. Но он явно выделен в отдельный раздел.</w:t>
      </w:r>
    </w:p>
    <w:p w14:paraId="473ACE7A" w14:textId="77777777" w:rsidR="002F036F" w:rsidRPr="00DF38E1" w:rsidRDefault="002F036F">
      <w:pPr>
        <w:rPr>
          <w:sz w:val="26"/>
          <w:szCs w:val="26"/>
        </w:rPr>
      </w:pPr>
    </w:p>
    <w:p w14:paraId="360FFFBA" w14:textId="03B85A06" w:rsidR="002F036F" w:rsidRPr="00DF38E1" w:rsidRDefault="00DF38E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Итак, в нем есть призыв: прислушайтесь к знанию. И затем это дает мотивацию того, почему эти Слова Мудрых так важны. Вам необходимо усвоить их.</w:t>
      </w:r>
    </w:p>
    <w:p w14:paraId="1ED26182" w14:textId="77777777" w:rsidR="002F036F" w:rsidRPr="00DF38E1" w:rsidRDefault="002F036F">
      <w:pPr>
        <w:rPr>
          <w:sz w:val="26"/>
          <w:szCs w:val="26"/>
        </w:rPr>
      </w:pPr>
    </w:p>
    <w:p w14:paraId="07F37107" w14:textId="7977CD58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А в мудрости высказывание иногда описывается так же, как вы усваиваете пищу. Мы усваиваем пищу, и она становится частью нашей жизни и дает нам энергию, когда попадает в желудок. Точно так же вам нужно взять слова ума и усвоить их, чтобы они контролировали вашу жизнь и контролировали все ваше тело.</w:t>
      </w:r>
    </w:p>
    <w:p w14:paraId="2143C0E2" w14:textId="77777777" w:rsidR="002F036F" w:rsidRPr="00DF38E1" w:rsidRDefault="002F036F">
      <w:pPr>
        <w:rPr>
          <w:sz w:val="26"/>
          <w:szCs w:val="26"/>
        </w:rPr>
      </w:pPr>
    </w:p>
    <w:p w14:paraId="3F4B5F70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Теперь их всегда понимали как 30 высказываний. Хотя в более традиционных переводах они назывались превосходными вещами, а иногда и бывшими вещами. Теперь все это связано со словом, как вы можете видеть здесь на экране, в котором есть те же буквы.</w:t>
      </w:r>
    </w:p>
    <w:p w14:paraId="49993483" w14:textId="77777777" w:rsidR="002F036F" w:rsidRPr="00DF38E1" w:rsidRDefault="002F036F">
      <w:pPr>
        <w:rPr>
          <w:sz w:val="26"/>
          <w:szCs w:val="26"/>
        </w:rPr>
      </w:pPr>
    </w:p>
    <w:p w14:paraId="158063DA" w14:textId="6F7C6889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Буквы этого слова — цифра три, и она используется в нескольких выражениях. Это означает просто три или три дня назад, раньше, или это означает начальника, одного из трех высших людей. Итак, в зависимости от того, как вы это произносите, оно означает все три вещи.</w:t>
      </w:r>
    </w:p>
    <w:p w14:paraId="79836900" w14:textId="77777777" w:rsidR="002F036F" w:rsidRPr="00DF38E1" w:rsidRDefault="002F036F">
      <w:pPr>
        <w:rPr>
          <w:sz w:val="26"/>
          <w:szCs w:val="26"/>
        </w:rPr>
      </w:pPr>
    </w:p>
    <w:p w14:paraId="416017CA" w14:textId="1B5A1058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 в том смысле, как это произносили </w:t>
      </w:r>
      <w:proofErr xmlns:w="http://schemas.openxmlformats.org/wordprocessingml/2006/main" w:type="spellStart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масореты </w:t>
      </w:r>
      <w:proofErr xmlns:w="http://schemas.openxmlformats.org/wordprocessingml/2006/main" w:type="spellEnd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, оно означало что-то вроде превосходных вещей. Хотя этот термин обычно не используется в отношении слов, он обычно используется в отношении военного офицера. Но в любом случае мы пришли к выводу, что это число означает «30» во многом потому, что в первом разделе этих мудрых изречений оно буквально, а иногда и устно соответствует египетскому письму, называемому «Наставление Аменемопа».</w:t>
      </w:r>
    </w:p>
    <w:p w14:paraId="1E7D84B7" w14:textId="77777777" w:rsidR="002F036F" w:rsidRPr="00DF38E1" w:rsidRDefault="002F036F">
      <w:pPr>
        <w:rPr>
          <w:sz w:val="26"/>
          <w:szCs w:val="26"/>
        </w:rPr>
      </w:pPr>
    </w:p>
    <w:p w14:paraId="50591C46" w14:textId="2167E2D9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Эта ассоциация возникла в конце 19-го и начале 20-го века с открытием и переводом папируса, который сейчас находится в Британском музее, где он полностью сохранился, но это хорошо известное египетское письмо, сохранившееся в многочисленных части и фрагменты в разных местах. Истинное происхождение учения Аменемопа восходит к египетскому фараону Рамсесу II. Рамзес II обычно является фараоном, связанным с Моисеем.</w:t>
      </w:r>
    </w:p>
    <w:p w14:paraId="059E8153" w14:textId="77777777" w:rsidR="002F036F" w:rsidRPr="00DF38E1" w:rsidRDefault="002F036F">
      <w:pPr>
        <w:rPr>
          <w:sz w:val="26"/>
          <w:szCs w:val="26"/>
        </w:rPr>
      </w:pPr>
    </w:p>
    <w:p w14:paraId="2CD4031A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Вы помните, что в книге Исход израильтяне построили город Рамзес. Что ж, этот город был построен и назван в честь этого конкретного фараона. Итак, это прочная связь между Израилем и Египтом.</w:t>
      </w:r>
    </w:p>
    <w:p w14:paraId="5C87CDE4" w14:textId="77777777" w:rsidR="002F036F" w:rsidRPr="00DF38E1" w:rsidRDefault="002F036F">
      <w:pPr>
        <w:rPr>
          <w:sz w:val="26"/>
          <w:szCs w:val="26"/>
        </w:rPr>
      </w:pPr>
    </w:p>
    <w:p w14:paraId="60F28EAD" w14:textId="2A760E6D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Одна из очень и очень многих прочных связей между Израилем и Египтом. А в этой Наставлении Аменемопа 30 глав. Если вас это интересует, Google очень и очень быстро вас туда доставит.</w:t>
      </w:r>
    </w:p>
    <w:p w14:paraId="54585D6F" w14:textId="77777777" w:rsidR="002F036F" w:rsidRPr="00DF38E1" w:rsidRDefault="002F036F">
      <w:pPr>
        <w:rPr>
          <w:sz w:val="26"/>
          <w:szCs w:val="26"/>
        </w:rPr>
      </w:pPr>
    </w:p>
    <w:p w14:paraId="5D055C51" w14:textId="4692A01D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Вы можете набрать Инструкцию Аменемопа или просто название Аменемопа и получите перевод всех 30. И можете посмотреть параллели. Но некоторые из них мы можем лишь наблюдать.</w:t>
      </w:r>
    </w:p>
    <w:p w14:paraId="31B365F8" w14:textId="77777777" w:rsidR="002F036F" w:rsidRPr="00DF38E1" w:rsidRDefault="002F036F">
      <w:pPr>
        <w:rPr>
          <w:sz w:val="26"/>
          <w:szCs w:val="26"/>
        </w:rPr>
      </w:pPr>
    </w:p>
    <w:p w14:paraId="4A5BAD11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Они все находятся в самой первой части всей этой коллекции. Не воруйте у бедных только потому, что они бедны. Знаете, странно, что когда кто-то уязвим или кажется, что он имеет более низкий статус, чем мы, мы, кажется, думаем, что нам не нужно уважать его как человека.</w:t>
      </w:r>
    </w:p>
    <w:p w14:paraId="3A0B3413" w14:textId="77777777" w:rsidR="002F036F" w:rsidRPr="00DF38E1" w:rsidRDefault="002F036F">
      <w:pPr>
        <w:rPr>
          <w:sz w:val="26"/>
          <w:szCs w:val="26"/>
        </w:rPr>
      </w:pPr>
    </w:p>
    <w:p w14:paraId="5AD9A101" w14:textId="35A8EBF3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Ну, Аменемопа уже об этом предупреждает. Остерегайтесь разгневанных людей. Есть очень хороший совет.</w:t>
      </w:r>
    </w:p>
    <w:p w14:paraId="6A0296FA" w14:textId="77777777" w:rsidR="002F036F" w:rsidRPr="00DF38E1" w:rsidRDefault="002F036F">
      <w:pPr>
        <w:rPr>
          <w:sz w:val="26"/>
          <w:szCs w:val="26"/>
        </w:rPr>
      </w:pPr>
    </w:p>
    <w:p w14:paraId="0066D914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Остерегайтесь гарантий по кредитам. Ну, мы уже некоторое время говорили об этом. Не перемещайте сухопутные границы.</w:t>
      </w:r>
    </w:p>
    <w:p w14:paraId="04A28918" w14:textId="77777777" w:rsidR="002F036F" w:rsidRPr="00DF38E1" w:rsidRDefault="002F036F">
      <w:pPr>
        <w:rPr>
          <w:sz w:val="26"/>
          <w:szCs w:val="26"/>
        </w:rPr>
      </w:pPr>
    </w:p>
    <w:p w14:paraId="6A72135E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Это повеление Второзакония, но оно встречается и в мудрых высказываниях. Конечно, главной ценностью в раннем обществе всегда была собственность. На самом деле, валюта в том виде, в котором мы ее знаем, возникла не раньше, чем в более поздние времена.</w:t>
      </w:r>
    </w:p>
    <w:p w14:paraId="355DE775" w14:textId="77777777" w:rsidR="002F036F" w:rsidRPr="00DF38E1" w:rsidRDefault="002F036F">
      <w:pPr>
        <w:rPr>
          <w:sz w:val="26"/>
          <w:szCs w:val="26"/>
        </w:rPr>
      </w:pPr>
    </w:p>
    <w:p w14:paraId="6E85532F" w14:textId="2C70873F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Серебро и золото были деньгами в том смысле, что их взвешивали. Итак </w:t>
      </w:r>
      <w:proofErr xmlns:w="http://schemas.openxmlformats.org/wordprocessingml/2006/main" w:type="gramStart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у вас просто было определенное количество. И именно поэтому в Притчах говорится о честных весах или о мешке с честными камнями, чтобы, взвешивая серебро, золото или любое другое вещество, вы взвешивали его по известной величине.</w:t>
      </w:r>
    </w:p>
    <w:p w14:paraId="0BD5308F" w14:textId="77777777" w:rsidR="002F036F" w:rsidRPr="00DF38E1" w:rsidRDefault="002F036F">
      <w:pPr>
        <w:rPr>
          <w:sz w:val="26"/>
          <w:szCs w:val="26"/>
        </w:rPr>
      </w:pPr>
    </w:p>
    <w:p w14:paraId="0CB48271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 может возникнуть искушение изменить это количество в свою пользу. Ну, с сухопутными границами была та же проблема. Я был в гостях у друга, который был фермером и который показал мне, что на принадлежащем ему поле был неправильно построен забор.</w:t>
      </w:r>
    </w:p>
    <w:p w14:paraId="03FCEE23" w14:textId="77777777" w:rsidR="002F036F" w:rsidRPr="00DF38E1" w:rsidRDefault="002F036F">
      <w:pPr>
        <w:rPr>
          <w:sz w:val="26"/>
          <w:szCs w:val="26"/>
        </w:rPr>
      </w:pPr>
    </w:p>
    <w:p w14:paraId="19487A53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Это было далеко от того, что ему по закону принадлежало с точки зрения межевания. И он терял каждый год, я думаю, около 15 или 20 акров урожая только потому, что кто-то переместил границу земли. Его сосед прекрасно об этом знал, но чтобы исправить ситуацию, ему пришлось бы подавать на соседа в суд и добиваться законного урегулирования.</w:t>
      </w:r>
    </w:p>
    <w:p w14:paraId="0C89922E" w14:textId="77777777" w:rsidR="002F036F" w:rsidRPr="00DF38E1" w:rsidRDefault="002F036F">
      <w:pPr>
        <w:rPr>
          <w:sz w:val="26"/>
          <w:szCs w:val="26"/>
        </w:rPr>
      </w:pPr>
    </w:p>
    <w:p w14:paraId="14B9A1E4" w14:textId="6DC1E619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 он не был уверен, что обращение в суд на его соседа стоит того, что он теряет на </w:t>
      </w:r>
      <w:proofErr xmlns:w="http://schemas.openxmlformats.org/wordprocessingml/2006/main" w:type="gramStart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этих 20 акрах собственности </w:t>
      </w:r>
      <w:proofErr xmlns:w="http://schemas.openxmlformats.org/wordprocessingml/2006/main" w:type="gramEnd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. А ведь это очень и очень здравая своего рода пословица, совет. Отрабатывать навыки в своей работе.</w:t>
      </w:r>
    </w:p>
    <w:p w14:paraId="30845DA1" w14:textId="77777777" w:rsidR="002F036F" w:rsidRPr="00DF38E1" w:rsidRDefault="002F036F">
      <w:pPr>
        <w:rPr>
          <w:sz w:val="26"/>
          <w:szCs w:val="26"/>
        </w:rPr>
      </w:pPr>
    </w:p>
    <w:p w14:paraId="6108ACFF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Я всегда думаю об Эзре, прилежном писце, готовом писце. Чем больше я узнаю о работе писцов, тем больше я чувствую себя приниженным с точки зрения любой научной работы, которую я когда-либо делал, потому что этим людям нужно было невероятно многому научиться и теми навыками, которыми они на самом деле обладали. Я бы никогда не смог стать писцом.</w:t>
      </w:r>
    </w:p>
    <w:p w14:paraId="24E1A5BB" w14:textId="77777777" w:rsidR="002F036F" w:rsidRPr="00DF38E1" w:rsidRDefault="002F036F">
      <w:pPr>
        <w:rPr>
          <w:sz w:val="26"/>
          <w:szCs w:val="26"/>
        </w:rPr>
      </w:pPr>
    </w:p>
    <w:p w14:paraId="7F9FAA68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Я даже не могу поставить свою подпись, чтобы кто-то мог это прочитать. И эти писцы писали мельчайшие точки и тире и сохраняли их различимыми не на том, что мы называем бумагой, а на чем-то, что мы называем шкурой животного, пергаменте или папирусе, который был неровным и так далее. И все, что у них было, это тростник или что-то вроде остроконечного пера, которое они окунали в какую-то ламповую сажу и могли рисовать мельчайшие точки и четко различать буквы, и делали это на сотнях страниц.</w:t>
      </w:r>
    </w:p>
    <w:p w14:paraId="2B594FD1" w14:textId="77777777" w:rsidR="002F036F" w:rsidRPr="00DF38E1" w:rsidRDefault="002F036F">
      <w:pPr>
        <w:rPr>
          <w:sz w:val="26"/>
          <w:szCs w:val="26"/>
        </w:rPr>
      </w:pPr>
    </w:p>
    <w:p w14:paraId="1C57DE78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Свиток Исайи — это что-то вроде «ну, мне приходится работать в футах», поэтому его длина составляет около 26 футов. Я оставлю кого-нибудь другого, чтобы перевести это в метры. На мой взгляд, это немного утомительно.</w:t>
      </w:r>
    </w:p>
    <w:p w14:paraId="71FE5764" w14:textId="77777777" w:rsidR="002F036F" w:rsidRPr="00DF38E1" w:rsidRDefault="002F036F">
      <w:pPr>
        <w:rPr>
          <w:sz w:val="26"/>
          <w:szCs w:val="26"/>
        </w:rPr>
      </w:pPr>
    </w:p>
    <w:p w14:paraId="456B8134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Но в любом случае будьте прилежны в своей работе, и писец является хорошим примером. Невозможно стать писцом, не будучи по-настоящему хорошим мастером. Будьте осторожны с этикетом.</w:t>
      </w:r>
    </w:p>
    <w:p w14:paraId="484874B1" w14:textId="77777777" w:rsidR="002F036F" w:rsidRPr="00DF38E1" w:rsidRDefault="002F036F">
      <w:pPr>
        <w:rPr>
          <w:sz w:val="26"/>
          <w:szCs w:val="26"/>
        </w:rPr>
      </w:pPr>
    </w:p>
    <w:p w14:paraId="1EB18B1C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Знаешь, я был одним из тех людей, которые немного пренебрегают этикетом. Когда мы были в Англии, существовало такое понятие, как класс. Класс не принадлежит деньгам, он принадлежит только наследию.</w:t>
      </w:r>
    </w:p>
    <w:p w14:paraId="1C327EBA" w14:textId="77777777" w:rsidR="002F036F" w:rsidRPr="00DF38E1" w:rsidRDefault="002F036F">
      <w:pPr>
        <w:rPr>
          <w:sz w:val="26"/>
          <w:szCs w:val="26"/>
        </w:rPr>
      </w:pPr>
    </w:p>
    <w:p w14:paraId="583458F8" w14:textId="6F81105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 меня пригласили к другу, о котором я узнал через друга. Она была из более высокого класса, и один из моих коллег дал мне длинный список инструкций о том, куда я кладу столовые приборы, что кладу на тарелку и все остальное. Вот как это делают, когда это высококлассно.</w:t>
      </w:r>
    </w:p>
    <w:p w14:paraId="6B461329" w14:textId="77777777" w:rsidR="002F036F" w:rsidRPr="00DF38E1" w:rsidRDefault="002F036F">
      <w:pPr>
        <w:rPr>
          <w:sz w:val="26"/>
          <w:szCs w:val="26"/>
        </w:rPr>
      </w:pPr>
    </w:p>
    <w:p w14:paraId="7A59E967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 я проигнорировал все это, потому что сказал: я канадец, я не принадлежу к тому классу и культуре, и я просто делаю то, что делаю. И, к счастью для моего гостя, все было в порядке. Она совсем не ожидала, что мне придется вести себя согласно высшему классу.</w:t>
      </w:r>
    </w:p>
    <w:p w14:paraId="665C08A1" w14:textId="77777777" w:rsidR="002F036F" w:rsidRPr="00DF38E1" w:rsidRDefault="002F036F">
      <w:pPr>
        <w:rPr>
          <w:sz w:val="26"/>
          <w:szCs w:val="26"/>
        </w:rPr>
      </w:pPr>
    </w:p>
    <w:p w14:paraId="73C3FE33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Но дело в том, что для всех нас существуют стандарты этикета, и они имеют значение. И иногда нам нужно обратить на них внимание. Богатство мимолетно, оно поднимает крылья и улетает.</w:t>
      </w:r>
    </w:p>
    <w:p w14:paraId="40FBD214" w14:textId="77777777" w:rsidR="002F036F" w:rsidRPr="00DF38E1" w:rsidRDefault="002F036F">
      <w:pPr>
        <w:rPr>
          <w:sz w:val="26"/>
          <w:szCs w:val="26"/>
        </w:rPr>
      </w:pPr>
    </w:p>
    <w:p w14:paraId="17B7244E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О, я время от времени читаю Financial Pulse, а недавно прочитал историю о человеке, который покончил жизнь самоубийством, потому что жил ради богатства, и, как пошли фондовые рынки, внезапно появилось состояние, я имею в виду, что мы говорим о сотни миллионов долларов, которые он заработал, исчезали, и ему больше ничего не оставалось. Богатство может исчезнуть разными способами. Будьте осторожны со скрягой.</w:t>
      </w:r>
    </w:p>
    <w:p w14:paraId="67F89269" w14:textId="77777777" w:rsidR="002F036F" w:rsidRPr="00DF38E1" w:rsidRDefault="002F036F">
      <w:pPr>
        <w:rPr>
          <w:sz w:val="26"/>
          <w:szCs w:val="26"/>
        </w:rPr>
      </w:pPr>
    </w:p>
    <w:p w14:paraId="4615AA53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Он приглашает вас к себе и говорит: угощайтесь и наслаждайтесь всем, что я вам предлагаю. Но он все время наблюдает за тобой. Будьте немного осторожны.</w:t>
      </w:r>
    </w:p>
    <w:p w14:paraId="4834065F" w14:textId="77777777" w:rsidR="002F036F" w:rsidRPr="00DF38E1" w:rsidRDefault="002F036F">
      <w:pPr>
        <w:rPr>
          <w:sz w:val="26"/>
          <w:szCs w:val="26"/>
        </w:rPr>
      </w:pPr>
    </w:p>
    <w:p w14:paraId="0EE54AA6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Не предполагайте слишком многого. Не рассуждайте об иррациональном. Ну, мы уже говорили об этом в наших предыдущих лекциях.</w:t>
      </w:r>
    </w:p>
    <w:p w14:paraId="0D6D7782" w14:textId="77777777" w:rsidR="002F036F" w:rsidRPr="00DF38E1" w:rsidRDefault="002F036F">
      <w:pPr>
        <w:rPr>
          <w:sz w:val="26"/>
          <w:szCs w:val="26"/>
        </w:rPr>
      </w:pPr>
    </w:p>
    <w:p w14:paraId="3B8E685B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Не будь дураком, чтобы не оказаться таким же дураком, как он. Не рассуждай с дураком, чтобы не оказаться таким же дураком, как он. Не пользуйтесь бедными.</w:t>
      </w:r>
    </w:p>
    <w:p w14:paraId="61463263" w14:textId="77777777" w:rsidR="002F036F" w:rsidRPr="00DF38E1" w:rsidRDefault="002F036F">
      <w:pPr>
        <w:rPr>
          <w:sz w:val="26"/>
          <w:szCs w:val="26"/>
        </w:rPr>
      </w:pPr>
    </w:p>
    <w:p w14:paraId="5D07FD2B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Эти пословицы имеют особую связь с высказываниями Аммона и Опи. Остальные изречения, которые мы здесь имеем, — это скорее слова мудрецов. Я перечислил их здесь, и все они вполне соответствуют здравому смыслу с точки зрения инструкций о том, как вам следует жить в хорошем обществе.</w:t>
      </w:r>
    </w:p>
    <w:p w14:paraId="16884878" w14:textId="77777777" w:rsidR="002F036F" w:rsidRPr="00DF38E1" w:rsidRDefault="002F036F">
      <w:pPr>
        <w:rPr>
          <w:sz w:val="26"/>
          <w:szCs w:val="26"/>
        </w:rPr>
      </w:pPr>
    </w:p>
    <w:p w14:paraId="0550E203" w14:textId="15A9B11F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И, конечно же, они повторяют некоторые вещи, которые мы обсуждали раньше. Но я мог бы на мгновение взглянуть на Максим 17. Прелюбодеяние мужчины выдает его брак.</w:t>
      </w:r>
    </w:p>
    <w:p w14:paraId="0AFB4C55" w14:textId="77777777" w:rsidR="002F036F" w:rsidRPr="00DF38E1" w:rsidRDefault="002F036F">
      <w:pPr>
        <w:rPr>
          <w:sz w:val="26"/>
          <w:szCs w:val="26"/>
        </w:rPr>
      </w:pPr>
    </w:p>
    <w:p w14:paraId="65AC180B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Это не только предает его брак, но и нарушает брак другого человека. Там целый раздел. Сейчас мне кажется, что в моей культуре мы не очень серьезно относимся к брачным клятвам.</w:t>
      </w:r>
    </w:p>
    <w:p w14:paraId="16233C8F" w14:textId="77777777" w:rsidR="002F036F" w:rsidRPr="00DF38E1" w:rsidRDefault="002F036F">
      <w:pPr>
        <w:rPr>
          <w:sz w:val="26"/>
          <w:szCs w:val="26"/>
        </w:rPr>
      </w:pPr>
    </w:p>
    <w:p w14:paraId="60D6F644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Мы принимаем их так, как нам удобно, и полагаем, что их можно сломать и что мы перейдем к чему-то лучшему. Но на самом деле это не так работает. Теперь безнадежный цикл пьянства.</w:t>
      </w:r>
    </w:p>
    <w:p w14:paraId="31B27103" w14:textId="77777777" w:rsidR="002F036F" w:rsidRPr="00DF38E1" w:rsidRDefault="002F036F">
      <w:pPr>
        <w:rPr>
          <w:sz w:val="26"/>
          <w:szCs w:val="26"/>
        </w:rPr>
      </w:pPr>
    </w:p>
    <w:p w14:paraId="25A63F8E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Я просматривал этот отрывок много-много раз. Это стихи с 23 по 29 в Притчах 22, но всё это стихотворение. На самом деле оно построено как очень тщательно написанное стихотворение.</w:t>
      </w:r>
    </w:p>
    <w:p w14:paraId="75E0FEA7" w14:textId="77777777" w:rsidR="002F036F" w:rsidRPr="00DF38E1" w:rsidRDefault="002F036F">
      <w:pPr>
        <w:rPr>
          <w:sz w:val="26"/>
          <w:szCs w:val="26"/>
        </w:rPr>
      </w:pPr>
    </w:p>
    <w:p w14:paraId="5396453A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Я просматривал это стихотворение в классе несколько раз и помню один раз, когда я просматривал его и как бы обрисовал движение от головной боли, синяков и поиска вина к пьянице, у которого болит голова и синяки. и он идет искать еще вина и как бы обрисовывает, как это стихотворение пытается изобразить жизнь пьющего. Я не знал всех в своем классе, но никогда не забуду, что закончил первую строфу. Прямо посреди всего класса находился господин, который неудержимо разразился, по-видимому, голосом опыта и сказал: «Чувак, это именно так и есть!» И это именно так.</w:t>
      </w:r>
    </w:p>
    <w:p w14:paraId="46EAA5F3" w14:textId="77777777" w:rsidR="002F036F" w:rsidRPr="00DF38E1" w:rsidRDefault="002F036F">
      <w:pPr>
        <w:rPr>
          <w:sz w:val="26"/>
          <w:szCs w:val="26"/>
        </w:rPr>
      </w:pPr>
    </w:p>
    <w:p w14:paraId="32ED39FD" w14:textId="29FCB7A6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Пьянство, насколько я знаю, не очень хорошая вещь. Итак, однажды у меня был случай, когда я был на заправке в поисках чего-нибудь выпить, и в старости у меня возникли проблемы: я не люблю слишком сладкие вещи. У меня есть определенные вещи, которые мне нравятся, но они не всегда здесь.</w:t>
      </w:r>
    </w:p>
    <w:p w14:paraId="51D6692A" w14:textId="77777777" w:rsidR="002F036F" w:rsidRPr="00DF38E1" w:rsidRDefault="002F036F">
      <w:pPr>
        <w:rPr>
          <w:sz w:val="26"/>
          <w:szCs w:val="26"/>
        </w:rPr>
      </w:pPr>
    </w:p>
    <w:p w14:paraId="298D4A53" w14:textId="149E00C1" w:rsidR="002F036F" w:rsidRPr="00DF38E1" w:rsidRDefault="00DF38E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Итак, я слонялся перед этим холодильником, пытаясь понять, что я хочу купить, и этот господин подходит ко мне и говорит: сэр, говорит, что вы делаете от похмелья? Меня немного удивил вопрос. Он слегка покачнулся, когда задавал мне этот вопрос, и я сказал: « </w:t>
      </w:r>
      <w:proofErr xmlns:w="http://schemas.openxmlformats.org/wordprocessingml/2006/main" w:type="gramStart"/>
      <w:r xmlns:w="http://schemas.openxmlformats.org/wordprocessingml/2006/main" w:rsidR="00000000" w:rsidRPr="00DF38E1">
        <w:rPr>
          <w:rFonts w:ascii="Calibri" w:eastAsia="Calibri" w:hAnsi="Calibri" w:cs="Calibri"/>
          <w:sz w:val="26"/>
          <w:szCs w:val="26"/>
        </w:rPr>
        <w:t xml:space="preserve">Знаете </w:t>
      </w:r>
      <w:proofErr xmlns:w="http://schemas.openxmlformats.org/wordprocessingml/2006/main" w:type="gramEnd"/>
      <w:r xmlns:w="http://schemas.openxmlformats.org/wordprocessingml/2006/main" w:rsidR="00000000" w:rsidRPr="00DF38E1">
        <w:rPr>
          <w:rFonts w:ascii="Calibri" w:eastAsia="Calibri" w:hAnsi="Calibri" w:cs="Calibri"/>
          <w:sz w:val="26"/>
          <w:szCs w:val="26"/>
        </w:rPr>
        <w:t xml:space="preserve">, сэр, на самом деле вы спрашиваете не того человека, потому что у меня никогда не было похмелья». Его глаза стали большими и удивленными, и он немного покачнулся, и я не думаю, что он мне поверил.</w:t>
      </w:r>
    </w:p>
    <w:p w14:paraId="2C69125E" w14:textId="77777777" w:rsidR="002F036F" w:rsidRPr="00DF38E1" w:rsidRDefault="002F036F">
      <w:pPr>
        <w:rPr>
          <w:sz w:val="26"/>
          <w:szCs w:val="26"/>
        </w:rPr>
      </w:pPr>
    </w:p>
    <w:p w14:paraId="55F26D2C" w14:textId="00E6A79F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Но в любом случае он посмотрел прямо на меня и сказал: « </w:t>
      </w:r>
      <w:proofErr xmlns:w="http://schemas.openxmlformats.org/wordprocessingml/2006/main" w:type="gramStart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Ты </w:t>
      </w:r>
      <w:proofErr xmlns:w="http://schemas.openxmlformats.org/wordprocessingml/2006/main" w:type="gramEnd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очень мудрый человек». Источник, возможно, не такой уж и заслуживающий доверия, но я все равно принял комплимент. Я поступил мудро, не напиваясь.</w:t>
      </w:r>
    </w:p>
    <w:p w14:paraId="505326B2" w14:textId="77777777" w:rsidR="002F036F" w:rsidRPr="00DF38E1" w:rsidRDefault="002F036F">
      <w:pPr>
        <w:rPr>
          <w:sz w:val="26"/>
          <w:szCs w:val="26"/>
        </w:rPr>
      </w:pPr>
    </w:p>
    <w:p w14:paraId="21006238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Но хотя в Притчах говорится и о вине хорошего, в ней есть и предостережения. Теперь я пошел на евангелизационное служение. На самом деле я был оратором в туземной резервации.</w:t>
      </w:r>
    </w:p>
    <w:p w14:paraId="26C4B2DF" w14:textId="77777777" w:rsidR="002F036F" w:rsidRPr="00DF38E1" w:rsidRDefault="002F036F">
      <w:pPr>
        <w:rPr>
          <w:sz w:val="26"/>
          <w:szCs w:val="26"/>
        </w:rPr>
      </w:pPr>
    </w:p>
    <w:p w14:paraId="630ED526" w14:textId="42360D78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Однажды в начале моей пастырской карьеры, когда группа готовилась к служению и так далее, я решил пойти в дом учителя, который находился в этой конкретной резервации. И, конечно же, я носил с собой Библию, потому что она идет со мной, когда я проповедую. Итак, мне предложили пойти и встретиться с учителем и вести себя хорошо.</w:t>
      </w:r>
    </w:p>
    <w:p w14:paraId="4B13FF3A" w14:textId="77777777" w:rsidR="002F036F" w:rsidRPr="00DF38E1" w:rsidRDefault="002F036F">
      <w:pPr>
        <w:rPr>
          <w:sz w:val="26"/>
          <w:szCs w:val="26"/>
        </w:rPr>
      </w:pPr>
    </w:p>
    <w:p w14:paraId="5933278A" w14:textId="4B6E7FDC" w:rsidR="002F036F" w:rsidRPr="00DF38E1" w:rsidRDefault="00DF38E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Итак, я постучал в его дверь, и он пригласил меня войти. Я сел за стол, положил Библию сверху, и он сказал: « </w:t>
      </w:r>
      <w:proofErr xmlns:w="http://schemas.openxmlformats.org/wordprocessingml/2006/main" w:type="gramStart"/>
      <w:r xmlns:w="http://schemas.openxmlformats.org/wordprocessingml/2006/main" w:rsidR="00000000" w:rsidRPr="00DF38E1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="00000000" w:rsidRPr="00DF38E1">
        <w:rPr>
          <w:rFonts w:ascii="Calibri" w:eastAsia="Calibri" w:hAnsi="Calibri" w:cs="Calibri"/>
          <w:sz w:val="26"/>
          <w:szCs w:val="26"/>
        </w:rPr>
        <w:t xml:space="preserve">злая книга!» И я сказал: « </w:t>
      </w:r>
      <w:proofErr xmlns:w="http://schemas.openxmlformats.org/wordprocessingml/2006/main" w:type="gramStart"/>
      <w:r xmlns:w="http://schemas.openxmlformats.org/wordprocessingml/2006/main" w:rsidR="00000000" w:rsidRPr="00DF38E1">
        <w:rPr>
          <w:rFonts w:ascii="Calibri" w:eastAsia="Calibri" w:hAnsi="Calibri" w:cs="Calibri"/>
          <w:sz w:val="26"/>
          <w:szCs w:val="26"/>
        </w:rPr>
        <w:t xml:space="preserve">О </w:t>
      </w:r>
      <w:proofErr xmlns:w="http://schemas.openxmlformats.org/wordprocessingml/2006/main" w:type="gramEnd"/>
      <w:r xmlns:w="http://schemas.openxmlformats.org/wordprocessingml/2006/main" w:rsidR="00000000" w:rsidRPr="00DF38E1">
        <w:rPr>
          <w:rFonts w:ascii="Calibri" w:eastAsia="Calibri" w:hAnsi="Calibri" w:cs="Calibri"/>
          <w:sz w:val="26"/>
          <w:szCs w:val="26"/>
        </w:rPr>
        <w:t xml:space="preserve">, я сказал: «Ну, почему ты думаешь, что это такая плохая книга?» Он сказал: Потому что в этой книге очень много хорошего сказано о вине. Думаю, я просто выглядел немного удивленным.</w:t>
      </w:r>
    </w:p>
    <w:p w14:paraId="1A80C050" w14:textId="77777777" w:rsidR="002F036F" w:rsidRPr="00DF38E1" w:rsidRDefault="002F036F">
      <w:pPr>
        <w:rPr>
          <w:sz w:val="26"/>
          <w:szCs w:val="26"/>
        </w:rPr>
      </w:pPr>
    </w:p>
    <w:p w14:paraId="585E751C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 он долго разглагольствовал о своем недовольстве своим классом и учениками, которые всегда были неблагополучны из-за опьянения, что, конечно же, было серьезной проблемой. Наркотики стали большой проблемой практически во всех наших обществах. Но это его особенно раздражало.</w:t>
      </w:r>
    </w:p>
    <w:p w14:paraId="3ABF87EB" w14:textId="77777777" w:rsidR="002F036F" w:rsidRPr="00DF38E1" w:rsidRDefault="002F036F">
      <w:pPr>
        <w:rPr>
          <w:sz w:val="26"/>
          <w:szCs w:val="26"/>
        </w:rPr>
      </w:pPr>
    </w:p>
    <w:p w14:paraId="60CE068E" w14:textId="66CABC94" w:rsidR="002F036F" w:rsidRPr="00DF38E1" w:rsidRDefault="00DF38E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Итак, я не стал читать ему Притчи 23, 29–35, потому что он был не в настроении слушать о том, что Библия также говорит о вине. Это было нехорошо. Ему нужен был только шанс разглагольствовать, и я предоставил ему эту возможность.</w:t>
      </w:r>
    </w:p>
    <w:p w14:paraId="5ADE5AAA" w14:textId="77777777" w:rsidR="002F036F" w:rsidRPr="00DF38E1" w:rsidRDefault="002F036F">
      <w:pPr>
        <w:rPr>
          <w:sz w:val="26"/>
          <w:szCs w:val="26"/>
        </w:rPr>
      </w:pPr>
    </w:p>
    <w:p w14:paraId="1F4906DF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Но дело в том, что хотя Библия и считает вино хорошей вещью, она не считает ее такой хорошей вещью, как мы часто воспринимаем ее. Видите ли, вино было их напитком и стоило очень дорого. И большую часть времени их вино смешивали с водой, так что на самом деле это был просто напиток.</w:t>
      </w:r>
    </w:p>
    <w:p w14:paraId="4F996E0E" w14:textId="77777777" w:rsidR="002F036F" w:rsidRPr="00DF38E1" w:rsidRDefault="002F036F">
      <w:pPr>
        <w:rPr>
          <w:sz w:val="26"/>
          <w:szCs w:val="26"/>
        </w:rPr>
      </w:pPr>
    </w:p>
    <w:p w14:paraId="4C1FEF25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 все, что они делали, это утоляли жажду. Но они знали, как напиться. А что происходит с пьющим? У кого стоны? У кого стоны? У кого есть синяки? У кого есть раздоры? Тот, кто задерживается за вином.</w:t>
      </w:r>
    </w:p>
    <w:p w14:paraId="0026330A" w14:textId="77777777" w:rsidR="002F036F" w:rsidRPr="00DF38E1" w:rsidRDefault="002F036F">
      <w:pPr>
        <w:rPr>
          <w:sz w:val="26"/>
          <w:szCs w:val="26"/>
        </w:rPr>
      </w:pPr>
    </w:p>
    <w:p w14:paraId="5480BCE1" w14:textId="4E41F57F" w:rsidR="002F036F" w:rsidRPr="00DF38E1" w:rsidRDefault="00DF38E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Итак, все вещи, которые мы видим в барах, — это то же самое, что видели они. А еще есть обман, и он вращается вокруг слова «зрение». Вы видите </w:t>
      </w:r>
      <w:proofErr xmlns:w="http://schemas.openxmlformats.org/wordprocessingml/2006/main" w:type="gramStart"/>
      <w:r xmlns:w="http://schemas.openxmlformats.org/wordprocessingml/2006/main" w:rsidR="00000000" w:rsidRPr="00DF38E1">
        <w:rPr>
          <w:rFonts w:ascii="Calibri" w:eastAsia="Calibri" w:hAnsi="Calibri" w:cs="Calibri"/>
          <w:sz w:val="26"/>
          <w:szCs w:val="26"/>
        </w:rPr>
        <w:t xml:space="preserve">вино, </w:t>
      </w:r>
      <w:proofErr xmlns:w="http://schemas.openxmlformats.org/wordprocessingml/2006/main" w:type="gramEnd"/>
      <w:r xmlns:w="http://schemas.openxmlformats.org/wordprocessingml/2006/main" w:rsidR="00000000" w:rsidRPr="00DF38E1">
        <w:rPr>
          <w:rFonts w:ascii="Calibri" w:eastAsia="Calibri" w:hAnsi="Calibri" w:cs="Calibri"/>
          <w:sz w:val="26"/>
          <w:szCs w:val="26"/>
        </w:rPr>
        <w:t xml:space="preserve">оно сверкает в бокале.</w:t>
      </w:r>
    </w:p>
    <w:p w14:paraId="69DAF10F" w14:textId="77777777" w:rsidR="002F036F" w:rsidRPr="00DF38E1" w:rsidRDefault="002F036F">
      <w:pPr>
        <w:rPr>
          <w:sz w:val="26"/>
          <w:szCs w:val="26"/>
        </w:rPr>
      </w:pPr>
    </w:p>
    <w:p w14:paraId="0F5EB534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 тогда вы видите странные вещи, потому что вино жжет. И теперь ты думаешь, что ты на корабле, сидишь на вершине мачты. Знаете, весь мир раскачивается и движется туда-сюда.</w:t>
      </w:r>
    </w:p>
    <w:p w14:paraId="3F5A3CD2" w14:textId="77777777" w:rsidR="002F036F" w:rsidRPr="00DF38E1" w:rsidRDefault="002F036F">
      <w:pPr>
        <w:rPr>
          <w:sz w:val="26"/>
          <w:szCs w:val="26"/>
        </w:rPr>
      </w:pPr>
    </w:p>
    <w:p w14:paraId="03DC0F39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Такого опыта у меня никогда не было. Я не знаю. И я не планирую его иметь.</w:t>
      </w:r>
    </w:p>
    <w:p w14:paraId="2C40A366" w14:textId="77777777" w:rsidR="002F036F" w:rsidRPr="00DF38E1" w:rsidRDefault="002F036F">
      <w:pPr>
        <w:rPr>
          <w:sz w:val="26"/>
          <w:szCs w:val="26"/>
        </w:rPr>
      </w:pPr>
    </w:p>
    <w:p w14:paraId="46C9418B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Они меня били, а я этого не знал. Знаете, я услышал об этом в средней школе, в которой учился. Для большинства студентов, если вы вернулись в понедельник утром и не смогли вспомнить многое из того, что произошло между пятницей и воскресеньем, то знали, что у вас были хорошие выходные.</w:t>
      </w:r>
    </w:p>
    <w:p w14:paraId="31E441E5" w14:textId="77777777" w:rsidR="002F036F" w:rsidRPr="00DF38E1" w:rsidRDefault="002F036F">
      <w:pPr>
        <w:rPr>
          <w:sz w:val="26"/>
          <w:szCs w:val="26"/>
        </w:rPr>
      </w:pPr>
    </w:p>
    <w:p w14:paraId="1CC0C436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Я никогда не понимал, как можно быть настолько уверенным, что это правда. Но я слышал это снова и снова, в основном после каждых выходных в городе, где я вырос. И у меня был учитель математики, которым я очень восхищался.</w:t>
      </w:r>
    </w:p>
    <w:p w14:paraId="2A34132D" w14:textId="77777777" w:rsidR="002F036F" w:rsidRPr="00DF38E1" w:rsidRDefault="002F036F">
      <w:pPr>
        <w:rPr>
          <w:sz w:val="26"/>
          <w:szCs w:val="26"/>
        </w:rPr>
      </w:pPr>
    </w:p>
    <w:p w14:paraId="2AD06ABC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Он скончался. Я могу назвать </w:t>
      </w:r>
      <w:proofErr xmlns:w="http://schemas.openxmlformats.org/wordprocessingml/2006/main" w:type="gramStart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вам </w:t>
      </w:r>
      <w:proofErr xmlns:w="http://schemas.openxmlformats.org/wordprocessingml/2006/main" w:type="gramEnd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его имя. Его звали Нестор </w:t>
      </w:r>
      <w:proofErr xmlns:w="http://schemas.openxmlformats.org/wordprocessingml/2006/main" w:type="spellStart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Вачковский </w:t>
      </w:r>
      <w:proofErr xmlns:w="http://schemas.openxmlformats.org/wordprocessingml/2006/main" w:type="spellEnd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.</w:t>
      </w:r>
    </w:p>
    <w:p w14:paraId="189B696B" w14:textId="77777777" w:rsidR="002F036F" w:rsidRPr="00DF38E1" w:rsidRDefault="002F036F">
      <w:pPr>
        <w:rPr>
          <w:sz w:val="26"/>
          <w:szCs w:val="26"/>
        </w:rPr>
      </w:pPr>
    </w:p>
    <w:p w14:paraId="1D27ED6A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Он был украинцем. И он заставил меня полюбить математику. Но часто по понедельникам он появлялся с фингером.</w:t>
      </w:r>
    </w:p>
    <w:p w14:paraId="1FCBB02F" w14:textId="77777777" w:rsidR="002F036F" w:rsidRPr="00DF38E1" w:rsidRDefault="002F036F">
      <w:pPr>
        <w:rPr>
          <w:sz w:val="26"/>
          <w:szCs w:val="26"/>
        </w:rPr>
      </w:pPr>
    </w:p>
    <w:p w14:paraId="6432C926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Я имею в виду настоящего фингала. И, как это было типично для людей в нашей маленькой деревне Теодор, на выходных у него случались столкновения, от которых у тебя оставались синяки, ну, понимаешь, большой-большой синяк под глазом, синяки. А что делать с похмелья? Ну, вы знаете, у этого парня, который слонялся передо мной и спрашивал, что вы делаете от похмелья, действительно есть ответ здесь, в этом отрывке.</w:t>
      </w:r>
    </w:p>
    <w:p w14:paraId="0B5B9AFD" w14:textId="77777777" w:rsidR="002F036F" w:rsidRPr="00DF38E1" w:rsidRDefault="002F036F">
      <w:pPr>
        <w:rPr>
          <w:sz w:val="26"/>
          <w:szCs w:val="26"/>
        </w:rPr>
      </w:pPr>
    </w:p>
    <w:p w14:paraId="545589C4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Вы выпиваете еще раз, и это помогает избавиться от похмелья. Конечно, это не лучшее долгосрочное решение. Но это действительно реальность пьянства.</w:t>
      </w:r>
    </w:p>
    <w:p w14:paraId="70930455" w14:textId="77777777" w:rsidR="002F036F" w:rsidRPr="00DF38E1" w:rsidRDefault="002F036F">
      <w:pPr>
        <w:rPr>
          <w:sz w:val="26"/>
          <w:szCs w:val="26"/>
        </w:rPr>
      </w:pPr>
    </w:p>
    <w:p w14:paraId="531A32CE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Извините за длинную проповедь. Но, честно говоря, наркотики в наши дни представляют собой огромную проблему. Дело не только в алкоголе, но я думаю, нам стоит поразмышлять над этими стихами.</w:t>
      </w:r>
    </w:p>
    <w:p w14:paraId="2F1BE17A" w14:textId="77777777" w:rsidR="002F036F" w:rsidRPr="00DF38E1" w:rsidRDefault="002F036F">
      <w:pPr>
        <w:rPr>
          <w:sz w:val="26"/>
          <w:szCs w:val="26"/>
        </w:rPr>
      </w:pPr>
    </w:p>
    <w:p w14:paraId="5BA5DA96" w14:textId="77777777" w:rsidR="002F036F" w:rsidRPr="00DF3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Еще больше мудрых слов, чтобы завершить изречения, содержащиеся в 30 высказываниях. </w:t>
      </w:r>
      <w:proofErr xmlns:w="http://schemas.openxmlformats.org/wordprocessingml/2006/main" w:type="gramStart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, если вы хотите разобраться в том, как эти стихи можно разделить на 30 высказываний, они у вас есть. И тогда у нас есть слова мудрецов.</w:t>
      </w:r>
    </w:p>
    <w:p w14:paraId="04BFA176" w14:textId="77777777" w:rsidR="002F036F" w:rsidRPr="00DF38E1" w:rsidRDefault="002F036F">
      <w:pPr>
        <w:rPr>
          <w:sz w:val="26"/>
          <w:szCs w:val="26"/>
        </w:rPr>
      </w:pPr>
    </w:p>
    <w:p w14:paraId="6CD5ACA9" w14:textId="26536F34" w:rsidR="002F036F" w:rsidRPr="00DF38E1" w:rsidRDefault="00000000" w:rsidP="00DF38E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Кроме того, начиная с Притчей 24 и 23, где есть новый заголовок и некоторые новые темы. Итак, это уроки, прагматичные, очень полезные наставления, ежедневные наставления для жизни мудрого человека. </w:t>
      </w:r>
      <w:r xmlns:w="http://schemas.openxmlformats.org/wordprocessingml/2006/main" w:rsidR="00DF38E1" w:rsidRPr="00DF38E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F38E1" w:rsidRPr="00DF38E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F38E1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сеанс номер 14, «Высказывания мудрецов». Притчи 22:17-24:22.</w:t>
      </w:r>
    </w:p>
    <w:sectPr w:rsidR="002F036F" w:rsidRPr="00DF38E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8D47" w14:textId="77777777" w:rsidR="00A51E43" w:rsidRDefault="00A51E43" w:rsidP="00DF38E1">
      <w:r>
        <w:separator/>
      </w:r>
    </w:p>
  </w:endnote>
  <w:endnote w:type="continuationSeparator" w:id="0">
    <w:p w14:paraId="700225CC" w14:textId="77777777" w:rsidR="00A51E43" w:rsidRDefault="00A51E43" w:rsidP="00D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E793" w14:textId="77777777" w:rsidR="00A51E43" w:rsidRDefault="00A51E43" w:rsidP="00DF38E1">
      <w:r>
        <w:separator/>
      </w:r>
    </w:p>
  </w:footnote>
  <w:footnote w:type="continuationSeparator" w:id="0">
    <w:p w14:paraId="78AD1E37" w14:textId="77777777" w:rsidR="00A51E43" w:rsidRDefault="00A51E43" w:rsidP="00DF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6556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B0BADD" w14:textId="233F023F" w:rsidR="00DF38E1" w:rsidRDefault="00DF38E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CD9A0B9" w14:textId="77777777" w:rsidR="00DF38E1" w:rsidRDefault="00DF3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419CD"/>
    <w:multiLevelType w:val="hybridMultilevel"/>
    <w:tmpl w:val="E2682F1A"/>
    <w:lvl w:ilvl="0" w:tplc="6C3CAF00">
      <w:start w:val="1"/>
      <w:numFmt w:val="bullet"/>
      <w:lvlText w:val="●"/>
      <w:lvlJc w:val="left"/>
      <w:pPr>
        <w:ind w:left="720" w:hanging="360"/>
      </w:pPr>
    </w:lvl>
    <w:lvl w:ilvl="1" w:tplc="27CADF86">
      <w:start w:val="1"/>
      <w:numFmt w:val="bullet"/>
      <w:lvlText w:val="○"/>
      <w:lvlJc w:val="left"/>
      <w:pPr>
        <w:ind w:left="1440" w:hanging="360"/>
      </w:pPr>
    </w:lvl>
    <w:lvl w:ilvl="2" w:tplc="C21C4C12">
      <w:start w:val="1"/>
      <w:numFmt w:val="bullet"/>
      <w:lvlText w:val="■"/>
      <w:lvlJc w:val="left"/>
      <w:pPr>
        <w:ind w:left="2160" w:hanging="360"/>
      </w:pPr>
    </w:lvl>
    <w:lvl w:ilvl="3" w:tplc="DDD85E44">
      <w:start w:val="1"/>
      <w:numFmt w:val="bullet"/>
      <w:lvlText w:val="●"/>
      <w:lvlJc w:val="left"/>
      <w:pPr>
        <w:ind w:left="2880" w:hanging="360"/>
      </w:pPr>
    </w:lvl>
    <w:lvl w:ilvl="4" w:tplc="ADA879C0">
      <w:start w:val="1"/>
      <w:numFmt w:val="bullet"/>
      <w:lvlText w:val="○"/>
      <w:lvlJc w:val="left"/>
      <w:pPr>
        <w:ind w:left="3600" w:hanging="360"/>
      </w:pPr>
    </w:lvl>
    <w:lvl w:ilvl="5" w:tplc="4A54FF28">
      <w:start w:val="1"/>
      <w:numFmt w:val="bullet"/>
      <w:lvlText w:val="■"/>
      <w:lvlJc w:val="left"/>
      <w:pPr>
        <w:ind w:left="4320" w:hanging="360"/>
      </w:pPr>
    </w:lvl>
    <w:lvl w:ilvl="6" w:tplc="48EAB470">
      <w:start w:val="1"/>
      <w:numFmt w:val="bullet"/>
      <w:lvlText w:val="●"/>
      <w:lvlJc w:val="left"/>
      <w:pPr>
        <w:ind w:left="5040" w:hanging="360"/>
      </w:pPr>
    </w:lvl>
    <w:lvl w:ilvl="7" w:tplc="CBFE7980">
      <w:start w:val="1"/>
      <w:numFmt w:val="bullet"/>
      <w:lvlText w:val="●"/>
      <w:lvlJc w:val="left"/>
      <w:pPr>
        <w:ind w:left="5760" w:hanging="360"/>
      </w:pPr>
    </w:lvl>
    <w:lvl w:ilvl="8" w:tplc="AFB8A736">
      <w:start w:val="1"/>
      <w:numFmt w:val="bullet"/>
      <w:lvlText w:val="●"/>
      <w:lvlJc w:val="left"/>
      <w:pPr>
        <w:ind w:left="6480" w:hanging="360"/>
      </w:pPr>
    </w:lvl>
  </w:abstractNum>
  <w:num w:numId="1" w16cid:durableId="6623953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6F"/>
    <w:rsid w:val="002F036F"/>
    <w:rsid w:val="00A51E43"/>
    <w:rsid w:val="00D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FCE54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3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E1"/>
  </w:style>
  <w:style w:type="paragraph" w:styleId="Footer">
    <w:name w:val="footer"/>
    <w:basedOn w:val="Normal"/>
    <w:link w:val="FooterChar"/>
    <w:uiPriority w:val="99"/>
    <w:unhideWhenUsed/>
    <w:rsid w:val="00DF3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2910</Words>
  <Characters>12385</Characters>
  <Application>Microsoft Office Word</Application>
  <DocSecurity>0</DocSecurity>
  <Lines>278</Lines>
  <Paragraphs>64</Paragraphs>
  <ScaleCrop>false</ScaleCrop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Session14</dc:title>
  <dc:creator>TurboScribe.ai</dc:creator>
  <cp:lastModifiedBy>Ted Hildebrandt</cp:lastModifiedBy>
  <cp:revision>2</cp:revision>
  <dcterms:created xsi:type="dcterms:W3CDTF">2024-02-20T16:38:00Z</dcterms:created>
  <dcterms:modified xsi:type="dcterms:W3CDTF">2024-02-20T16:38:00Z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8880426f7d883a4e3b058cc3403b69c4b3fcfd845e75c9e1dfaf04f9a241b9c8</vt:lpwstr>
  </property>
</Properties>
</file>