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F1FD" w14:textId="3C790E9E" w:rsidR="007B4CF5" w:rsidRPr="00585E7D" w:rsidRDefault="00585E7D" w:rsidP="00585E7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85E7D">
        <w:rPr>
          <w:rFonts w:ascii="Calibri" w:eastAsia="Calibri" w:hAnsi="Calibri" w:cs="Calibri"/>
          <w:b/>
          <w:bCs/>
          <w:sz w:val="40"/>
          <w:szCs w:val="40"/>
        </w:rPr>
        <w:t xml:space="preserve">Dr. August Konkel, Provérbios, Sessão 17</w:t>
      </w:r>
    </w:p>
    <w:p w14:paraId="2D79B958" w14:textId="24933489" w:rsidR="00585E7D" w:rsidRPr="00585E7D" w:rsidRDefault="00585E7D" w:rsidP="00585E7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5E7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2024 agosto Konkel e Ted Hildebrandt</w:t>
      </w:r>
    </w:p>
    <w:p w14:paraId="16558063" w14:textId="77777777" w:rsidR="00585E7D" w:rsidRPr="00585E7D" w:rsidRDefault="00585E7D">
      <w:pPr>
        <w:rPr>
          <w:sz w:val="26"/>
          <w:szCs w:val="26"/>
        </w:rPr>
      </w:pPr>
    </w:p>
    <w:p w14:paraId="10CAD686" w14:textId="77777777" w:rsidR="00585E7D" w:rsidRPr="00585E7D" w:rsidRDefault="00585E7D" w:rsidP="00585E7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Este é o Dr. August Konkel em seu ensinamento sobre o livro de Provérbios. Esta é a sessão número 17, Instruções para uma Vida Civilizada. Provérbios 27:23-29.27.</w:t>
      </w:r>
    </w:p>
    <w:p w14:paraId="4B84C0B2" w14:textId="77777777" w:rsidR="00585E7D" w:rsidRDefault="00585E7D">
      <w:pPr>
        <w:rPr>
          <w:rFonts w:ascii="Calibri" w:eastAsia="Calibri" w:hAnsi="Calibri" w:cs="Calibri"/>
          <w:sz w:val="26"/>
          <w:szCs w:val="26"/>
        </w:rPr>
      </w:pPr>
    </w:p>
    <w:p w14:paraId="30377670" w14:textId="2B7BE81F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Bem-vindo a uma pequena palestra sobre Provérbios que trata da conclusão da coleção que dizem pertencer aos homens da corte de Ezequias.</w:t>
      </w:r>
    </w:p>
    <w:p w14:paraId="5AC78685" w14:textId="77777777" w:rsidR="007B4CF5" w:rsidRPr="00585E7D" w:rsidRDefault="007B4CF5">
      <w:pPr>
        <w:rPr>
          <w:sz w:val="26"/>
          <w:szCs w:val="26"/>
        </w:rPr>
      </w:pPr>
    </w:p>
    <w:p w14:paraId="3380825F" w14:textId="61F4B4AC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Esta é basicamente a essência dos capítulos 28 e 29. Há toda uma variedade de tópicos que são discutidos nestes dois capítulos, mas todos eles parecem centrar-se na forma como precisamos de um bom governo para uma boa sociedade. Mas vou introduzir os capítulos 28 e 29 com a última seção do capítulo 27, que é bastante singular em Provérbios.</w:t>
      </w:r>
    </w:p>
    <w:p w14:paraId="6416391F" w14:textId="77777777" w:rsidR="007B4CF5" w:rsidRPr="00585E7D" w:rsidRDefault="007B4CF5">
      <w:pPr>
        <w:rPr>
          <w:sz w:val="26"/>
          <w:szCs w:val="26"/>
        </w:rPr>
      </w:pPr>
    </w:p>
    <w:p w14:paraId="439A4675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Não há nada igual e ninguém sabe onde colocá-lo. Mas penso que os versículos 23 a 27 do livro de Provérbios podem muito bem ser concebidos como uma introdução a toda esta secção sobre uma boa sociedade e uma vida civilizada. Essencialmente, o que estes versículos nos dizem é que Deus nos deu a provisão de que necessitamos para que possamos ter as necessidades da vida satisfeitas.</w:t>
      </w:r>
    </w:p>
    <w:p w14:paraId="108DDB6F" w14:textId="77777777" w:rsidR="007B4CF5" w:rsidRPr="00585E7D" w:rsidRDefault="007B4CF5">
      <w:pPr>
        <w:rPr>
          <w:sz w:val="26"/>
          <w:szCs w:val="26"/>
        </w:rPr>
      </w:pPr>
    </w:p>
    <w:p w14:paraId="2D27FE80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estes versículos também nos dizem que estas coisas vêm de Deus. Não devemos nos enganar sobre isso. Agora, eles parecem vir de maneiras muito comuns e de coisas muito comuns, e podem não parecer significativos, mas ainda assim são os mais significativos de todos.</w:t>
      </w:r>
    </w:p>
    <w:p w14:paraId="725B51C8" w14:textId="77777777" w:rsidR="007B4CF5" w:rsidRPr="00585E7D" w:rsidRDefault="007B4CF5">
      <w:pPr>
        <w:rPr>
          <w:sz w:val="26"/>
          <w:szCs w:val="26"/>
        </w:rPr>
      </w:pPr>
    </w:p>
    <w:p w14:paraId="345D6B5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Cuide </w:t>
      </w:r>
      <w:proofErr xmlns:w="http://schemas.openxmlformats.org/wordprocessingml/2006/main" w:type="spell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bem de seus rebanhos. Agora, a que isso se refere? Bem, refere-se às duas coisas essenciais que precisamos para a vida: comida e roupas. Ambos são fornecidos pelas ovelhas.</w:t>
      </w:r>
    </w:p>
    <w:p w14:paraId="7EEB5126" w14:textId="77777777" w:rsidR="007B4CF5" w:rsidRPr="00585E7D" w:rsidRDefault="007B4CF5">
      <w:pPr>
        <w:rPr>
          <w:sz w:val="26"/>
          <w:szCs w:val="26"/>
        </w:rPr>
      </w:pPr>
    </w:p>
    <w:p w14:paraId="249524A1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Como diz Paulo, ter comida e roupas é contentamento. Agora, se realmente soubéssemos o que isso significa, e se realmente soubéssemos como seguir isso, poderíamos realmente ter uma sociedade saudável e próspera. Mas não sabemos o que isso significa.</w:t>
      </w:r>
    </w:p>
    <w:p w14:paraId="08AAF7DA" w14:textId="77777777" w:rsidR="007B4CF5" w:rsidRPr="00585E7D" w:rsidRDefault="007B4CF5">
      <w:pPr>
        <w:rPr>
          <w:sz w:val="26"/>
          <w:szCs w:val="26"/>
        </w:rPr>
      </w:pPr>
    </w:p>
    <w:p w14:paraId="21F324FD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passamos a vida inteira descobrindo algo mais sobre o que isso deve significar para nós em nossa circunstância particular, em nosso lugar e em nosso tempo. Portanto, estes pequenos provérbios lembram-nos que estas provisões de alimentos, sejam elas quais forem que preparamos e armazenamos para nós próprios nos nossos armazéns, são sempre temporárias. Temos que procurar constantemente aquela provisão constante que vem de Deus.</w:t>
      </w:r>
    </w:p>
    <w:p w14:paraId="07DEB9A2" w14:textId="77777777" w:rsidR="007B4CF5" w:rsidRPr="00585E7D" w:rsidRDefault="007B4CF5">
      <w:pPr>
        <w:rPr>
          <w:sz w:val="26"/>
          <w:szCs w:val="26"/>
        </w:rPr>
      </w:pPr>
    </w:p>
    <w:p w14:paraId="0684266A" w14:textId="03C415B6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Não podemos armazenar com antecedência o suficiente para ser nosso suprimento. Então, é um lembrete de que realmente confiamos em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Deus, dia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após dia, momento a momento, pela nossa saúde, pelas coisas que precisamos. Mas Deus provê para o nosso futuro, porque Deus continua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enviando a grama verde e continua provendo a vida das ovelhas e dos cabritos.</w:t>
      </w:r>
    </w:p>
    <w:p w14:paraId="16C26A95" w14:textId="77777777" w:rsidR="007B4CF5" w:rsidRPr="00585E7D" w:rsidRDefault="007B4CF5">
      <w:pPr>
        <w:rPr>
          <w:sz w:val="26"/>
          <w:szCs w:val="26"/>
        </w:rPr>
      </w:pPr>
    </w:p>
    <w:p w14:paraId="3B7F80D7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que se cuidarmos bem destas provisões, dos nossos campos e dos nossos rebanhos, todas as nossas famílias ficarão bem. E então, é quase tão simples. E, no entanto, porque, claro, não podemos ficar satisfeitos apenas com comida e roupas, e porque não fazemos um bom trabalho na utilização das provisões que Deus tem para nós, temos muitos desafios na nossa sociedade.</w:t>
      </w:r>
    </w:p>
    <w:p w14:paraId="257E801D" w14:textId="77777777" w:rsidR="007B4CF5" w:rsidRPr="00585E7D" w:rsidRDefault="007B4CF5">
      <w:pPr>
        <w:rPr>
          <w:sz w:val="26"/>
          <w:szCs w:val="26"/>
        </w:rPr>
      </w:pPr>
    </w:p>
    <w:p w14:paraId="0105A15F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Agora, há um tema que permeia esses dois capítulos, que chamei de boa regra ou ruína da sociedade. E todos esses provérbios que listei aqui estão inseridos nesse tipo de antítese. Há um esplendor para o governo da justiça, mas o governo dos ímpios obscurecerá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as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pessoas boas que nele habitam.</w:t>
      </w:r>
    </w:p>
    <w:p w14:paraId="500C5BE7" w14:textId="77777777" w:rsidR="007B4CF5" w:rsidRPr="00585E7D" w:rsidRDefault="007B4CF5">
      <w:pPr>
        <w:rPr>
          <w:sz w:val="26"/>
          <w:szCs w:val="26"/>
        </w:rPr>
      </w:pPr>
    </w:p>
    <w:p w14:paraId="052E9513" w14:textId="7DF3D84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Então, parece que todo mundo é ruim. Isso é 28, versículo 12. E então, o mesmo pensamento se repete novamente em 28:28.</w:t>
      </w:r>
    </w:p>
    <w:p w14:paraId="6719A4E9" w14:textId="77777777" w:rsidR="007B4CF5" w:rsidRPr="00585E7D" w:rsidRDefault="007B4CF5">
      <w:pPr>
        <w:rPr>
          <w:sz w:val="26"/>
          <w:szCs w:val="26"/>
        </w:rPr>
      </w:pPr>
    </w:p>
    <w:p w14:paraId="5DD86286" w14:textId="0EBC691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Há uma recompensa pelo governo dos justos. Ele capacita pessoas boas, mas pessoas más destroem pessoas boas. Então, apenas alguns versículos depois, no capítulo 29, versículo 2, temos a felicidade do governo dos justos.</w:t>
      </w:r>
    </w:p>
    <w:p w14:paraId="51488D63" w14:textId="77777777" w:rsidR="007B4CF5" w:rsidRPr="00585E7D" w:rsidRDefault="007B4CF5">
      <w:pPr>
        <w:rPr>
          <w:sz w:val="26"/>
          <w:szCs w:val="26"/>
        </w:rPr>
      </w:pPr>
    </w:p>
    <w:p w14:paraId="6764FF9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O governo justo capacita as pessoas boas, mas o governo perverso destrói as pessoas boas. E então, finalmente, no final desses dois capítulos, no versículo 16, a ordem do governo dos justos é muito necessária, porque quando há um governo ruim, o que obtemos é crime. E quando temos crime, invariavelmente, temos a destruição da sociedade.</w:t>
      </w:r>
    </w:p>
    <w:p w14:paraId="28ADD132" w14:textId="77777777" w:rsidR="007B4CF5" w:rsidRPr="00585E7D" w:rsidRDefault="007B4CF5">
      <w:pPr>
        <w:rPr>
          <w:sz w:val="26"/>
          <w:szCs w:val="26"/>
        </w:rPr>
      </w:pPr>
    </w:p>
    <w:p w14:paraId="2F3F2B61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Agora, está claro que estes não são, de forma alguma, espaçamentos dentro destes dois capítulos, porque não são, de forma alguma, igualmente espaçados, mas são um motivo recorrente. E como tema recorrente, parecem dizer-nos algo sobre a forma como devemos encarar a mensagem fundamental destes capítulos. Então, esses capítulos começam com o que enfatizamos diversas vezes nessas palestras aqui sobre Provérbios, os valores da Torá, que significa aquelas coisas que são importantes de acordo com a revelação divina, aquelas coisas que são importantes de acordo com o ensinamento de Deus.</w:t>
      </w:r>
    </w:p>
    <w:p w14:paraId="256FF544" w14:textId="77777777" w:rsidR="007B4CF5" w:rsidRPr="00585E7D" w:rsidRDefault="007B4CF5">
      <w:pPr>
        <w:rPr>
          <w:sz w:val="26"/>
          <w:szCs w:val="26"/>
        </w:rPr>
      </w:pPr>
    </w:p>
    <w:p w14:paraId="5321010D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então, acabei de escolher os versículos destes primeiros 11 capítulos aqui que enfatizam alguns desses valores. Eles te dão segurança. Eles permitem que você lute pelo que é certo.</w:t>
      </w:r>
    </w:p>
    <w:p w14:paraId="34323746" w14:textId="77777777" w:rsidR="007B4CF5" w:rsidRPr="00585E7D" w:rsidRDefault="007B4CF5">
      <w:pPr>
        <w:rPr>
          <w:sz w:val="26"/>
          <w:szCs w:val="26"/>
        </w:rPr>
      </w:pPr>
    </w:p>
    <w:p w14:paraId="057F5352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Eles lhe dão uma compreensão da justiça. Grande, grande questão. O que é justo? Mas você precisa ter os valores corretos para poder determinar o que é justo em qualquer situação específica.</w:t>
      </w:r>
    </w:p>
    <w:p w14:paraId="00AC30EF" w14:textId="77777777" w:rsidR="007B4CF5" w:rsidRPr="00585E7D" w:rsidRDefault="007B4CF5">
      <w:pPr>
        <w:rPr>
          <w:sz w:val="26"/>
          <w:szCs w:val="26"/>
        </w:rPr>
      </w:pPr>
    </w:p>
    <w:p w14:paraId="68DDE084" w14:textId="0F55456B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Essa integridade tem valor acima da riqueza. </w:t>
      </w:r>
      <w:r xmlns:w="http://schemas.openxmlformats.org/wordprocessingml/2006/main" w:rsidR="00585E7D">
        <w:rPr>
          <w:rFonts w:ascii="Calibri" w:eastAsia="Calibri" w:hAnsi="Calibri" w:cs="Calibri"/>
          <w:sz w:val="26"/>
          <w:szCs w:val="26"/>
        </w:rPr>
        <w:t xml:space="preserve">É preciso haver honra para os pais e a confiança de que Deus corrigirá os erros, porque eles nem sempre acontecem da maneira que deveriam. E então o inverso da boa regra.</w:t>
      </w:r>
    </w:p>
    <w:p w14:paraId="22FB21CA" w14:textId="77777777" w:rsidR="007B4CF5" w:rsidRPr="00585E7D" w:rsidRDefault="007B4CF5">
      <w:pPr>
        <w:rPr>
          <w:sz w:val="26"/>
          <w:szCs w:val="26"/>
        </w:rPr>
      </w:pPr>
    </w:p>
    <w:p w14:paraId="174C0EAA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Às vezes, as pessoas pobres abusam de outras pessoas pobres. Que situação trágica. Lembro-me de um missionário no Chade falando sobre uma das coisas mais dolorosas que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ele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viu: que as pessoas pobres do Chade traíam umas às outras e machucavam umas às outras na tentativa de ajudar a si mesmas.</w:t>
      </w:r>
    </w:p>
    <w:p w14:paraId="5BDB3FC9" w14:textId="77777777" w:rsidR="007B4CF5" w:rsidRPr="00585E7D" w:rsidRDefault="007B4CF5">
      <w:pPr>
        <w:rPr>
          <w:sz w:val="26"/>
          <w:szCs w:val="26"/>
        </w:rPr>
      </w:pPr>
    </w:p>
    <w:p w14:paraId="052AEC6C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Onde a oração por aqueles que são infiéis é negada quando ficamos presos nos esquemas traçados para os outros. O autoengano das riquezas de que pensamos que existe uma segurança nas riquezas. Agora, uma das maiores armadilhas da vida é a ganância.</w:t>
      </w:r>
    </w:p>
    <w:p w14:paraId="5ABC9C03" w14:textId="77777777" w:rsidR="007B4CF5" w:rsidRPr="00585E7D" w:rsidRDefault="007B4CF5">
      <w:pPr>
        <w:rPr>
          <w:sz w:val="26"/>
          <w:szCs w:val="26"/>
        </w:rPr>
      </w:pPr>
    </w:p>
    <w:p w14:paraId="10BA0273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De uma forma ou de outra, é muito difícil reconhecer isso. Gostaria de pensar sempre que estou satisfeito com o que tenho. E, no entanto, o que sempre descubro sobre mim mesmo é que seria um pouco melhor se eu tivesse um pouco mais.</w:t>
      </w:r>
    </w:p>
    <w:p w14:paraId="4AFCA3B5" w14:textId="77777777" w:rsidR="007B4CF5" w:rsidRPr="00585E7D" w:rsidRDefault="007B4CF5">
      <w:pPr>
        <w:rPr>
          <w:sz w:val="26"/>
          <w:szCs w:val="26"/>
        </w:rPr>
      </w:pPr>
    </w:p>
    <w:p w14:paraId="59213DDB" w14:textId="33F3669E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eu acho que isso é algo do qual é difícil fugirmos. E a outra coisa é que, se eu perder algo que já possuo, mesmo que eu consiga passar bastante bem sem isso, sinto que alguma injustiça terrível aconteceu comigo. Portanto, precisamos ter cuidado com esta armadilha da ganância.</w:t>
      </w:r>
    </w:p>
    <w:p w14:paraId="6B4ED1FF" w14:textId="77777777" w:rsidR="007B4CF5" w:rsidRPr="00585E7D" w:rsidRDefault="007B4CF5">
      <w:pPr>
        <w:rPr>
          <w:sz w:val="26"/>
          <w:szCs w:val="26"/>
        </w:rPr>
      </w:pPr>
    </w:p>
    <w:p w14:paraId="49DB22DD" w14:textId="788C2550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os Provérbios aqui começam nos falando sobre a bem-aventurança da misericórdia. Este tema já foi mencionado antes, mas às vezes todos nós erramos. E o que precisamos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de oportunidade para que a misericórdia seja demonstrada e o perdão aconteça.</w:t>
      </w:r>
    </w:p>
    <w:p w14:paraId="76D5629B" w14:textId="77777777" w:rsidR="007B4CF5" w:rsidRPr="00585E7D" w:rsidRDefault="007B4CF5">
      <w:pPr>
        <w:rPr>
          <w:sz w:val="26"/>
          <w:szCs w:val="26"/>
        </w:rPr>
      </w:pPr>
    </w:p>
    <w:p w14:paraId="7334CAD8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 ganância tem seu próprio castigo. Tirar a vida pelo lucro leva à fuga para o buraco. A pretensão de fazer o certo leva ao buraco.</w:t>
      </w:r>
    </w:p>
    <w:p w14:paraId="4B56A818" w14:textId="77777777" w:rsidR="007B4CF5" w:rsidRPr="00585E7D" w:rsidRDefault="007B4CF5">
      <w:pPr>
        <w:rPr>
          <w:sz w:val="26"/>
          <w:szCs w:val="26"/>
        </w:rPr>
      </w:pPr>
    </w:p>
    <w:p w14:paraId="567B82A6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O favoritismo por um pedaço de pão trará a ruína. Uma maneira muito, muito comovente pela qual esses Provérbios expressam seu ponto de vista. Mas talvez o pior de tudo é que saquear os pais é o pior tipo de vândalo.</w:t>
      </w:r>
    </w:p>
    <w:p w14:paraId="5B5003A7" w14:textId="77777777" w:rsidR="007B4CF5" w:rsidRPr="00585E7D" w:rsidRDefault="007B4CF5">
      <w:pPr>
        <w:rPr>
          <w:sz w:val="26"/>
          <w:szCs w:val="26"/>
        </w:rPr>
      </w:pPr>
    </w:p>
    <w:p w14:paraId="27A90658" w14:textId="33806F04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então, é claro, a seção termina aqui com o contraste dos destinos. Os governantes gananciosos criam dificuldades. O trabalho honesto ganha a vida, mas é claro que os tipos errados de atividades levam à pobreza.</w:t>
      </w:r>
    </w:p>
    <w:p w14:paraId="1A652E4B" w14:textId="77777777" w:rsidR="007B4CF5" w:rsidRPr="00585E7D" w:rsidRDefault="007B4CF5">
      <w:pPr>
        <w:rPr>
          <w:sz w:val="26"/>
          <w:szCs w:val="26"/>
        </w:rPr>
      </w:pPr>
    </w:p>
    <w:p w14:paraId="36ADC24C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Pessoas confiáveis são abençoadas, mas buscar a riqueza pela riqueza acaba nos tornando pobres. Várias ironias existem na maneira como vivemos nossas vidas.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Assim,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passamos para o capítulo 29, que chamei de Sabedoria para Correção e Justiça.</w:t>
      </w:r>
    </w:p>
    <w:p w14:paraId="4303A949" w14:textId="77777777" w:rsidR="007B4CF5" w:rsidRPr="00585E7D" w:rsidRDefault="007B4CF5">
      <w:pPr>
        <w:rPr>
          <w:sz w:val="26"/>
          <w:szCs w:val="26"/>
        </w:rPr>
      </w:pPr>
    </w:p>
    <w:p w14:paraId="7E8240E3" w14:textId="4F220ED9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aqui estão alguns pontos que apenas nos ajudam a tentar manter as coisas em perspectiva. Rejeitar a correção trará danos. Às vezes pode parecer difícil exercer a correção que deveríamos ter, mas deixar de fazê-lo é muito doloroso.</w:t>
      </w:r>
    </w:p>
    <w:p w14:paraId="66004FD4" w14:textId="77777777" w:rsidR="007B4CF5" w:rsidRPr="00585E7D" w:rsidRDefault="007B4CF5">
      <w:pPr>
        <w:rPr>
          <w:sz w:val="26"/>
          <w:szCs w:val="26"/>
        </w:rPr>
      </w:pPr>
    </w:p>
    <w:p w14:paraId="35037286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 justiça sustenta uma comunidade, enquanto o engano, </w:t>
      </w:r>
      <w:proofErr xmlns:w="http://schemas.openxmlformats.org/wordprocessingml/2006/main" w:type="spell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talmit </w:t>
      </w:r>
      <w:proofErr xmlns:w="http://schemas.openxmlformats.org/wordprocessingml/2006/main" w:type="spell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, a destrói. Apenas as pessoas conhecem os direitos dos pobres. Os ímpios não entendem isso.</w:t>
      </w:r>
    </w:p>
    <w:p w14:paraId="604D57D8" w14:textId="77777777" w:rsidR="007B4CF5" w:rsidRPr="00585E7D" w:rsidRDefault="007B4CF5">
      <w:pPr>
        <w:rPr>
          <w:sz w:val="26"/>
          <w:szCs w:val="26"/>
        </w:rPr>
      </w:pPr>
    </w:p>
    <w:p w14:paraId="122FD928" w14:textId="68A06A2E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 sabedoria proporciona a paz. E aqui novamente estão motivos que já abordamos antes. Mas os sábios farão acordos com os tolos, e os tolos permanecerão irados e desdenhosos.</w:t>
      </w:r>
    </w:p>
    <w:p w14:paraId="50AA8548" w14:textId="77777777" w:rsidR="007B4CF5" w:rsidRPr="00585E7D" w:rsidRDefault="007B4CF5">
      <w:pPr>
        <w:rPr>
          <w:sz w:val="26"/>
          <w:szCs w:val="26"/>
        </w:rPr>
      </w:pPr>
    </w:p>
    <w:p w14:paraId="38C80C60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Assassinos são pessoas odiosas. Os sábios procurarão salvar. De volta ao motivo da régua.</w:t>
      </w:r>
    </w:p>
    <w:p w14:paraId="6D8F83F5" w14:textId="77777777" w:rsidR="007B4CF5" w:rsidRPr="00585E7D" w:rsidRDefault="007B4CF5">
      <w:pPr>
        <w:rPr>
          <w:sz w:val="26"/>
          <w:szCs w:val="26"/>
        </w:rPr>
      </w:pPr>
    </w:p>
    <w:p w14:paraId="35C639FA" w14:textId="6D164E4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O governante que não percebe o engano e a mentira acabará trabalhando com mentirosos. Não é fácil ser governante. Na verdade, fui presidente e você sempre deve ter cuidado com o que as pessoas lhe dizem, porque há vários motivos pelos quais as pessoas lhe dizem coisas.</w:t>
      </w:r>
    </w:p>
    <w:p w14:paraId="10AAFBEC" w14:textId="77777777" w:rsidR="007B4CF5" w:rsidRPr="00585E7D" w:rsidRDefault="007B4CF5">
      <w:pPr>
        <w:rPr>
          <w:sz w:val="26"/>
          <w:szCs w:val="26"/>
        </w:rPr>
      </w:pPr>
    </w:p>
    <w:p w14:paraId="0A8F46E2" w14:textId="0BC53B3B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às vezes eles dizem coisas de uma maneira que não é para dar uma imagem clara, é para dar a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você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 imagem deles. E governantes que não percebem essas coisas acabam acreditando naqueles que te dizem coisas que não são verdade. Só porque alguém foi oprimido não significa que seja menos que seu opressor.</w:t>
      </w:r>
    </w:p>
    <w:p w14:paraId="359EFDC8" w14:textId="77777777" w:rsidR="007B4CF5" w:rsidRPr="00585E7D" w:rsidRDefault="007B4CF5">
      <w:pPr>
        <w:rPr>
          <w:sz w:val="26"/>
          <w:szCs w:val="26"/>
        </w:rPr>
      </w:pPr>
    </w:p>
    <w:p w14:paraId="2F7AA58B" w14:textId="76C9DBCE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É bastante interessante, há sempre esta tendência de que quando alguém tem meios, é influente, ou tem poder, nós nos submetemos a essa pessoa. Mas esse pode ser o pior tipo de erro de todos. É o rei que busca justiça e tem um reino seguro.</w:t>
      </w:r>
    </w:p>
    <w:p w14:paraId="0F2D8EB4" w14:textId="77777777" w:rsidR="007B4CF5" w:rsidRPr="00585E7D" w:rsidRDefault="007B4CF5">
      <w:pPr>
        <w:rPr>
          <w:sz w:val="26"/>
          <w:szCs w:val="26"/>
        </w:rPr>
      </w:pPr>
    </w:p>
    <w:p w14:paraId="61C8549F" w14:textId="39025A4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finalmente alguns comentários aqui sobre correção. Que sempre é necessário haver uma correção, e às vezes a correção tem que ser bastante dura, e talvez até coercitiva. As escrituras não têm medo de usar o termo vara.</w:t>
      </w:r>
    </w:p>
    <w:p w14:paraId="5D6351AB" w14:textId="77777777" w:rsidR="007B4CF5" w:rsidRPr="00585E7D" w:rsidRDefault="007B4CF5">
      <w:pPr>
        <w:rPr>
          <w:sz w:val="26"/>
          <w:szCs w:val="26"/>
        </w:rPr>
      </w:pPr>
    </w:p>
    <w:p w14:paraId="4640FB4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Agora, às vezes, é claro, a coerção física real torna-se necessária. E tem que ser apropriado a qualquer idade e a qualquer ofensa, mas às vezes tem que ser simplesmente coerção. E se essa coerção não for feita em breve, acabaremos com a coerção do Estado, o que significa que você será colocado à força na prisão ou em qualquer outra coisa.</w:t>
      </w:r>
    </w:p>
    <w:p w14:paraId="45F439FE" w14:textId="77777777" w:rsidR="007B4CF5" w:rsidRPr="00585E7D" w:rsidRDefault="007B4CF5">
      <w:pPr>
        <w:rPr>
          <w:sz w:val="26"/>
          <w:szCs w:val="26"/>
        </w:rPr>
      </w:pPr>
    </w:p>
    <w:p w14:paraId="45619A6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Há pouco tempo, pediram-me para escrever um comentário sobre Deuteronômio para a tradução da Versão Padrão em Inglês. Mas uma das passagens mais instigantes que encontrei foi o que os pais fazem com um filho que é absolutamente recalcitrante, que eles simplesmente não conseguem controlar. Bem, o fato é que os pais não devem ser deixados sozinhos.</w:t>
      </w:r>
    </w:p>
    <w:p w14:paraId="4C6CD55B" w14:textId="77777777" w:rsidR="007B4CF5" w:rsidRPr="00585E7D" w:rsidRDefault="007B4CF5">
      <w:pPr>
        <w:rPr>
          <w:sz w:val="26"/>
          <w:szCs w:val="26"/>
        </w:rPr>
      </w:pPr>
    </w:p>
    <w:p w14:paraId="0641D489" w14:textId="0B02E629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Deuteronômio, curiosamente, prevê isso. Quando uma criança ultrapassa os limites daquilo que os próprios pais são capazes de fazer, torna-se uma intervenção comunitária, e os próprios pais precisam de levar a criança para a comunidade para que o curso adequado dos limites possa ser estabelecido, mesmo que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tenham ser definido por coerção. Então, estas são algumas instruções aqui sobre isso, que o que chamamos de profecia e o que chamamos de Torá são todas parte desta instrução, exatamente como dizem os Salmos capítulos 1, versículos 1 e 2.</w:t>
      </w:r>
    </w:p>
    <w:p w14:paraId="26834265" w14:textId="77777777" w:rsidR="007B4CF5" w:rsidRPr="00585E7D" w:rsidRDefault="007B4CF5">
      <w:pPr>
        <w:rPr>
          <w:sz w:val="26"/>
          <w:szCs w:val="26"/>
        </w:rPr>
      </w:pPr>
    </w:p>
    <w:p w14:paraId="1496E021" w14:textId="094461BA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Essa falta de disciplina simplesmente trará problemas. Mas, por outro lado, humildade e confiança trarão vida. Se não conseguirmos controlar o nosso temperamento, haverá ofensa.</w:t>
      </w:r>
    </w:p>
    <w:p w14:paraId="7B2117BE" w14:textId="77777777" w:rsidR="007B4CF5" w:rsidRPr="00585E7D" w:rsidRDefault="007B4CF5">
      <w:pPr>
        <w:rPr>
          <w:sz w:val="26"/>
          <w:szCs w:val="26"/>
        </w:rPr>
      </w:pPr>
    </w:p>
    <w:p w14:paraId="3F98D859" w14:textId="1F65E434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O orgulho trará uma queda. Receber bens roubados lhe trará culpa diante de Deus, se não lhe trouxer culpa diante de todos os outros. E mais uma vez, a Torá tem palavras a dizer sobre isso, que o medo dos poderosos pode ser uma armadilha.</w:t>
      </w:r>
    </w:p>
    <w:p w14:paraId="65B09FC7" w14:textId="77777777" w:rsidR="007B4CF5" w:rsidRPr="00585E7D" w:rsidRDefault="007B4CF5">
      <w:pPr>
        <w:rPr>
          <w:sz w:val="26"/>
          <w:szCs w:val="26"/>
        </w:rPr>
      </w:pPr>
    </w:p>
    <w:p w14:paraId="43EE8024" w14:textId="7C4F06E1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O que precisamos fazer é aprender a confiar no Senhor. É claro que os justos e os iníquos têm opiniões muito diferentes sobre as coisas. A escolha não é apenas um comportamento, mas sim uma atitude.</w:t>
      </w:r>
    </w:p>
    <w:p w14:paraId="2FB6BFAB" w14:textId="77777777" w:rsidR="007B4CF5" w:rsidRPr="00585E7D" w:rsidRDefault="007B4CF5">
      <w:pPr>
        <w:rPr>
          <w:sz w:val="26"/>
          <w:szCs w:val="26"/>
        </w:rPr>
      </w:pPr>
    </w:p>
    <w:p w14:paraId="10E3CDC1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É como você observa as coisas. É o que você acha que é valioso. É o que você acha importante.</w:t>
      </w:r>
    </w:p>
    <w:p w14:paraId="0E59154C" w14:textId="77777777" w:rsidR="007B4CF5" w:rsidRPr="00585E7D" w:rsidRDefault="007B4CF5">
      <w:pPr>
        <w:rPr>
          <w:sz w:val="26"/>
          <w:szCs w:val="26"/>
        </w:rPr>
      </w:pPr>
    </w:p>
    <w:p w14:paraId="0A92B039" w14:textId="0CD2BB6D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os ímpios nunca vão gostar daqueles que são justos, que por suas próprias vidas mostram uma conduta que é muito, muito ruim. Portanto, estas são apenas várias observações que precisamos de rever repetidamente porque todos vivemos em sociedades em conflito. Todos vivemos em sociedades com governos imperfeitos.</w:t>
      </w:r>
    </w:p>
    <w:p w14:paraId="387F233E" w14:textId="77777777" w:rsidR="007B4CF5" w:rsidRPr="00585E7D" w:rsidRDefault="007B4CF5">
      <w:pPr>
        <w:rPr>
          <w:sz w:val="26"/>
          <w:szCs w:val="26"/>
        </w:rPr>
      </w:pPr>
    </w:p>
    <w:p w14:paraId="6E8701CC" w14:textId="77777777" w:rsidR="00585E7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 precisamos pensar com muito cuidado sobre como nós mesmos agimos como sábios ao viver em retidão, para que fique evidente quem são os ímpios que não são justos. E para que possamos permitir que aqueles que nos rodeiam tenham o tipo de paz e vida que desejam ter.</w:t>
      </w:r>
    </w:p>
    <w:p w14:paraId="208FCD44" w14:textId="77777777" w:rsidR="00585E7D" w:rsidRDefault="00585E7D">
      <w:pPr>
        <w:rPr>
          <w:rFonts w:ascii="Calibri" w:eastAsia="Calibri" w:hAnsi="Calibri" w:cs="Calibri"/>
          <w:sz w:val="26"/>
          <w:szCs w:val="26"/>
        </w:rPr>
      </w:pPr>
    </w:p>
    <w:p w14:paraId="2FF51CEB" w14:textId="41EA14AB" w:rsidR="007B4CF5" w:rsidRPr="00585E7D" w:rsidRDefault="00000000" w:rsidP="00585E7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Este é o Dr. August Konkel em seu ensinamento sobre o livro de Provérbios. Esta é a sessão número 17, Instruções para uma Vida Civilizada. Provérbios 27:23-29.27.</w:t>
      </w:r>
    </w:p>
    <w:sectPr w:rsidR="007B4CF5" w:rsidRPr="00585E7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29AB" w14:textId="77777777" w:rsidR="00350FD7" w:rsidRDefault="00350FD7" w:rsidP="00585E7D">
      <w:r>
        <w:separator/>
      </w:r>
    </w:p>
  </w:endnote>
  <w:endnote w:type="continuationSeparator" w:id="0">
    <w:p w14:paraId="2D8A653F" w14:textId="77777777" w:rsidR="00350FD7" w:rsidRDefault="00350FD7" w:rsidP="005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93A5" w14:textId="77777777" w:rsidR="00350FD7" w:rsidRDefault="00350FD7" w:rsidP="00585E7D">
      <w:r>
        <w:separator/>
      </w:r>
    </w:p>
  </w:footnote>
  <w:footnote w:type="continuationSeparator" w:id="0">
    <w:p w14:paraId="3632D881" w14:textId="77777777" w:rsidR="00350FD7" w:rsidRDefault="00350FD7" w:rsidP="005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7546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687AAF" w14:textId="604DE425" w:rsidR="00585E7D" w:rsidRDefault="00585E7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FEFBC54" w14:textId="77777777" w:rsidR="00585E7D" w:rsidRDefault="00585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4D4"/>
    <w:multiLevelType w:val="hybridMultilevel"/>
    <w:tmpl w:val="7E4EE2BA"/>
    <w:lvl w:ilvl="0" w:tplc="834A3D62">
      <w:start w:val="1"/>
      <w:numFmt w:val="bullet"/>
      <w:lvlText w:val="●"/>
      <w:lvlJc w:val="left"/>
      <w:pPr>
        <w:ind w:left="720" w:hanging="360"/>
      </w:pPr>
    </w:lvl>
    <w:lvl w:ilvl="1" w:tplc="4A18E778">
      <w:start w:val="1"/>
      <w:numFmt w:val="bullet"/>
      <w:lvlText w:val="○"/>
      <w:lvlJc w:val="left"/>
      <w:pPr>
        <w:ind w:left="1440" w:hanging="360"/>
      </w:pPr>
    </w:lvl>
    <w:lvl w:ilvl="2" w:tplc="68CCF4FA">
      <w:start w:val="1"/>
      <w:numFmt w:val="bullet"/>
      <w:lvlText w:val="■"/>
      <w:lvlJc w:val="left"/>
      <w:pPr>
        <w:ind w:left="2160" w:hanging="360"/>
      </w:pPr>
    </w:lvl>
    <w:lvl w:ilvl="3" w:tplc="DB0E33F2">
      <w:start w:val="1"/>
      <w:numFmt w:val="bullet"/>
      <w:lvlText w:val="●"/>
      <w:lvlJc w:val="left"/>
      <w:pPr>
        <w:ind w:left="2880" w:hanging="360"/>
      </w:pPr>
    </w:lvl>
    <w:lvl w:ilvl="4" w:tplc="264EDC9C">
      <w:start w:val="1"/>
      <w:numFmt w:val="bullet"/>
      <w:lvlText w:val="○"/>
      <w:lvlJc w:val="left"/>
      <w:pPr>
        <w:ind w:left="3600" w:hanging="360"/>
      </w:pPr>
    </w:lvl>
    <w:lvl w:ilvl="5" w:tplc="D20EDD30">
      <w:start w:val="1"/>
      <w:numFmt w:val="bullet"/>
      <w:lvlText w:val="■"/>
      <w:lvlJc w:val="left"/>
      <w:pPr>
        <w:ind w:left="4320" w:hanging="360"/>
      </w:pPr>
    </w:lvl>
    <w:lvl w:ilvl="6" w:tplc="F81AB52C">
      <w:start w:val="1"/>
      <w:numFmt w:val="bullet"/>
      <w:lvlText w:val="●"/>
      <w:lvlJc w:val="left"/>
      <w:pPr>
        <w:ind w:left="5040" w:hanging="360"/>
      </w:pPr>
    </w:lvl>
    <w:lvl w:ilvl="7" w:tplc="D8527E3E">
      <w:start w:val="1"/>
      <w:numFmt w:val="bullet"/>
      <w:lvlText w:val="●"/>
      <w:lvlJc w:val="left"/>
      <w:pPr>
        <w:ind w:left="5760" w:hanging="360"/>
      </w:pPr>
    </w:lvl>
    <w:lvl w:ilvl="8" w:tplc="9BCECDDC">
      <w:start w:val="1"/>
      <w:numFmt w:val="bullet"/>
      <w:lvlText w:val="●"/>
      <w:lvlJc w:val="left"/>
      <w:pPr>
        <w:ind w:left="6480" w:hanging="360"/>
      </w:pPr>
    </w:lvl>
  </w:abstractNum>
  <w:num w:numId="1" w16cid:durableId="2130779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F5"/>
    <w:rsid w:val="00350FD7"/>
    <w:rsid w:val="00585E7D"/>
    <w:rsid w:val="007B4CF5"/>
    <w:rsid w:val="00A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2A276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5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E7D"/>
  </w:style>
  <w:style w:type="paragraph" w:styleId="Footer">
    <w:name w:val="footer"/>
    <w:basedOn w:val="Normal"/>
    <w:link w:val="FooterChar"/>
    <w:uiPriority w:val="99"/>
    <w:unhideWhenUsed/>
    <w:rsid w:val="00585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2084</Words>
  <Characters>9343</Characters>
  <Application>Microsoft Office Word</Application>
  <DocSecurity>0</DocSecurity>
  <Lines>203</Lines>
  <Paragraphs>47</Paragraphs>
  <ScaleCrop>false</ScaleCrop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Session17</dc:title>
  <dc:creator>TurboScribe.ai</dc:creator>
  <cp:lastModifiedBy>Ted Hildebrandt</cp:lastModifiedBy>
  <cp:revision>3</cp:revision>
  <dcterms:created xsi:type="dcterms:W3CDTF">2024-02-20T18:21:00Z</dcterms:created>
  <dcterms:modified xsi:type="dcterms:W3CDTF">2024-02-20T18:21:00Z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0b66469dbfc9d9ffd98fe45d7c9d12cd9d1291b2513a1b4c9029d180a84c9974</vt:lpwstr>
  </property>
</Properties>
</file>