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B964D" w14:textId="463B55EB" w:rsidR="00041AEE" w:rsidRPr="009E42D1" w:rsidRDefault="009E42D1" w:rsidP="009E42D1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9E42D1">
        <w:rPr>
          <w:rFonts w:ascii="Calibri" w:eastAsia="Calibri" w:hAnsi="Calibri" w:cs="Calibri"/>
          <w:b/>
          <w:bCs/>
          <w:sz w:val="40"/>
          <w:szCs w:val="40"/>
        </w:rPr>
        <w:t xml:space="preserve">August Konkel 박사, 잠언, 세션 16</w:t>
      </w:r>
    </w:p>
    <w:p w14:paraId="7956EB15" w14:textId="31189A03" w:rsidR="009E42D1" w:rsidRPr="009E42D1" w:rsidRDefault="009E42D1" w:rsidP="009E42D1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9E42D1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9E42D1">
        <w:rPr>
          <w:rFonts w:ascii="Calibri" w:eastAsia="Calibri" w:hAnsi="Calibri" w:cs="Calibri"/>
          <w:sz w:val="26"/>
          <w:szCs w:val="26"/>
        </w:rPr>
        <w:t xml:space="preserve">2024 August Konkel 및 Ted Hildebrandt</w:t>
      </w:r>
    </w:p>
    <w:p w14:paraId="000E9327" w14:textId="77777777" w:rsidR="009E42D1" w:rsidRPr="009E42D1" w:rsidRDefault="009E42D1" w:rsidP="009E42D1">
      <w:pPr>
        <w:jc w:val="center"/>
        <w:rPr>
          <w:sz w:val="26"/>
          <w:szCs w:val="26"/>
        </w:rPr>
      </w:pPr>
    </w:p>
    <w:p w14:paraId="3639AAAD" w14:textId="77777777" w:rsidR="00700455" w:rsidRPr="009E42D1" w:rsidRDefault="00700455" w:rsidP="0070045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E42D1">
        <w:rPr>
          <w:rFonts w:ascii="Calibri" w:eastAsia="Calibri" w:hAnsi="Calibri" w:cs="Calibri"/>
          <w:sz w:val="26"/>
          <w:szCs w:val="26"/>
        </w:rPr>
        <w:t xml:space="preserve">잠언에 대한 가르침을 전하는 Dr. August Konkel입니다. 이것은 세션 번호 16, 바보와 함께 살기, 잠언 26장입니다.</w:t>
      </w:r>
    </w:p>
    <w:p w14:paraId="709F9C3C" w14:textId="77777777" w:rsidR="00700455" w:rsidRDefault="00700455">
      <w:pPr>
        <w:rPr>
          <w:rFonts w:ascii="Calibri" w:eastAsia="Calibri" w:hAnsi="Calibri" w:cs="Calibri"/>
          <w:sz w:val="26"/>
          <w:szCs w:val="26"/>
        </w:rPr>
      </w:pPr>
    </w:p>
    <w:p w14:paraId="5FD1D66C" w14:textId="3A4127C6" w:rsidR="00041AEE" w:rsidRPr="009E42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E42D1">
        <w:rPr>
          <w:rFonts w:ascii="Calibri" w:eastAsia="Calibri" w:hAnsi="Calibri" w:cs="Calibri"/>
          <w:sz w:val="26"/>
          <w:szCs w:val="26"/>
        </w:rPr>
        <w:t xml:space="preserve">잠언에 대한 짧은 묵상에 오신 것을 환영합니다. 우리는 솔로몬의 이름으로 만들어진 잠언 모음집에 대해 이야기해 왔습니다. 우리는 솔로몬 이후 오랜 세월이 흐른 히스기야 궁정에서 행해진 헌금에 대해 이야기해 왔습니다.</w:t>
      </w:r>
    </w:p>
    <w:p w14:paraId="101BCDE5" w14:textId="77777777" w:rsidR="00041AEE" w:rsidRPr="009E42D1" w:rsidRDefault="00041AEE">
      <w:pPr>
        <w:rPr>
          <w:sz w:val="26"/>
          <w:szCs w:val="26"/>
        </w:rPr>
      </w:pPr>
    </w:p>
    <w:p w14:paraId="15B689CF" w14:textId="77777777" w:rsidR="00041AEE" w:rsidRPr="009E42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E42D1">
        <w:rPr>
          <w:rFonts w:ascii="Calibri" w:eastAsia="Calibri" w:hAnsi="Calibri" w:cs="Calibri"/>
          <w:sz w:val="26"/>
          <w:szCs w:val="26"/>
        </w:rPr>
        <w:t xml:space="preserve">물론 잠언에는 미련한 자에 관해 엄청나게 많은 말이 나옵니다. 다소 순진한 사람부터 완전히 비웃는 사람, 실제로 지혜에 대한 생각을 경멸하는 사람에 이르기까지 바보를 뜻하는 약 서너 가지 다른 단어를 사용합니다. 그러나 잠언에는 어리석은 자의 본성과 그들의 길을 어느 정도 언급한 장이 있습니다.</w:t>
      </w:r>
    </w:p>
    <w:p w14:paraId="16D185D8" w14:textId="77777777" w:rsidR="00041AEE" w:rsidRPr="009E42D1" w:rsidRDefault="00041AEE">
      <w:pPr>
        <w:rPr>
          <w:sz w:val="26"/>
          <w:szCs w:val="26"/>
        </w:rPr>
      </w:pPr>
    </w:p>
    <w:p w14:paraId="7F08796B" w14:textId="60649F7C" w:rsidR="00041AEE" w:rsidRPr="009E42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E42D1">
        <w:rPr>
          <w:rFonts w:ascii="Calibri" w:eastAsia="Calibri" w:hAnsi="Calibri" w:cs="Calibri"/>
          <w:sz w:val="26"/>
          <w:szCs w:val="26"/>
        </w:rPr>
        <w:t xml:space="preserve">그래서 이 짧은 강연에서 우리는 이 사람들에 대해 이야기하는 데 약간의 시간을 할애하고 싶습니다. 우리가 이전 강연에서 여러 번 말했듯이, 우리는 이러한 사람들을 교육이 부족하거나, 지식이 부족하거나, 지능이 부족하다고 생각하려고 해서는 안 됩니다. 그것은 그들의 문제가 아닙니다.</w:t>
      </w:r>
    </w:p>
    <w:p w14:paraId="032708CB" w14:textId="77777777" w:rsidR="00041AEE" w:rsidRPr="009E42D1" w:rsidRDefault="00041AEE">
      <w:pPr>
        <w:rPr>
          <w:sz w:val="26"/>
          <w:szCs w:val="26"/>
        </w:rPr>
      </w:pPr>
    </w:p>
    <w:p w14:paraId="0B88FE3C" w14:textId="77777777" w:rsidR="00041AEE" w:rsidRPr="009E42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E42D1">
        <w:rPr>
          <w:rFonts w:ascii="Calibri" w:eastAsia="Calibri" w:hAnsi="Calibri" w:cs="Calibri"/>
          <w:sz w:val="26"/>
          <w:szCs w:val="26"/>
        </w:rPr>
        <w:t xml:space="preserve">그들은 높은 교육을 받을 수 있습니다. 그들은 매우 지능적일 수 있습니다. 그들은 많은 지식을 가질 수 있지만 여전히 매우 현명하지 못할 수 있습니다.</w:t>
      </w:r>
    </w:p>
    <w:p w14:paraId="218DF6E7" w14:textId="77777777" w:rsidR="00041AEE" w:rsidRPr="009E42D1" w:rsidRDefault="00041AEE">
      <w:pPr>
        <w:rPr>
          <w:sz w:val="26"/>
          <w:szCs w:val="26"/>
        </w:rPr>
      </w:pPr>
    </w:p>
    <w:p w14:paraId="5E45C1BE" w14:textId="77777777" w:rsidR="00041AEE" w:rsidRPr="009E42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E42D1">
        <w:rPr>
          <w:rFonts w:ascii="Calibri" w:eastAsia="Calibri" w:hAnsi="Calibri" w:cs="Calibri"/>
          <w:sz w:val="26"/>
          <w:szCs w:val="26"/>
        </w:rPr>
        <w:t xml:space="preserve">그들은 여전히 완전히 바보가 될 수 있고 잘못된 일을 할 수 있습니다. 물론 때로는 이러한 어리석은 자의 특성을 가장 잘 보여주는 사람이 가장 높고 가장 눈에 띄는 자리에 있는 사람들입니다. 그러나 이 장은 미련한 자를 존경하는 것이 얼마나 부적당한지를 보여주는 구절로 시작됩니다.</w:t>
      </w:r>
    </w:p>
    <w:p w14:paraId="35266BB4" w14:textId="77777777" w:rsidR="00041AEE" w:rsidRPr="009E42D1" w:rsidRDefault="00041AEE">
      <w:pPr>
        <w:rPr>
          <w:sz w:val="26"/>
          <w:szCs w:val="26"/>
        </w:rPr>
      </w:pPr>
    </w:p>
    <w:p w14:paraId="1DFEBA19" w14:textId="77777777" w:rsidR="00041AEE" w:rsidRPr="009E42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E42D1">
        <w:rPr>
          <w:rFonts w:ascii="Calibri" w:eastAsia="Calibri" w:hAnsi="Calibri" w:cs="Calibri"/>
          <w:sz w:val="26"/>
          <w:szCs w:val="26"/>
        </w:rPr>
        <w:t xml:space="preserve">그것은 옳은 일이 아닙니다. 마치 추수 때에 내리는 눈과 비와 같습니다. 또한 어떤 일이 우리에게 관심을 가져서는 안되는 방식에 대해 경고합니다.</w:t>
      </w:r>
    </w:p>
    <w:p w14:paraId="50362587" w14:textId="77777777" w:rsidR="00041AEE" w:rsidRPr="009E42D1" w:rsidRDefault="00041AEE">
      <w:pPr>
        <w:rPr>
          <w:sz w:val="26"/>
          <w:szCs w:val="26"/>
        </w:rPr>
      </w:pPr>
    </w:p>
    <w:p w14:paraId="484A7AB8" w14:textId="1755A77E" w:rsidR="00041AEE" w:rsidRPr="009E42D1" w:rsidRDefault="009E42D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E42D1">
        <w:rPr>
          <w:rFonts w:ascii="Calibri" w:eastAsia="Calibri" w:hAnsi="Calibri" w:cs="Calibri"/>
          <w:sz w:val="26"/>
          <w:szCs w:val="26"/>
        </w:rPr>
        <w:t xml:space="preserve">그래서 우리는 다양한 방식으로 위협을 받을 수 있습니다. 그러나 그 위협과 저주가 공허하다면 그것은 마치 새가 급습하는 것과 같습니다. 물론 어리석은 자들은 우리를 조종하려고 하지만 우리는 그들을 조종하려는 우리의 시도를 조심해야 합니다.</w:t>
      </w:r>
    </w:p>
    <w:p w14:paraId="6C52B40A" w14:textId="77777777" w:rsidR="00041AEE" w:rsidRPr="009E42D1" w:rsidRDefault="00041AEE">
      <w:pPr>
        <w:rPr>
          <w:sz w:val="26"/>
          <w:szCs w:val="26"/>
        </w:rPr>
      </w:pPr>
    </w:p>
    <w:p w14:paraId="3BD1E39C" w14:textId="77777777" w:rsidR="00041AEE" w:rsidRPr="009E42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E42D1">
        <w:rPr>
          <w:rFonts w:ascii="Calibri" w:eastAsia="Calibri" w:hAnsi="Calibri" w:cs="Calibri"/>
          <w:sz w:val="26"/>
          <w:szCs w:val="26"/>
        </w:rPr>
        <w:t xml:space="preserve">문제는 매우 분명합니다. 강제가 항상 작동하는 것은 아닙니다. 실제로 승인을 받은 경우 가끔 필요할 수 있지만 이것이 사람을 바꾸지는 않습니다.</w:t>
      </w:r>
    </w:p>
    <w:p w14:paraId="7E15BACC" w14:textId="77777777" w:rsidR="00041AEE" w:rsidRPr="009E42D1" w:rsidRDefault="00041AEE">
      <w:pPr>
        <w:rPr>
          <w:sz w:val="26"/>
          <w:szCs w:val="26"/>
        </w:rPr>
      </w:pPr>
    </w:p>
    <w:p w14:paraId="22AC303A" w14:textId="77777777" w:rsidR="00041AEE" w:rsidRPr="009E42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E42D1">
        <w:rPr>
          <w:rFonts w:ascii="Calibri" w:eastAsia="Calibri" w:hAnsi="Calibri" w:cs="Calibri"/>
          <w:sz w:val="26"/>
          <w:szCs w:val="26"/>
        </w:rPr>
        <w:t xml:space="preserve">단지 그들을 통제할 수도 있습니다. 그러나 여기 우리 중 많은 사람에게 상당히 잘 알려진 두 구절이 나란히 놓여 있습니다. 잠언 26장 4절과 5절입니다. 미련한 자의 어리석음을 따라 대답하지 마십시오.</w:t>
      </w:r>
    </w:p>
    <w:p w14:paraId="42C2EE52" w14:textId="77777777" w:rsidR="00041AEE" w:rsidRPr="009E42D1" w:rsidRDefault="00041AEE">
      <w:pPr>
        <w:rPr>
          <w:sz w:val="26"/>
          <w:szCs w:val="26"/>
        </w:rPr>
      </w:pPr>
    </w:p>
    <w:p w14:paraId="4B3DA40B" w14:textId="77777777" w:rsidR="00041AEE" w:rsidRPr="009E42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E42D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E42D1">
        <w:rPr>
          <w:rFonts w:ascii="Calibri" w:eastAsia="Calibri" w:hAnsi="Calibri" w:cs="Calibri"/>
          <w:sz w:val="26"/>
          <w:szCs w:val="26"/>
        </w:rPr>
        <w:t xml:space="preserve">미련한 자에게는 그의 어리석은 것을 따라 대답하라 두렵건대 그가 스스로 지혜롭게 여기리라. </w:t>
      </w:r>
      <w:proofErr xmlns:w="http://schemas.openxmlformats.org/wordprocessingml/2006/main" w:type="gramStart"/>
      <w:r xmlns:w="http://schemas.openxmlformats.org/wordprocessingml/2006/main" w:rsidRPr="009E42D1">
        <w:rPr>
          <w:rFonts w:ascii="Calibri" w:eastAsia="Calibri" w:hAnsi="Calibri" w:cs="Calibri"/>
          <w:sz w:val="26"/>
          <w:szCs w:val="26"/>
        </w:rPr>
        <w:t xml:space="preserve">그렇다면 </w:t>
      </w:r>
      <w:proofErr xmlns:w="http://schemas.openxmlformats.org/wordprocessingml/2006/main" w:type="gramEnd"/>
      <w:r xmlns:w="http://schemas.openxmlformats.org/wordprocessingml/2006/main" w:rsidRPr="009E42D1">
        <w:rPr>
          <w:rFonts w:ascii="Calibri" w:eastAsia="Calibri" w:hAnsi="Calibri" w:cs="Calibri"/>
          <w:sz w:val="26"/>
          <w:szCs w:val="26"/>
        </w:rPr>
        <w:t xml:space="preserve">바보를 대할 때 이것은 무엇을 의미합니까? 우리가 그들과 이야기를 해야 할까요, 아니면 안 할까요? 나는 Richard Dawkins와 Alistair McGrath의 토론을 통해 이 두 잠언을 설명하고 싶습니다. 아시다시피 Richard Dawkins는 유전자를 의인화하고 그것을 이기적이라고 불렀던 70년대의 생물학자였습니다. 거기서부터 인간의 모든 행동을 마치 사람을 철저하게 이해하는 것처럼 분석하고 무엇이든 있을 수 있다는 생각을 조롱하는 것으로 인식되었습니다. 생명의 창조와 인간이 자신이하는 방식으로 살도록 창조한다는 개념에.</w:t>
      </w:r>
    </w:p>
    <w:p w14:paraId="16CB1530" w14:textId="77777777" w:rsidR="00041AEE" w:rsidRPr="009E42D1" w:rsidRDefault="00041AEE">
      <w:pPr>
        <w:rPr>
          <w:sz w:val="26"/>
          <w:szCs w:val="26"/>
        </w:rPr>
      </w:pPr>
    </w:p>
    <w:p w14:paraId="07F88817" w14:textId="6C7A4BF2" w:rsidR="00041AEE" w:rsidRPr="009E42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E42D1">
        <w:rPr>
          <w:rFonts w:ascii="Calibri" w:eastAsia="Calibri" w:hAnsi="Calibri" w:cs="Calibri"/>
          <w:sz w:val="26"/>
          <w:szCs w:val="26"/>
        </w:rPr>
        <w:t xml:space="preserve">그래서 그는 『만들어진 신』이라는 책으로 유명해졌습니다. 이제 Alistair McGrath와 같은 신학자가 하지 않을 한 가지 일은 Richard Dawkins에 대한 토론입니다. Dawkins는 기독교인에서 공공연한 냉소주의자로 변한 반면, Alistair McGrath는 회의론자에서 기독교인이 되었기 때문에 매우 흥미로운 순례 여행을 가졌습니다.</w:t>
      </w:r>
    </w:p>
    <w:p w14:paraId="64898FED" w14:textId="77777777" w:rsidR="00041AEE" w:rsidRPr="009E42D1" w:rsidRDefault="00041AEE">
      <w:pPr>
        <w:rPr>
          <w:sz w:val="26"/>
          <w:szCs w:val="26"/>
        </w:rPr>
      </w:pPr>
    </w:p>
    <w:p w14:paraId="0C63726F" w14:textId="2AC078C7" w:rsidR="00041AEE" w:rsidRPr="009E42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E42D1">
        <w:rPr>
          <w:rFonts w:ascii="Calibri" w:eastAsia="Calibri" w:hAnsi="Calibri" w:cs="Calibri"/>
          <w:sz w:val="26"/>
          <w:szCs w:val="26"/>
        </w:rPr>
        <w:t xml:space="preserve">그들은 정확히 반대 방향으로 움직였습니다. McGrath는 The Dawkins Delusion이라는 작은 책을 썼는데, 그 작은 책에서 그가 한 모든 일은 Dawkins의 결론이 모두 그가 가정했던 전제에 전적으로 기초하고 있다는 점을 지적한 것뿐이었습니다. 그는 생명의 생물학이 우주 자체에 내재되어 있으므로 세포와 그 기능에 대해 우리가 보는 모든 것이 세포와 그 기능에 대해 알아야 할 전부이며 그에 따라 분석할 수 있다고 가정했습니다.</w:t>
      </w:r>
    </w:p>
    <w:p w14:paraId="5E29BF0D" w14:textId="77777777" w:rsidR="00041AEE" w:rsidRPr="009E42D1" w:rsidRDefault="00041AEE">
      <w:pPr>
        <w:rPr>
          <w:sz w:val="26"/>
          <w:szCs w:val="26"/>
        </w:rPr>
      </w:pPr>
    </w:p>
    <w:p w14:paraId="02932E71" w14:textId="7F387062" w:rsidR="00041AEE" w:rsidRPr="009E42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E42D1">
        <w:rPr>
          <w:rFonts w:ascii="Calibri" w:eastAsia="Calibri" w:hAnsi="Calibri" w:cs="Calibri"/>
          <w:sz w:val="26"/>
          <w:szCs w:val="26"/>
        </w:rPr>
        <w:t xml:space="preserve">그리고는 마치 세포가 독립적으로 자신의 마음을 갖고 있는 것처럼 다소 황당한 방식으로 설명했습니다. McGrath가 한 일은 이러한 가정 중 일부가 터무니없다는 점을 지적한 것뿐입니다. McGrath가 그의 책에 담은 이야기 중 하나는 그의 강의에 온 학생이자 Dawkins의 신봉자였다는 것입니다.</w:t>
      </w:r>
    </w:p>
    <w:p w14:paraId="63695AEC" w14:textId="77777777" w:rsidR="00041AEE" w:rsidRPr="009E42D1" w:rsidRDefault="00041AEE">
      <w:pPr>
        <w:rPr>
          <w:sz w:val="26"/>
          <w:szCs w:val="26"/>
        </w:rPr>
      </w:pPr>
    </w:p>
    <w:p w14:paraId="5BD20094" w14:textId="0DC705EF" w:rsidR="00041AEE" w:rsidRPr="009E42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E42D1">
        <w:rPr>
          <w:rFonts w:ascii="Calibri" w:eastAsia="Calibri" w:hAnsi="Calibri" w:cs="Calibri"/>
          <w:sz w:val="26"/>
          <w:szCs w:val="26"/>
        </w:rPr>
        <w:t xml:space="preserve">McGrath의 강의를 들은 결과 그는 자신이 믿었던 모든 것이 방금 훼손되었기 때문에 분노하게 되었습니다. 그것은 그의 발 아래에서 뽑혔습니다. 그렇다면 McGrath는 무엇을 합니까? 글쎄, 그는 도킨스의 마음을 바꾸려고 노력하지 않습니다.</w:t>
      </w:r>
    </w:p>
    <w:p w14:paraId="226D0D60" w14:textId="77777777" w:rsidR="00041AEE" w:rsidRPr="009E42D1" w:rsidRDefault="00041AEE">
      <w:pPr>
        <w:rPr>
          <w:sz w:val="26"/>
          <w:szCs w:val="26"/>
        </w:rPr>
      </w:pPr>
    </w:p>
    <w:p w14:paraId="4CA6ED06" w14:textId="77777777" w:rsidR="00041AEE" w:rsidRPr="009E42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E42D1">
        <w:rPr>
          <w:rFonts w:ascii="Calibri" w:eastAsia="Calibri" w:hAnsi="Calibri" w:cs="Calibri"/>
          <w:sz w:val="26"/>
          <w:szCs w:val="26"/>
        </w:rPr>
        <w:t xml:space="preserve">미련한 자의 어리석음을 따라 대답하지 아니하시느니라 그리고 솔직히 말해서 이 학생과 논쟁을 벌이지도 않았습니다. 왜냐하면 이 학생은 단지 배신당한 느낌에 분노하여 반응했을 뿐이고, 그 시점에서 자신의 마음을 바꿀 입장이 아니었기 때문입니다. 그런데 맥그래스는 무엇을 했나요? 그는 도킨스의 주장에 무엇이 잘못되었는지 알아야 하는 청중에게 지적하고 그 일을 하는 데 너무나 효과적이어서 도킨스 신봉자가 의문을 제기해야 했고, 자신의 믿음이 그가 제시한 이 모든 잘못된 생물학적 주장은 잘못된 것이었습니다.</w:t>
      </w:r>
    </w:p>
    <w:p w14:paraId="3ADFCE28" w14:textId="77777777" w:rsidR="00041AEE" w:rsidRPr="009E42D1" w:rsidRDefault="00041AEE">
      <w:pPr>
        <w:rPr>
          <w:sz w:val="26"/>
          <w:szCs w:val="26"/>
        </w:rPr>
      </w:pPr>
    </w:p>
    <w:p w14:paraId="36F4993E" w14:textId="6B211DEC" w:rsidR="00041AEE" w:rsidRPr="009E42D1" w:rsidRDefault="009E42D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E42D1">
        <w:rPr>
          <w:rFonts w:ascii="Calibri" w:eastAsia="Calibri" w:hAnsi="Calibri" w:cs="Calibri"/>
          <w:sz w:val="26"/>
          <w:szCs w:val="26"/>
        </w:rPr>
        <w:t xml:space="preserve">그러므로 마음을 바꾸지 않을 사람들에게 대답할 때 우리가 조심해야 할 방법이 있습니다. </w:t>
      </w:r>
      <w:r xmlns:w="http://schemas.openxmlformats.org/wordprocessingml/2006/main" w:rsidR="00000000" w:rsidRPr="009E42D1">
        <w:rPr>
          <w:rFonts w:ascii="Calibri" w:eastAsia="Calibri" w:hAnsi="Calibri" w:cs="Calibri"/>
          <w:sz w:val="26"/>
          <w:szCs w:val="26"/>
        </w:rPr>
        <w:t xml:space="preserve">술고래와 술고래가 자해하는 방식에 </w:t>
      </w:r>
      <w:r xmlns:w="http://schemas.openxmlformats.org/wordprocessingml/2006/main" w:rsidRPr="009E42D1">
        <w:rPr>
          <w:rFonts w:ascii="Calibri" w:eastAsia="Calibri" w:hAnsi="Calibri" w:cs="Calibri"/>
          <w:sz w:val="26"/>
          <w:szCs w:val="26"/>
        </w:rPr>
        <w:t xml:space="preserve">대해 말하는 다른 속담도 있습니다 . </w:t>
      </w:r>
      <w:r xmlns:w="http://schemas.openxmlformats.org/wordprocessingml/2006/main" w:rsidR="00000000" w:rsidRPr="009E42D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0000" w:rsidRPr="009E42D1">
        <w:rPr>
          <w:rFonts w:ascii="Calibri" w:eastAsia="Calibri" w:hAnsi="Calibri" w:cs="Calibri"/>
          <w:sz w:val="26"/>
          <w:szCs w:val="26"/>
        </w:rPr>
        <w:t xml:space="preserve">그리고 그것에 관한 작은 속담이 있습니다.</w:t>
      </w:r>
    </w:p>
    <w:p w14:paraId="60A7A8A7" w14:textId="77777777" w:rsidR="00041AEE" w:rsidRPr="009E42D1" w:rsidRDefault="00041AEE">
      <w:pPr>
        <w:rPr>
          <w:sz w:val="26"/>
          <w:szCs w:val="26"/>
        </w:rPr>
      </w:pPr>
    </w:p>
    <w:p w14:paraId="1AFDF34D" w14:textId="77777777" w:rsidR="00041AEE" w:rsidRPr="009E42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E42D1">
        <w:rPr>
          <w:rFonts w:ascii="Calibri" w:eastAsia="Calibri" w:hAnsi="Calibri" w:cs="Calibri"/>
          <w:sz w:val="26"/>
          <w:szCs w:val="26"/>
        </w:rPr>
        <w:t xml:space="preserve">바보들은 그들의 어리석음을 반복한다. 바보들은 우리가 이미 설명한 바와 같이 그들만의 추정을 모두 가지고 있습니다. 하지만 위험하기도 합니다.</w:t>
      </w:r>
    </w:p>
    <w:p w14:paraId="1B6B8247" w14:textId="77777777" w:rsidR="00041AEE" w:rsidRPr="009E42D1" w:rsidRDefault="00041AEE">
      <w:pPr>
        <w:rPr>
          <w:sz w:val="26"/>
          <w:szCs w:val="26"/>
        </w:rPr>
      </w:pPr>
    </w:p>
    <w:p w14:paraId="0671A534" w14:textId="77777777" w:rsidR="00041AEE" w:rsidRPr="009E42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E42D1">
        <w:rPr>
          <w:rFonts w:ascii="Calibri" w:eastAsia="Calibri" w:hAnsi="Calibri" w:cs="Calibri"/>
          <w:sz w:val="26"/>
          <w:szCs w:val="26"/>
        </w:rPr>
        <w:t xml:space="preserve">그들은 위험한 메신저입니다. 속담에는 바보와 함께 메시지를 보내면 자기 발을 자르는 것이라고 말합니다. 잠언은 전혀 부적절한 방식으로 사용되기 때문에 미련한 자의 입에서는 매우 위험할 수 있습니다.</w:t>
      </w:r>
    </w:p>
    <w:p w14:paraId="50DB7356" w14:textId="77777777" w:rsidR="00041AEE" w:rsidRPr="009E42D1" w:rsidRDefault="00041AEE">
      <w:pPr>
        <w:rPr>
          <w:sz w:val="26"/>
          <w:szCs w:val="26"/>
        </w:rPr>
      </w:pPr>
    </w:p>
    <w:p w14:paraId="0DE493F8" w14:textId="77777777" w:rsidR="00041AEE" w:rsidRPr="009E42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E42D1">
        <w:rPr>
          <w:rFonts w:ascii="Calibri" w:eastAsia="Calibri" w:hAnsi="Calibri" w:cs="Calibri"/>
          <w:sz w:val="26"/>
          <w:szCs w:val="26"/>
        </w:rPr>
        <w:t xml:space="preserve">지위는 바보에게 주어지면 위험하다. 1절부터 반복되는군요. 그리고 여기서도 날카롭고 날카로운 말이 매우 위협적일 수 있고 그것을 이해하지 못하는 사람에 의해 오용될 수 있다는 동일한 생각이 있습니다.</w:t>
      </w:r>
    </w:p>
    <w:p w14:paraId="150D4FE3" w14:textId="77777777" w:rsidR="00041AEE" w:rsidRPr="009E42D1" w:rsidRDefault="00041AEE">
      <w:pPr>
        <w:rPr>
          <w:sz w:val="26"/>
          <w:szCs w:val="26"/>
        </w:rPr>
      </w:pPr>
    </w:p>
    <w:p w14:paraId="3ABE732F" w14:textId="77777777" w:rsidR="00041AEE" w:rsidRPr="009E42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E42D1">
        <w:rPr>
          <w:rFonts w:ascii="Calibri" w:eastAsia="Calibri" w:hAnsi="Calibri" w:cs="Calibri"/>
          <w:sz w:val="26"/>
          <w:szCs w:val="26"/>
        </w:rPr>
        <w:t xml:space="preserve">게으른 사람. 흥미롭다. 나는 때때로 내 삶에서 게으른 적이 있었지만 변명하는 데는 창의적이었습니다.</w:t>
      </w:r>
    </w:p>
    <w:p w14:paraId="3755A2FF" w14:textId="77777777" w:rsidR="00041AEE" w:rsidRPr="009E42D1" w:rsidRDefault="00041AEE">
      <w:pPr>
        <w:rPr>
          <w:sz w:val="26"/>
          <w:szCs w:val="26"/>
        </w:rPr>
      </w:pPr>
    </w:p>
    <w:p w14:paraId="6B5AF111" w14:textId="77777777" w:rsidR="00041AEE" w:rsidRPr="009E42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E42D1">
        <w:rPr>
          <w:rFonts w:ascii="Calibri" w:eastAsia="Calibri" w:hAnsi="Calibri" w:cs="Calibri"/>
          <w:sz w:val="26"/>
          <w:szCs w:val="26"/>
        </w:rPr>
        <w:t xml:space="preserve">밖에 나갈 수 없습니다. 거리에 사자가 있어요. 책임을 회피하는 방법을 알고 있습니다.</w:t>
      </w:r>
    </w:p>
    <w:p w14:paraId="1ADF109D" w14:textId="77777777" w:rsidR="00041AEE" w:rsidRPr="009E42D1" w:rsidRDefault="00041AEE">
      <w:pPr>
        <w:rPr>
          <w:sz w:val="26"/>
          <w:szCs w:val="26"/>
        </w:rPr>
      </w:pPr>
    </w:p>
    <w:p w14:paraId="7A8D1F30" w14:textId="77777777" w:rsidR="00041AEE" w:rsidRPr="009E42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E42D1">
        <w:rPr>
          <w:rFonts w:ascii="Calibri" w:eastAsia="Calibri" w:hAnsi="Calibri" w:cs="Calibri"/>
          <w:sz w:val="26"/>
          <w:szCs w:val="26"/>
        </w:rPr>
        <w:t xml:space="preserve">너무 무기력하고 활동적이지 않아서 스스로 먹이를 주지도 않습니다. 그러나 게으른 사람은 자신이 매우 똑똑하다고 생각할 수도 있습니다. 바보들은 논쟁을 벌인다.</w:t>
      </w:r>
    </w:p>
    <w:p w14:paraId="12F27192" w14:textId="77777777" w:rsidR="00041AEE" w:rsidRPr="009E42D1" w:rsidRDefault="00041AEE">
      <w:pPr>
        <w:rPr>
          <w:sz w:val="26"/>
          <w:szCs w:val="26"/>
        </w:rPr>
      </w:pPr>
    </w:p>
    <w:p w14:paraId="79FBAEB3" w14:textId="6D67DBFC" w:rsidR="00041AEE" w:rsidRPr="009E42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E42D1">
        <w:rPr>
          <w:rFonts w:ascii="Calibri" w:eastAsia="Calibri" w:hAnsi="Calibri" w:cs="Calibri"/>
          <w:sz w:val="26"/>
          <w:szCs w:val="26"/>
        </w:rPr>
        <w:t xml:space="preserve">그들은 자신들이 할 일이 아닌 곳에서 한쪽 편을 들고 다른 사람들의 싸움에 끼어들 것입니다. 그들은 속임수의 치명적인 힘을 이해하지 못합니다. 그들은 비방이나 불평이 일으키는 문제를 이해하지 못합니다.</w:t>
      </w:r>
    </w:p>
    <w:p w14:paraId="4769FFDD" w14:textId="77777777" w:rsidR="00041AEE" w:rsidRPr="009E42D1" w:rsidRDefault="00041AEE">
      <w:pPr>
        <w:rPr>
          <w:sz w:val="26"/>
          <w:szCs w:val="26"/>
        </w:rPr>
      </w:pPr>
    </w:p>
    <w:p w14:paraId="48899E6C" w14:textId="77777777" w:rsidR="00041AEE" w:rsidRPr="009E42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E42D1">
        <w:rPr>
          <w:rFonts w:ascii="Calibri" w:eastAsia="Calibri" w:hAnsi="Calibri" w:cs="Calibri"/>
          <w:sz w:val="26"/>
          <w:szCs w:val="26"/>
        </w:rPr>
        <w:t xml:space="preserve">그것은 불에 연료를 추가하는 것과 같습니다. 물론 때로는 사기를 치는 것이 현명하다고 생각하는 경우도 있습니다. 때로는 친구들에게 사기를 치는 경우도 있는데, 이는 가장 나쁜 바보입니다.</w:t>
      </w:r>
    </w:p>
    <w:p w14:paraId="628F669B" w14:textId="77777777" w:rsidR="00041AEE" w:rsidRPr="009E42D1" w:rsidRDefault="00041AEE">
      <w:pPr>
        <w:rPr>
          <w:sz w:val="26"/>
          <w:szCs w:val="26"/>
        </w:rPr>
      </w:pPr>
    </w:p>
    <w:p w14:paraId="32602C30" w14:textId="77777777" w:rsidR="00041AEE" w:rsidRPr="009E42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E42D1">
        <w:rPr>
          <w:rFonts w:ascii="Calibri" w:eastAsia="Calibri" w:hAnsi="Calibri" w:cs="Calibri"/>
          <w:sz w:val="26"/>
          <w:szCs w:val="26"/>
        </w:rPr>
        <w:t xml:space="preserve">아첨하는 말은 솥에 담긴 더러운 은과 같습니다. 아시다시피, 저는 누군가가 단지 필요하다고 느끼기 때문에 친절하게 대해주는 것인지, 아니면 누군가가 정말로 진실이라고 믿는 말을 하고 있는지 확신할 수 없기 때문에 칭찬을 어떻게 받아들여야 하는지 아는 것이 항상 어렵습니다. 하지만 우리가 원하는 반응을 얻기 위해 좋은 말만 하는 경우가 너무 많습니다.</w:t>
      </w:r>
    </w:p>
    <w:p w14:paraId="2E8C0C26" w14:textId="77777777" w:rsidR="00041AEE" w:rsidRPr="009E42D1" w:rsidRDefault="00041AEE">
      <w:pPr>
        <w:rPr>
          <w:sz w:val="26"/>
          <w:szCs w:val="26"/>
        </w:rPr>
      </w:pPr>
    </w:p>
    <w:p w14:paraId="4DBAD80F" w14:textId="3D80B337" w:rsidR="00041AEE" w:rsidRPr="009E42D1" w:rsidRDefault="009E42D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우리는 아첨을 믿지 않도록 조심해야 하며, 거짓으로 감춰진 증오를 조심해야 합니다. 결국 거짓말쟁이는 실제로 자신이 학대하는 사람을 싫어합니다. </w:t>
      </w:r>
      <w:proofErr xmlns:w="http://schemas.openxmlformats.org/wordprocessingml/2006/main" w:type="gramStart"/>
      <w:r xmlns:w="http://schemas.openxmlformats.org/wordprocessingml/2006/main" w:rsidR="00000000" w:rsidRPr="009E42D1">
        <w:rPr>
          <w:rFonts w:ascii="Calibri" w:eastAsia="Calibri" w:hAnsi="Calibri" w:cs="Calibri"/>
          <w:sz w:val="26"/>
          <w:szCs w:val="26"/>
        </w:rPr>
        <w:t xml:space="preserve">그러므로 </w:t>
      </w:r>
      <w:proofErr xmlns:w="http://schemas.openxmlformats.org/wordprocessingml/2006/main" w:type="gramEnd"/>
      <w:r xmlns:w="http://schemas.openxmlformats.org/wordprocessingml/2006/main" w:rsidR="00000000" w:rsidRPr="009E42D1">
        <w:rPr>
          <w:rFonts w:ascii="Calibri" w:eastAsia="Calibri" w:hAnsi="Calibri" w:cs="Calibri"/>
          <w:sz w:val="26"/>
          <w:szCs w:val="26"/>
        </w:rPr>
        <w:t xml:space="preserve">우리는 말과 말이 항상 보이는 것과 같지는 않다는 것을 기억할 필요가 있습니다.</w:t>
      </w:r>
    </w:p>
    <w:p w14:paraId="13FF9184" w14:textId="77777777" w:rsidR="00041AEE" w:rsidRPr="009E42D1" w:rsidRDefault="00041AEE">
      <w:pPr>
        <w:rPr>
          <w:sz w:val="26"/>
          <w:szCs w:val="26"/>
        </w:rPr>
      </w:pPr>
    </w:p>
    <w:p w14:paraId="4E7E352B" w14:textId="746209A3" w:rsidR="00041AEE" w:rsidRPr="009E42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E42D1">
        <w:rPr>
          <w:rFonts w:ascii="Calibri" w:eastAsia="Calibri" w:hAnsi="Calibri" w:cs="Calibri"/>
          <w:sz w:val="26"/>
          <w:szCs w:val="26"/>
        </w:rPr>
        <w:t xml:space="preserve">바보들은 모든 사람, 특히 자신에게 해를 끼치는 방식으로 이러한 것들을 사용하는 데 매우 영리합니다. 그러므로 잠언 26장은 어리석은 자의 행동 방식에 대해 생각해 볼 때 우리에게 정말 많은 숙고를 제공합니다. 불행하게도 우리 모두가 가질 수 있는 경향이 있습니다.</w:t>
      </w:r>
    </w:p>
    <w:p w14:paraId="5ACA7FA5" w14:textId="77777777" w:rsidR="00041AEE" w:rsidRPr="009E42D1" w:rsidRDefault="00041AEE">
      <w:pPr>
        <w:rPr>
          <w:sz w:val="26"/>
          <w:szCs w:val="26"/>
        </w:rPr>
      </w:pPr>
    </w:p>
    <w:p w14:paraId="258FD2A8" w14:textId="77777777" w:rsidR="00041AEE" w:rsidRPr="009E42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E42D1">
        <w:rPr>
          <w:rFonts w:ascii="Calibri" w:eastAsia="Calibri" w:hAnsi="Calibri" w:cs="Calibri"/>
          <w:sz w:val="26"/>
          <w:szCs w:val="26"/>
        </w:rPr>
        <w:t xml:space="preserve">잠언에 대한 가르침을 전하는 Dr. August Konkel입니다. 이것은 세션 번호 16, 바보와 함께 살기, 잠언 26장입니다.</w:t>
      </w:r>
    </w:p>
    <w:sectPr w:rsidR="00041AEE" w:rsidRPr="009E42D1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CAEA1" w14:textId="77777777" w:rsidR="00AD2502" w:rsidRDefault="00AD2502" w:rsidP="009E42D1">
      <w:r>
        <w:separator/>
      </w:r>
    </w:p>
  </w:endnote>
  <w:endnote w:type="continuationSeparator" w:id="0">
    <w:p w14:paraId="0876FFAD" w14:textId="77777777" w:rsidR="00AD2502" w:rsidRDefault="00AD2502" w:rsidP="009E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E12E8" w14:textId="77777777" w:rsidR="00AD2502" w:rsidRDefault="00AD2502" w:rsidP="009E42D1">
      <w:r>
        <w:separator/>
      </w:r>
    </w:p>
  </w:footnote>
  <w:footnote w:type="continuationSeparator" w:id="0">
    <w:p w14:paraId="79CD10B5" w14:textId="77777777" w:rsidR="00AD2502" w:rsidRDefault="00AD2502" w:rsidP="009E4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020724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9925EA9" w14:textId="4169A84F" w:rsidR="009E42D1" w:rsidRDefault="009E42D1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15790354" w14:textId="77777777" w:rsidR="009E42D1" w:rsidRDefault="009E42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96985"/>
    <w:multiLevelType w:val="hybridMultilevel"/>
    <w:tmpl w:val="C9A0A9EE"/>
    <w:lvl w:ilvl="0" w:tplc="84120F8E">
      <w:start w:val="1"/>
      <w:numFmt w:val="bullet"/>
      <w:lvlText w:val="●"/>
      <w:lvlJc w:val="left"/>
      <w:pPr>
        <w:ind w:left="720" w:hanging="360"/>
      </w:pPr>
    </w:lvl>
    <w:lvl w:ilvl="1" w:tplc="0616F894">
      <w:start w:val="1"/>
      <w:numFmt w:val="bullet"/>
      <w:lvlText w:val="○"/>
      <w:lvlJc w:val="left"/>
      <w:pPr>
        <w:ind w:left="1440" w:hanging="360"/>
      </w:pPr>
    </w:lvl>
    <w:lvl w:ilvl="2" w:tplc="00AAE6C8">
      <w:start w:val="1"/>
      <w:numFmt w:val="bullet"/>
      <w:lvlText w:val="■"/>
      <w:lvlJc w:val="left"/>
      <w:pPr>
        <w:ind w:left="2160" w:hanging="360"/>
      </w:pPr>
    </w:lvl>
    <w:lvl w:ilvl="3" w:tplc="096248C8">
      <w:start w:val="1"/>
      <w:numFmt w:val="bullet"/>
      <w:lvlText w:val="●"/>
      <w:lvlJc w:val="left"/>
      <w:pPr>
        <w:ind w:left="2880" w:hanging="360"/>
      </w:pPr>
    </w:lvl>
    <w:lvl w:ilvl="4" w:tplc="6E2E5DD4">
      <w:start w:val="1"/>
      <w:numFmt w:val="bullet"/>
      <w:lvlText w:val="○"/>
      <w:lvlJc w:val="left"/>
      <w:pPr>
        <w:ind w:left="3600" w:hanging="360"/>
      </w:pPr>
    </w:lvl>
    <w:lvl w:ilvl="5" w:tplc="0EA2D238">
      <w:start w:val="1"/>
      <w:numFmt w:val="bullet"/>
      <w:lvlText w:val="■"/>
      <w:lvlJc w:val="left"/>
      <w:pPr>
        <w:ind w:left="4320" w:hanging="360"/>
      </w:pPr>
    </w:lvl>
    <w:lvl w:ilvl="6" w:tplc="32CC04A4">
      <w:start w:val="1"/>
      <w:numFmt w:val="bullet"/>
      <w:lvlText w:val="●"/>
      <w:lvlJc w:val="left"/>
      <w:pPr>
        <w:ind w:left="5040" w:hanging="360"/>
      </w:pPr>
    </w:lvl>
    <w:lvl w:ilvl="7" w:tplc="55F0438A">
      <w:start w:val="1"/>
      <w:numFmt w:val="bullet"/>
      <w:lvlText w:val="●"/>
      <w:lvlJc w:val="left"/>
      <w:pPr>
        <w:ind w:left="5760" w:hanging="360"/>
      </w:pPr>
    </w:lvl>
    <w:lvl w:ilvl="8" w:tplc="8DA80C7C">
      <w:start w:val="1"/>
      <w:numFmt w:val="bullet"/>
      <w:lvlText w:val="●"/>
      <w:lvlJc w:val="left"/>
      <w:pPr>
        <w:ind w:left="6480" w:hanging="360"/>
      </w:pPr>
    </w:lvl>
  </w:abstractNum>
  <w:num w:numId="1" w16cid:durableId="82427324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AEE"/>
    <w:rsid w:val="00041AEE"/>
    <w:rsid w:val="00700455"/>
    <w:rsid w:val="009E42D1"/>
    <w:rsid w:val="00AD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8498F0"/>
  <w15:docId w15:val="{0861613A-69BF-4802-9B9D-6C3B357A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ko" w:eastAsia="ko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E42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2D1"/>
  </w:style>
  <w:style w:type="paragraph" w:styleId="Footer">
    <w:name w:val="footer"/>
    <w:basedOn w:val="Normal"/>
    <w:link w:val="FooterChar"/>
    <w:uiPriority w:val="99"/>
    <w:unhideWhenUsed/>
    <w:rsid w:val="009E42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1399</Words>
  <Characters>6294</Characters>
  <Application>Microsoft Office Word</Application>
  <DocSecurity>0</DocSecurity>
  <Lines>134</Lines>
  <Paragraphs>31</Paragraphs>
  <ScaleCrop>false</ScaleCrop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Konkel Proverbs Session16</dc:title>
  <dc:creator>TurboScribe.ai</dc:creator>
  <cp:lastModifiedBy>Ted Hildebrandt</cp:lastModifiedBy>
  <cp:revision>3</cp:revision>
  <dcterms:created xsi:type="dcterms:W3CDTF">2024-02-20T18:14:00Z</dcterms:created>
  <dcterms:modified xsi:type="dcterms:W3CDTF">2024-02-20T18:15:00Z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4b13ae9f9cbcbabfa11a620f58807a117efed1f56aa584cd8fc5cb4869806287</vt:lpwstr>
  </property>
</Properties>
</file>