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B43E" w14:textId="04C3DA7C" w:rsidR="001A0C6E" w:rsidRPr="00D007EB" w:rsidRDefault="00D007EB" w:rsidP="00D007EB">
      <w:pPr xmlns:w="http://schemas.openxmlformats.org/wordprocessingml/2006/main">
        <w:jc w:val="center"/>
        <w:rPr>
          <w:rFonts w:ascii="Calibri" w:eastAsia="Calibri" w:hAnsi="Calibri" w:cs="Calibri"/>
          <w:b/>
          <w:bCs/>
          <w:sz w:val="40"/>
          <w:szCs w:val="40"/>
        </w:rPr>
      </w:pPr>
      <w:r xmlns:w="http://schemas.openxmlformats.org/wordprocessingml/2006/main" w:rsidRPr="00D007EB">
        <w:rPr>
          <w:rFonts w:ascii="Calibri" w:eastAsia="Calibri" w:hAnsi="Calibri" w:cs="Calibri"/>
          <w:b/>
          <w:bCs/>
          <w:sz w:val="40"/>
          <w:szCs w:val="40"/>
        </w:rPr>
        <w:t xml:space="preserve">August Konkel 박사, 잠언, 세션 15</w:t>
      </w:r>
    </w:p>
    <w:p w14:paraId="13DDFD6B" w14:textId="18CDFC9B" w:rsidR="00D007EB" w:rsidRPr="00D007EB" w:rsidRDefault="00D007EB" w:rsidP="00D007EB">
      <w:pPr xmlns:w="http://schemas.openxmlformats.org/wordprocessingml/2006/main">
        <w:jc w:val="center"/>
        <w:rPr>
          <w:rFonts w:ascii="Calibri" w:eastAsia="Calibri" w:hAnsi="Calibri" w:cs="Calibri"/>
          <w:sz w:val="26"/>
          <w:szCs w:val="26"/>
        </w:rPr>
      </w:pPr>
      <w:r xmlns:w="http://schemas.openxmlformats.org/wordprocessingml/2006/main" w:rsidRPr="00D007EB">
        <w:rPr>
          <w:rFonts w:ascii="AA Times New Roman" w:eastAsia="Calibri" w:hAnsi="AA Times New Roman" w:cs="AA Times New Roman"/>
          <w:sz w:val="26"/>
          <w:szCs w:val="26"/>
        </w:rPr>
        <w:t xml:space="preserve">© </w:t>
      </w:r>
      <w:r xmlns:w="http://schemas.openxmlformats.org/wordprocessingml/2006/main" w:rsidRPr="00D007EB">
        <w:rPr>
          <w:rFonts w:ascii="Calibri" w:eastAsia="Calibri" w:hAnsi="Calibri" w:cs="Calibri"/>
          <w:sz w:val="26"/>
          <w:szCs w:val="26"/>
        </w:rPr>
        <w:t xml:space="preserve">2024 August Konkel 및 Ted Hildebrandt</w:t>
      </w:r>
    </w:p>
    <w:p w14:paraId="5C1BD1FA" w14:textId="77777777" w:rsidR="00D007EB" w:rsidRPr="00D007EB" w:rsidRDefault="00D007EB" w:rsidP="00D007EB">
      <w:pPr>
        <w:jc w:val="center"/>
        <w:rPr>
          <w:sz w:val="26"/>
          <w:szCs w:val="26"/>
        </w:rPr>
      </w:pPr>
    </w:p>
    <w:p w14:paraId="20E5B133" w14:textId="0B1C676E"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잠언에 대한 가르침을 전하는 Dr. August Konkel입니다. 이것은 세션 번호 15, 하나님의 세계로부터의 교훈입니다. 잠언 25:1-28.</w:t>
      </w:r>
    </w:p>
    <w:p w14:paraId="26CBC2FA" w14:textId="77777777" w:rsidR="001A0C6E" w:rsidRPr="00D007EB" w:rsidRDefault="001A0C6E">
      <w:pPr>
        <w:rPr>
          <w:sz w:val="26"/>
          <w:szCs w:val="26"/>
        </w:rPr>
      </w:pPr>
    </w:p>
    <w:p w14:paraId="7203B54D"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잠언에 관한 강연에 오신 것을 환영합니다. 우리는 10장부터 솔로몬의 이름으로 주어진 잠언 모음집에 대해 이야기해 왔습니다. 우리가 말한 것은 이러한 다양한 모음집이 서로 다른 시점에 만들어졌다는 것입니다.</w:t>
      </w:r>
    </w:p>
    <w:p w14:paraId="134F4BED" w14:textId="77777777" w:rsidR="001A0C6E" w:rsidRPr="00D007EB" w:rsidRDefault="001A0C6E">
      <w:pPr>
        <w:rPr>
          <w:sz w:val="26"/>
          <w:szCs w:val="26"/>
        </w:rPr>
      </w:pPr>
    </w:p>
    <w:p w14:paraId="64208DCD"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그리고 우리는 수집품이 왕의 궁정과 연관되어 있는 것처럼 보인다는 점도 관찰했습니다. 그들은 모두 </w:t>
      </w:r>
      <w:r xmlns:w="http://schemas.openxmlformats.org/wordprocessingml/2006/main" w:rsidRPr="00D007EB">
        <w:rPr>
          <w:rFonts w:ascii="Calibri" w:eastAsia="Calibri" w:hAnsi="Calibri" w:cs="Calibri"/>
          <w:sz w:val="26"/>
          <w:szCs w:val="26"/>
        </w:rPr>
        <w:t xml:space="preserve">가장 현명한 </w:t>
      </w:r>
      <w:proofErr xmlns:w="http://schemas.openxmlformats.org/wordprocessingml/2006/main" w:type="gramEnd"/>
      <w:r xmlns:w="http://schemas.openxmlformats.org/wordprocessingml/2006/main" w:rsidRPr="00D007EB">
        <w:rPr>
          <w:rFonts w:ascii="Calibri" w:eastAsia="Calibri" w:hAnsi="Calibri" w:cs="Calibri"/>
          <w:sz w:val="26"/>
          <w:szCs w:val="26"/>
        </w:rPr>
        <w:t xml:space="preserve">왕 </w:t>
      </w:r>
      <w:r xmlns:w="http://schemas.openxmlformats.org/wordprocessingml/2006/main" w:rsidRPr="00D007EB">
        <w:rPr>
          <w:rFonts w:ascii="Calibri" w:eastAsia="Calibri" w:hAnsi="Calibri" w:cs="Calibri"/>
          <w:sz w:val="26"/>
          <w:szCs w:val="26"/>
        </w:rPr>
        <w:t xml:space="preserve">으로 알려진 솔로몬과 관련이 있습니다 . </w:t>
      </w:r>
      <w:proofErr xmlns:w="http://schemas.openxmlformats.org/wordprocessingml/2006/main" w:type="gramStart"/>
      <w:r xmlns:w="http://schemas.openxmlformats.org/wordprocessingml/2006/main" w:rsidRPr="00D007EB">
        <w:rPr>
          <w:rFonts w:ascii="Calibri" w:eastAsia="Calibri" w:hAnsi="Calibri" w:cs="Calibri"/>
          <w:sz w:val="26"/>
          <w:szCs w:val="26"/>
        </w:rPr>
        <w:t xml:space="preserve">그러나 10장 이후의 두 번째 주요 전집에 이르면 그것은 히스기야 시대에 일어났다고 합니다.</w:t>
      </w:r>
    </w:p>
    <w:p w14:paraId="4FECCEFC" w14:textId="77777777" w:rsidR="001A0C6E" w:rsidRPr="00D007EB" w:rsidRDefault="001A0C6E">
      <w:pPr>
        <w:rPr>
          <w:sz w:val="26"/>
          <w:szCs w:val="26"/>
        </w:rPr>
      </w:pPr>
    </w:p>
    <w:p w14:paraId="4ACD6766" w14:textId="2FAEB3A8" w:rsidR="001A0C6E" w:rsidRPr="00D007EB" w:rsidRDefault="00D007EB">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그래서 잠언 25장 1절에 이르면, 이것은 유다 왕 히스기야의 신하들이 기록한 솔로몬의 잠언이라는 것을 읽게 됩니다. 옮겨 적었다는 말을 사용하는 것은 약간의 의역이지만, 이 경우에는 전통적인 것을 가져다가 전달하는 것과 관련이 있습니다. </w:t>
      </w:r>
      <w:proofErr xmlns:w="http://schemas.openxmlformats.org/wordprocessingml/2006/main" w:type="gramStart"/>
      <w:r xmlns:w="http://schemas.openxmlformats.org/wordprocessingml/2006/main" w:rsidR="00000000" w:rsidRPr="00D007E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00000000" w:rsidRPr="00D007EB">
        <w:rPr>
          <w:rFonts w:ascii="Calibri" w:eastAsia="Calibri" w:hAnsi="Calibri" w:cs="Calibri"/>
          <w:sz w:val="26"/>
          <w:szCs w:val="26"/>
        </w:rPr>
        <w:t xml:space="preserve">이 모음집은 솔로몬 이후 약 250년 후에 만들어진 것입니다.</w:t>
      </w:r>
    </w:p>
    <w:p w14:paraId="45048354" w14:textId="77777777" w:rsidR="001A0C6E" w:rsidRPr="00D007EB" w:rsidRDefault="001A0C6E">
      <w:pPr>
        <w:rPr>
          <w:sz w:val="26"/>
          <w:szCs w:val="26"/>
        </w:rPr>
      </w:pPr>
    </w:p>
    <w:p w14:paraId="592F0E19" w14:textId="18D09C22"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히스기야의 시대는 그리스도 전 약 700년인 반면, 솔로몬의 왕국은 그리스도 전 약 931년에 끝난다. 그러므로 잠언은 오랫동안 수집되어 왔습니다. 히스기야 시대의 모음집은 솔로몬 시대의 잠언 375편만큼 길지 않습니다.</w:t>
      </w:r>
    </w:p>
    <w:p w14:paraId="7D3CB416" w14:textId="77777777" w:rsidR="001A0C6E" w:rsidRPr="00D007EB" w:rsidRDefault="001A0C6E">
      <w:pPr>
        <w:rPr>
          <w:sz w:val="26"/>
          <w:szCs w:val="26"/>
        </w:rPr>
      </w:pPr>
    </w:p>
    <w:p w14:paraId="1CD5BC7C" w14:textId="0287422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또한 주제별로 다소 세분화되는 것 같습니다. 그래서 우리가 이 짧은 대화에서 하려고 하는 것은 잠언 25장과 거기에서 다루는 다양한 주제들을 살펴보는 것입니다. 우리는 2절부터 7절까지 내가 좋은 사회의 질서라고 부르는 것부터 시작하겠습니다. 여기 이 잠언에는 아주 심오한 것들이 실제로 언급되어 있습니다.</w:t>
      </w:r>
    </w:p>
    <w:p w14:paraId="4EACAAB3" w14:textId="77777777" w:rsidR="001A0C6E" w:rsidRPr="00D007EB" w:rsidRDefault="001A0C6E">
      <w:pPr>
        <w:rPr>
          <w:sz w:val="26"/>
          <w:szCs w:val="26"/>
        </w:rPr>
      </w:pPr>
    </w:p>
    <w:p w14:paraId="511D8412"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첫 번째는 지식의 신비에 관한 것입니다. 과학자들이 생물학자일지라도 그들이 가지고 있는 모든 지식, 심지어 우리가 살고 있는 우주 자체, 우리 은하계의 기원, 그리고 하늘과 우주의 거리에 대한 탐구 아이디어에 대해 우리에게 선언할 때 나는 항상 미소를 지어야 합니다. 우리 지구가 형성된 이후의 시대와 이런 모든 것. 솔직히 말해서, 그것들은 우리가 모르는 모든 종류의 것들에 대해 인간으로서 갖는 매우 제한된 관찰에 기초하고 있습니다.</w:t>
      </w:r>
    </w:p>
    <w:p w14:paraId="746087B8" w14:textId="77777777" w:rsidR="001A0C6E" w:rsidRPr="00D007EB" w:rsidRDefault="001A0C6E">
      <w:pPr>
        <w:rPr>
          <w:sz w:val="26"/>
          <w:szCs w:val="26"/>
        </w:rPr>
      </w:pPr>
    </w:p>
    <w:p w14:paraId="36438E3D"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나는 케임브리지에 살 때 스티븐 호킹을 몇 번 만나는 특권을 누렸습니다. 나는 그의 첫 번째 인기 출판물 중 하나인 A Brief History of Time을 부지런히 읽었던 것을 기억합니다. 그 당시 그는 우주의 나이에 관한 특별한 이론을 가지고 있었습니다. 그리고 제가 케임브리지에 있는 동안에도 그는 이미 자신의 생각을 수정하고 있었습니다.</w:t>
      </w:r>
    </w:p>
    <w:p w14:paraId="58B47F51" w14:textId="77777777" w:rsidR="001A0C6E" w:rsidRPr="00D007EB" w:rsidRDefault="001A0C6E">
      <w:pPr>
        <w:rPr>
          <w:sz w:val="26"/>
          <w:szCs w:val="26"/>
        </w:rPr>
      </w:pPr>
    </w:p>
    <w:p w14:paraId="1F85395E"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우리는 시간과 거리에 대해 실제로 무엇을 알고 있습니까? 글쎄요, 사실은 거의 아무것도 아닙니다. 우리는 지금이 몇 시인지 모릅니다. 우리는 시간을 측정하는 방법을 알고 있습니다.</w:t>
      </w:r>
    </w:p>
    <w:p w14:paraId="54F6970D" w14:textId="77777777" w:rsidR="001A0C6E" w:rsidRPr="00D007EB" w:rsidRDefault="001A0C6E">
      <w:pPr>
        <w:rPr>
          <w:sz w:val="26"/>
          <w:szCs w:val="26"/>
        </w:rPr>
      </w:pPr>
    </w:p>
    <w:p w14:paraId="130DA7A4"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하지만 내가 지구에 없다면 시간은 어떻게 될까요? 그리고 물론 여러 면에서 스티븐 호킹의 전신인 아인슈타인과 같은 물리학자들도 있습니다. 그는 우리에게 시간은 고무줄처럼 탄력적이며 어떤 의미에서든 고정된 실체가 아니라고 말했습니다. , 거리도 고정된 개체가 아닙니다. 글쎄요, 그 모든 것들은 모두 신의 창조물이기 때문에 사실일 수 있습니다. 그리고 우리는 그것들을 매우 상대적인 관점, 제한된 관점에서만 알 수 있습니다. 이것이 바로 이 속담의 요점입니다.</w:t>
      </w:r>
    </w:p>
    <w:p w14:paraId="0DE4F0DC" w14:textId="77777777" w:rsidR="001A0C6E" w:rsidRPr="00D007EB" w:rsidRDefault="001A0C6E">
      <w:pPr>
        <w:rPr>
          <w:sz w:val="26"/>
          <w:szCs w:val="26"/>
        </w:rPr>
      </w:pPr>
    </w:p>
    <w:p w14:paraId="22F8D6D4" w14:textId="480F02D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우리가 아는 것은 매우 제한적입니다. 나는 과학에 대한 방대한 지식에 대해 그렇게 깊은 신뢰를 갖고 있는 사람들이 이 속담을 좀 더 진지하게 받아들였으면 좋겠다. 우리가 하늘에서 보아야 할 것은 시편 19편이 말하는 것과 이 잠언이 말하는 것입니다.</w:t>
      </w:r>
    </w:p>
    <w:p w14:paraId="3F56519E" w14:textId="77777777" w:rsidR="001A0C6E" w:rsidRPr="00D007EB" w:rsidRDefault="001A0C6E">
      <w:pPr>
        <w:rPr>
          <w:sz w:val="26"/>
          <w:szCs w:val="26"/>
        </w:rPr>
      </w:pPr>
    </w:p>
    <w:p w14:paraId="6D85E2A0"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우리는 하늘에서 하나님의 비밀과 하나님의 영광을 보아야 합니다. 이 속담은 그것을 흥미로운 방식으로 표현합니다. 일을 숨기는 것은 하나님의 영광입니다.</w:t>
      </w:r>
    </w:p>
    <w:p w14:paraId="44541839" w14:textId="77777777" w:rsidR="001A0C6E" w:rsidRPr="00D007EB" w:rsidRDefault="001A0C6E">
      <w:pPr>
        <w:rPr>
          <w:sz w:val="26"/>
          <w:szCs w:val="26"/>
        </w:rPr>
      </w:pPr>
    </w:p>
    <w:p w14:paraId="69322589"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그들은 우리에게 미스터리입니다. 우리는 그들을 조사합니다. 우리는 그들을 조사할 예정입니다.</w:t>
      </w:r>
    </w:p>
    <w:p w14:paraId="43D6E903" w14:textId="77777777" w:rsidR="001A0C6E" w:rsidRPr="00D007EB" w:rsidRDefault="001A0C6E">
      <w:pPr>
        <w:rPr>
          <w:sz w:val="26"/>
          <w:szCs w:val="26"/>
        </w:rPr>
      </w:pPr>
    </w:p>
    <w:p w14:paraId="26B5F5AD"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우리는 그들이 무엇에 관한 것인지 알아보기로 되어 있습니다. 그러나 실제로 그것들을 아는 우리의 능력은 매우 제한적입니다. 그리고 그와는 대조적으로 왕이 있습니다.</w:t>
      </w:r>
    </w:p>
    <w:p w14:paraId="2D9EC2AB" w14:textId="77777777" w:rsidR="001A0C6E" w:rsidRPr="00D007EB" w:rsidRDefault="001A0C6E">
      <w:pPr>
        <w:rPr>
          <w:sz w:val="26"/>
          <w:szCs w:val="26"/>
        </w:rPr>
      </w:pPr>
    </w:p>
    <w:p w14:paraId="3E9EE546"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분별력이 있고 사람을 판단할 수 있으며 사람의 일을 아는 사람이 바로 왕이다. 물론 왕과 비교할 수 있는 또 다른 비교도 있습니다. 왕이 알아야 할 것, 사람과 사람 사이의 관계는 왕이 할 일이다.</w:t>
      </w:r>
    </w:p>
    <w:p w14:paraId="70CE8F62" w14:textId="77777777" w:rsidR="001A0C6E" w:rsidRPr="00D007EB" w:rsidRDefault="001A0C6E">
      <w:pPr>
        <w:rPr>
          <w:sz w:val="26"/>
          <w:szCs w:val="26"/>
        </w:rPr>
      </w:pPr>
    </w:p>
    <w:p w14:paraId="3F5FA474" w14:textId="5EEC183B"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그러나 왕에 관한 또 다른 사실은 우리가 모르는 것들입니다. 그의 마음은 무엇을 생각하고 있으며 무엇을 할 수 있습니까? 그래서 이 잠언은 우리가 인간으로서 가져야 할 지식은 무엇인지, 인간으로서 갖고 있지 못한 지식은 무엇인지를 일깨워 줍니다. 성공을 위해 우리가 가져야 할 것은 진실성이라는 것입니다.</w:t>
      </w:r>
    </w:p>
    <w:p w14:paraId="5334C7BD" w14:textId="77777777" w:rsidR="001A0C6E" w:rsidRPr="00D007EB" w:rsidRDefault="001A0C6E">
      <w:pPr>
        <w:rPr>
          <w:sz w:val="26"/>
          <w:szCs w:val="26"/>
        </w:rPr>
      </w:pPr>
    </w:p>
    <w:p w14:paraId="2ADF7015" w14:textId="60E53BDD" w:rsidR="001A0C6E" w:rsidRPr="00D007EB" w:rsidRDefault="00D007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가져야 할 것은 </w:t>
      </w:r>
      <w:proofErr xmlns:w="http://schemas.openxmlformats.org/wordprocessingml/2006/main" w:type="gramStart"/>
      <w:r xmlns:w="http://schemas.openxmlformats.org/wordprocessingml/2006/main" w:rsidR="00000000" w:rsidRPr="00D007EB">
        <w:rPr>
          <w:rFonts w:ascii="Calibri" w:eastAsia="Calibri" w:hAnsi="Calibri" w:cs="Calibri"/>
          <w:sz w:val="26"/>
          <w:szCs w:val="26"/>
        </w:rPr>
        <w:t xml:space="preserve">진정한 성품 </w:t>
      </w:r>
      <w:r xmlns:w="http://schemas.openxmlformats.org/wordprocessingml/2006/main" w:rsidR="00000000" w:rsidRPr="00D007EB">
        <w:rPr>
          <w:rFonts w:ascii="Calibri" w:eastAsia="Calibri" w:hAnsi="Calibri" w:cs="Calibri"/>
          <w:sz w:val="26"/>
          <w:szCs w:val="26"/>
        </w:rPr>
        <w:t xml:space="preserve">입니다 . </w:t>
      </w:r>
      <w:proofErr xmlns:w="http://schemas.openxmlformats.org/wordprocessingml/2006/main" w:type="gramEnd"/>
      <w:r xmlns:w="http://schemas.openxmlformats.org/wordprocessingml/2006/main" w:rsidR="00000000" w:rsidRPr="00D007EB">
        <w:rPr>
          <w:rFonts w:ascii="Calibri" w:eastAsia="Calibri" w:hAnsi="Calibri" w:cs="Calibri"/>
          <w:sz w:val="26"/>
          <w:szCs w:val="26"/>
        </w:rPr>
        <w:t xml:space="preserve">은을 갖고 싶다면, 금을 갖고 싶다면 찌꺼기, 즉 금속 속에 있을 수 있는 다양한 광물과 암석의 잔여물을 제련해야 합니다. 마찬가지로 사회도 사회를 부패시키는 것들을 근절해야 합니다.</w:t>
      </w:r>
    </w:p>
    <w:p w14:paraId="58DBA7F9" w14:textId="77777777" w:rsidR="001A0C6E" w:rsidRPr="00D007EB" w:rsidRDefault="001A0C6E">
      <w:pPr>
        <w:rPr>
          <w:sz w:val="26"/>
          <w:szCs w:val="26"/>
        </w:rPr>
      </w:pPr>
    </w:p>
    <w:p w14:paraId="7DC7ED32"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존엄성을 가지려면 우리가 갖춰야 할 것은 겸손입니다. 실제로 자존심 때문에 자신을 매우 어리석게 보이게 만드는 매우 자랑스러운 사람들만큼 모순적이라고 생각하는 것은 없습니다. 자신을 홍보하려는 시도를 조심하십시오.</w:t>
      </w:r>
    </w:p>
    <w:p w14:paraId="79E38D06" w14:textId="77777777" w:rsidR="001A0C6E" w:rsidRPr="00D007EB" w:rsidRDefault="001A0C6E">
      <w:pPr>
        <w:rPr>
          <w:sz w:val="26"/>
          <w:szCs w:val="26"/>
        </w:rPr>
      </w:pPr>
    </w:p>
    <w:p w14:paraId="29A614BE" w14:textId="10555EEA"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Pr="00D007EB">
        <w:rPr>
          <w:rFonts w:ascii="Calibri" w:eastAsia="Calibri" w:hAnsi="Calibri" w:cs="Calibri"/>
          <w:sz w:val="26"/>
          <w:szCs w:val="26"/>
        </w:rPr>
        <w:t xml:space="preserve">낮은 곳을 받아들이기 시작하고 위로 올라가라는 요청을 받는 것이 더 좋습니다. 왜냐하면 이 속담에서 말하듯이, 당신이 </w:t>
      </w:r>
      <w:r xmlns:w="http://schemas.openxmlformats.org/wordprocessingml/2006/main" w:rsidR="00D007EB">
        <w:rPr>
          <w:rFonts w:ascii="Calibri" w:eastAsia="Calibri" w:hAnsi="Calibri" w:cs="Calibri"/>
          <w:sz w:val="26"/>
          <w:szCs w:val="26"/>
        </w:rPr>
        <w:t xml:space="preserve">식탁의 품위 있는 자리에 앉았을 때 다른 사람이 '아, 미안해요, 그건 다른 사람을 위한 일이에요'라고 말해야 한다면 그것은 굴욕적인 경험이 될 것이기 때문입니다. 분쟁 해결.</w:t>
      </w:r>
    </w:p>
    <w:p w14:paraId="637696B6" w14:textId="77777777" w:rsidR="001A0C6E" w:rsidRPr="00D007EB" w:rsidRDefault="001A0C6E">
      <w:pPr>
        <w:rPr>
          <w:sz w:val="26"/>
          <w:szCs w:val="26"/>
        </w:rPr>
      </w:pPr>
    </w:p>
    <w:p w14:paraId="5780AE37" w14:textId="1131A3DD"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우리는 항상 분쟁을 겪을 것입니다. 우리는 항상 의견이 서로 다를 것입니다. 그리고 이 잠언은 우리에게 경고합니다. 이웃과의 다툼을 조심하고 법정에 가는 것도 조심하십시오. 왜냐하면 일이 당신 생각대로 되지 않을 수도 있기 때문입니다.</w:t>
      </w:r>
    </w:p>
    <w:p w14:paraId="7EA8559C" w14:textId="77777777" w:rsidR="001A0C6E" w:rsidRPr="00D007EB" w:rsidRDefault="001A0C6E">
      <w:pPr>
        <w:rPr>
          <w:sz w:val="26"/>
          <w:szCs w:val="26"/>
        </w:rPr>
      </w:pPr>
    </w:p>
    <w:p w14:paraId="1AE93583" w14:textId="0D01661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저는 </w:t>
      </w:r>
      <w:proofErr xmlns:w="http://schemas.openxmlformats.org/wordprocessingml/2006/main" w:type="spellStart"/>
      <w:r xmlns:w="http://schemas.openxmlformats.org/wordprocessingml/2006/main" w:rsidRPr="00D007EB">
        <w:rPr>
          <w:rFonts w:ascii="Calibri" w:eastAsia="Calibri" w:hAnsi="Calibri" w:cs="Calibri"/>
          <w:sz w:val="26"/>
          <w:szCs w:val="26"/>
        </w:rPr>
        <w:t xml:space="preserve">여기서 </w:t>
      </w:r>
      <w:proofErr xmlns:w="http://schemas.openxmlformats.org/wordprocessingml/2006/main" w:type="spellEnd"/>
      <w:r xmlns:w="http://schemas.openxmlformats.org/wordprocessingml/2006/main" w:rsidRPr="00D007EB">
        <w:rPr>
          <w:rFonts w:ascii="Calibri" w:eastAsia="Calibri" w:hAnsi="Calibri" w:cs="Calibri"/>
          <w:sz w:val="26"/>
          <w:szCs w:val="26"/>
        </w:rPr>
        <w:t xml:space="preserve">예수님의 말씀이 늘 생각납니다. 당신이 형제와 다르다면, 그 사람은 당신의 세계관, 관점, 믿음을 공유하는 사람이며, 당신에게도 차이점이 있습니다. 올바른 방법은 이 문제를 어떻게 해결할 수 있는지 두 사람 사이에서 논의하는 것입니다.</w:t>
      </w:r>
    </w:p>
    <w:p w14:paraId="7FB6B588" w14:textId="77777777" w:rsidR="001A0C6E" w:rsidRPr="00D007EB" w:rsidRDefault="001A0C6E">
      <w:pPr>
        <w:rPr>
          <w:sz w:val="26"/>
          <w:szCs w:val="26"/>
        </w:rPr>
      </w:pPr>
    </w:p>
    <w:p w14:paraId="1F5F2588"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그리고 그렇게 할 수 없다면 상황을 중재하기 위해 몇 명의 다른 사람을 데려오십시오. 그리고 그렇게 할 수 없다면 회중에게 가져가십시오. 나 이 작품 본 적 있어.</w:t>
      </w:r>
    </w:p>
    <w:p w14:paraId="202FA774" w14:textId="77777777" w:rsidR="001A0C6E" w:rsidRPr="00D007EB" w:rsidRDefault="001A0C6E">
      <w:pPr>
        <w:rPr>
          <w:sz w:val="26"/>
          <w:szCs w:val="26"/>
        </w:rPr>
      </w:pPr>
    </w:p>
    <w:p w14:paraId="5F37C6D5"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우리는 이런 경향이 있습니다. 아니, 그냥 법정에 데려가겠습니다. 그러나 그것이 반드시 최선의 해결책은 아닙니다. 제가 목사였을 때 어느 마을에 두 가족이 서로 심하게 다투던 일이 기억납니다.</w:t>
      </w:r>
    </w:p>
    <w:p w14:paraId="79D3D455" w14:textId="77777777" w:rsidR="001A0C6E" w:rsidRPr="00D007EB" w:rsidRDefault="001A0C6E">
      <w:pPr>
        <w:rPr>
          <w:sz w:val="26"/>
          <w:szCs w:val="26"/>
        </w:rPr>
      </w:pPr>
    </w:p>
    <w:p w14:paraId="4E85C3DA"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그들은 둘 다 좋은 가족이었습니다. 그러나 그들은 많은 문제로 논쟁을 벌였습니다. 그들은 나에게 그들의 회의 중 하나를 중재해 줄 수 있는지 물었습니다.</w:t>
      </w:r>
    </w:p>
    <w:p w14:paraId="7CB76F83" w14:textId="77777777" w:rsidR="001A0C6E" w:rsidRPr="00D007EB" w:rsidRDefault="001A0C6E">
      <w:pPr>
        <w:rPr>
          <w:sz w:val="26"/>
          <w:szCs w:val="26"/>
        </w:rPr>
      </w:pPr>
    </w:p>
    <w:p w14:paraId="243DF552"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가장 흥미로운 일이었습니다. 우리는 이 차고에 들어갔습니다. 그것은 거대한 차고였습니다.</w:t>
      </w:r>
    </w:p>
    <w:p w14:paraId="77F900A9" w14:textId="77777777" w:rsidR="001A0C6E" w:rsidRPr="00D007EB" w:rsidRDefault="001A0C6E">
      <w:pPr>
        <w:rPr>
          <w:sz w:val="26"/>
          <w:szCs w:val="26"/>
        </w:rPr>
      </w:pPr>
    </w:p>
    <w:p w14:paraId="269B443D" w14:textId="3CAA9A60"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이 큰 원 안에는 우리 중 15~20명이 함께 있었습니다. 솔직히 말해서 제가 한 일은 거기 앉아 있는 것뿐이었습니다. 나는 아무 말도 한 적이 기억나지 않습니다.</w:t>
      </w:r>
    </w:p>
    <w:p w14:paraId="2D95A0EB" w14:textId="77777777" w:rsidR="001A0C6E" w:rsidRPr="00D007EB" w:rsidRDefault="001A0C6E">
      <w:pPr>
        <w:rPr>
          <w:sz w:val="26"/>
          <w:szCs w:val="26"/>
        </w:rPr>
      </w:pPr>
    </w:p>
    <w:p w14:paraId="604B1928" w14:textId="7AE4B0C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그리고 우리는 모두 떠났고 그들은 화해했습니다. 모든 일이 일어나는 것을 보는 것은 놀라운 일이었습니다. 하지만 거기에는 다른 사람이 필요했습니다. 중립적인 사람이 한 명 있었기 때문에 서로에게 말할 내용을 약간 통제할 수 있는 한 사람뿐이었습니다.</w:t>
      </w:r>
    </w:p>
    <w:p w14:paraId="3C10FFCE" w14:textId="77777777" w:rsidR="001A0C6E" w:rsidRPr="00D007EB" w:rsidRDefault="001A0C6E">
      <w:pPr>
        <w:rPr>
          <w:sz w:val="26"/>
          <w:szCs w:val="26"/>
        </w:rPr>
      </w:pPr>
    </w:p>
    <w:p w14:paraId="7332475E" w14:textId="04F74286"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음, 이것이 바로 이 속담의 내용입니다. 그것은 또한 자신에 대해 어떻게 생각하는지 조심하는 것과 관련이 있습니다. 당신은 당신의 사건이 너무 강력하다고 생각하지만 그다지 좋지 않을 수도 있습니다.</w:t>
      </w:r>
    </w:p>
    <w:p w14:paraId="6AE8D091" w14:textId="77777777" w:rsidR="001A0C6E" w:rsidRPr="00D007EB" w:rsidRDefault="001A0C6E">
      <w:pPr>
        <w:rPr>
          <w:sz w:val="26"/>
          <w:szCs w:val="26"/>
        </w:rPr>
      </w:pPr>
    </w:p>
    <w:p w14:paraId="0096286A"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그리고 여기에서 저는 시편 139편을 생각나게 되었습니다. 가장 흥미로운 것은 선언, 곧 직설적인 문장으로 시작됩니다. 오 하나님, 당신은 나를 살피셨고 나를 아십니다.</w:t>
      </w:r>
    </w:p>
    <w:p w14:paraId="1B9926FA" w14:textId="77777777" w:rsidR="001A0C6E" w:rsidRPr="00D007EB" w:rsidRDefault="001A0C6E">
      <w:pPr>
        <w:rPr>
          <w:sz w:val="26"/>
          <w:szCs w:val="26"/>
        </w:rPr>
      </w:pPr>
    </w:p>
    <w:p w14:paraId="5D790EB3"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Pr="00D007EB">
        <w:rPr>
          <w:rFonts w:ascii="Calibri" w:eastAsia="Calibri" w:hAnsi="Calibri" w:cs="Calibri"/>
          <w:sz w:val="26"/>
          <w:szCs w:val="26"/>
        </w:rPr>
        <w:t xml:space="preserve">그리고 시편은 계속해서 하나님께서 우리 한 사람 한 사람, 우리가 하는 모든 움직임, 우리가 있는 모든 장소, 그리고 우리가 어디로 가는지는 중요하지 않다는 것을 아시는 친밀함을 묘사합니다. 그리고 시편은 명령적인 기도로 끝납니다. 오 하느님, 나를 찾아보십시오.</w:t>
      </w:r>
    </w:p>
    <w:p w14:paraId="0835D21E" w14:textId="77777777" w:rsidR="001A0C6E" w:rsidRPr="00D007EB" w:rsidRDefault="001A0C6E">
      <w:pPr>
        <w:rPr>
          <w:sz w:val="26"/>
          <w:szCs w:val="26"/>
        </w:rPr>
      </w:pPr>
    </w:p>
    <w:p w14:paraId="13CA860B"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이제 좀 흥미롭습니다. 하나님이 나를 감찰하시고 나를 아신다면 왜 시편 기자는 나를 살피고 알며 내 속에 고통의 길이 있는지 보라고 하였는가? </w:t>
      </w:r>
      <w:proofErr xmlns:w="http://schemas.openxmlformats.org/wordprocessingml/2006/main" w:type="spellStart"/>
      <w:r xmlns:w="http://schemas.openxmlformats.org/wordprocessingml/2006/main" w:rsidRPr="00D007EB">
        <w:rPr>
          <w:rFonts w:ascii="Calibri" w:eastAsia="Calibri" w:hAnsi="Calibri" w:cs="Calibri"/>
          <w:sz w:val="26"/>
          <w:szCs w:val="26"/>
        </w:rPr>
        <w:t xml:space="preserve">엣세프 </w:t>
      </w:r>
      <w:proofErr xmlns:w="http://schemas.openxmlformats.org/wordprocessingml/2006/main" w:type="spellEnd"/>
      <w:r xmlns:w="http://schemas.openxmlformats.org/wordprocessingml/2006/main" w:rsidRPr="00D007EB">
        <w:rPr>
          <w:rFonts w:ascii="Calibri" w:eastAsia="Calibri" w:hAnsi="Calibri" w:cs="Calibri"/>
          <w:sz w:val="26"/>
          <w:szCs w:val="26"/>
        </w:rPr>
        <w:t xml:space="preserve">.</w:t>
      </w:r>
    </w:p>
    <w:p w14:paraId="5B850FDD" w14:textId="77777777" w:rsidR="001A0C6E" w:rsidRPr="00D007EB" w:rsidRDefault="001A0C6E">
      <w:pPr>
        <w:rPr>
          <w:sz w:val="26"/>
          <w:szCs w:val="26"/>
        </w:rPr>
      </w:pPr>
    </w:p>
    <w:p w14:paraId="1ABE7026"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여기에 다시 고통에 대한 단어가 있습니다. 내가 잘못된 말을 하고 있는지 살펴보세요. 이제 시편의 경우는 어떻습니까? 시편의 경우는 매우 분명합니다.</w:t>
      </w:r>
    </w:p>
    <w:p w14:paraId="16E113A3" w14:textId="77777777" w:rsidR="001A0C6E" w:rsidRPr="00D007EB" w:rsidRDefault="001A0C6E">
      <w:pPr>
        <w:rPr>
          <w:sz w:val="26"/>
          <w:szCs w:val="26"/>
        </w:rPr>
      </w:pPr>
    </w:p>
    <w:p w14:paraId="53BAFFAC" w14:textId="1CBFD291"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시편 기자는 자신이 하나님의 원수를 알고 있다고 믿습니다. 그리고 그는 오 하나님, 내가 당신의 원수를 열정적으로 미워한다고 말했습니다. 하지만 그의 마음 속에는 약간의 의문이 있습니다.</w:t>
      </w:r>
    </w:p>
    <w:p w14:paraId="47EF50CF" w14:textId="77777777" w:rsidR="001A0C6E" w:rsidRPr="00D007EB" w:rsidRDefault="001A0C6E">
      <w:pPr>
        <w:rPr>
          <w:sz w:val="26"/>
          <w:szCs w:val="26"/>
        </w:rPr>
      </w:pPr>
    </w:p>
    <w:p w14:paraId="42FC018C" w14:textId="6EDBE2C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그의 적이 하나님의 적이 아닌 것으로 밝혀지면 어떻게 될까요? 아시다시피, 그럴 가능성이 있습니다. 우리는 하나님의 적이 누구인지 안다고 생각합니다. 그러나 어쩌면 그것은 단지 우리의 적이지 하나님의 적이 아닐 수도 있습니다. 그러므로 시편 기자는 기도해야 합니다.</w:t>
      </w:r>
    </w:p>
    <w:p w14:paraId="58D4245C" w14:textId="77777777" w:rsidR="001A0C6E" w:rsidRPr="00D007EB" w:rsidRDefault="001A0C6E">
      <w:pPr>
        <w:rPr>
          <w:sz w:val="26"/>
          <w:szCs w:val="26"/>
        </w:rPr>
      </w:pPr>
    </w:p>
    <w:p w14:paraId="5D83C8B8" w14:textId="0498273E"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하나님은 아시는 분이시며, 그것이 그분의 위로입니다. 모르겠습니다. 당신은 나를 검색해야합니다.</w:t>
      </w:r>
    </w:p>
    <w:p w14:paraId="23B818E1" w14:textId="77777777" w:rsidR="001A0C6E" w:rsidRPr="00D007EB" w:rsidRDefault="001A0C6E">
      <w:pPr>
        <w:rPr>
          <w:sz w:val="26"/>
          <w:szCs w:val="26"/>
        </w:rPr>
      </w:pPr>
    </w:p>
    <w:p w14:paraId="689F4800"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이 잠언도 같은 내용을 말하고 있습니다. 기밀성. 분쟁이 발생하면 해당 정보를 기밀로 유지해야 합니다. 이는 기밀입니다.</w:t>
      </w:r>
    </w:p>
    <w:p w14:paraId="419A2727" w14:textId="77777777" w:rsidR="001A0C6E" w:rsidRPr="00D007EB" w:rsidRDefault="001A0C6E">
      <w:pPr>
        <w:rPr>
          <w:sz w:val="26"/>
          <w:szCs w:val="26"/>
        </w:rPr>
      </w:pPr>
    </w:p>
    <w:p w14:paraId="51DCE65F"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말의 힘. 그리고 우리는 이미 11절에서 이 잠언을 은쟁반에 금사과와 같다고 언급했습니다. 따라서 그 바퀴에 있는 단어는 문자 그대로 히브리어에서 말하는 것과 같습니다.</w:t>
      </w:r>
    </w:p>
    <w:p w14:paraId="227EB73C" w14:textId="77777777" w:rsidR="001A0C6E" w:rsidRPr="00D007EB" w:rsidRDefault="001A0C6E">
      <w:pPr>
        <w:rPr>
          <w:sz w:val="26"/>
          <w:szCs w:val="26"/>
        </w:rPr>
      </w:pPr>
    </w:p>
    <w:p w14:paraId="724841C6" w14:textId="06911AF2" w:rsidR="001A0C6E" w:rsidRPr="00D007EB" w:rsidRDefault="00D007EB">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그렇다면 단어가 바퀴 위에 있다는 것이 무엇을 의미하는지 궁금할 것입니다. 그리고 말씀이 은쟁반에 금사과가 된다는 것은 무엇을 의미합니까? 그러나 구체적인 비유가 무엇이든 그것의 일반적인 요점은 매우 분명합니다. 그것의 본질은 성전 기둥에 있는 것을 묘사하는 것입니다. 격자 역할을 하는 사슬인데, 그 위에 작은 석류들이 매달려 있는데, 그 모든 것이 성전 앞에 서 있는 이 장식 기둥을 아름답게 해주고 있습니다.</w:t>
      </w:r>
    </w:p>
    <w:p w14:paraId="591045FC" w14:textId="77777777" w:rsidR="001A0C6E" w:rsidRPr="00D007EB" w:rsidRDefault="001A0C6E">
      <w:pPr>
        <w:rPr>
          <w:sz w:val="26"/>
          <w:szCs w:val="26"/>
        </w:rPr>
      </w:pPr>
    </w:p>
    <w:p w14:paraId="6059B487"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정말 완벽해요. 그것은 기둥에 있는 그 자리에서 해야 할 일을 할 뿐입니다. 그리고 적절한 때에 적절한 단어도 마찬가지입니다.</w:t>
      </w:r>
    </w:p>
    <w:p w14:paraId="6C6F9308" w14:textId="77777777" w:rsidR="001A0C6E" w:rsidRPr="00D007EB" w:rsidRDefault="001A0C6E">
      <w:pPr>
        <w:rPr>
          <w:sz w:val="26"/>
          <w:szCs w:val="26"/>
        </w:rPr>
      </w:pPr>
    </w:p>
    <w:p w14:paraId="0F687AA4"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그것은 단지 전체 상황을 다르게 보이게 할 뿐입니다. 모바일입니다. 움직인다.</w:t>
      </w:r>
    </w:p>
    <w:p w14:paraId="3635AC3D" w14:textId="77777777" w:rsidR="001A0C6E" w:rsidRPr="00D007EB" w:rsidRDefault="001A0C6E">
      <w:pPr>
        <w:rPr>
          <w:sz w:val="26"/>
          <w:szCs w:val="26"/>
        </w:rPr>
      </w:pPr>
    </w:p>
    <w:p w14:paraId="441D5EA7" w14:textId="6CCEE898"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상황에 따라 달라집니다. 효과가 있습니다. 보정.</w:t>
      </w:r>
    </w:p>
    <w:p w14:paraId="35C4F2E0" w14:textId="77777777" w:rsidR="001A0C6E" w:rsidRPr="00D007EB" w:rsidRDefault="001A0C6E">
      <w:pPr>
        <w:rPr>
          <w:sz w:val="26"/>
          <w:szCs w:val="26"/>
        </w:rPr>
      </w:pPr>
    </w:p>
    <w:p w14:paraId="5FA65CC8"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Pr="00D007EB">
        <w:rPr>
          <w:rFonts w:ascii="Calibri" w:eastAsia="Calibri" w:hAnsi="Calibri" w:cs="Calibri"/>
          <w:sz w:val="26"/>
          <w:szCs w:val="26"/>
        </w:rPr>
        <w:t xml:space="preserve">아시다시피, 격려하는 것은 좋은 일입니다. 긍정하는 말을 하는 것은 좋은 일이다. 그리고 사실, 칭찬하는 말이 항상 비판하는 것보다 훨씬 더 나을 것입니다.</w:t>
      </w:r>
    </w:p>
    <w:p w14:paraId="0C424398" w14:textId="77777777" w:rsidR="001A0C6E" w:rsidRPr="00D007EB" w:rsidRDefault="001A0C6E">
      <w:pPr>
        <w:rPr>
          <w:sz w:val="26"/>
          <w:szCs w:val="26"/>
        </w:rPr>
      </w:pPr>
    </w:p>
    <w:p w14:paraId="6527D703" w14:textId="58BE0CA6"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비판은 신중하게 사용해야 합니다. 그러나 수정이 적절하고 수정이 이해될 수 있다면 물론 칭찬보다 훨씬 낫습니다. 이제 상황을 진전시켰기 때문에 그것은 확언보다 훨씬 낫습니다.</w:t>
      </w:r>
    </w:p>
    <w:p w14:paraId="44708227" w14:textId="77777777" w:rsidR="001A0C6E" w:rsidRPr="00D007EB" w:rsidRDefault="001A0C6E">
      <w:pPr>
        <w:rPr>
          <w:sz w:val="26"/>
          <w:szCs w:val="26"/>
        </w:rPr>
      </w:pPr>
    </w:p>
    <w:p w14:paraId="2B3DF9DF" w14:textId="0DF818D8"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이것은 완전히 까다로운 사업입니다. 이해할 수 없는 비판이 있다면 비판할 이유가 없습니다. 그리고 그것이 바로 우리가 모르는 경향이 있는 것입니다.</w:t>
      </w:r>
    </w:p>
    <w:p w14:paraId="03A7A27A" w14:textId="77777777" w:rsidR="001A0C6E" w:rsidRPr="00D007EB" w:rsidRDefault="001A0C6E">
      <w:pPr>
        <w:rPr>
          <w:sz w:val="26"/>
          <w:szCs w:val="26"/>
        </w:rPr>
      </w:pPr>
    </w:p>
    <w:p w14:paraId="5110DA37"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우리는 비판이 단순히 이해되지 않을 때 비판해서는 안 된다는 사실을 모르는 경향이 있습니다. 그것이 사실이 아니라는 뜻은 아닙니다. 그냥 이해가 안된다는 뜻입니다.</w:t>
      </w:r>
    </w:p>
    <w:p w14:paraId="0E905D28" w14:textId="77777777" w:rsidR="001A0C6E" w:rsidRPr="00D007EB" w:rsidRDefault="001A0C6E">
      <w:pPr>
        <w:rPr>
          <w:sz w:val="26"/>
          <w:szCs w:val="26"/>
        </w:rPr>
      </w:pPr>
    </w:p>
    <w:p w14:paraId="53526D98" w14:textId="608CD9A0"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그리고 이해받지 못하면 분노와 분노만 불러일으킬 뿐입니다. 그러므로 관계를 강화할 수 있도록 메시지를 표현해야 합니다. 캐나다의 마샬 맥루한(Marshall McLuhan)은 매체가 메시지라는 선언으로 유명합니다.</w:t>
      </w:r>
    </w:p>
    <w:p w14:paraId="1C43448D" w14:textId="77777777" w:rsidR="001A0C6E" w:rsidRPr="00D007EB" w:rsidRDefault="001A0C6E">
      <w:pPr>
        <w:rPr>
          <w:sz w:val="26"/>
          <w:szCs w:val="26"/>
        </w:rPr>
      </w:pPr>
    </w:p>
    <w:p w14:paraId="5BA99104"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즉, 메시지가 전달되는 방식은 메시지 자체의 전체 부분입니다. 물론 이것은 항상 사실이다. 그런 다음 이 장에는 좋은 관계에 관한 몇 가지 잠언이 있습니다.</w:t>
      </w:r>
    </w:p>
    <w:p w14:paraId="132D1E59" w14:textId="77777777" w:rsidR="001A0C6E" w:rsidRPr="00D007EB" w:rsidRDefault="001A0C6E">
      <w:pPr>
        <w:rPr>
          <w:sz w:val="26"/>
          <w:szCs w:val="26"/>
        </w:rPr>
      </w:pPr>
    </w:p>
    <w:p w14:paraId="44F1F248"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약속하는 것을 조심하세요. 아, 특히 아이들과 함께라면요. 당신이 약속을 하지 않았다고 생각할 때 그들은 약속을 들을 수 있습니다.</w:t>
      </w:r>
    </w:p>
    <w:p w14:paraId="10E8859B" w14:textId="77777777" w:rsidR="001A0C6E" w:rsidRPr="00D007EB" w:rsidRDefault="001A0C6E">
      <w:pPr>
        <w:rPr>
          <w:sz w:val="26"/>
          <w:szCs w:val="26"/>
        </w:rPr>
      </w:pPr>
    </w:p>
    <w:p w14:paraId="435A4FCB"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그들은 항상 그렇게 합니다. 하지만 약속했잖아. 글쎄, 지금 내가 말한 게 바로 그거야? 하지만 때로 우리는 지키지 못할 약속을 하기도 합니다.</w:t>
      </w:r>
    </w:p>
    <w:p w14:paraId="7AB3F955" w14:textId="77777777" w:rsidR="001A0C6E" w:rsidRPr="00D007EB" w:rsidRDefault="001A0C6E">
      <w:pPr>
        <w:rPr>
          <w:sz w:val="26"/>
          <w:szCs w:val="26"/>
        </w:rPr>
      </w:pPr>
    </w:p>
    <w:p w14:paraId="657122DE"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우리의 반응이 올바른지 확인하십시오. 온건하세요. 이건 내가 좋아하는 거야.</w:t>
      </w:r>
    </w:p>
    <w:p w14:paraId="40539B8E" w14:textId="77777777" w:rsidR="001A0C6E" w:rsidRPr="00D007EB" w:rsidRDefault="001A0C6E">
      <w:pPr>
        <w:rPr>
          <w:sz w:val="26"/>
          <w:szCs w:val="26"/>
        </w:rPr>
      </w:pPr>
    </w:p>
    <w:p w14:paraId="6283688E"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속담에서 표현하듯이, 이웃이 당신이 떠나기를 바라게 만들지 마십시오. 그것이 당신이 원하지 않는 일입니다. 당신은 당신의 환영을 너무 오래 머물고 싶지 않습니다.</w:t>
      </w:r>
    </w:p>
    <w:p w14:paraId="664F04D9" w14:textId="77777777" w:rsidR="001A0C6E" w:rsidRPr="00D007EB" w:rsidRDefault="001A0C6E">
      <w:pPr>
        <w:rPr>
          <w:sz w:val="26"/>
          <w:szCs w:val="26"/>
        </w:rPr>
      </w:pPr>
    </w:p>
    <w:p w14:paraId="0079DCF1"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누군가가 어디로 물어볼지, 얼마나 빨리 갈지 궁금합니다. 자비는 최고의 복수입니다. 물론 바울은 이 말을 인용합니다.</w:t>
      </w:r>
    </w:p>
    <w:p w14:paraId="5E1DB070" w14:textId="77777777" w:rsidR="001A0C6E" w:rsidRPr="00D007EB" w:rsidRDefault="001A0C6E">
      <w:pPr>
        <w:rPr>
          <w:sz w:val="26"/>
          <w:szCs w:val="26"/>
        </w:rPr>
      </w:pPr>
    </w:p>
    <w:p w14:paraId="34069CF2" w14:textId="52A4ABCA"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당신께서 원수에게 자비와 은혜를 베푸실 때, 그들의 머리 위에 숯불을 쌓아 두시나이다. 그것은 실제로 사실입니다. 우리 대부분은 그것을 자주 수행하지 못합니다.</w:t>
      </w:r>
    </w:p>
    <w:p w14:paraId="7CBFB033" w14:textId="77777777" w:rsidR="001A0C6E" w:rsidRPr="00D007EB" w:rsidRDefault="001A0C6E">
      <w:pPr>
        <w:rPr>
          <w:sz w:val="26"/>
          <w:szCs w:val="26"/>
        </w:rPr>
      </w:pPr>
    </w:p>
    <w:p w14:paraId="60D78EE2" w14:textId="20458231"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때로는 그렇게 하려는 우리의 시도조차 그리 좋지 않을 때가 있습니다. 하지만 저는 이 작품을 정말 놀랍게 보았다고 말하고 싶습니다. 누군가가 </w:t>
      </w: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Pr="00D007EB">
        <w:rPr>
          <w:rFonts w:ascii="Calibri" w:eastAsia="Calibri" w:hAnsi="Calibri" w:cs="Calibri"/>
          <w:sz w:val="26"/>
          <w:szCs w:val="26"/>
        </w:rPr>
        <w:t xml:space="preserve">정말로 상처를 주려고 의도한 일을 하고, 그 사람이 단순히 </w:t>
      </w:r>
      <w:r xmlns:w="http://schemas.openxmlformats.org/wordprocessingml/2006/main" w:rsidR="00D007EB">
        <w:rPr>
          <w:rFonts w:ascii="Calibri" w:eastAsia="Calibri" w:hAnsi="Calibri" w:cs="Calibri"/>
          <w:sz w:val="26"/>
          <w:szCs w:val="26"/>
        </w:rPr>
        <w:t xml:space="preserve">가해자에게 반대되는 행동을 하는 경우.</w:t>
      </w:r>
    </w:p>
    <w:p w14:paraId="489165C5" w14:textId="77777777" w:rsidR="001A0C6E" w:rsidRPr="00D007EB" w:rsidRDefault="001A0C6E">
      <w:pPr>
        <w:rPr>
          <w:sz w:val="26"/>
          <w:szCs w:val="26"/>
        </w:rPr>
      </w:pPr>
    </w:p>
    <w:p w14:paraId="0CF9FF1A" w14:textId="1057E8ED"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범죄자들은 그걸로 무엇을 해야할지 모릅니다. 단지 자신에게 해를 끼치려고 의도한 사람이 그들에게 보여준 이 좋은 호의를 그들은 어떻게 처리합니까? 발 아래서 불이 타는 것과 같습니다. 이것을 어떻게 처리합니까? 그러나 그것은 확실히 태도를 서둘러 바꿀 수 있습니다.</w:t>
      </w:r>
    </w:p>
    <w:p w14:paraId="6DBC3553" w14:textId="77777777" w:rsidR="001A0C6E" w:rsidRPr="00D007EB" w:rsidRDefault="001A0C6E">
      <w:pPr>
        <w:rPr>
          <w:sz w:val="26"/>
          <w:szCs w:val="26"/>
        </w:rPr>
      </w:pPr>
    </w:p>
    <w:p w14:paraId="6856A9C9"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중상. 험담과 중상모략에는 차이가 있지만, 우리 언어에서는 둘이 겹치는 경향이 있다고 생각합니다. 하지만 중상모략이란 일반적으로 말하면 어느 정도 진실이 있지만 매우 부정적인 추론을 하려는 의도로 말하는 것입니다.</w:t>
      </w:r>
    </w:p>
    <w:p w14:paraId="5FBC6EF1" w14:textId="77777777" w:rsidR="001A0C6E" w:rsidRPr="00D007EB" w:rsidRDefault="001A0C6E">
      <w:pPr>
        <w:rPr>
          <w:sz w:val="26"/>
          <w:szCs w:val="26"/>
        </w:rPr>
      </w:pPr>
    </w:p>
    <w:p w14:paraId="5AF8F51B"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그것이 바로 비방에 관한 것입니다. 비방이 일반적으로 모두 잘못된 것은 아닙니다. 모두 잘못되면 작동할 수 없습니다.</w:t>
      </w:r>
    </w:p>
    <w:p w14:paraId="1BDFF9AF" w14:textId="77777777" w:rsidR="001A0C6E" w:rsidRPr="00D007EB" w:rsidRDefault="001A0C6E">
      <w:pPr>
        <w:rPr>
          <w:sz w:val="26"/>
          <w:szCs w:val="26"/>
        </w:rPr>
      </w:pPr>
    </w:p>
    <w:p w14:paraId="7A7A5F20" w14:textId="77491A22"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항상 진실인 부분이 있지만, 물론 전체 그림의 일부를 숨기고 있습니다. 만족한 집이 부유한 집보다 낫다. 불평이 많은 넓은 집에 사는 것보다 작은 집에 사는 것이 더 낫습니다.</w:t>
      </w:r>
    </w:p>
    <w:p w14:paraId="43A04370" w14:textId="77777777" w:rsidR="001A0C6E" w:rsidRPr="00D007EB" w:rsidRDefault="001A0C6E">
      <w:pPr>
        <w:rPr>
          <w:sz w:val="26"/>
          <w:szCs w:val="26"/>
        </w:rPr>
      </w:pPr>
    </w:p>
    <w:p w14:paraId="7648006B"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오랫동안 기다려온 소식은 상쾌한 물과 같습니다. 정말 그렇군요. 의로운 사람도 때로 잘못을 당할 수 있습니다.</w:t>
      </w:r>
    </w:p>
    <w:p w14:paraId="4344F5D1" w14:textId="77777777" w:rsidR="001A0C6E" w:rsidRPr="00D007EB" w:rsidRDefault="001A0C6E">
      <w:pPr>
        <w:rPr>
          <w:sz w:val="26"/>
          <w:szCs w:val="26"/>
        </w:rPr>
      </w:pPr>
    </w:p>
    <w:p w14:paraId="479730F6"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그것에 대해서는 의문의 여지가 없습니다. 절제하지 못하는 것은 방어할 수 없는 도시와 같습니다. 정말 멋진 은유입니다.</w:t>
      </w:r>
    </w:p>
    <w:p w14:paraId="0E3E25A3" w14:textId="77777777" w:rsidR="001A0C6E" w:rsidRPr="00D007EB" w:rsidRDefault="001A0C6E">
      <w:pPr>
        <w:rPr>
          <w:sz w:val="26"/>
          <w:szCs w:val="26"/>
        </w:rPr>
      </w:pPr>
    </w:p>
    <w:p w14:paraId="23474484" w14:textId="77777777" w:rsidR="00D007EB" w:rsidRDefault="00000000">
      <w:pPr xmlns:w="http://schemas.openxmlformats.org/wordprocessingml/2006/main">
        <w:rPr>
          <w:rFonts w:ascii="Calibri" w:eastAsia="Calibri" w:hAnsi="Calibri" w:cs="Calibri"/>
          <w:sz w:val="26"/>
          <w:szCs w:val="26"/>
        </w:rPr>
      </w:pPr>
      <w:r xmlns:w="http://schemas.openxmlformats.org/wordprocessingml/2006/main" w:rsidRPr="00D007EB">
        <w:rPr>
          <w:rFonts w:ascii="Calibri" w:eastAsia="Calibri" w:hAnsi="Calibri" w:cs="Calibri"/>
          <w:sz w:val="26"/>
          <w:szCs w:val="26"/>
        </w:rPr>
        <w:t xml:space="preserve">도시는 큰 성벽으로 방어해야 했지만 자신의 감정을 제어하는 방법을 모른다면 필요한 모든 종류의 보호와 관계를 실제로 제거한 것입니다. 히스기야 사람들이 모아놓은 잠언의 사상 중 일부는 다음과 같습니다.</w:t>
      </w:r>
    </w:p>
    <w:p w14:paraId="55CCEFB1" w14:textId="77777777" w:rsidR="00D007EB" w:rsidRDefault="00D007EB">
      <w:pPr>
        <w:rPr>
          <w:rFonts w:ascii="Calibri" w:eastAsia="Calibri" w:hAnsi="Calibri" w:cs="Calibri"/>
          <w:sz w:val="26"/>
          <w:szCs w:val="26"/>
        </w:rPr>
      </w:pPr>
    </w:p>
    <w:p w14:paraId="3371D361" w14:textId="75BF6F96" w:rsidR="001A0C6E" w:rsidRPr="00D007EB" w:rsidRDefault="00000000" w:rsidP="00D007EB">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잠언에 대한 가르침을 전하는 Dr. August Konkel입니다. 이것은 세션 번호 15, 하나님의 세계로부터의 교훈입니다. 잠언 25:1-28.</w:t>
      </w:r>
    </w:p>
    <w:sectPr w:rsidR="001A0C6E" w:rsidRPr="00D007E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18BCB" w14:textId="77777777" w:rsidR="00937AD1" w:rsidRDefault="00937AD1" w:rsidP="00D007EB">
      <w:r>
        <w:separator/>
      </w:r>
    </w:p>
  </w:endnote>
  <w:endnote w:type="continuationSeparator" w:id="0">
    <w:p w14:paraId="6A8A6738" w14:textId="77777777" w:rsidR="00937AD1" w:rsidRDefault="00937AD1" w:rsidP="00D0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C8924" w14:textId="77777777" w:rsidR="00937AD1" w:rsidRDefault="00937AD1" w:rsidP="00D007EB">
      <w:r>
        <w:separator/>
      </w:r>
    </w:p>
  </w:footnote>
  <w:footnote w:type="continuationSeparator" w:id="0">
    <w:p w14:paraId="47F8E62E" w14:textId="77777777" w:rsidR="00937AD1" w:rsidRDefault="00937AD1" w:rsidP="00D00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363225"/>
      <w:docPartObj>
        <w:docPartGallery w:val="Page Numbers (Top of Page)"/>
        <w:docPartUnique/>
      </w:docPartObj>
    </w:sdtPr>
    <w:sdtEndPr>
      <w:rPr>
        <w:noProof/>
      </w:rPr>
    </w:sdtEndPr>
    <w:sdtContent>
      <w:p w14:paraId="4E51136A" w14:textId="0E853A0E" w:rsidR="00D007EB" w:rsidRDefault="00D007E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905B48" w14:textId="77777777" w:rsidR="00D007EB" w:rsidRDefault="00D00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567C3"/>
    <w:multiLevelType w:val="hybridMultilevel"/>
    <w:tmpl w:val="E8DE22BE"/>
    <w:lvl w:ilvl="0" w:tplc="37F8951A">
      <w:start w:val="1"/>
      <w:numFmt w:val="bullet"/>
      <w:lvlText w:val="●"/>
      <w:lvlJc w:val="left"/>
      <w:pPr>
        <w:ind w:left="720" w:hanging="360"/>
      </w:pPr>
    </w:lvl>
    <w:lvl w:ilvl="1" w:tplc="9BD83192">
      <w:start w:val="1"/>
      <w:numFmt w:val="bullet"/>
      <w:lvlText w:val="○"/>
      <w:lvlJc w:val="left"/>
      <w:pPr>
        <w:ind w:left="1440" w:hanging="360"/>
      </w:pPr>
    </w:lvl>
    <w:lvl w:ilvl="2" w:tplc="2A82453A">
      <w:start w:val="1"/>
      <w:numFmt w:val="bullet"/>
      <w:lvlText w:val="■"/>
      <w:lvlJc w:val="left"/>
      <w:pPr>
        <w:ind w:left="2160" w:hanging="360"/>
      </w:pPr>
    </w:lvl>
    <w:lvl w:ilvl="3" w:tplc="5694EEFA">
      <w:start w:val="1"/>
      <w:numFmt w:val="bullet"/>
      <w:lvlText w:val="●"/>
      <w:lvlJc w:val="left"/>
      <w:pPr>
        <w:ind w:left="2880" w:hanging="360"/>
      </w:pPr>
    </w:lvl>
    <w:lvl w:ilvl="4" w:tplc="7F0A1950">
      <w:start w:val="1"/>
      <w:numFmt w:val="bullet"/>
      <w:lvlText w:val="○"/>
      <w:lvlJc w:val="left"/>
      <w:pPr>
        <w:ind w:left="3600" w:hanging="360"/>
      </w:pPr>
    </w:lvl>
    <w:lvl w:ilvl="5" w:tplc="91029AFC">
      <w:start w:val="1"/>
      <w:numFmt w:val="bullet"/>
      <w:lvlText w:val="■"/>
      <w:lvlJc w:val="left"/>
      <w:pPr>
        <w:ind w:left="4320" w:hanging="360"/>
      </w:pPr>
    </w:lvl>
    <w:lvl w:ilvl="6" w:tplc="43A22AC8">
      <w:start w:val="1"/>
      <w:numFmt w:val="bullet"/>
      <w:lvlText w:val="●"/>
      <w:lvlJc w:val="left"/>
      <w:pPr>
        <w:ind w:left="5040" w:hanging="360"/>
      </w:pPr>
    </w:lvl>
    <w:lvl w:ilvl="7" w:tplc="8D8CCA18">
      <w:start w:val="1"/>
      <w:numFmt w:val="bullet"/>
      <w:lvlText w:val="●"/>
      <w:lvlJc w:val="left"/>
      <w:pPr>
        <w:ind w:left="5760" w:hanging="360"/>
      </w:pPr>
    </w:lvl>
    <w:lvl w:ilvl="8" w:tplc="B9904590">
      <w:start w:val="1"/>
      <w:numFmt w:val="bullet"/>
      <w:lvlText w:val="●"/>
      <w:lvlJc w:val="left"/>
      <w:pPr>
        <w:ind w:left="6480" w:hanging="360"/>
      </w:pPr>
    </w:lvl>
  </w:abstractNum>
  <w:num w:numId="1" w16cid:durableId="18529883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C6E"/>
    <w:rsid w:val="001A0C6E"/>
    <w:rsid w:val="00937AD1"/>
    <w:rsid w:val="00D007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DA765"/>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07EB"/>
    <w:pPr>
      <w:tabs>
        <w:tab w:val="center" w:pos="4680"/>
        <w:tab w:val="right" w:pos="9360"/>
      </w:tabs>
    </w:pPr>
  </w:style>
  <w:style w:type="character" w:customStyle="1" w:styleId="HeaderChar">
    <w:name w:val="Header Char"/>
    <w:basedOn w:val="DefaultParagraphFont"/>
    <w:link w:val="Header"/>
    <w:uiPriority w:val="99"/>
    <w:rsid w:val="00D007EB"/>
  </w:style>
  <w:style w:type="paragraph" w:styleId="Footer">
    <w:name w:val="footer"/>
    <w:basedOn w:val="Normal"/>
    <w:link w:val="FooterChar"/>
    <w:uiPriority w:val="99"/>
    <w:unhideWhenUsed/>
    <w:rsid w:val="00D007EB"/>
    <w:pPr>
      <w:tabs>
        <w:tab w:val="center" w:pos="4680"/>
        <w:tab w:val="right" w:pos="9360"/>
      </w:tabs>
    </w:pPr>
  </w:style>
  <w:style w:type="character" w:customStyle="1" w:styleId="FooterChar">
    <w:name w:val="Footer Char"/>
    <w:basedOn w:val="DefaultParagraphFont"/>
    <w:link w:val="Footer"/>
    <w:uiPriority w:val="99"/>
    <w:rsid w:val="00D00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2450</Words>
  <Characters>10744</Characters>
  <Application>Microsoft Office Word</Application>
  <DocSecurity>0</DocSecurity>
  <Lines>250</Lines>
  <Paragraphs>64</Paragraphs>
  <ScaleCrop>false</ScaleCrop>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Session15</dc:title>
  <dc:creator>TurboScribe.ai</dc:creator>
  <cp:lastModifiedBy>Ted Hildebrandt</cp:lastModifiedBy>
  <cp:revision>2</cp:revision>
  <dcterms:created xsi:type="dcterms:W3CDTF">2024-02-20T18:09:00Z</dcterms:created>
  <dcterms:modified xsi:type="dcterms:W3CDTF">2024-02-20T18:09:00Z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f728136212bfb5a94a2ccde53a102e21add885d4e6500183ea8297fa67049fdf</vt:lpwstr>
  </property>
</Properties>
</file>