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C2DBE" w14:textId="15FBE4B6" w:rsidR="0099426B" w:rsidRPr="00227B51" w:rsidRDefault="00227B51" w:rsidP="00227B51">
      <w:pPr xmlns:w="http://schemas.openxmlformats.org/wordprocessingml/2006/main">
        <w:jc w:val="center"/>
        <w:rPr>
          <w:rFonts w:ascii="Calibri" w:eastAsia="Calibri" w:hAnsi="Calibri" w:cs="Calibri"/>
          <w:b/>
          <w:bCs/>
          <w:sz w:val="40"/>
          <w:szCs w:val="40"/>
          <w:lang w:val="fr-FR"/>
        </w:rPr>
      </w:pPr>
      <w:r xmlns:w="http://schemas.openxmlformats.org/wordprocessingml/2006/main" w:rsidRPr="00227B51">
        <w:rPr>
          <w:rFonts w:ascii="Calibri" w:eastAsia="Calibri" w:hAnsi="Calibri" w:cs="Calibri"/>
          <w:b/>
          <w:bCs/>
          <w:sz w:val="40"/>
          <w:szCs w:val="40"/>
          <w:lang w:val="fr-FR"/>
        </w:rPr>
        <w:t xml:space="preserve">Доктор Крейг Кинер, Послание к Римлянам, Лекция 17,</w:t>
      </w:r>
    </w:p>
    <w:p w14:paraId="3CAADE0C" w14:textId="188A3C99" w:rsidR="00227B51" w:rsidRPr="00227B51" w:rsidRDefault="00227B51" w:rsidP="00227B51">
      <w:pPr xmlns:w="http://schemas.openxmlformats.org/wordprocessingml/2006/main">
        <w:jc w:val="center"/>
        <w:rPr>
          <w:rFonts w:ascii="Calibri" w:eastAsia="Calibri" w:hAnsi="Calibri" w:cs="Calibri"/>
          <w:b/>
          <w:bCs/>
          <w:sz w:val="40"/>
          <w:szCs w:val="40"/>
          <w:lang w:val="fr-FR"/>
        </w:rPr>
      </w:pPr>
      <w:r xmlns:w="http://schemas.openxmlformats.org/wordprocessingml/2006/main" w:rsidRPr="00227B51">
        <w:rPr>
          <w:rFonts w:ascii="Calibri" w:eastAsia="Calibri" w:hAnsi="Calibri" w:cs="Calibri"/>
          <w:b/>
          <w:bCs/>
          <w:sz w:val="40"/>
          <w:szCs w:val="40"/>
          <w:lang w:val="fr-FR"/>
        </w:rPr>
        <w:t xml:space="preserve">Римлянам 16:7-20</w:t>
      </w:r>
    </w:p>
    <w:p w14:paraId="01041C25" w14:textId="51136B50" w:rsidR="00227B51" w:rsidRPr="00227B51" w:rsidRDefault="00227B51" w:rsidP="00227B51">
      <w:pPr xmlns:w="http://schemas.openxmlformats.org/wordprocessingml/2006/main">
        <w:jc w:val="center"/>
        <w:rPr>
          <w:rFonts w:ascii="Calibri" w:eastAsia="Calibri" w:hAnsi="Calibri" w:cs="Calibri"/>
          <w:sz w:val="26"/>
          <w:szCs w:val="26"/>
        </w:rPr>
      </w:pPr>
      <w:r xmlns:w="http://schemas.openxmlformats.org/wordprocessingml/2006/main" w:rsidRPr="00227B51">
        <w:rPr>
          <w:rFonts w:ascii="AA Times New Roman" w:eastAsia="Calibri" w:hAnsi="AA Times New Roman" w:cs="AA Times New Roman"/>
          <w:sz w:val="26"/>
          <w:szCs w:val="26"/>
        </w:rPr>
        <w:t xml:space="preserve">© </w:t>
      </w:r>
      <w:r xmlns:w="http://schemas.openxmlformats.org/wordprocessingml/2006/main" w:rsidRPr="00227B51">
        <w:rPr>
          <w:rFonts w:ascii="Calibri" w:eastAsia="Calibri" w:hAnsi="Calibri" w:cs="Calibri"/>
          <w:sz w:val="26"/>
          <w:szCs w:val="26"/>
        </w:rPr>
        <w:t xml:space="preserve">2024 Крейг Кинер и Тед Хильдебрандт</w:t>
      </w:r>
    </w:p>
    <w:p w14:paraId="799869A9" w14:textId="77777777" w:rsidR="00227B51" w:rsidRPr="00227B51" w:rsidRDefault="00227B51">
      <w:pPr>
        <w:rPr>
          <w:sz w:val="26"/>
          <w:szCs w:val="26"/>
        </w:rPr>
      </w:pPr>
    </w:p>
    <w:p w14:paraId="7B976E16" w14:textId="37DD6E12" w:rsidR="00227B51" w:rsidRPr="00227B51" w:rsidRDefault="00000000">
      <w:pPr xmlns:w="http://schemas.openxmlformats.org/wordprocessingml/2006/main">
        <w:rPr>
          <w:rFonts w:ascii="Calibri" w:eastAsia="Calibri" w:hAnsi="Calibri" w:cs="Calibri"/>
          <w:sz w:val="26"/>
          <w:szCs w:val="26"/>
        </w:rPr>
      </w:pPr>
      <w:r xmlns:w="http://schemas.openxmlformats.org/wordprocessingml/2006/main" w:rsidRPr="00227B51">
        <w:rPr>
          <w:rFonts w:ascii="Calibri" w:eastAsia="Calibri" w:hAnsi="Calibri" w:cs="Calibri"/>
          <w:sz w:val="26"/>
          <w:szCs w:val="26"/>
        </w:rPr>
        <w:t xml:space="preserve">Это доктор Крейг Кинер в своем учении по Посланию к Римлянам. Это 17-е занятие по Римлянам 16:7-20.</w:t>
      </w:r>
    </w:p>
    <w:p w14:paraId="43D364F1" w14:textId="77777777" w:rsidR="00227B51" w:rsidRPr="00227B51" w:rsidRDefault="00227B51">
      <w:pPr>
        <w:rPr>
          <w:rFonts w:ascii="Calibri" w:eastAsia="Calibri" w:hAnsi="Calibri" w:cs="Calibri"/>
          <w:sz w:val="26"/>
          <w:szCs w:val="26"/>
        </w:rPr>
      </w:pPr>
    </w:p>
    <w:p w14:paraId="1B0397B6" w14:textId="7B67451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В 16-й главе и 7-м стихе Послания к Римлянам мы рассматриваем Андроника и Юнию.</w:t>
      </w:r>
    </w:p>
    <w:p w14:paraId="73DFD1BE" w14:textId="77777777" w:rsidR="0099426B" w:rsidRPr="00227B51" w:rsidRDefault="0099426B">
      <w:pPr>
        <w:rPr>
          <w:sz w:val="26"/>
          <w:szCs w:val="26"/>
        </w:rPr>
      </w:pPr>
    </w:p>
    <w:p w14:paraId="6C7E61CD"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Ну, здесь сказано, что они были выдающимися среди апостолов. Некоторые люди утверждают, что Юния была апостолом-мужчиной наряду с Андроником. И они сказали, что это действительно Юниас, но на языке оригинала это не работает.</w:t>
      </w:r>
    </w:p>
    <w:p w14:paraId="477AF85F" w14:textId="77777777" w:rsidR="0099426B" w:rsidRPr="00227B51" w:rsidRDefault="0099426B">
      <w:pPr>
        <w:rPr>
          <w:sz w:val="26"/>
          <w:szCs w:val="26"/>
        </w:rPr>
      </w:pPr>
    </w:p>
    <w:p w14:paraId="53973AF0"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Джуния здесь явно женщина. Вопреки некоторым переводам, в древних текстах Юния всегда была женским именем. В древней литературе у нас нет исключений.</w:t>
      </w:r>
    </w:p>
    <w:p w14:paraId="6BBCEEA3" w14:textId="77777777" w:rsidR="0099426B" w:rsidRPr="00227B51" w:rsidRDefault="0099426B">
      <w:pPr>
        <w:rPr>
          <w:sz w:val="26"/>
          <w:szCs w:val="26"/>
        </w:rPr>
      </w:pPr>
    </w:p>
    <w:p w14:paraId="4A1BE12B" w14:textId="5890608D" w:rsidR="0099426B" w:rsidRPr="00227B51" w:rsidRDefault="00227B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Предложенное сокращение мужского Junianus не работает, потому что это сокращение нигде не встречается у Junianus, отчасти потому, что с латинским названием оно не должно работать. Латинское имя, подобное этому, от Юниануса до Юниаса не сокращается. Это Джуния.</w:t>
      </w:r>
    </w:p>
    <w:p w14:paraId="2A9A1580" w14:textId="77777777" w:rsidR="0099426B" w:rsidRPr="00227B51" w:rsidRDefault="0099426B">
      <w:pPr>
        <w:rPr>
          <w:sz w:val="26"/>
          <w:szCs w:val="26"/>
        </w:rPr>
      </w:pPr>
    </w:p>
    <w:p w14:paraId="74379209"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Итак, большинство ученых приходят к выводу, что она является апостолом наряду с Андроником, отчасти потому, что Павел нигде не апеллирует к мнению апостолов как группы. И отчасти потому, что даже Иоанн Златоуст в период, когда деятельность женщин была более ограничена, чем даже в прежнее время, признает ее здесь названной апостолом. Вроде бы выражает удивление, но он говорит: смотри, Павел ее даже апостолом назвал.</w:t>
      </w:r>
    </w:p>
    <w:p w14:paraId="12EA4880" w14:textId="77777777" w:rsidR="0099426B" w:rsidRPr="00227B51" w:rsidRDefault="0099426B">
      <w:pPr>
        <w:rPr>
          <w:sz w:val="26"/>
          <w:szCs w:val="26"/>
        </w:rPr>
      </w:pPr>
    </w:p>
    <w:p w14:paraId="40EC1943" w14:textId="421E43E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С грамматической точки зрения это было доказано по-другому, и я считаю, что это можно аргументировать и по-другому, если у вас есть основания утверждать это по-другому. Но поскольку Павел нигде не апеллирует к мнению апостолов как группы, я думаю, что это, скорее всего, и означает. Мы не можем произвольно уменьшать или ограничивать значение апостола здесь.</w:t>
      </w:r>
    </w:p>
    <w:p w14:paraId="3C91F31C" w14:textId="77777777" w:rsidR="0099426B" w:rsidRPr="00227B51" w:rsidRDefault="0099426B">
      <w:pPr>
        <w:rPr>
          <w:sz w:val="26"/>
          <w:szCs w:val="26"/>
        </w:rPr>
      </w:pPr>
    </w:p>
    <w:p w14:paraId="462855DC" w14:textId="618FFD71"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Обычно в Евангелиях и в Деяниях Луки, за исключением отрывка в 14-й главе Деяний, где Павел и Варнава названы апостолами, название апостолов, по-видимому, ограничивается числом 12. Но Павел в своих писаниях, из которых это один, не ограничивает термин «апостол» исключительно двенадцатью. Павел использует этот термин для себя, что, опять же, Лука делает только пару раз в Деяниях, глава 14, но Павел использует его для себя в Римлянам 1:1, Римлянам 11: 13. Это единственные два других использования термина «апостол» в Послании к Римлянам.</w:t>
      </w:r>
    </w:p>
    <w:p w14:paraId="1472A6DA" w14:textId="77777777" w:rsidR="0099426B" w:rsidRPr="00227B51" w:rsidRDefault="0099426B">
      <w:pPr>
        <w:rPr>
          <w:sz w:val="26"/>
          <w:szCs w:val="26"/>
        </w:rPr>
      </w:pPr>
    </w:p>
    <w:p w14:paraId="0D77A914" w14:textId="383F071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Он использует его в другом месте для Иакова, Галатам 1. Он использует его для Силы и Тимофея, вероятно, в фессалоникийской переписке. В 1 Коринфянам 15 он говорит о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явлении Иисуса 12, а затем некоторым другим, а затем всем апостолам. </w:t>
      </w:r>
      <w:r xmlns:w="http://schemas.openxmlformats.org/wordprocessingml/2006/main" w:rsidR="00227B51" w:rsidRPr="00227B51">
        <w:rPr>
          <w:rFonts w:ascii="Calibri" w:eastAsia="Calibri" w:hAnsi="Calibri" w:cs="Calibri"/>
          <w:sz w:val="26"/>
          <w:szCs w:val="26"/>
        </w:rPr>
        <w:t xml:space="preserve">Итак, для Пола это более крупная группа, чем 12.</w:t>
      </w:r>
    </w:p>
    <w:p w14:paraId="429E1A5D" w14:textId="77777777" w:rsidR="0099426B" w:rsidRPr="00227B51" w:rsidRDefault="0099426B">
      <w:pPr>
        <w:rPr>
          <w:sz w:val="26"/>
          <w:szCs w:val="26"/>
        </w:rPr>
      </w:pPr>
    </w:p>
    <w:p w14:paraId="4666412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И Джуния, возможно, раньше даже была одной из этой более крупной группы, хотя, если он думает о тех 70, которые были отправлены в Луку, возможно, ну, ее могли бы отправить вместе с мужем, но это, вероятно, был бы единственный способ это можно было сделать. Но в любом случае Павел использует этот термин более широко. Теперь, когда бы это слово ни использовалось в качестве апостолов церквей, он всегда говорит «апостолы церквей».</w:t>
      </w:r>
    </w:p>
    <w:p w14:paraId="5BDEF13A" w14:textId="77777777" w:rsidR="0099426B" w:rsidRPr="00227B51" w:rsidRDefault="0099426B">
      <w:pPr>
        <w:rPr>
          <w:sz w:val="26"/>
          <w:szCs w:val="26"/>
        </w:rPr>
      </w:pPr>
    </w:p>
    <w:p w14:paraId="12D91969" w14:textId="5D370A6D" w:rsidR="0099426B" w:rsidRPr="00227B51" w:rsidRDefault="00227B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пара мест, где у вас есть это, как у посланников церквей, но здесь он этим не ограничивается. Они просто выдающиеся среди апостолов. И если у вас его нет, если вы не используете его в более узком смысле, просто 12, если вы используете его в смысле Павла, у нас нет оснований отвергать ее как апостола Павла. смысл, если только мы не исходим из предпосылки, что женщина не может быть апостолом.</w:t>
      </w:r>
    </w:p>
    <w:p w14:paraId="2DB094BB" w14:textId="77777777" w:rsidR="0099426B" w:rsidRPr="00227B51" w:rsidRDefault="0099426B">
      <w:pPr>
        <w:rPr>
          <w:sz w:val="26"/>
          <w:szCs w:val="26"/>
        </w:rPr>
      </w:pPr>
    </w:p>
    <w:p w14:paraId="6A469DA0" w14:textId="1569A36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В этом случае мы можем предположить то, что, как мы утверждали, доказываем, потому что в этом случае это своего рода замкнутый круг. Я говорю об этом потому, что Римлянам приветствует в два раза больше мужчин, чем женщин, но он хвалит в два раза больше женщин, чем мужчин. И я на самом деле не предлагаю устанавливать квоту, но это касается не только 16-й главы Послания к Римлянам.</w:t>
      </w:r>
    </w:p>
    <w:p w14:paraId="3219FF35" w14:textId="77777777" w:rsidR="0099426B" w:rsidRPr="00227B51" w:rsidRDefault="0099426B">
      <w:pPr>
        <w:rPr>
          <w:sz w:val="26"/>
          <w:szCs w:val="26"/>
        </w:rPr>
      </w:pPr>
    </w:p>
    <w:p w14:paraId="2A60664D"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У нас есть и другие тексты, в которых женщины говорят от имени Бога. У нас есть женщины, говорящие от имени Бога пророчески. В Ветхом Завете есть Мириам, Исход 15.</w:t>
      </w:r>
    </w:p>
    <w:p w14:paraId="4F416DD7" w14:textId="77777777" w:rsidR="0099426B" w:rsidRPr="00227B51" w:rsidRDefault="0099426B">
      <w:pPr>
        <w:rPr>
          <w:sz w:val="26"/>
          <w:szCs w:val="26"/>
        </w:rPr>
      </w:pPr>
    </w:p>
    <w:p w14:paraId="1C1FB117"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Она близкая пророчица. Олда, Вторые цари 22. Кажется, она была самой выдающейся пророческой фигурой той части правления Иосии.</w:t>
      </w:r>
    </w:p>
    <w:p w14:paraId="06D98CFC" w14:textId="77777777" w:rsidR="0099426B" w:rsidRPr="00227B51" w:rsidRDefault="0099426B">
      <w:pPr>
        <w:rPr>
          <w:sz w:val="26"/>
          <w:szCs w:val="26"/>
        </w:rPr>
      </w:pPr>
    </w:p>
    <w:p w14:paraId="630259EA" w14:textId="711738C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Позже Иеремия будет очень важен. Я думаю, что Иеремия в этот момент уже был рядом. Но Олда послан передать слово Господне, как и Исайя. Исайя столетием раньше был перед Езекией, чтобы дать слово Господне в аналогичной ситуации.</w:t>
      </w:r>
    </w:p>
    <w:p w14:paraId="6C4052F3" w14:textId="77777777" w:rsidR="0099426B" w:rsidRPr="00227B51" w:rsidRDefault="0099426B">
      <w:pPr>
        <w:rPr>
          <w:sz w:val="26"/>
          <w:szCs w:val="26"/>
        </w:rPr>
      </w:pPr>
    </w:p>
    <w:p w14:paraId="7ABB3886" w14:textId="5387A3C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Девора, Судей 4:4, судья всего Израиля. И, конечно, это было отличительно. Это было необычно.</w:t>
      </w:r>
    </w:p>
    <w:p w14:paraId="7B745D72" w14:textId="77777777" w:rsidR="0099426B" w:rsidRPr="00227B51" w:rsidRDefault="0099426B">
      <w:pPr>
        <w:rPr>
          <w:sz w:val="26"/>
          <w:szCs w:val="26"/>
        </w:rPr>
      </w:pPr>
    </w:p>
    <w:p w14:paraId="3A31C67D" w14:textId="253BC68E"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Еврей даже указывает, что она была женщиной-судьей, подчеркивая это. И пророчица не была такой уж необычной. Но вы вспомните, сколько людей были и пророками, и судьями? У вас есть Самуил, есть Девора, и, возможно, вы могли бы рассматривать Моисея с этой точки зрения, но это все.</w:t>
      </w:r>
    </w:p>
    <w:p w14:paraId="22988ECA" w14:textId="77777777" w:rsidR="0099426B" w:rsidRPr="00227B51" w:rsidRDefault="0099426B">
      <w:pPr>
        <w:rPr>
          <w:sz w:val="26"/>
          <w:szCs w:val="26"/>
        </w:rPr>
      </w:pPr>
    </w:p>
    <w:p w14:paraId="51AAAC01" w14:textId="739656EC" w:rsidR="0099426B" w:rsidRPr="00227B51" w:rsidRDefault="00227B51">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Итак, с точки зрения пророческих судей, которые говорят слово Господне и управляют народом Божьим духом Божьим, это, вероятно, самая близкая модель, которую мы имеем в Ветхом Завете для апостолов Нового Завета, 2 Коринфянам 3 с Моисеем и так далее. Но у вас есть жена Исайи в 8-й главе Исайи, где он становится пророчицей. В Новом Завете Анна изображена в паре с Симеоном в храме, Лука, глава 2. </w:t>
      </w:r>
      <w:r xmlns:w="http://schemas.openxmlformats.org/wordprocessingml/2006/main" w:rsidR="00000000" w:rsidRPr="00227B51">
        <w:rPr>
          <w:rFonts w:ascii="Calibri" w:eastAsia="Calibri" w:hAnsi="Calibri" w:cs="Calibri"/>
          <w:sz w:val="26"/>
          <w:szCs w:val="26"/>
        </w:rPr>
        <w:lastRenderedPageBreak xmlns:w="http://schemas.openxmlformats.org/wordprocessingml/2006/main"/>
      </w:r>
      <w:r xmlns:w="http://schemas.openxmlformats.org/wordprocessingml/2006/main" w:rsidR="00000000" w:rsidRPr="00227B51">
        <w:rPr>
          <w:rFonts w:ascii="Calibri" w:eastAsia="Calibri" w:hAnsi="Calibri" w:cs="Calibri"/>
          <w:sz w:val="26"/>
          <w:szCs w:val="26"/>
        </w:rPr>
        <w:t xml:space="preserve">У вас также есть четыре дочери Филиппа в Деяниях, глава 21, которые в каком-то смысле находятся в паре с Агавом.</w:t>
      </w:r>
    </w:p>
    <w:p w14:paraId="1B958D4A" w14:textId="77777777" w:rsidR="0099426B" w:rsidRPr="00227B51" w:rsidRDefault="0099426B">
      <w:pPr>
        <w:rPr>
          <w:sz w:val="26"/>
          <w:szCs w:val="26"/>
        </w:rPr>
      </w:pPr>
    </w:p>
    <w:p w14:paraId="535A0B13"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Агав также появляется раньше в Деяниях, но Лука любит подчеркивать это, потому что то пророчество, которое занимает центральное место в его программе Деяний, глава 2, стихи 17 и 18, будет пророчествовать вашим сыновьям и дочерям. На моих слуг и женщин я изолью свой дух. И он продолжает и добавляет к Иоилю: они будут пророчествовать.</w:t>
      </w:r>
    </w:p>
    <w:p w14:paraId="4067C4C6" w14:textId="77777777" w:rsidR="0099426B" w:rsidRPr="00227B51" w:rsidRDefault="0099426B">
      <w:pPr>
        <w:rPr>
          <w:sz w:val="26"/>
          <w:szCs w:val="26"/>
        </w:rPr>
      </w:pPr>
    </w:p>
    <w:p w14:paraId="67F4B6D8" w14:textId="70C503B3" w:rsidR="0099426B" w:rsidRPr="00227B51" w:rsidRDefault="00227B51">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Итак, это излияние духа для пророческой речи после пришествия Иисуса и после излияния духа предназначено для всех полов, обоих полов, всей плоти, молодых и старых и так далее. И, вероятно, мы видим это в 21-й главе Деяний. Павел упоминает женщин, пророчествующих в 1 Коринфянам 11.</w:t>
      </w:r>
    </w:p>
    <w:p w14:paraId="32177148" w14:textId="77777777" w:rsidR="0099426B" w:rsidRPr="00227B51" w:rsidRDefault="0099426B">
      <w:pPr>
        <w:rPr>
          <w:sz w:val="26"/>
          <w:szCs w:val="26"/>
        </w:rPr>
      </w:pPr>
    </w:p>
    <w:p w14:paraId="4861B7D0" w14:textId="4B6630F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Пока их головы покрыты, им разрешено молиться и пророчествовать. Несмотря на отрывок, в котором говорится, что в церкви следует хранить молчание, если только он не говорит о подпевке под фонограмму, скорее всего, он не говорит, что они не могут молиться и пророчествовать. Он говорит о другом.</w:t>
      </w:r>
    </w:p>
    <w:p w14:paraId="67D58C8A" w14:textId="77777777" w:rsidR="0099426B" w:rsidRPr="00227B51" w:rsidRDefault="0099426B">
      <w:pPr>
        <w:rPr>
          <w:sz w:val="26"/>
          <w:szCs w:val="26"/>
        </w:rPr>
      </w:pPr>
    </w:p>
    <w:p w14:paraId="067D6C25" w14:textId="2A7124C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Они могут молиться и пророчествовать, пока их головы покрыты, и это еще один вопрос, который я бы рассмотрел очень подробно и написал довольно подробно, включая словарные статьи и так далее, если бы я учил по 1 Коринфянам 11. Но это было бы слишком большим отступлением. Так что я не буду здесь вдаваться в подробности.</w:t>
      </w:r>
    </w:p>
    <w:p w14:paraId="14AA6B09" w14:textId="77777777" w:rsidR="0099426B" w:rsidRPr="00227B51" w:rsidRDefault="0099426B">
      <w:pPr>
        <w:rPr>
          <w:sz w:val="26"/>
          <w:szCs w:val="26"/>
        </w:rPr>
      </w:pPr>
    </w:p>
    <w:p w14:paraId="68D8F675" w14:textId="4F25D024" w:rsidR="0099426B" w:rsidRPr="00227B51" w:rsidRDefault="00227B51">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Итак, у нас есть судья-женщина. У нас, очевидно, есть женщина-апостол. В другом месте этой главы мы видим женщин как соработниц Павла и диаконос в случае с Фебой, что представляет собой своего рода служение, которое используется для того же обозначения Павла и его коллег-служителей.</w:t>
      </w:r>
    </w:p>
    <w:p w14:paraId="6673DD90" w14:textId="77777777" w:rsidR="0099426B" w:rsidRPr="00227B51" w:rsidRDefault="0099426B">
      <w:pPr>
        <w:rPr>
          <w:sz w:val="26"/>
          <w:szCs w:val="26"/>
        </w:rPr>
      </w:pPr>
    </w:p>
    <w:p w14:paraId="0607CF35" w14:textId="61F15FBA" w:rsidR="0099426B" w:rsidRPr="00227B51" w:rsidRDefault="00227B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это два самых распространенных термина служения, которые используют коллеги-служители Павла в его трудах: диаконос и синергос. Что ж, на фоне этого у нас есть пара текстов, в которых говорится о молчании женщин в церкви. 1 Коринфянам 14:34 и 35 и 1 Тимофею 2:11 и 12.</w:t>
      </w:r>
    </w:p>
    <w:p w14:paraId="74A4DB53" w14:textId="77777777" w:rsidR="0099426B" w:rsidRPr="00227B51" w:rsidRDefault="0099426B">
      <w:pPr>
        <w:rPr>
          <w:sz w:val="26"/>
          <w:szCs w:val="26"/>
        </w:rPr>
      </w:pPr>
    </w:p>
    <w:p w14:paraId="737EEC65" w14:textId="7FBC518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А в вашей церкви, я не знаю, разрешено ли женщинам участвовать в совместном пении? Если да, то ваша церковь не соблюдает букву о том, что женщины должны хранить молчание во всех отношениях, но вам не нужно расстраиваться по этому поводу, потому что у нас есть женщины, говорящие от имени Бога в некоторых других отрывках. Их меньшинство, и это неудивительно, учитывая культуру, некоторые вещи, которые я упоминал о культуре в целом ранее. Но сколько молчания содержат эти тексты? Что ж, в этом вопросе ученые расходятся во мнениях, и церковные традиции тоже расходятся во мнениях.</w:t>
      </w:r>
    </w:p>
    <w:p w14:paraId="673FD899" w14:textId="77777777" w:rsidR="0099426B" w:rsidRPr="00227B51" w:rsidRDefault="0099426B">
      <w:pPr>
        <w:rPr>
          <w:sz w:val="26"/>
          <w:szCs w:val="26"/>
        </w:rPr>
      </w:pPr>
    </w:p>
    <w:p w14:paraId="176553CE" w14:textId="32B97EB4" w:rsidR="0099426B" w:rsidRPr="00227B51" w:rsidRDefault="00227B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Частично это также будет зависеть от того, насколько вы цените последующие столетия церковной традиции, хотя есть некоторые церкви, в которых в последние столетия они, подобно основателям Армии Спасения Уильяму и Кэтрин Бут, </w:t>
      </w:r>
      <w:r xmlns:w="http://schemas.openxmlformats.org/wordprocessingml/2006/main" w:rsidR="00000000" w:rsidRPr="00227B51">
        <w:rPr>
          <w:rFonts w:ascii="Calibri" w:eastAsia="Calibri" w:hAnsi="Calibri" w:cs="Calibri"/>
          <w:sz w:val="26"/>
          <w:szCs w:val="26"/>
        </w:rPr>
        <w:lastRenderedPageBreak xmlns:w="http://schemas.openxmlformats.org/wordprocessingml/2006/main"/>
      </w:r>
      <w:r xmlns:w="http://schemas.openxmlformats.org/wordprocessingml/2006/main" w:rsidR="00000000" w:rsidRPr="00227B51">
        <w:rPr>
          <w:rFonts w:ascii="Calibri" w:eastAsia="Calibri" w:hAnsi="Calibri" w:cs="Calibri"/>
          <w:sz w:val="26"/>
          <w:szCs w:val="26"/>
        </w:rPr>
        <w:t xml:space="preserve">были очень непреклонны в пользу женщины в служении, проповедь. Некоторые из первых методистов разрешали некоторым женщинам проповедовать, но, особенно в 19 веке, это стало гораздо более распространенным явлением. А в 20-м веке, в 1920-х годах, есть женщина, которая является пастором мегацеркви в Калифорнии.</w:t>
      </w:r>
    </w:p>
    <w:p w14:paraId="254CC0BB" w14:textId="77777777" w:rsidR="0099426B" w:rsidRPr="00227B51" w:rsidRDefault="0099426B">
      <w:pPr>
        <w:rPr>
          <w:sz w:val="26"/>
          <w:szCs w:val="26"/>
        </w:rPr>
      </w:pPr>
    </w:p>
    <w:p w14:paraId="0C8A96EF" w14:textId="113E96FC"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Иногда люди думают, что это началось в 1960-х годах. Фактически, в 1860-е годы произошло настоящее возрождение поддержки женщин-служителей в движении святости. И по сей день утверждают, что я не видел основы для статистики, но утверждается, что большинство женщин, рукоположенных в истории, были рукоположены в движениях святости и пятидесятничества.</w:t>
      </w:r>
    </w:p>
    <w:p w14:paraId="3BCD0FDD" w14:textId="77777777" w:rsidR="0099426B" w:rsidRPr="00227B51" w:rsidRDefault="0099426B">
      <w:pPr>
        <w:rPr>
          <w:sz w:val="26"/>
          <w:szCs w:val="26"/>
        </w:rPr>
      </w:pPr>
    </w:p>
    <w:p w14:paraId="44E65E3D" w14:textId="5A05B0A0"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Но как бы то ни было, с точки зрения какой церковной традиции вы, все мы, какой бы церковной традиции мы ни были, если мы позволяем женщинам петь вместе в церкви, задаемся вопросом, что это значит, что женщины должны соблюдать тихий? Что значит, что Юния была апостолом, если на самом деле мы именно так это истолковываем? Что значит, что Фиби была диаконосом? Что означает, что Приска и Акила были сослужителями Павла? Ну, может быть, все по-другому, если это команда служения. Может быть, все по-другому, если она служит в основном женщинам, а он служит в основном мужчинам. Есть много деталей, которых у нас нет.</w:t>
      </w:r>
    </w:p>
    <w:p w14:paraId="54BA128A" w14:textId="77777777" w:rsidR="0099426B" w:rsidRPr="00227B51" w:rsidRDefault="0099426B">
      <w:pPr>
        <w:rPr>
          <w:sz w:val="26"/>
          <w:szCs w:val="26"/>
        </w:rPr>
      </w:pPr>
    </w:p>
    <w:p w14:paraId="016623CF"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Но в любом случае, как это сочетается с тем, что женщины молчат, по крайней мере, во время совместного пения? Ну, в 1 Коринфянам 14 он говорит, что им нужно молчать. Если они хотят что-то спросить, спросите у мужей дома, и тогда он снова возвращается к вопросу о молчании. Я уже приводил доводы, а в 1 Коринфянам 14 есть целая куча разных точек зрения, но если я вникну во все из них, то я действительно отклоняюсь от Римлянам 16.</w:t>
      </w:r>
    </w:p>
    <w:p w14:paraId="46787059" w14:textId="77777777" w:rsidR="0099426B" w:rsidRPr="00227B51" w:rsidRDefault="0099426B">
      <w:pPr>
        <w:rPr>
          <w:sz w:val="26"/>
          <w:szCs w:val="26"/>
        </w:rPr>
      </w:pPr>
    </w:p>
    <w:p w14:paraId="157AF05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В Послании к Римлянам существует множество различных точек зрения на 1 Коринфянам 14, включая аргумент Гордона Фи о том, что это не часть оригинального текста. Я сам на это не покупаюсь. Я думаю, что аргумент Д.А. Карсона о том, что это часть оригинального текста, более убедителен, по крайней мере, для меня.</w:t>
      </w:r>
    </w:p>
    <w:p w14:paraId="2863B930" w14:textId="77777777" w:rsidR="0099426B" w:rsidRPr="00227B51" w:rsidRDefault="0099426B">
      <w:pPr>
        <w:rPr>
          <w:sz w:val="26"/>
          <w:szCs w:val="26"/>
        </w:rPr>
      </w:pPr>
    </w:p>
    <w:p w14:paraId="14C43005" w14:textId="6E13070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Но люди, текстовые критики, на самом деле разделились во мнениях. Но мой аргумент таков: ладно, если только он не меняет тему и не меняет тему снова, и он уже делает отступление, тогда вы видите, что я делаю это, потому что прямо сейчас я отклоняюсь от отступления, верно? Итак, Пол, если он не меняет тему и не меняет тему снова, вероятно, проблема тишины не в совместном пении. Наверное, там вопрос о тишине, а в другом месте он говорит, что вы все, потому что это были домашние церкви, каждый из вас может принести какой-то дар.</w:t>
      </w:r>
    </w:p>
    <w:p w14:paraId="4572F187" w14:textId="77777777" w:rsidR="0099426B" w:rsidRPr="00227B51" w:rsidRDefault="0099426B">
      <w:pPr>
        <w:rPr>
          <w:sz w:val="26"/>
          <w:szCs w:val="26"/>
        </w:rPr>
      </w:pPr>
    </w:p>
    <w:p w14:paraId="65A8AD58"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Вы можете принести то, что услышали от Господа. Вы можете принести песню для Господа. Можешь что-нибудь принести.</w:t>
      </w:r>
    </w:p>
    <w:p w14:paraId="130EF8FD" w14:textId="77777777" w:rsidR="0099426B" w:rsidRPr="00227B51" w:rsidRDefault="0099426B">
      <w:pPr>
        <w:rPr>
          <w:sz w:val="26"/>
          <w:szCs w:val="26"/>
        </w:rPr>
      </w:pPr>
    </w:p>
    <w:p w14:paraId="4072CA97" w14:textId="27301B0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Вероятно, он имеет в виду задавание вопросов. Почему это может быть проблемой? Почему люди задавали вопросы? </w:t>
      </w:r>
      <w:r xmlns:w="http://schemas.openxmlformats.org/wordprocessingml/2006/main" w:rsidR="00227B51">
        <w:rPr>
          <w:rFonts w:ascii="Calibri" w:eastAsia="Calibri" w:hAnsi="Calibri" w:cs="Calibri"/>
          <w:sz w:val="26"/>
          <w:szCs w:val="26"/>
        </w:rPr>
        <w:t xml:space="preserve">В древности, в любой форме лекций, будь то у евреев, греков или римлян, люди обычно прерывали лекцию вопросами. Теперь некоторые вопросы были уместны.</w:t>
      </w:r>
    </w:p>
    <w:p w14:paraId="0ED2E40A" w14:textId="77777777" w:rsidR="0099426B" w:rsidRPr="00227B51" w:rsidRDefault="0099426B">
      <w:pPr>
        <w:rPr>
          <w:sz w:val="26"/>
          <w:szCs w:val="26"/>
        </w:rPr>
      </w:pPr>
    </w:p>
    <w:p w14:paraId="4B831DA9" w14:textId="688B159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Некоторые вопросы были просто попыткой выставить учителя в плохом свете. Это было бы неуместно в церковном контексте, если только учитель не сказал что-то действительно глупое. Но я сделал это однажды в классе воскресной школы, когда учитель сказал: «Вы знаете, это не похоже на Исход, когда Бог повернул море вспять, вы знаете, это было не так, как говорят эти либералы». был просто ветром.</w:t>
      </w:r>
    </w:p>
    <w:p w14:paraId="0015C7EC" w14:textId="77777777" w:rsidR="0099426B" w:rsidRPr="00227B51" w:rsidRDefault="0099426B">
      <w:pPr>
        <w:rPr>
          <w:sz w:val="26"/>
          <w:szCs w:val="26"/>
        </w:rPr>
      </w:pPr>
    </w:p>
    <w:p w14:paraId="5EA34EF2" w14:textId="17D43E1C"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И он думал как Сесил Б. Демилль. И вот, я открыл 14 главу Исхода и прочитал, что же тогда значит, сэр, когда говорится, что Бог отогнал море сильным восточным ветром? И он сказал: ну, ну, ну, просто, я имею в виду, он использовал ветер, но это все равно был Бог. Ну нет, здесь нет никаких аргументов.</w:t>
      </w:r>
    </w:p>
    <w:p w14:paraId="3A188C2F" w14:textId="77777777" w:rsidR="0099426B" w:rsidRPr="00227B51" w:rsidRDefault="0099426B">
      <w:pPr>
        <w:rPr>
          <w:sz w:val="26"/>
          <w:szCs w:val="26"/>
        </w:rPr>
      </w:pPr>
    </w:p>
    <w:p w14:paraId="5AC6A843" w14:textId="1B0238DE"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Я просто, наверное, грубо выразился. Наверное, мне не следовало этого делать. Но все равно иногда перебивали невыученными вопросами.</w:t>
      </w:r>
    </w:p>
    <w:p w14:paraId="1231ED3B" w14:textId="77777777" w:rsidR="0099426B" w:rsidRPr="00227B51" w:rsidRDefault="0099426B">
      <w:pPr>
        <w:rPr>
          <w:sz w:val="26"/>
          <w:szCs w:val="26"/>
        </w:rPr>
      </w:pPr>
    </w:p>
    <w:p w14:paraId="2066B093" w14:textId="4D36948A"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И это было самое худшее из всего. Ну и зачем женщинам перебивать необученными вопросами? Ну, большинство из них были необученными. Поэтому ближайшим решением было бы позволить им спрашивать у своих мужей дома.</w:t>
      </w:r>
    </w:p>
    <w:p w14:paraId="1E90BD76" w14:textId="77777777" w:rsidR="0099426B" w:rsidRPr="00227B51" w:rsidRDefault="0099426B">
      <w:pPr>
        <w:rPr>
          <w:sz w:val="26"/>
          <w:szCs w:val="26"/>
        </w:rPr>
      </w:pPr>
    </w:p>
    <w:p w14:paraId="31C12B57" w14:textId="0D246A7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Подавляющее большинство женщин, особенно гречанок, выходили замуж в раннем возрасте, потому что, знаете, женщин не хватало и это было ожидаемо. На самом деле, в Римской империи у вас были налоговые льготы, если вы были, особенно для римских женщин, если вы рано выходили замуж, быстро вступали в повторный брак и так далее, будучи вдовой или кем-то еще. Но это также было проблемой, потому что все еще существовала более консервативная культура, в которой женщинам не разрешалось говорить открыто.</w:t>
      </w:r>
    </w:p>
    <w:p w14:paraId="5AA8696B" w14:textId="77777777" w:rsidR="0099426B" w:rsidRPr="00227B51" w:rsidRDefault="0099426B">
      <w:pPr>
        <w:rPr>
          <w:sz w:val="26"/>
          <w:szCs w:val="26"/>
        </w:rPr>
      </w:pPr>
    </w:p>
    <w:p w14:paraId="09E10C49" w14:textId="4915545C"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Особенно это касалось греков. Так было, в некоторых случаях так было и в очень консервативной еврейской культуре. Как мы увидим, в Риме или Македонии все было не так.</w:t>
      </w:r>
    </w:p>
    <w:p w14:paraId="19A0FAE7" w14:textId="77777777" w:rsidR="0099426B" w:rsidRPr="00227B51" w:rsidRDefault="0099426B">
      <w:pPr>
        <w:rPr>
          <w:sz w:val="26"/>
          <w:szCs w:val="26"/>
        </w:rPr>
      </w:pPr>
    </w:p>
    <w:p w14:paraId="4FC6341A" w14:textId="0A7C15D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Так что это могло быть проблемой в культурном отношении. Домашняя церковь представляет собой своего рода смешанную среду. Вы на публике или наедине? Я имею в виду, что вы находитесь в доме, но это собрание, и женщинам не полагалось говорить перед мужьями других женщин в соответствии с очень консервативными вкусами, которые не все разделяли.</w:t>
      </w:r>
    </w:p>
    <w:p w14:paraId="01C9AE87" w14:textId="77777777" w:rsidR="0099426B" w:rsidRPr="00227B51" w:rsidRDefault="0099426B">
      <w:pPr>
        <w:rPr>
          <w:sz w:val="26"/>
          <w:szCs w:val="26"/>
        </w:rPr>
      </w:pPr>
    </w:p>
    <w:p w14:paraId="313925C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Но, возможно, это были некоторые проблемы, связанные с тем, чтобы не заставить людей споткнуться или что-то еще. Но даже в этих случаях даже греки признавали вдохновенную речь иной. Вы позволяете им говорить все, что им нужно.</w:t>
      </w:r>
    </w:p>
    <w:p w14:paraId="786BB1CA" w14:textId="77777777" w:rsidR="0099426B" w:rsidRPr="00227B51" w:rsidRDefault="0099426B">
      <w:pPr>
        <w:rPr>
          <w:sz w:val="26"/>
          <w:szCs w:val="26"/>
        </w:rPr>
      </w:pPr>
    </w:p>
    <w:p w14:paraId="56908971" w14:textId="555F74E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Первое Тимофею, вторая глава, стихи 11 и 12, пусть женщины молчат. Что это значит? С точки зрения ситуации, </w:t>
      </w:r>
      <w:r xmlns:w="http://schemas.openxmlformats.org/wordprocessingml/2006/main" w:rsidR="00227B51">
        <w:rPr>
          <w:rFonts w:ascii="Calibri" w:eastAsia="Calibri" w:hAnsi="Calibri" w:cs="Calibri"/>
          <w:sz w:val="26"/>
          <w:szCs w:val="26"/>
        </w:rPr>
        <w:t xml:space="preserve">первое и второе Тимофею находятся в единственном наборе букв и единственном, где мы конкретно знаем, что лжеучителя своим лжеучением ориентировались на женщин. Во второй главе третьей Тимофею говорится, что эти лжеучители проникают в женские дома, чтобы сбить с пути этих женщин, которые всегда учились и никогда не могли прийти к познанию истины.</w:t>
      </w:r>
    </w:p>
    <w:p w14:paraId="01F5A605" w14:textId="77777777" w:rsidR="0099426B" w:rsidRPr="00227B51" w:rsidRDefault="0099426B">
      <w:pPr>
        <w:rPr>
          <w:sz w:val="26"/>
          <w:szCs w:val="26"/>
        </w:rPr>
      </w:pPr>
    </w:p>
    <w:p w14:paraId="47EECBDB" w14:textId="5CB0C9AB" w:rsidR="0099426B" w:rsidRPr="00227B51" w:rsidRDefault="00227B51">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Итак, они были нацелены конкретно на женщин. Ну, а почему они нацелились на женщин? Возможно, одна из причин заключалась в том, что женщины не были обучены. Даже, даже еврейские женщины не знали Тору так хорошо, как мужчины.</w:t>
      </w:r>
    </w:p>
    <w:p w14:paraId="2F0F79B0" w14:textId="77777777" w:rsidR="0099426B" w:rsidRPr="00227B51" w:rsidRDefault="0099426B">
      <w:pPr>
        <w:rPr>
          <w:sz w:val="26"/>
          <w:szCs w:val="26"/>
        </w:rPr>
      </w:pPr>
    </w:p>
    <w:p w14:paraId="7FBC1958" w14:textId="3F2B7B91"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Кроме того, в первой пятой главе Тимофею говорится о женщинах, которые ходят по домам, распространяют слухи, становятся назойливыми и распространяют сплетни. Один из терминов там, вероятно, означает «распространение чепухи». Гордон Фи продемонстрировал это в контексте преподавания, который может быть связан с распространением ложного учения.</w:t>
      </w:r>
    </w:p>
    <w:p w14:paraId="6E253EF3" w14:textId="77777777" w:rsidR="0099426B" w:rsidRPr="00227B51" w:rsidRDefault="0099426B">
      <w:pPr>
        <w:rPr>
          <w:sz w:val="26"/>
          <w:szCs w:val="26"/>
        </w:rPr>
      </w:pPr>
    </w:p>
    <w:p w14:paraId="25ECE564" w14:textId="1FED05C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В других контекстах это, по крайней мере, означает распространение чепухи. И я спросил: можете ли вы показать мне греческие тексты для этого? Итак, он прислал мне распечатки всех примеров этого слова в греческой литературе. Я сказал: ладно, я тебе верю.</w:t>
      </w:r>
    </w:p>
    <w:p w14:paraId="0C290393" w14:textId="77777777" w:rsidR="0099426B" w:rsidRPr="00227B51" w:rsidRDefault="0099426B">
      <w:pPr>
        <w:rPr>
          <w:sz w:val="26"/>
          <w:szCs w:val="26"/>
        </w:rPr>
      </w:pPr>
    </w:p>
    <w:p w14:paraId="1C7AD481" w14:textId="268D292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Но в любом случае это были, это были вдовы. Почему лжеучителя используют вдов для распространения ложных идей? И особенно в третьей главе 2 Тимофею, почему они нацеливались на женщин, но, вероятно, особенно на вдов? Ну, вдовы, мужчины там не было. А дома, принадлежавшие женщинам, обычно принадлежали вдовам.</w:t>
      </w:r>
    </w:p>
    <w:p w14:paraId="2F3711E3" w14:textId="77777777" w:rsidR="0099426B" w:rsidRPr="00227B51" w:rsidRDefault="0099426B">
      <w:pPr>
        <w:rPr>
          <w:sz w:val="26"/>
          <w:szCs w:val="26"/>
        </w:rPr>
      </w:pPr>
    </w:p>
    <w:p w14:paraId="6EB5EDB4" w14:textId="4FB91B8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А где собирались церкви? В домах. Итак, ситуация там имеет смысл. Теперь Павел продолжает во второй главе 1 Тимофею, стихах 13 и 14, чтобы обосновать это на чем-то в творении.</w:t>
      </w:r>
    </w:p>
    <w:p w14:paraId="546D1417" w14:textId="77777777" w:rsidR="0099426B" w:rsidRPr="00227B51" w:rsidRDefault="0099426B">
      <w:pPr>
        <w:rPr>
          <w:sz w:val="26"/>
          <w:szCs w:val="26"/>
        </w:rPr>
      </w:pPr>
    </w:p>
    <w:p w14:paraId="77A8A060" w14:textId="05D7DEF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И вот здесь действительно возникает вопрос о том, как далеко мы зайдём в этом вопросе. Итак, есть разделение на тех, кто позволит женщинам иметь практически любое служение, и тех, кто ограничит их служение. Хотя я склонен поддерживать, ну нет, я поддерживаю женщин, имеющих широкий спектр служений.</w:t>
      </w:r>
    </w:p>
    <w:p w14:paraId="1B1D83E7" w14:textId="77777777" w:rsidR="0099426B" w:rsidRPr="00227B51" w:rsidRDefault="0099426B">
      <w:pPr>
        <w:rPr>
          <w:sz w:val="26"/>
          <w:szCs w:val="26"/>
        </w:rPr>
      </w:pPr>
    </w:p>
    <w:p w14:paraId="565A06AA" w14:textId="4687578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Я не хочу ограничивать их служение. Я вижу здесь большее культурное влияние в некоторых моментах, но у меня есть очень хорошие друзья, которые придерживаются противоположной точки зрения, в том числе очень хорошие друзья, которые пишут очень хорошие комментарии к Посланию к Римлянам. Итак, это один из вопросов, по которому, я думаю, христиане могут придерживаться разных взглядов.</w:t>
      </w:r>
    </w:p>
    <w:p w14:paraId="56BE881D" w14:textId="77777777" w:rsidR="0099426B" w:rsidRPr="00227B51" w:rsidRDefault="0099426B">
      <w:pPr>
        <w:rPr>
          <w:sz w:val="26"/>
          <w:szCs w:val="26"/>
        </w:rPr>
      </w:pPr>
    </w:p>
    <w:p w14:paraId="6678B100"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Часто это зависит от того, с каких текстов мы начинаем. Начнем с пророчества женщин. Начнем с Деборы и так далее.</w:t>
      </w:r>
    </w:p>
    <w:p w14:paraId="3F2B3F7E" w14:textId="77777777" w:rsidR="0099426B" w:rsidRPr="00227B51" w:rsidRDefault="0099426B">
      <w:pPr>
        <w:rPr>
          <w:sz w:val="26"/>
          <w:szCs w:val="26"/>
        </w:rPr>
      </w:pPr>
    </w:p>
    <w:p w14:paraId="792F8D3A"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Некоторые люди говорят: ну, в Новом Завете нет женщин-пасторов. Это правда. У нас также не было мужчин, специально названных пасторами.</w:t>
      </w:r>
    </w:p>
    <w:p w14:paraId="3049DCB6" w14:textId="77777777" w:rsidR="0099426B" w:rsidRPr="00227B51" w:rsidRDefault="0099426B">
      <w:pPr>
        <w:rPr>
          <w:sz w:val="26"/>
          <w:szCs w:val="26"/>
        </w:rPr>
      </w:pPr>
    </w:p>
    <w:p w14:paraId="1CA508A9" w14:textId="447531B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Основные термины, которые Павел использует для обозначения своих коллег-служителей, — это сунэргои и диаконос. И, по крайней мере, в одном случае мы в каждом случае использовали это слово для женщины. Так как же нам разрешить разногласия? Иногда это зависит от того, с каких текстов мы начинаем и какие тексты мы считаем более нормативными.</w:t>
      </w:r>
    </w:p>
    <w:p w14:paraId="024A0D5F" w14:textId="77777777" w:rsidR="0099426B" w:rsidRPr="00227B51" w:rsidRDefault="0099426B">
      <w:pPr>
        <w:rPr>
          <w:sz w:val="26"/>
          <w:szCs w:val="26"/>
        </w:rPr>
      </w:pPr>
    </w:p>
    <w:p w14:paraId="6DEF9E0C" w14:textId="400B1525" w:rsidR="0099426B" w:rsidRPr="00227B51" w:rsidRDefault="00227B51">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Итак, некоторые люди делают это таким образом. У вас есть правило: 1 Коринфянам 14, 1 Тимофею 2, но в некоторых случаях вы делаете исключения. Некоторые люди поступают так, женщинам разрешено делать такие вещи, за исключением исключительных обстоятельств.</w:t>
      </w:r>
    </w:p>
    <w:p w14:paraId="1C8F1678" w14:textId="77777777" w:rsidR="0099426B" w:rsidRPr="00227B51" w:rsidRDefault="0099426B">
      <w:pPr>
        <w:rPr>
          <w:sz w:val="26"/>
          <w:szCs w:val="26"/>
        </w:rPr>
      </w:pPr>
    </w:p>
    <w:p w14:paraId="385DB78F" w14:textId="7BE9EA6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И именно так я рассматриваю эти отрывки в 1 Коринфянам 14 и 1 Тимофею 2. И есть другие, которые говорят, что это относится к разным видам служения. Им разрешено делать определенные виды, но не другие виды. Но тогда я говорю: если они могут быть судьей всего Израиля и апостолом, зачем ограничивать это? Итак, я высказываю вам свою точку зрения.</w:t>
      </w:r>
    </w:p>
    <w:p w14:paraId="7E57CB1A" w14:textId="77777777" w:rsidR="0099426B" w:rsidRPr="00227B51" w:rsidRDefault="0099426B">
      <w:pPr>
        <w:rPr>
          <w:sz w:val="26"/>
          <w:szCs w:val="26"/>
        </w:rPr>
      </w:pPr>
    </w:p>
    <w:p w14:paraId="0917A2B4" w14:textId="1F31D57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Я также пытаюсь донести до вас и другие точки зрения. Но, по крайней мере, куда бы мы ни приехали, все мы можем согласиться с тем, что женщины могут продолжать петь вместе, верно? Так что мы все еще можем быть друзьями. Филиппийцам, глава 2, цитируя здесь NIV, я умоляю Еводию и Синтикию, этих женщин, которые боролись на моей стороне в деле Евангелия, вместе с Климентом и остальными моими сотрудниками, чьи имена указаны в книга жизни.</w:t>
      </w:r>
    </w:p>
    <w:p w14:paraId="6AC98969" w14:textId="77777777" w:rsidR="0099426B" w:rsidRPr="00227B51" w:rsidRDefault="0099426B">
      <w:pPr>
        <w:rPr>
          <w:sz w:val="26"/>
          <w:szCs w:val="26"/>
        </w:rPr>
      </w:pPr>
    </w:p>
    <w:p w14:paraId="50A97FEC" w14:textId="39AF7042"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Он собирается продолжить разговор об их разделении друг с другом. Но здесь также были женщины, которые участвовали в служении вместе с Павлом, в некотором роде служении вместе с Павлом в 4-й главе Послания к Филиппийцам. Обратите внимание, где мы находим группу женщин, упомянутых как участвующие в служении в посланиях Павла, в 16-й главе Послания к Римлянам и в 4-й главе Послания к Филиппийцам. не думай, что это совпадение. Рим и Филиппы были двумя из наиболее прогрессивных в гендерном отношении мест, двумя наиболее прогрессивными в гендерном отношении местами в империи.</w:t>
      </w:r>
    </w:p>
    <w:p w14:paraId="119D6777" w14:textId="77777777" w:rsidR="0099426B" w:rsidRPr="00227B51" w:rsidRDefault="0099426B">
      <w:pPr>
        <w:rPr>
          <w:sz w:val="26"/>
          <w:szCs w:val="26"/>
        </w:rPr>
      </w:pPr>
    </w:p>
    <w:p w14:paraId="5E96F4D4" w14:textId="18FE9B8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А из городов, которым писал Павел, они, вероятно, были наиболее прогрессивными в гендерном отношении местами в империи. Возможно ли, что женщины были более склонны заниматься служением там, где для них было более открыто? И, по крайней мере, я хочу задать вопрос, возможно ли, что больше женщин будут заниматься служением там, где их служение будет более подтверждено, где их служение будет более приветствоваться? Так что вы можете подумать об этом, и пусть Господь даст нам всем мудрости по мере того, как церковь продвигается вперед в своей работе. Римлянам, глава 16, стихи с 8 по 10, Амплиат 16:8 и Урбан в 16:9. Оба эти имени были обычными рабскими именами.</w:t>
      </w:r>
    </w:p>
    <w:p w14:paraId="603B567C" w14:textId="77777777" w:rsidR="0099426B" w:rsidRPr="00227B51" w:rsidRDefault="0099426B">
      <w:pPr>
        <w:rPr>
          <w:sz w:val="26"/>
          <w:szCs w:val="26"/>
        </w:rPr>
      </w:pPr>
    </w:p>
    <w:p w14:paraId="5F71BB58" w14:textId="308C9FEE"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Если бы Павел встретил их в Восточном Средиземноморье, возможно, это были освобожденные люди </w:t>
      </w:r>
      <w:r xmlns:w="http://schemas.openxmlformats.org/wordprocessingml/2006/main" w:rsidR="00227B51">
        <w:rPr>
          <w:rFonts w:ascii="Calibri" w:eastAsia="Calibri" w:hAnsi="Calibri" w:cs="Calibri"/>
          <w:sz w:val="26"/>
          <w:szCs w:val="26"/>
        </w:rPr>
        <w:t xml:space="preserve">, что объяснило бы, как они могли переселиться в Рим. Очевидно, Павел не встречался с ними в Риме, потому что еще не был там. Урбанус — латинское имя.</w:t>
      </w:r>
    </w:p>
    <w:p w14:paraId="292D192E" w14:textId="77777777" w:rsidR="0099426B" w:rsidRPr="00227B51" w:rsidRDefault="0099426B">
      <w:pPr>
        <w:rPr>
          <w:sz w:val="26"/>
          <w:szCs w:val="26"/>
        </w:rPr>
      </w:pPr>
    </w:p>
    <w:p w14:paraId="422BB701" w14:textId="704AE3C0"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Так что, возможно, его назвал и затем освободил гражданин. Если бы его освободил римский гражданин, он сам был бы римским гражданином. Таким образом, он будет одним из римских граждан в списке, хотя многие из них, похоже, таковыми не являются.</w:t>
      </w:r>
    </w:p>
    <w:p w14:paraId="22186B2B" w14:textId="77777777" w:rsidR="0099426B" w:rsidRPr="00227B51" w:rsidRDefault="0099426B">
      <w:pPr>
        <w:rPr>
          <w:sz w:val="26"/>
          <w:szCs w:val="26"/>
        </w:rPr>
      </w:pPr>
    </w:p>
    <w:p w14:paraId="1DD4273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Но опять же, мы многого не знаем. 16.10, дом Аристобула. Это интересно.</w:t>
      </w:r>
    </w:p>
    <w:p w14:paraId="6EF22819" w14:textId="77777777" w:rsidR="0099426B" w:rsidRPr="00227B51" w:rsidRDefault="0099426B">
      <w:pPr>
        <w:rPr>
          <w:sz w:val="26"/>
          <w:szCs w:val="26"/>
        </w:rPr>
      </w:pPr>
    </w:p>
    <w:p w14:paraId="5AF93839" w14:textId="7D781463" w:rsidR="0099426B" w:rsidRPr="00227B51" w:rsidRDefault="00227B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состав домохозяйств могли входить рабы. Именно так тогда использовали термин «домохозяйство». Так что, возможно, рабы и освобожденные люди из дома Аристобула.</w:t>
      </w:r>
    </w:p>
    <w:p w14:paraId="25EEC756" w14:textId="77777777" w:rsidR="0099426B" w:rsidRPr="00227B51" w:rsidRDefault="0099426B">
      <w:pPr>
        <w:rPr>
          <w:sz w:val="26"/>
          <w:szCs w:val="26"/>
        </w:rPr>
      </w:pPr>
    </w:p>
    <w:p w14:paraId="546205E8" w14:textId="02B31B9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Аристобул был князем из рода Ирода Великого. И мы знаем, что он жил в Риме. Возможно, на данный момент он уже мертв, но в его доме было бы престижно упомянуть людей, принадлежащих к этому конкретному дому.</w:t>
      </w:r>
    </w:p>
    <w:p w14:paraId="4F89830D" w14:textId="77777777" w:rsidR="0099426B" w:rsidRPr="00227B51" w:rsidRDefault="0099426B">
      <w:pPr>
        <w:rPr>
          <w:sz w:val="26"/>
          <w:szCs w:val="26"/>
        </w:rPr>
      </w:pPr>
    </w:p>
    <w:p w14:paraId="69756788"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И в стихе 11 у нас будет некто по имени Иродиан, который также может быть членом этой семьи. Возможно, отсюда он и получил свое имя. 16.11, рабы влиятельных людей сами могли быть могущественными и даже богатыми.</w:t>
      </w:r>
    </w:p>
    <w:p w14:paraId="5811B621" w14:textId="77777777" w:rsidR="0099426B" w:rsidRPr="00227B51" w:rsidRDefault="0099426B">
      <w:pPr>
        <w:rPr>
          <w:sz w:val="26"/>
          <w:szCs w:val="26"/>
        </w:rPr>
      </w:pPr>
    </w:p>
    <w:p w14:paraId="3A84F524"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Они могли контролировать огромное количество богатств. Это снова совсем другое. Домашнее рабство в Риме сильно отличалось от большинства видов рабства, о которых мы знаем в Америке, даже по большей части сильно отличалось от домашнего рабства в Америке, хотя женщины в любом случае могли подвергаться сексуальным домогательствам.</w:t>
      </w:r>
    </w:p>
    <w:p w14:paraId="19BD4829" w14:textId="77777777" w:rsidR="0099426B" w:rsidRPr="00227B51" w:rsidRDefault="0099426B">
      <w:pPr>
        <w:rPr>
          <w:sz w:val="26"/>
          <w:szCs w:val="26"/>
        </w:rPr>
      </w:pPr>
    </w:p>
    <w:p w14:paraId="0D861DD2" w14:textId="00C6351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Но рабы сильных мира сего могли быть могущественными и богатыми. И конечно, когда они становились освобожденными, освобожденные влиятельные люди часто были очень могущественными. Иногда рабы Цезаря и, конечно же, освобожденные от него люди обладали большей властью, чем римские сенаторы.</w:t>
      </w:r>
    </w:p>
    <w:p w14:paraId="6D32BB5B" w14:textId="77777777" w:rsidR="0099426B" w:rsidRPr="00227B51" w:rsidRDefault="0099426B">
      <w:pPr>
        <w:rPr>
          <w:sz w:val="26"/>
          <w:szCs w:val="26"/>
        </w:rPr>
      </w:pPr>
    </w:p>
    <w:p w14:paraId="4E4A897E" w14:textId="68E2192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Иродиан, его имя, опять же, судя по тому, что мы знаем об именах в древности, его имя может указывать на то, что он был рабом или бывшим рабом из семьи Иродов, у которой некоторые члены семьи оставались в Риме, а их семьи оставались в Риме. в Риме. А также дом Нарцисса. Теперь, учитывая размеры Рима, вполне возможно, что там было несколько человек по имени Нарцисс, но было бы особенно престижно назвать имена членов этого дома.</w:t>
      </w:r>
    </w:p>
    <w:p w14:paraId="1C89954C" w14:textId="77777777" w:rsidR="0099426B" w:rsidRPr="00227B51" w:rsidRDefault="0099426B">
      <w:pPr>
        <w:rPr>
          <w:sz w:val="26"/>
          <w:szCs w:val="26"/>
        </w:rPr>
      </w:pPr>
    </w:p>
    <w:p w14:paraId="65313503"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Возможно, вы не сможете назвать их отдельные имена, но сможете назвать членов семьи Нарцисса. Это было довольно престижно. Нарцисс был секретарем вольноотпущенника Клавдия.</w:t>
      </w:r>
    </w:p>
    <w:p w14:paraId="2BCB9AF8" w14:textId="77777777" w:rsidR="0099426B" w:rsidRPr="00227B51" w:rsidRDefault="0099426B">
      <w:pPr>
        <w:rPr>
          <w:sz w:val="26"/>
          <w:szCs w:val="26"/>
        </w:rPr>
      </w:pPr>
    </w:p>
    <w:p w14:paraId="3D04DEA1"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Он обладал огромной властью. Что касается его собственности, то у него было 400 миллионов сестерциев, довольно богатый человек. Я полагаю, что среднестатистическому человеку потребуется около 400 миллионов лет, чтобы заработать, 400 миллионов дней, чтобы заработать, извините.</w:t>
      </w:r>
    </w:p>
    <w:p w14:paraId="7EDDABB7" w14:textId="77777777" w:rsidR="0099426B" w:rsidRPr="00227B51" w:rsidRDefault="0099426B">
      <w:pPr>
        <w:rPr>
          <w:sz w:val="26"/>
          <w:szCs w:val="26"/>
        </w:rPr>
      </w:pPr>
    </w:p>
    <w:p w14:paraId="19117488"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Так что, возможно, всего миллион лет. Но Паллада была вольноотпущенницей Антонии. Он был другим вольноотпущенником и поддерживал Агриппу II.</w:t>
      </w:r>
    </w:p>
    <w:p w14:paraId="4DB0525B" w14:textId="77777777" w:rsidR="0099426B" w:rsidRPr="00227B51" w:rsidRDefault="0099426B">
      <w:pPr>
        <w:rPr>
          <w:sz w:val="26"/>
          <w:szCs w:val="26"/>
        </w:rPr>
      </w:pPr>
    </w:p>
    <w:p w14:paraId="00545BCF" w14:textId="44EC33A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Ну, мы зовем ее Агриппой-младшей. Мы называем ее, чтобы отличить ее от Германики, жены Агриппы. Видите ли, вот почему мне нужно придерживаться своих заметок, потому что, будучи ADD и имея всю эту другую информацию, я продолжаю, продолжаю отклоняться от темы. В касательных есть одна хорошая вещь: они избавляют вас от круговых рассуждений, верно? Хорошо, извините.</w:t>
      </w:r>
    </w:p>
    <w:p w14:paraId="3F52B325" w14:textId="77777777" w:rsidR="0099426B" w:rsidRPr="00227B51" w:rsidRDefault="0099426B">
      <w:pPr>
        <w:rPr>
          <w:sz w:val="26"/>
          <w:szCs w:val="26"/>
        </w:rPr>
      </w:pPr>
    </w:p>
    <w:p w14:paraId="62AF6CF4" w14:textId="2F25F4A7"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Итак, Паллада, вольноотпущенник Антонии, поддержала выход Агриппины замуж, но мои ученики считают, что это очень занимательно, поддержала выход Агриппины замуж за Клавдия. Это было после казни, ну или насильственного самоубийства Мессалины, его первой жены, которая пыталась его убить и захватить трон и так далее. Но Нарцисс болел за другую женщину.</w:t>
      </w:r>
    </w:p>
    <w:p w14:paraId="7EF3C50C" w14:textId="77777777" w:rsidR="0099426B" w:rsidRPr="00227B51" w:rsidRDefault="0099426B">
      <w:pPr>
        <w:rPr>
          <w:sz w:val="26"/>
          <w:szCs w:val="26"/>
        </w:rPr>
      </w:pPr>
    </w:p>
    <w:p w14:paraId="68DB5997" w14:textId="221C3389"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Итак, когда Клавдий женился на Агриппине, тогда Нарцисс отпал от власти, и человеком, имевшим такую большую власть, стал другой вольноотпущенник, Паллада. Паллада, возможно, вы слышали о его брате Феликсе, который был назначен правителем Иудеи, хотя он был вольноотпущенником. Технически он не должен был принадлежать к классу, который мог бы стать губернатором.</w:t>
      </w:r>
    </w:p>
    <w:p w14:paraId="4208D5FD" w14:textId="77777777" w:rsidR="0099426B" w:rsidRPr="00227B51" w:rsidRDefault="0099426B">
      <w:pPr>
        <w:rPr>
          <w:sz w:val="26"/>
          <w:szCs w:val="26"/>
        </w:rPr>
      </w:pPr>
    </w:p>
    <w:p w14:paraId="68062678"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Но Агриппина победила, поэтому победила Паллада, а Нарцисс потерял большую часть своей роли, но он продолжал делать что-то, чтобы иметь какую-то роль, пока в 54 году, вскоре после того, как Нерон пришел к власти, ну, Нарцисс был вынужден покончить жизнь самоубийством, потому что мать Нерона действительно не любила его, потому что он выступал за другую жену для предыдущего императора Клавдия, которому она затем помогла умереть, чтобы ее сын Нерон мог стать следующим императором. Она также помогла с истечением срока полномочий Британника, другого потенциального наследника престола. Но в любом случае это отходит от темы.</w:t>
      </w:r>
    </w:p>
    <w:p w14:paraId="4EFEC872" w14:textId="77777777" w:rsidR="0099426B" w:rsidRPr="00227B51" w:rsidRDefault="0099426B">
      <w:pPr>
        <w:rPr>
          <w:sz w:val="26"/>
          <w:szCs w:val="26"/>
        </w:rPr>
      </w:pPr>
    </w:p>
    <w:p w14:paraId="1F5CAB1D" w14:textId="6340B2AD"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Итак, если речь идет о том же Нарциссе, он был бы мертв в этот момент, но умер недавно, но его семья все еще имела бы некоторую известность из-за ассоциации с его предыдущей известностью. Это мог быть другой Нарцисс, а мог быть и знаменитый, всем известный. Глава 16 и стих 12: Трифена, Трифоса и Персида.</w:t>
      </w:r>
    </w:p>
    <w:p w14:paraId="411D2804" w14:textId="77777777" w:rsidR="0099426B" w:rsidRPr="00227B51" w:rsidRDefault="0099426B">
      <w:pPr>
        <w:rPr>
          <w:sz w:val="26"/>
          <w:szCs w:val="26"/>
        </w:rPr>
      </w:pPr>
    </w:p>
    <w:p w14:paraId="1694E8F0"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Все это женские имена. Трифена — известное имя. Трифоса, ну, им просто нужно было имя, подходящее к Трифене.</w:t>
      </w:r>
    </w:p>
    <w:p w14:paraId="69B8FD9A" w14:textId="77777777" w:rsidR="0099426B" w:rsidRPr="00227B51" w:rsidRDefault="0099426B">
      <w:pPr>
        <w:rPr>
          <w:sz w:val="26"/>
          <w:szCs w:val="26"/>
        </w:rPr>
      </w:pPr>
    </w:p>
    <w:p w14:paraId="78E5E28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Тот факт, что их назвали вместе, вероятно, предполагает, что они были близнецами. По крайней мере, они были бы сестрами. Они были бы выходцами из одного дома.</w:t>
      </w:r>
    </w:p>
    <w:p w14:paraId="2630FA64" w14:textId="77777777" w:rsidR="0099426B" w:rsidRPr="00227B51" w:rsidRDefault="0099426B">
      <w:pPr>
        <w:rPr>
          <w:sz w:val="26"/>
          <w:szCs w:val="26"/>
        </w:rPr>
      </w:pPr>
    </w:p>
    <w:p w14:paraId="40028699" w14:textId="36AF215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Персис, очень редкое греческое имя. Чаще всего его применяли в отношении рабов и вольноотпущенников, особенно в отношении рабов, привезенных из Персии. Так что она может быть рабыней или вольноотпущенницей из Средней Азии, родом из Азии.</w:t>
      </w:r>
    </w:p>
    <w:p w14:paraId="3BF2853B" w14:textId="77777777" w:rsidR="0099426B" w:rsidRPr="00227B51" w:rsidRDefault="0099426B">
      <w:pPr>
        <w:rPr>
          <w:sz w:val="26"/>
          <w:szCs w:val="26"/>
        </w:rPr>
      </w:pPr>
    </w:p>
    <w:p w14:paraId="61EE069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Руфус и его мать, 1613 год. Теперь, когда Павел говорит о матери Руфуса как о моей матери, он, скорее всего, не является буквально, физически братом Руфуса. Это вымышленный язык родства, которого немало в Новом Завете.</w:t>
      </w:r>
    </w:p>
    <w:p w14:paraId="0380C19B" w14:textId="77777777" w:rsidR="0099426B" w:rsidRPr="00227B51" w:rsidRDefault="0099426B">
      <w:pPr>
        <w:rPr>
          <w:sz w:val="26"/>
          <w:szCs w:val="26"/>
        </w:rPr>
      </w:pPr>
    </w:p>
    <w:p w14:paraId="7D90017D" w14:textId="43EAA3F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Нет ничего плохого в вымышленном языке родства. Это похоже на то, когда мы говорим «брат» или «сестра». В начале второго века из-за этого у христиан возникли проблемы с их хулителями, когда критики христиан говорили, что они совершают инцест, потому что они говорят что-то вроде: «Я люблю тебя, брат, я люблю тебя, сестра».</w:t>
      </w:r>
    </w:p>
    <w:p w14:paraId="189622BB" w14:textId="77777777" w:rsidR="0099426B" w:rsidRPr="00227B51" w:rsidRDefault="0099426B">
      <w:pPr>
        <w:rPr>
          <w:sz w:val="26"/>
          <w:szCs w:val="26"/>
        </w:rPr>
      </w:pPr>
    </w:p>
    <w:p w14:paraId="52BF1F66" w14:textId="55D31BE5" w:rsidR="0099426B" w:rsidRPr="00227B51" w:rsidRDefault="00E945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Также их обвинили в каннибализме за то, что они ели Вечерю Господню и говорили, что едят Тело и Кровь Господню. Но называя людей своими братьями и сестрами во Христе, мы таковыми являемся буквально в каком-то смысле духовно, но это фиктивно в плане генетически. Итак, когда люди называли своей матерью кого-то, кто не был их генетической матерью, это был кто-то, кого они действительно уважали и кто был им очень близок.</w:t>
      </w:r>
    </w:p>
    <w:p w14:paraId="09246021" w14:textId="77777777" w:rsidR="0099426B" w:rsidRPr="00227B51" w:rsidRDefault="0099426B">
      <w:pPr>
        <w:rPr>
          <w:sz w:val="26"/>
          <w:szCs w:val="26"/>
        </w:rPr>
      </w:pPr>
    </w:p>
    <w:p w14:paraId="53887DD2" w14:textId="608F1C11"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Сейчас в культуре моей жены часто можно называть многих людей пожилыми матерями или кем-то еще, но это использовалось как особый титул близости. Это была тесная связь. Это был человек, с которым Пол был близок.</w:t>
      </w:r>
    </w:p>
    <w:p w14:paraId="364FC518" w14:textId="77777777" w:rsidR="0099426B" w:rsidRPr="00227B51" w:rsidRDefault="0099426B">
      <w:pPr>
        <w:rPr>
          <w:sz w:val="26"/>
          <w:szCs w:val="26"/>
        </w:rPr>
      </w:pPr>
    </w:p>
    <w:p w14:paraId="2D490176" w14:textId="5B84C21A"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Итак, это кто-то, кого Пол знает. Предположительно, она овдовела. Это аргумент молчания, и я думаю, что это более сильный аргумент молчания, чем некоторые, потому что муж не упоминается, но это не совсем так.</w:t>
      </w:r>
    </w:p>
    <w:p w14:paraId="64C9DA3E" w14:textId="77777777" w:rsidR="0099426B" w:rsidRPr="00227B51" w:rsidRDefault="0099426B">
      <w:pPr>
        <w:rPr>
          <w:sz w:val="26"/>
          <w:szCs w:val="26"/>
        </w:rPr>
      </w:pPr>
    </w:p>
    <w:p w14:paraId="2EC65637" w14:textId="139B768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Вероятно, она овдовела и Пол знает ее, поскольку он еще не был в Риме. Предположительно, Руфус и его мать — люди, которых он знал где-то еще. Возможно, Руф — сын Симона Киринеянина, а это вдова Симона Киринеянина, которую вы, возможно, помните из Марка 15:21. Поскольку Марка 15:21, возможно, написанного для церкви в Риме, многие ученые полагают, что он был написан для церкви в Риме, Симон Киринеянин идентифицируется как отец двух человек, о которых церковь, приняв Евангелие от Марка первой, узнала по имя.</w:t>
      </w:r>
    </w:p>
    <w:p w14:paraId="09E63FB8" w14:textId="77777777" w:rsidR="0099426B" w:rsidRPr="00227B51" w:rsidRDefault="0099426B">
      <w:pPr>
        <w:rPr>
          <w:sz w:val="26"/>
          <w:szCs w:val="26"/>
        </w:rPr>
      </w:pPr>
    </w:p>
    <w:p w14:paraId="6127311C" w14:textId="1A23D70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Он отец Александра и Руфуса. Что ж, в Иерусалиме было много евреев-диаспор, как в Деяниях 6:9, что могло объяснить римское название, хотя оно не ограничивалось распутниками или даже римскими гражданами. Преследования рассеяли многих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киренских иерусалимских верующих, среди которых предположительно мог быть и Симон Киринеянин.</w:t>
      </w:r>
    </w:p>
    <w:p w14:paraId="3793F303" w14:textId="77777777" w:rsidR="0099426B" w:rsidRPr="00227B51" w:rsidRDefault="0099426B">
      <w:pPr>
        <w:rPr>
          <w:sz w:val="26"/>
          <w:szCs w:val="26"/>
        </w:rPr>
      </w:pPr>
    </w:p>
    <w:p w14:paraId="41DE8CE3" w14:textId="6BFD89E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Поскольку его имя упоминается у Матфея, Марка и Луки, есть вероятность, что церковь знала, кем он был. Не просто он нес крест, и его больше никогда не видели. Это был кто-то, кто стал последователем Иисуса и стал частью их движения.</w:t>
      </w:r>
    </w:p>
    <w:p w14:paraId="11CFAF4B" w14:textId="77777777" w:rsidR="0099426B" w:rsidRPr="00227B51" w:rsidRDefault="0099426B">
      <w:pPr>
        <w:rPr>
          <w:sz w:val="26"/>
          <w:szCs w:val="26"/>
        </w:rPr>
      </w:pPr>
    </w:p>
    <w:p w14:paraId="67848704" w14:textId="501BA407"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Итак, гонения рассеяли многих киренских иерусалимских верующих в Антиохию. Они разбросаны по 8.4 и 11.20. Там говорится, что многие из них были рассеяны в Антиохию. Итак, Павел оказывается в Антиохии.</w:t>
      </w:r>
    </w:p>
    <w:p w14:paraId="623C9C30" w14:textId="77777777" w:rsidR="0099426B" w:rsidRPr="00227B51" w:rsidRDefault="0099426B">
      <w:pPr>
        <w:rPr>
          <w:sz w:val="26"/>
          <w:szCs w:val="26"/>
        </w:rPr>
      </w:pPr>
    </w:p>
    <w:p w14:paraId="4A40C151" w14:textId="2C4CCE2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Он мог знать о Симоне Киринеянине, когда тот рассеял народ из Иерусалима. Он мог знать о Симоне Киринеянине, когда прибыл в Антиохию. Один из руководителей церкви там, в Антиохии, родом из Кирены, Луций Киринеянин.</w:t>
      </w:r>
    </w:p>
    <w:p w14:paraId="31451F23" w14:textId="77777777" w:rsidR="0099426B" w:rsidRPr="00227B51" w:rsidRDefault="0099426B">
      <w:pPr>
        <w:rPr>
          <w:sz w:val="26"/>
          <w:szCs w:val="26"/>
        </w:rPr>
      </w:pPr>
    </w:p>
    <w:p w14:paraId="43C84BF8" w14:textId="7A0E262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Итак, Павел также был в команде руководителей церкви в Антиохии после того, как Варнава пришел в Тарс и забрал его. Итак, Деяния 13:1, Павел входит в эту команду лидеров. Итак, если Марк написан для Рима, то очень сильная церковная традиция заключается в том, что Марк получил свое послание от Петра, очевидно, в Риме.</w:t>
      </w:r>
    </w:p>
    <w:p w14:paraId="76174328" w14:textId="77777777" w:rsidR="0099426B" w:rsidRPr="00227B51" w:rsidRDefault="0099426B">
      <w:pPr>
        <w:rPr>
          <w:sz w:val="26"/>
          <w:szCs w:val="26"/>
        </w:rPr>
      </w:pPr>
    </w:p>
    <w:p w14:paraId="75783C1B" w14:textId="0BDAAC8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Он предполагает, что его аудитория знает Руфа, сына Симона. Это могло быть то же самое, Руфус. Это мог быть сын Симона Киринеянина.</w:t>
      </w:r>
    </w:p>
    <w:p w14:paraId="20A6CB46" w14:textId="77777777" w:rsidR="0099426B" w:rsidRPr="00227B51" w:rsidRDefault="0099426B">
      <w:pPr>
        <w:rPr>
          <w:sz w:val="26"/>
          <w:szCs w:val="26"/>
        </w:rPr>
      </w:pPr>
    </w:p>
    <w:p w14:paraId="39D112D3"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Итак, это интересно. Это не то, что мы можем сказать с уверенностью, но это интересно. Кирена находилась в Северной Африке.</w:t>
      </w:r>
    </w:p>
    <w:p w14:paraId="24CBECB0" w14:textId="77777777" w:rsidR="0099426B" w:rsidRPr="00227B51" w:rsidRDefault="0099426B">
      <w:pPr>
        <w:rPr>
          <w:sz w:val="26"/>
          <w:szCs w:val="26"/>
        </w:rPr>
      </w:pPr>
    </w:p>
    <w:p w14:paraId="3E43F314"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Итак, мы не знаем этническую принадлежность людей в Кирене только по тому месту, где они находятся. Симон было распространённым греческим именем. Оно также очень часто использовалось евреями, потому что оно очень похоже на патриархальное имя Симеон.</w:t>
      </w:r>
    </w:p>
    <w:p w14:paraId="4FD1299F" w14:textId="77777777" w:rsidR="0099426B" w:rsidRPr="00227B51" w:rsidRDefault="0099426B">
      <w:pPr>
        <w:rPr>
          <w:sz w:val="26"/>
          <w:szCs w:val="26"/>
        </w:rPr>
      </w:pPr>
    </w:p>
    <w:p w14:paraId="26368D0F" w14:textId="5FC71B5E"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Саймон Аппельбаум написал целую книгу о Кирене, о том, что мы знаем о Кирене, особенно о евреях в Кирене. Возможно, около одной трети это были греки, одна треть коренные ливийцы и одна треть евреи. Итак, Симон Киринеянин, предположительно, если он приехал туда на праздник Пасхи или переехал туда, что еще более вероятно, Симон Киринеянин, вероятно, был, ну, он был евреем по своей вере.</w:t>
      </w:r>
    </w:p>
    <w:p w14:paraId="15CE3931" w14:textId="77777777" w:rsidR="0099426B" w:rsidRPr="00227B51" w:rsidRDefault="0099426B">
      <w:pPr>
        <w:rPr>
          <w:sz w:val="26"/>
          <w:szCs w:val="26"/>
        </w:rPr>
      </w:pPr>
    </w:p>
    <w:p w14:paraId="2374BDE2"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Какова была его этническая принадлежность, мы не знаем. Но в любом случае он из Северной Африки. Многие лидеры названы в Послании к Римлянам 16, стихах 14 и 15.</w:t>
      </w:r>
    </w:p>
    <w:p w14:paraId="50A5399A" w14:textId="77777777" w:rsidR="0099426B" w:rsidRPr="00227B51" w:rsidRDefault="0099426B">
      <w:pPr>
        <w:rPr>
          <w:sz w:val="26"/>
          <w:szCs w:val="26"/>
        </w:rPr>
      </w:pPr>
    </w:p>
    <w:p w14:paraId="6D9FB31E" w14:textId="7471CDF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В данном случае неясно, много ли о них знает Пол. Он говорит о братьях и сестрах с ними. Итак, очевидно, что это лидеры домашних церквей.</w:t>
      </w:r>
    </w:p>
    <w:p w14:paraId="22A76E80" w14:textId="77777777" w:rsidR="0099426B" w:rsidRPr="00227B51" w:rsidRDefault="0099426B">
      <w:pPr>
        <w:rPr>
          <w:sz w:val="26"/>
          <w:szCs w:val="26"/>
        </w:rPr>
      </w:pPr>
    </w:p>
    <w:p w14:paraId="0C46EDD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Он знает имена лидеров, но не знает всех их имен. Итак, он называет столько, сколько может, но упоминает Нерея и его сестру. Она единственная безымянная.</w:t>
      </w:r>
    </w:p>
    <w:p w14:paraId="181FBDBB" w14:textId="77777777" w:rsidR="0099426B" w:rsidRPr="00227B51" w:rsidRDefault="0099426B">
      <w:pPr>
        <w:rPr>
          <w:sz w:val="26"/>
          <w:szCs w:val="26"/>
        </w:rPr>
      </w:pPr>
    </w:p>
    <w:p w14:paraId="14BE7A3D" w14:textId="53EA04C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Но полезно поприветствовать их всех. И причина, по которой я говорю, что ему не нужно было называть всех, заключается в том, что он, похоже, пытается назвать как можно больше имен. Полезно поприветствовать их всех перед его приходом, особенно если существуют фракции.</w:t>
      </w:r>
    </w:p>
    <w:p w14:paraId="6A643EB0" w14:textId="77777777" w:rsidR="0099426B" w:rsidRPr="00227B51" w:rsidRDefault="0099426B">
      <w:pPr>
        <w:rPr>
          <w:sz w:val="26"/>
          <w:szCs w:val="26"/>
        </w:rPr>
      </w:pPr>
    </w:p>
    <w:p w14:paraId="22C5DF8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И он знает напрямую только людей из этой фракции. Полезно также назвать имена людей из другой фракции, чтобы передать им поздравления. И, конечно же, есть одна опасность: если вы начали, где вы остановитесь? Это то, с чем я иногда борюсь.</w:t>
      </w:r>
    </w:p>
    <w:p w14:paraId="1C1DD022" w14:textId="77777777" w:rsidR="0099426B" w:rsidRPr="00227B51" w:rsidRDefault="0099426B">
      <w:pPr>
        <w:rPr>
          <w:sz w:val="26"/>
          <w:szCs w:val="26"/>
        </w:rPr>
      </w:pPr>
    </w:p>
    <w:p w14:paraId="3EC66CC3"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Но полезно поприветствовать всех перед его приходом, особенно если существуют фракции. И он пытается объединить церковь в Риме. Некоторые из других, упомянутых здесь, Олимпас, вероятно, являются аббревиатурой греческого мужского имени Олимпиодор.</w:t>
      </w:r>
    </w:p>
    <w:p w14:paraId="5D474875" w14:textId="77777777" w:rsidR="0099426B" w:rsidRPr="00227B51" w:rsidRDefault="0099426B">
      <w:pPr>
        <w:rPr>
          <w:sz w:val="26"/>
          <w:szCs w:val="26"/>
        </w:rPr>
      </w:pPr>
    </w:p>
    <w:p w14:paraId="12B3A59F"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Также у нас есть некоторые римские имена. Здесь одно римское имя, Джулия. Раньше Руфус было римским именем, а позже Квартус — римское имя.</w:t>
      </w:r>
    </w:p>
    <w:p w14:paraId="10E57492" w14:textId="77777777" w:rsidR="0099426B" w:rsidRPr="00227B51" w:rsidRDefault="0099426B">
      <w:pPr>
        <w:rPr>
          <w:sz w:val="26"/>
          <w:szCs w:val="26"/>
        </w:rPr>
      </w:pPr>
    </w:p>
    <w:p w14:paraId="4DB5B42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Под римским именем я имею в виду на латинском языке. Он заканчивает перечислять людей, которых приветствует, и говорит: приветствуйте друг друга святым целованием, стих 16. Иногда учителя и ученики приветствовали друг друга поцелуями, может быть, поцелуем в лоб или чем-то еще.</w:t>
      </w:r>
    </w:p>
    <w:p w14:paraId="4ECDB920" w14:textId="77777777" w:rsidR="0099426B" w:rsidRPr="00227B51" w:rsidRDefault="0099426B">
      <w:pPr>
        <w:rPr>
          <w:sz w:val="26"/>
          <w:szCs w:val="26"/>
        </w:rPr>
      </w:pPr>
    </w:p>
    <w:p w14:paraId="4543E2D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В Евангелиях Иуда приветствует Иисуса поцелуем, и это неудивительно, ведь именно так использовались поцелуи, за исключением того, что другие, люди, находящиеся с Иудой, хотят, чтобы он выделил человека. Очень темно. Они хотят быть уверены, что если люди уйдут, они найдут нужного человека.</w:t>
      </w:r>
    </w:p>
    <w:p w14:paraId="5862CA6B" w14:textId="77777777" w:rsidR="0099426B" w:rsidRPr="00227B51" w:rsidRDefault="0099426B">
      <w:pPr>
        <w:rPr>
          <w:sz w:val="26"/>
          <w:szCs w:val="26"/>
        </w:rPr>
      </w:pPr>
    </w:p>
    <w:p w14:paraId="60FC430F" w14:textId="155E1BD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Однако регулярно использовались поцелуи родственников и близких друзей, и обычно это был поцелуй в губы. В разных культурах по-разному выражают приветствия, а в разных культурах по-разному используют поцелуи в качестве приветствия и то, как они это делают. В культуре моей жены люди могли целовать обе щеки.</w:t>
      </w:r>
    </w:p>
    <w:p w14:paraId="48A58EA2" w14:textId="77777777" w:rsidR="0099426B" w:rsidRPr="00227B51" w:rsidRDefault="0099426B">
      <w:pPr>
        <w:rPr>
          <w:sz w:val="26"/>
          <w:szCs w:val="26"/>
        </w:rPr>
      </w:pPr>
    </w:p>
    <w:p w14:paraId="125DC42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Насколько я понимаю, в некоторых русских культурах можно целоваться в губы. В моей культуре можно обниматься, но целоваться в губы, просто из чувства гигиены, кажется, очень сложно, если это, конечно, не твоя жена или твой муж. Но в любом случае обычно это был легкий, а не страстный поцелуй.</w:t>
      </w:r>
    </w:p>
    <w:p w14:paraId="323BDEB2" w14:textId="77777777" w:rsidR="0099426B" w:rsidRPr="00227B51" w:rsidRDefault="0099426B">
      <w:pPr>
        <w:rPr>
          <w:sz w:val="26"/>
          <w:szCs w:val="26"/>
        </w:rPr>
      </w:pPr>
    </w:p>
    <w:p w14:paraId="3DDB1F2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Позже этим в церкви стали злоупотреблять, и поэтому церковь ограничила это понятие одним и тем же полом, по-видимому, предполагая, что большинство людей в церкви были гетеросексуальными. Но в любом случае это был легкий поцелуй в губы. Вероятно, есть причина, по которой Пол упоминает святой поцелуй, но Пол упоминает о поцелуе примерно пять раз.</w:t>
      </w:r>
    </w:p>
    <w:p w14:paraId="1A47798F" w14:textId="77777777" w:rsidR="0099426B" w:rsidRPr="00227B51" w:rsidRDefault="0099426B">
      <w:pPr>
        <w:rPr>
          <w:sz w:val="26"/>
          <w:szCs w:val="26"/>
        </w:rPr>
      </w:pPr>
    </w:p>
    <w:p w14:paraId="430F1A9F" w14:textId="39C0899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На самом деле, одним из них является Первое послание Петра, но он неоднократно упоминает его в своих произведениях. Я был в одной культуре, где практиковалось покрывать голову, и я учил культурным основам покрытия головы, и не говорил людям, что им не следует носить головные уборы, просто учил, объяснял, какова была основа, почему это было сделано в этом </w:t>
      </w:r>
      <w:r xmlns:w="http://schemas.openxmlformats.org/wordprocessingml/2006/main" w:rsidR="00E94586">
        <w:rPr>
          <w:rFonts w:ascii="Calibri" w:eastAsia="Calibri" w:hAnsi="Calibri" w:cs="Calibri"/>
          <w:sz w:val="26"/>
          <w:szCs w:val="26"/>
        </w:rPr>
        <w:t xml:space="preserve">первом Культура -века, и что было покрыто. Должно быть, это были все волосы, хотя, если пойти дальше на восток, их было даже больше.</w:t>
      </w:r>
    </w:p>
    <w:p w14:paraId="357D1E07" w14:textId="77777777" w:rsidR="0099426B" w:rsidRPr="00227B51" w:rsidRDefault="0099426B">
      <w:pPr>
        <w:rPr>
          <w:sz w:val="26"/>
          <w:szCs w:val="26"/>
        </w:rPr>
      </w:pPr>
    </w:p>
    <w:p w14:paraId="1BF5CB56" w14:textId="7484F29A"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Знаете, другие студенты спорили друг с другом о том, как далеко зайти в этом, было ли это необходимо во всех культурах или просто необходимо в их культуре, потому что это было частью их культуры. Один из студентов настаивал на том, что любая женщина, которая ходит в церковь в любой культуре и не имеет покрытой головы, попадет в ад, потому что Библия говорит, что они должны носить головной убор. Я сказал: да, но оно требует священных поцелуев в пять раз чаще, чем покрывать голову, и никто из вас не приветствовал меня святым поцелуем, когда я вошел в комнату.</w:t>
      </w:r>
    </w:p>
    <w:p w14:paraId="3F865F16" w14:textId="77777777" w:rsidR="0099426B" w:rsidRPr="00227B51" w:rsidRDefault="0099426B">
      <w:pPr>
        <w:rPr>
          <w:sz w:val="26"/>
          <w:szCs w:val="26"/>
        </w:rPr>
      </w:pPr>
    </w:p>
    <w:p w14:paraId="20FA955A" w14:textId="071A701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Нет, уже слишком поздно, не делай этого сейчас. Но я уже говорил ранее, я не собирался говорить о головных уборах, просто, вы знаете, это было частью, это считалось частью скромности для женщин в той культуре, и если замужняя женщина выходила на публику в обнаженном виде волосы, это считалось попыткой соблазнения в восточном Средиземноморье и, более того, в консервативных кругах. Я имею в виду, что многие женщины из высшего сословия этого не делали.</w:t>
      </w:r>
    </w:p>
    <w:p w14:paraId="484066AD" w14:textId="77777777" w:rsidR="0099426B" w:rsidRPr="00227B51" w:rsidRDefault="0099426B">
      <w:pPr>
        <w:rPr>
          <w:sz w:val="26"/>
          <w:szCs w:val="26"/>
        </w:rPr>
      </w:pPr>
    </w:p>
    <w:p w14:paraId="69AFD18A" w14:textId="1C4AF84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Возможно, это тоже было частью классового конфликта в церкви, но в любом случае я отвлекся. Итак, поцелуи, предыстория поцелуев. Возможно, существовал какой-то обычай вторичного поцелуя.</w:t>
      </w:r>
    </w:p>
    <w:p w14:paraId="19067B0B" w14:textId="77777777" w:rsidR="0099426B" w:rsidRPr="00227B51" w:rsidRDefault="0099426B">
      <w:pPr>
        <w:rPr>
          <w:sz w:val="26"/>
          <w:szCs w:val="26"/>
        </w:rPr>
      </w:pPr>
    </w:p>
    <w:p w14:paraId="28AB1BA8" w14:textId="0260EE0A"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Я еще не нашел его в древних письменах широко, но в папирусах еще не искал, но Франто говорит, передай мой поцелуй этому человеку. Итак, Павел мог бы сказать: приветствуйте друг друга святым поцелуем от меня, но, вероятно, он просто говорит: просто приветствуйте друг друга. В любом случае, это поможет объединить разделенных верующих.</w:t>
      </w:r>
    </w:p>
    <w:p w14:paraId="4750BA85" w14:textId="77777777" w:rsidR="0099426B" w:rsidRPr="00227B51" w:rsidRDefault="0099426B">
      <w:pPr>
        <w:rPr>
          <w:sz w:val="26"/>
          <w:szCs w:val="26"/>
        </w:rPr>
      </w:pPr>
    </w:p>
    <w:p w14:paraId="7F106CE2"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Знаете, если он говорит о единстве, то это хороший способ сделать это. И еще говорит: приветствуют вас церкви, церкви с востока. В стихах с 21 по 23 он собирается передать более конкретные приветствия от некоторых своих сотрудников, а здесь он добавляет общие приветствия от церквей.</w:t>
      </w:r>
    </w:p>
    <w:p w14:paraId="342E21DF" w14:textId="77777777" w:rsidR="0099426B" w:rsidRPr="00227B51" w:rsidRDefault="0099426B">
      <w:pPr>
        <w:rPr>
          <w:sz w:val="26"/>
          <w:szCs w:val="26"/>
        </w:rPr>
      </w:pPr>
    </w:p>
    <w:p w14:paraId="68D646F2" w14:textId="7842548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И тут он попадает в серьезные проблемы. Помимо приветствий, он дает церкви несколько предостережений, несколько заключительных предупреждений и ободрение церкви. В стихах 17 и 18 остерегайтесь лживых и эксплуататорских учителей.</w:t>
      </w:r>
    </w:p>
    <w:p w14:paraId="7F6C9112" w14:textId="77777777" w:rsidR="0099426B" w:rsidRPr="00227B51" w:rsidRDefault="0099426B">
      <w:pPr>
        <w:rPr>
          <w:sz w:val="26"/>
          <w:szCs w:val="26"/>
        </w:rPr>
      </w:pPr>
    </w:p>
    <w:p w14:paraId="0306539B" w14:textId="680A7262"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Остерегайтесь этих агитаторов. И две вещи, о которых он говорит, чтобы в первую очередь остерегаться их, говорит он: остерегайтесь тех, кто вызывает разделение, и тех, кто создает камни преткновения. Что ж, разделение имеет отношение к тому, что мы видели, особенно в Римлянам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с 14 </w:t>
      </w:r>
      <w:r xmlns:w="http://schemas.openxmlformats.org/wordprocessingml/2006/main" w:rsidR="00E94586">
        <w:rPr>
          <w:rFonts w:ascii="Calibri" w:eastAsia="Calibri" w:hAnsi="Calibri" w:cs="Calibri"/>
          <w:sz w:val="26"/>
          <w:szCs w:val="26"/>
        </w:rPr>
        <w:t xml:space="preserve">:1 по 15:7. И камни преткновения, ну, он особо упомянул те, что в 14:4, 13 и 21.</w:t>
      </w:r>
    </w:p>
    <w:p w14:paraId="24C222B9" w14:textId="77777777" w:rsidR="0099426B" w:rsidRPr="00227B51" w:rsidRDefault="0099426B">
      <w:pPr>
        <w:rPr>
          <w:sz w:val="26"/>
          <w:szCs w:val="26"/>
        </w:rPr>
      </w:pPr>
    </w:p>
    <w:p w14:paraId="46BADCA4" w14:textId="1CB07FC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Ранее в письме он не упомянул оппонентов. Он упомянул людей, клеветавших на него в 3:8, но не упомянул конкретно оппонентов ранее в письме. И это заставляет меня задуматься, что, возможно, он предупреждает их о потенциальной опасности, а не о том, что люди уже там это делают.</w:t>
      </w:r>
    </w:p>
    <w:p w14:paraId="09AF4A5C" w14:textId="77777777" w:rsidR="0099426B" w:rsidRPr="00227B51" w:rsidRDefault="0099426B">
      <w:pPr>
        <w:rPr>
          <w:sz w:val="26"/>
          <w:szCs w:val="26"/>
        </w:rPr>
      </w:pPr>
    </w:p>
    <w:p w14:paraId="24C4698A" w14:textId="680FF64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Хотя это может что-то сказать членам церквей, которые могут вызывать разногласия или быть камнем преткновения друг для друга. Филиппийцам 3:2, говорит он: берегитесь псов, берегитесь обрезания, берегитесь калечащих плоть. О чем он говорит в Филиппийцам 3:2? Приходили ли туда люди, делая то же самое, что и противники в Галатии? Ведутся споры о том, действительно ли они туда приехали, или Пол предупредил, что они, возможно, уже в пути.</w:t>
      </w:r>
    </w:p>
    <w:p w14:paraId="1E119CDD" w14:textId="77777777" w:rsidR="0099426B" w:rsidRPr="00227B51" w:rsidRDefault="0099426B">
      <w:pPr>
        <w:rPr>
          <w:sz w:val="26"/>
          <w:szCs w:val="26"/>
        </w:rPr>
      </w:pPr>
    </w:p>
    <w:p w14:paraId="24BB99F0"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Но это может быть потенциально, но в любом случае это серьезное предупреждение. И он говорит: используйте их как стандарт, чтобы вы могли распознавать ложные учения и не сбились с пути. Используйте в качестве стандарта учение, которое вы уже получили.</w:t>
      </w:r>
    </w:p>
    <w:p w14:paraId="4C0D42E2" w14:textId="77777777" w:rsidR="0099426B" w:rsidRPr="00227B51" w:rsidRDefault="0099426B">
      <w:pPr>
        <w:rPr>
          <w:sz w:val="26"/>
          <w:szCs w:val="26"/>
        </w:rPr>
      </w:pPr>
    </w:p>
    <w:p w14:paraId="33CBC8DF" w14:textId="73A5872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Он также упоминает, что учение, которое они получили, — это единственное другое использование слова Дидахе в Послании к Римлянам в главе 6 и стихе 17. Что ж, учение, которое они получили, будет посланием, благодаря которому они были спасены. Основная керигма и некоторые учения, выходящие за ее пределы, об Иисусе и так далее.</w:t>
      </w:r>
    </w:p>
    <w:p w14:paraId="2BE5D4A7" w14:textId="77777777" w:rsidR="0099426B" w:rsidRPr="00227B51" w:rsidRDefault="0099426B">
      <w:pPr>
        <w:rPr>
          <w:sz w:val="26"/>
          <w:szCs w:val="26"/>
        </w:rPr>
      </w:pPr>
    </w:p>
    <w:p w14:paraId="2B1BC2A4"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Апостольское послание, апостольское учение. Павла не было рядом, чтобы дать им многое из этого, хотя он дал им многое в своем письме. И они, похоже, очень заинтересовались Павлом, когда он появился в Риме в Деяниях 28.</w:t>
      </w:r>
    </w:p>
    <w:p w14:paraId="6306DB5A" w14:textId="77777777" w:rsidR="0099426B" w:rsidRPr="00227B51" w:rsidRDefault="0099426B">
      <w:pPr>
        <w:rPr>
          <w:sz w:val="26"/>
          <w:szCs w:val="26"/>
        </w:rPr>
      </w:pPr>
    </w:p>
    <w:p w14:paraId="1919FA5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Прежде чем он появится в Риме, верующие из Рима выходят навстречу ему и сопровождают его на пути в город. И они разделены на две отдельные группы, может быть, потому, что их разделили, а может, из-за графика работы, мы не знаем. Но в любом случае, похоже, они приняли его хорошо.</w:t>
      </w:r>
    </w:p>
    <w:p w14:paraId="14A6A67E" w14:textId="77777777" w:rsidR="0099426B" w:rsidRPr="00227B51" w:rsidRDefault="0099426B">
      <w:pPr>
        <w:rPr>
          <w:sz w:val="26"/>
          <w:szCs w:val="26"/>
        </w:rPr>
      </w:pPr>
    </w:p>
    <w:p w14:paraId="584DE80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Хотя даже в Риме, когда он находится под домашним арестом в Послании к филиппийцам, если предположить, что оно написано из Рима, как считает большинство ученых, в том числе и я, если оно написано из Рима, у него действительно есть некоторые недоброжелатели, о которых он упоминает в первой главе Послания к Филиппийцам. И, вероятно, это не те люди, о которых он упоминает в Послании к Филиппийцам в 3:19. Но в любом случае апостольское учение было способом отличить истинных учителей от ложных. И канон Нового Завета действует для нас именно так.</w:t>
      </w:r>
    </w:p>
    <w:p w14:paraId="3FCBD7A5" w14:textId="77777777" w:rsidR="0099426B" w:rsidRPr="00227B51" w:rsidRDefault="0099426B">
      <w:pPr>
        <w:rPr>
          <w:sz w:val="26"/>
          <w:szCs w:val="26"/>
        </w:rPr>
      </w:pPr>
    </w:p>
    <w:p w14:paraId="0A1CB321"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Я имею в виду, что у нас нет всего, что Павел сказал церкви в Риме, когда он туда приехал, но у нас есть то, что Павел написал им заранее. И вместе с Новым Заветом у нас есть так много апостольского учения, что мы можем также, с каноном Священного Писания, который был им доступен, Ветхий Завет плюс то, что мы имеем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из Нового Завета, когда мы соединим это вместе. , мы знаем очень многое, что может помочь нам отличить истину от ошибки. Эти лжеучителя, говорит он в стихе 18, являются рабами своего чрева.</w:t>
      </w:r>
    </w:p>
    <w:p w14:paraId="0A10B8D5" w14:textId="77777777" w:rsidR="0099426B" w:rsidRPr="00227B51" w:rsidRDefault="0099426B">
      <w:pPr>
        <w:rPr>
          <w:sz w:val="26"/>
          <w:szCs w:val="26"/>
        </w:rPr>
      </w:pPr>
    </w:p>
    <w:p w14:paraId="3E8F6D90" w14:textId="6AFC5541"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Что ж, Павел много говорил о духовном рабстве в Послании к Римлянам, много, особенно в 6-й главе, но позже он намекал на это, что мы должны быть рабами Бога, а не рабами наших страстей, не рабами греха. А также он говорил о страстях желаний: 1:24, 1:26, 6:12, 7:5, 7:8, 13:14 и так далее. Итак, что он имеет в виду под рабами своего чрева? Он только что предостерег от тех, кто заставляет других спотыкаться.</w:t>
      </w:r>
    </w:p>
    <w:p w14:paraId="1F6B1145" w14:textId="77777777" w:rsidR="0099426B" w:rsidRPr="00227B51" w:rsidRDefault="0099426B">
      <w:pPr>
        <w:rPr>
          <w:sz w:val="26"/>
          <w:szCs w:val="26"/>
        </w:rPr>
      </w:pPr>
    </w:p>
    <w:p w14:paraId="69824361" w14:textId="7B1FCFB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Возможно, он говорит о тех, кто настолько является рабами своего желудка, что не против заставить других спотыкаться о том, что они едят. Однако этим ни в коем случае нельзя ограничиваться. Он использует те же слова об их Боге, что и о чреве в Филиппийцам 3:19 или в 1 Коринфянам 6:13, он говорит о чреве, но в контексте он на самом деле подразумевает духовное рабство в 1 Коринфянам 6:12d, прямо перед 6: 13. В контексте, то, о чем он говорит в Первом Послании к Коринфянам, имеет сексуальный характер, а не желудочно-кишечный тракт.</w:t>
      </w:r>
    </w:p>
    <w:p w14:paraId="455FCCBC" w14:textId="77777777" w:rsidR="0099426B" w:rsidRPr="00227B51" w:rsidRDefault="0099426B">
      <w:pPr>
        <w:rPr>
          <w:sz w:val="26"/>
          <w:szCs w:val="26"/>
        </w:rPr>
      </w:pPr>
    </w:p>
    <w:p w14:paraId="073E22BD" w14:textId="5721B089"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Итак, «рабы живота» на самом деле было похоже на метонимию. Его использовали не только для этого. Первоначально оно означало чревоугодие, но со временем его стали использовать для любого рода потворства своим слабостям.</w:t>
      </w:r>
    </w:p>
    <w:p w14:paraId="75C76959" w14:textId="77777777" w:rsidR="0099426B" w:rsidRPr="00227B51" w:rsidRDefault="0099426B">
      <w:pPr>
        <w:rPr>
          <w:sz w:val="26"/>
          <w:szCs w:val="26"/>
        </w:rPr>
      </w:pPr>
    </w:p>
    <w:p w14:paraId="7E21807A"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Это повсюду у древних философов, особенно у Филона. Филон действительно часто этим пользуется. Филон Александрийский, еврейский философ Северного Египта.</w:t>
      </w:r>
    </w:p>
    <w:p w14:paraId="664ABFFB" w14:textId="77777777" w:rsidR="0099426B" w:rsidRPr="00227B51" w:rsidRDefault="0099426B">
      <w:pPr>
        <w:rPr>
          <w:sz w:val="26"/>
          <w:szCs w:val="26"/>
        </w:rPr>
      </w:pPr>
    </w:p>
    <w:p w14:paraId="5CB3DD2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Иногда древние писатели, другие древние писатели, кроме Павла, даже употребляют то же выражение, что и мы здесь, рабы чрева своего, для тех, кто просто интересовался собой и не интересовался чем-то более высоким, чем он сам. Сегодня есть такие люди, и некоторые из них приходят во имя Господа, эксплуатируя народ Божий, и мы должны быть осторожны с этим. И их хитрая риторика, также упомянутая в главе 16, стихе 18.</w:t>
      </w:r>
    </w:p>
    <w:p w14:paraId="7B38A46B" w14:textId="77777777" w:rsidR="0099426B" w:rsidRPr="00227B51" w:rsidRDefault="0099426B">
      <w:pPr>
        <w:rPr>
          <w:sz w:val="26"/>
          <w:szCs w:val="26"/>
        </w:rPr>
      </w:pPr>
    </w:p>
    <w:p w14:paraId="470888F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Риторика была аморальна. Его можно использовать во благо, можно использовать во зло. Вот почему в этот период многие риторы более уважительно относились к философии, говоря: ну, нам действительно нужно думать о добродетели и пороке, о том, что на самом деле является правильным и неправильным способом использования вещей.</w:t>
      </w:r>
    </w:p>
    <w:p w14:paraId="2D7C564F" w14:textId="77777777" w:rsidR="0099426B" w:rsidRPr="00227B51" w:rsidRDefault="0099426B">
      <w:pPr>
        <w:rPr>
          <w:sz w:val="26"/>
          <w:szCs w:val="26"/>
        </w:rPr>
      </w:pPr>
    </w:p>
    <w:p w14:paraId="1607ECF8" w14:textId="233288E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Но сама риторика, люди часто пытались убедить людей сделать что-то неправильное. Кажется, я уже упоминал ранее о риторике ad herenium, дающей инструкции о том, как лгать под присягой, обманывать людей или делать это, не лгая на самом деле, но, говоря так, вы говорите что-то под присягой, а затем вы что-то говорите. , но эта часть на самом деле не под присягой. Итак, чтобы попытаться что-то скрыть, Пол налаживал отношения с людьми.</w:t>
      </w:r>
    </w:p>
    <w:p w14:paraId="491A9885" w14:textId="77777777" w:rsidR="0099426B" w:rsidRPr="00227B51" w:rsidRDefault="0099426B">
      <w:pPr>
        <w:rPr>
          <w:sz w:val="26"/>
          <w:szCs w:val="26"/>
        </w:rPr>
      </w:pPr>
    </w:p>
    <w:p w14:paraId="1C5A0986"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Павел, даже в этом стихе, собирается использовать красивые формулировки. Пол вовсе не против быть убедительным. Мы это уже видели.</w:t>
      </w:r>
    </w:p>
    <w:p w14:paraId="452C200A" w14:textId="77777777" w:rsidR="0099426B" w:rsidRPr="00227B51" w:rsidRDefault="0099426B">
      <w:pPr>
        <w:rPr>
          <w:sz w:val="26"/>
          <w:szCs w:val="26"/>
        </w:rPr>
      </w:pPr>
    </w:p>
    <w:p w14:paraId="48D5E89D"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Но Павел избегал лести. Он говорит об этом в 1 Фессалоникийцам, глава 2, стих 5. Еще в главе 15, стих 15, он говорит о смелости. Что ж, моралисты часто предостерегали от тех, кто с помощью лести говорит людям, что им на самом деле нехорошо.</w:t>
      </w:r>
    </w:p>
    <w:p w14:paraId="5149A5BA" w14:textId="77777777" w:rsidR="0099426B" w:rsidRPr="00227B51" w:rsidRDefault="0099426B">
      <w:pPr>
        <w:rPr>
          <w:sz w:val="26"/>
          <w:szCs w:val="26"/>
        </w:rPr>
      </w:pPr>
    </w:p>
    <w:p w14:paraId="1167B07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Вместо этого вам следует смело говорить людям, что для них хорошо. И Пол делал это. Он говорил вещи, даже спорные вещи, но говорит это с любовью.</w:t>
      </w:r>
    </w:p>
    <w:p w14:paraId="51EA2557" w14:textId="77777777" w:rsidR="0099426B" w:rsidRPr="00227B51" w:rsidRDefault="0099426B">
      <w:pPr>
        <w:rPr>
          <w:sz w:val="26"/>
          <w:szCs w:val="26"/>
        </w:rPr>
      </w:pPr>
    </w:p>
    <w:p w14:paraId="1EA75F76" w14:textId="388E280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Ну, я говорил о нем здесь, используя язык, который был бы привлекателен с риторической точки зрения. Он использует эти два термина для обозначения людей, использующих обманчивую риторику: крестология и восхваление. Итак, оба они заканчиваются логией, своего рода рифмой.</w:t>
      </w:r>
    </w:p>
    <w:p w14:paraId="1605F814" w14:textId="77777777" w:rsidR="0099426B" w:rsidRPr="00227B51" w:rsidRDefault="0099426B">
      <w:pPr>
        <w:rPr>
          <w:sz w:val="26"/>
          <w:szCs w:val="26"/>
        </w:rPr>
      </w:pPr>
    </w:p>
    <w:p w14:paraId="7E0AD24E" w14:textId="7E9EBD0A"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Б. Даг, Бауэр, Данкер, Арт и Гингрич говорят о крестологии как о плавной, правдоподобной речи. Эти люди кажутся умными. Они заставляют вас верить им, потому что они звучат убедительно.</w:t>
      </w:r>
    </w:p>
    <w:p w14:paraId="0032FFA3" w14:textId="77777777" w:rsidR="0099426B" w:rsidRPr="00227B51" w:rsidRDefault="0099426B">
      <w:pPr>
        <w:rPr>
          <w:sz w:val="26"/>
          <w:szCs w:val="26"/>
        </w:rPr>
      </w:pPr>
    </w:p>
    <w:p w14:paraId="3F85C916" w14:textId="2AC728C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Евлогия – это красноречивая, льстивая хвалебная речь, которая вас покоряет. Но они обманчиво играют на желаниях своих слушателей, эти рабы своего чрева. Мы читаем об этом во 2 Тимофею 4:3, 2 Петра 2:1–3, 2 Петра 10–14.</w:t>
      </w:r>
    </w:p>
    <w:p w14:paraId="0A8025AB" w14:textId="77777777" w:rsidR="0099426B" w:rsidRPr="00227B51" w:rsidRDefault="0099426B">
      <w:pPr>
        <w:rPr>
          <w:sz w:val="26"/>
          <w:szCs w:val="26"/>
        </w:rPr>
      </w:pPr>
    </w:p>
    <w:p w14:paraId="7131B65C" w14:textId="44128872"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Они творят зло и готовы использовать потенциал зла в своих слушателях. Итак, нам нужно следить за тем, чтобы они не просто апеллировали к вещам, которые есть в нас и которых не должно быть в нас. Точно так же, как грех обманывает, они обманывают.</w:t>
      </w:r>
    </w:p>
    <w:p w14:paraId="1B2DCBD4" w14:textId="77777777" w:rsidR="0099426B" w:rsidRPr="00227B51" w:rsidRDefault="0099426B">
      <w:pPr>
        <w:rPr>
          <w:sz w:val="26"/>
          <w:szCs w:val="26"/>
        </w:rPr>
      </w:pPr>
    </w:p>
    <w:p w14:paraId="46F146C7" w14:textId="79E87721"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Ранее в 7:11 Павел использует подобные слова, говоря о грехе, обманывающем и злоупотребляющем законом. Что ж, здесь люди обманывают и являются агентами греха. Некоторые считают, что 7-я глава Послания к Римлянам напоминает о падении (Римлянам 5:12-21). И я не думаю, что Павел делал это намеренно, но если они правы, это интересно, потому что мы, вероятно, придумаем намек на это в 1620 году, что, я думаю, очень вероятно.</w:t>
      </w:r>
    </w:p>
    <w:p w14:paraId="31351410" w14:textId="77777777" w:rsidR="0099426B" w:rsidRPr="00227B51" w:rsidRDefault="0099426B">
      <w:pPr>
        <w:rPr>
          <w:sz w:val="26"/>
          <w:szCs w:val="26"/>
        </w:rPr>
      </w:pPr>
    </w:p>
    <w:p w14:paraId="5C4F867F" w14:textId="4715280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Возможно, есть и другие, которые люди видели. Итак, 16:19, начало стиха, он призывает их оставаться послушными. Когда я предупреждаю вас об этих людях, я не говорю, что вы делаете что-то не так.</w:t>
      </w:r>
    </w:p>
    <w:p w14:paraId="71E7AA6C" w14:textId="77777777" w:rsidR="0099426B" w:rsidRPr="00227B51" w:rsidRDefault="0099426B">
      <w:pPr>
        <w:rPr>
          <w:sz w:val="26"/>
          <w:szCs w:val="26"/>
        </w:rPr>
      </w:pPr>
    </w:p>
    <w:p w14:paraId="5F81EDD7" w14:textId="3825106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Я просто предупреждаю вас. Все слышали о вашем послушании. Ваша вера, сказал Он в 1:8, в начале письма, ваша вера возвещается повсюду.</w:t>
      </w:r>
    </w:p>
    <w:p w14:paraId="168E2DA5" w14:textId="77777777" w:rsidR="0099426B" w:rsidRPr="00227B51" w:rsidRDefault="0099426B">
      <w:pPr>
        <w:rPr>
          <w:sz w:val="26"/>
          <w:szCs w:val="26"/>
        </w:rPr>
      </w:pPr>
    </w:p>
    <w:p w14:paraId="6779D2EE" w14:textId="515CD18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А теперь он говорит, что все слышали о вашем послушании. Ну, Павел говорит это в другом месте о Фессалоникийцах. Все знали о вере фессалоникийцев, 1 </w:t>
      </w:r>
      <w:r xmlns:w="http://schemas.openxmlformats.org/wordprocessingml/2006/main" w:rsidR="00E94586">
        <w:rPr>
          <w:rFonts w:ascii="Calibri" w:eastAsia="Calibri" w:hAnsi="Calibri" w:cs="Calibri"/>
          <w:sz w:val="26"/>
          <w:szCs w:val="26"/>
        </w:rPr>
        <w:t xml:space="preserve">:9. Они пострадали.</w:t>
      </w:r>
    </w:p>
    <w:p w14:paraId="479DD2F2" w14:textId="77777777" w:rsidR="0099426B" w:rsidRPr="00227B51" w:rsidRDefault="0099426B">
      <w:pPr>
        <w:rPr>
          <w:sz w:val="26"/>
          <w:szCs w:val="26"/>
        </w:rPr>
      </w:pPr>
    </w:p>
    <w:p w14:paraId="0CB269A1" w14:textId="00F2D34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Они видели, как он страдает, и они страдали. И слухи об этом разошлись не только в Македонии, говорит он, но все о нем слышали. Ну это гипербола, не все во всем мире, и в Нубии, и в Китае, и так далее.</w:t>
      </w:r>
    </w:p>
    <w:p w14:paraId="338B058E" w14:textId="77777777" w:rsidR="0099426B" w:rsidRPr="00227B51" w:rsidRDefault="0099426B">
      <w:pPr>
        <w:rPr>
          <w:sz w:val="26"/>
          <w:szCs w:val="26"/>
        </w:rPr>
      </w:pPr>
    </w:p>
    <w:p w14:paraId="7760D7A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Другими словами, слухи разошлись. Ну, а тем более с Римом. Рим был столицей.</w:t>
      </w:r>
    </w:p>
    <w:p w14:paraId="593EDF70" w14:textId="77777777" w:rsidR="0099426B" w:rsidRPr="00227B51" w:rsidRDefault="0099426B">
      <w:pPr>
        <w:rPr>
          <w:sz w:val="26"/>
          <w:szCs w:val="26"/>
        </w:rPr>
      </w:pPr>
    </w:p>
    <w:p w14:paraId="5C0EB290" w14:textId="27A1B81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Люди всегда путешествовали в Рим и обратно. Итак, новости оттуда всегда распространялись. И люди говорили: «Ух ты, эта хорошая новость уже дошла даже до столицы».</w:t>
      </w:r>
    </w:p>
    <w:p w14:paraId="3AE52736" w14:textId="77777777" w:rsidR="0099426B" w:rsidRPr="00227B51" w:rsidRDefault="0099426B">
      <w:pPr>
        <w:rPr>
          <w:sz w:val="26"/>
          <w:szCs w:val="26"/>
        </w:rPr>
      </w:pPr>
    </w:p>
    <w:p w14:paraId="041E27D9"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Павел собирается сказать что-то, что взволнует христиан в Филиппах, римской колонии, когда он говорит в Филиппийцам 4, что, кстати, вас приветствуют домашние кесаря. Вероятно, он имеет в виду кого-то из преторианцев, которые были с ним, но он говорит о том, как болезнь распространяется по дворцу, распространяется, вероятно, среди преторианцев. Миссия Павла заключалась в том, чтобы способствовать послушанию язычников вере.</w:t>
      </w:r>
    </w:p>
    <w:p w14:paraId="13EB7285" w14:textId="77777777" w:rsidR="0099426B" w:rsidRPr="00227B51" w:rsidRDefault="0099426B">
      <w:pPr>
        <w:rPr>
          <w:sz w:val="26"/>
          <w:szCs w:val="26"/>
        </w:rPr>
      </w:pPr>
    </w:p>
    <w:p w14:paraId="4A95251E" w14:textId="24D414A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Глава 1, стихи 5, 15 и 18, чтобы способствовать послушанию язычников. 16:26, способствовать послушанию язычников по вере. Итак, все слышали об их послушании.</w:t>
      </w:r>
    </w:p>
    <w:p w14:paraId="56BDD0B4" w14:textId="77777777" w:rsidR="0099426B" w:rsidRPr="00227B51" w:rsidRDefault="0099426B">
      <w:pPr>
        <w:rPr>
          <w:sz w:val="26"/>
          <w:szCs w:val="26"/>
        </w:rPr>
      </w:pPr>
    </w:p>
    <w:p w14:paraId="4AFC7D4E" w14:textId="3B1237A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То, что уже происходило среди них, — это именно то, что Павел хотел тем более поощрять. Он также говорил о послушании с точки зрения послушания Христа в 5:19, о том, как мы должны быть рабами послушания Богу в 6:16. Он говорил о послушании учению в 6:17, что актуально для данного контекста, поскольку он также говорил об учении в 16:17. Это основная тема письма. О ней упоминают не так часто, как о вере, но очевидно, что вера должна выражаться в действии.</w:t>
      </w:r>
    </w:p>
    <w:p w14:paraId="535FF319" w14:textId="77777777" w:rsidR="0099426B" w:rsidRPr="00227B51" w:rsidRDefault="0099426B">
      <w:pPr>
        <w:rPr>
          <w:sz w:val="26"/>
          <w:szCs w:val="26"/>
        </w:rPr>
      </w:pPr>
    </w:p>
    <w:p w14:paraId="22FDF727"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Если мы действительно во что-то верим, если мы действительно верим, что здание горит, мы не просто говорим: «ОК, я когнитивно признаю, что это здание горело». И я когнитивно осознаю, что в этой комнате становится теплее, когнитивно осознаю, что чувствую запах дыма. Нет, скорее всего, если мы действительно в это верим, мы будем действовать в соответствии с этим.</w:t>
      </w:r>
    </w:p>
    <w:p w14:paraId="03FF4A52" w14:textId="77777777" w:rsidR="0099426B" w:rsidRPr="00227B51" w:rsidRDefault="0099426B">
      <w:pPr>
        <w:rPr>
          <w:sz w:val="26"/>
          <w:szCs w:val="26"/>
        </w:rPr>
      </w:pPr>
    </w:p>
    <w:p w14:paraId="73D2D346"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В оставшейся части этого стиха и далее до 20-го стиха мы, как мне кажется, видим перевернутое положение Адама. Он говорит о мудрости в том, что хорошо, и о невинности или необразованности (это слово может означать) в том, что такое зло. Это как Адам и Ева перед падением.</w:t>
      </w:r>
    </w:p>
    <w:p w14:paraId="7A001A10" w14:textId="77777777" w:rsidR="0099426B" w:rsidRPr="00227B51" w:rsidRDefault="0099426B">
      <w:pPr>
        <w:rPr>
          <w:sz w:val="26"/>
          <w:szCs w:val="26"/>
        </w:rPr>
      </w:pPr>
    </w:p>
    <w:p w14:paraId="70F4DEE8" w14:textId="5A794DB6" w:rsidR="0099426B" w:rsidRPr="00227B51" w:rsidRDefault="00E945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говорит об Адаме с 5:12 по 5:21. И затем он продолжает в стихе 20: ладно, будьте невинны, познайте добро, будьте мудры в добре, будьте невинны и неучены в зле. Иногда люди слышали, как я говорю о том, что Библия говорит </w:t>
      </w:r>
      <w:r xmlns:w="http://schemas.openxmlformats.org/wordprocessingml/2006/main" w:rsidR="00000000" w:rsidRPr="00227B51">
        <w:rPr>
          <w:rFonts w:ascii="Calibri" w:eastAsia="Calibri" w:hAnsi="Calibri" w:cs="Calibri"/>
          <w:sz w:val="26"/>
          <w:szCs w:val="26"/>
        </w:rPr>
        <w:lastRenderedPageBreak xmlns:w="http://schemas.openxmlformats.org/wordprocessingml/2006/main"/>
      </w:r>
      <w:r xmlns:w="http://schemas.openxmlformats.org/wordprocessingml/2006/main" w:rsidR="00000000" w:rsidRPr="00227B51">
        <w:rPr>
          <w:rFonts w:ascii="Calibri" w:eastAsia="Calibri" w:hAnsi="Calibri" w:cs="Calibri"/>
          <w:sz w:val="26"/>
          <w:szCs w:val="26"/>
        </w:rPr>
        <w:t xml:space="preserve">о демонах или о чем-то подобном. И вы услышите, как я говорю: мне действительно не нравится эта тема.</w:t>
      </w:r>
    </w:p>
    <w:p w14:paraId="7D18574C" w14:textId="77777777" w:rsidR="0099426B" w:rsidRPr="00227B51" w:rsidRDefault="0099426B">
      <w:pPr>
        <w:rPr>
          <w:sz w:val="26"/>
          <w:szCs w:val="26"/>
        </w:rPr>
      </w:pPr>
    </w:p>
    <w:p w14:paraId="29DA09E7"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Ну, я правда нет. И больше, чем то, что говорит Библия, и больше, чем то, что мы пережили, мне действительно не нравится в это вникать. Я люблю вникать в Иисуса.</w:t>
      </w:r>
    </w:p>
    <w:p w14:paraId="2CBAB02C" w14:textId="77777777" w:rsidR="0099426B" w:rsidRPr="00227B51" w:rsidRDefault="0099426B">
      <w:pPr>
        <w:rPr>
          <w:sz w:val="26"/>
          <w:szCs w:val="26"/>
        </w:rPr>
      </w:pPr>
    </w:p>
    <w:p w14:paraId="110545E1" w14:textId="2080B05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Нам нужно что-то знать об этих вещах, но сосредоточиться на Иисусе. Итак, он также говорит нам, что в других местах Священного Писания и в другом месте у Павла нам сказано не быть наивными в отношении этих вещей. Но если мы сосредоточимся на изучении того, что хорошо, мы не сосредотачиваемся на изучении зла, особенно на опыте, как Адам и Ева научились этому, не повинуясь Богу.</w:t>
      </w:r>
    </w:p>
    <w:p w14:paraId="12567D91" w14:textId="77777777" w:rsidR="0099426B" w:rsidRPr="00227B51" w:rsidRDefault="0099426B">
      <w:pPr>
        <w:rPr>
          <w:sz w:val="26"/>
          <w:szCs w:val="26"/>
        </w:rPr>
      </w:pPr>
    </w:p>
    <w:p w14:paraId="1B1BD954" w14:textId="6473B73A"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Таким образом, говорит он, Бог скоро сокрушит сатану под вашими ногами, глава 16 и стих 20. Что ж, в еврейской традиции змея часто, не всегда, но часто отождествляли с сатаной. Это определено именно так в Откровении 12:9. И это, вероятно, верно и для мыслей Пола.</w:t>
      </w:r>
    </w:p>
    <w:p w14:paraId="166D2118" w14:textId="77777777" w:rsidR="0099426B" w:rsidRPr="00227B51" w:rsidRDefault="0099426B">
      <w:pPr>
        <w:rPr>
          <w:sz w:val="26"/>
          <w:szCs w:val="26"/>
        </w:rPr>
      </w:pPr>
    </w:p>
    <w:p w14:paraId="739B4452" w14:textId="5D2228D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Во 2 Коринфянам 11:3 говорится: «Я не хочу, чтобы вы были обмануты, как Ева была обманута змеем». А в 11:14 Павел говорит: сатана приходит как ангел света. Ну, я думаю, это, вероятно, связано.</w:t>
      </w:r>
    </w:p>
    <w:p w14:paraId="2698FD3E" w14:textId="77777777" w:rsidR="0099426B" w:rsidRPr="00227B51" w:rsidRDefault="0099426B">
      <w:pPr>
        <w:rPr>
          <w:sz w:val="26"/>
          <w:szCs w:val="26"/>
        </w:rPr>
      </w:pPr>
    </w:p>
    <w:p w14:paraId="56380C50" w14:textId="46490C5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Конечно, они были связаны еврейской традицией. Павел, вероятно, не имеет в виду пример этого в еврейской традиции, который может быть даже более поздним документом, в котором обсуждается жизнь Адама и Евы. Я думаю, он, вероятно, имеет в виду Еву, обманутую змеем еще в Бытии.</w:t>
      </w:r>
    </w:p>
    <w:p w14:paraId="3F3D3C45" w14:textId="77777777" w:rsidR="0099426B" w:rsidRPr="00227B51" w:rsidRDefault="0099426B">
      <w:pPr>
        <w:rPr>
          <w:sz w:val="26"/>
          <w:szCs w:val="26"/>
        </w:rPr>
      </w:pPr>
    </w:p>
    <w:p w14:paraId="2B3DE96D" w14:textId="4DF51644"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Но в любом случае, я думаю, Павел, вероятно, думает здесь о сатане также и о змее, потому что семя Евы должно было сокрушить змея, Бытие 3:15. И у вас также есть семя женщины в Откровении 12, где у вас есть змей. Итак, думает ли он, что сатана на самом деле был змеем тогда или сатана просто использовал змея, это также относится к какой-то другой еврейской традиции. И это аналогия.</w:t>
      </w:r>
    </w:p>
    <w:p w14:paraId="0130C395" w14:textId="77777777" w:rsidR="0099426B" w:rsidRPr="00227B51" w:rsidRDefault="0099426B">
      <w:pPr>
        <w:rPr>
          <w:sz w:val="26"/>
          <w:szCs w:val="26"/>
        </w:rPr>
      </w:pPr>
    </w:p>
    <w:p w14:paraId="46CBDB75"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Я оставлю это профессорам Книги Бытия, так как я люблю Бытие и, вероятно, сам думаю, что это был сатана. Но в любом случае, в любом случае, семя Евы сокрушит змея. Что ж, здесь они все принадлежат новому Адаму.</w:t>
      </w:r>
    </w:p>
    <w:p w14:paraId="15AEF76B" w14:textId="77777777" w:rsidR="0099426B" w:rsidRPr="00227B51" w:rsidRDefault="0099426B">
      <w:pPr>
        <w:rPr>
          <w:sz w:val="26"/>
          <w:szCs w:val="26"/>
        </w:rPr>
      </w:pPr>
    </w:p>
    <w:p w14:paraId="74566FA0" w14:textId="25E86FC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Он одержал победу. Это уже-еще-не. Они еще ждут полноты торжества, но скоро сатана будет сокрушен под их ногами.</w:t>
      </w:r>
    </w:p>
    <w:p w14:paraId="33055053" w14:textId="77777777" w:rsidR="0099426B" w:rsidRPr="00227B51" w:rsidRDefault="0099426B">
      <w:pPr>
        <w:rPr>
          <w:sz w:val="26"/>
          <w:szCs w:val="26"/>
        </w:rPr>
      </w:pPr>
    </w:p>
    <w:p w14:paraId="6DE75C16"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А сатана в раннем иудаизме был обвинителем. Мы уже видим это в Иове 1, где он Хасатан. Он противник, и он приходит и обвиняет Иова.</w:t>
      </w:r>
    </w:p>
    <w:p w14:paraId="5FC4B353" w14:textId="77777777" w:rsidR="0099426B" w:rsidRPr="00227B51" w:rsidRDefault="0099426B">
      <w:pPr>
        <w:rPr>
          <w:sz w:val="26"/>
          <w:szCs w:val="26"/>
        </w:rPr>
      </w:pPr>
    </w:p>
    <w:p w14:paraId="18205065" w14:textId="6A9E25A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И затем, скорее, как имя в Захарии 3.1, где он обвиняет первосвященника Иисуса Навина. В раннем иудаизме идея о сатане как обвинителе,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искусителе и обманщике продолжилась и развилась. Я мог бы рассказать вам истории об этом, в том числе о человеке по имени Палимо в раввинской литературе, который проклинал сатану.</w:t>
      </w:r>
    </w:p>
    <w:p w14:paraId="2AB8F2FB" w14:textId="77777777" w:rsidR="0099426B" w:rsidRPr="00227B51" w:rsidRDefault="0099426B">
      <w:pPr>
        <w:rPr>
          <w:sz w:val="26"/>
          <w:szCs w:val="26"/>
        </w:rPr>
      </w:pPr>
    </w:p>
    <w:p w14:paraId="144E5B2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Свитки Мертвого моря также делают то же самое. А Палимо ходил вокруг и говорил: стрела в глазу, сатана. И однажды сатана действительно появился лично и загнал его в баню.</w:t>
      </w:r>
    </w:p>
    <w:p w14:paraId="1D0CBEF1" w14:textId="77777777" w:rsidR="0099426B" w:rsidRPr="00227B51" w:rsidRDefault="0099426B">
      <w:pPr>
        <w:rPr>
          <w:sz w:val="26"/>
          <w:szCs w:val="26"/>
        </w:rPr>
      </w:pPr>
    </w:p>
    <w:p w14:paraId="0D05E51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И Палимо сказал: я сдаюсь, я сдаюсь. А сатана сказал, пусть это будет тебе уроком, оставил его в бане. Но в еврейской литературе есть рассказы об этом.</w:t>
      </w:r>
    </w:p>
    <w:p w14:paraId="363360E7" w14:textId="77777777" w:rsidR="0099426B" w:rsidRPr="00227B51" w:rsidRDefault="0099426B">
      <w:pPr>
        <w:rPr>
          <w:sz w:val="26"/>
          <w:szCs w:val="26"/>
        </w:rPr>
      </w:pPr>
    </w:p>
    <w:p w14:paraId="6C194FD0" w14:textId="286847DE"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Но это просто для того, чтобы показать, что люди все еще продолжают много думать об этих вещах. В литературе Павла я просто привожу вам примеры, где на самом деле используется имя Сатана. Еще есть пара, которая упоминает лукавого и так далее, а также дьявола в Послании к Ефесянам.</w:t>
      </w:r>
    </w:p>
    <w:p w14:paraId="2217CCDC" w14:textId="77777777" w:rsidR="0099426B" w:rsidRPr="00227B51" w:rsidRDefault="0099426B">
      <w:pPr>
        <w:rPr>
          <w:sz w:val="26"/>
          <w:szCs w:val="26"/>
        </w:rPr>
      </w:pPr>
    </w:p>
    <w:p w14:paraId="061AD5CA" w14:textId="088BEE8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Но передача сатане в 1 Коринфянам 5:5 и 1 Тимофею 1:20, когда человека, так сказать, отлучают от церкви. 1 Коринфянам 5:5, предавая его сатане для истребления плоти, чтобы дух его был спасен в день суда. Искуситель, 1 Коринфянам 7:5, чтобы сатана не искушал вас по недостатку самообладания.</w:t>
      </w:r>
    </w:p>
    <w:p w14:paraId="4E884CE5" w14:textId="77777777" w:rsidR="0099426B" w:rsidRPr="00227B51" w:rsidRDefault="0099426B">
      <w:pPr>
        <w:rPr>
          <w:sz w:val="26"/>
          <w:szCs w:val="26"/>
        </w:rPr>
      </w:pPr>
    </w:p>
    <w:p w14:paraId="5DFAD4F7" w14:textId="71AD229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1 Тимофею 5:15, обманщик. 2 Коринфянам 2:11, мы знаем о его планах. А 11:14 посланник сатаны — это жало в плоть.</w:t>
      </w:r>
    </w:p>
    <w:p w14:paraId="7AC8F785" w14:textId="77777777" w:rsidR="0099426B" w:rsidRPr="00227B51" w:rsidRDefault="0099426B">
      <w:pPr>
        <w:rPr>
          <w:sz w:val="26"/>
          <w:szCs w:val="26"/>
        </w:rPr>
      </w:pPr>
    </w:p>
    <w:p w14:paraId="0ACCA9D2" w14:textId="30E80C7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2 Коринфянам 12:7, к чему это относится? Ну, жало в плоти — это фраза из Чисел 33:55. Я думаю, что это также есть в Судьях. Я собирался назвать Джошуа, но думаю, что это Судьи. Но в любом случае жало в плоти было выражением хананеев, оставшихся на земле.</w:t>
      </w:r>
    </w:p>
    <w:p w14:paraId="689BA48B" w14:textId="77777777" w:rsidR="0099426B" w:rsidRPr="00227B51" w:rsidRDefault="0099426B">
      <w:pPr>
        <w:rPr>
          <w:sz w:val="26"/>
          <w:szCs w:val="26"/>
        </w:rPr>
      </w:pPr>
    </w:p>
    <w:p w14:paraId="36045EB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Точно так же и у Павла есть это жало в плоти. Там еще осталось что-то, от чего Господь его не избавил. И это посланник сатаны.</w:t>
      </w:r>
    </w:p>
    <w:p w14:paraId="60B31DE6" w14:textId="77777777" w:rsidR="0099426B" w:rsidRPr="00227B51" w:rsidRDefault="0099426B">
      <w:pPr>
        <w:rPr>
          <w:sz w:val="26"/>
          <w:szCs w:val="26"/>
        </w:rPr>
      </w:pPr>
    </w:p>
    <w:p w14:paraId="528EE4F5"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К чему это относится? Ну, это большая дискуссия. Опять же, один из самых серьезных споров во Втором Послании к Коринфянам. Но одна из идей заключается в том, что это болезнь.</w:t>
      </w:r>
    </w:p>
    <w:p w14:paraId="4EF27421" w14:textId="77777777" w:rsidR="0099426B" w:rsidRPr="00227B51" w:rsidRDefault="0099426B">
      <w:pPr>
        <w:rPr>
          <w:sz w:val="26"/>
          <w:szCs w:val="26"/>
        </w:rPr>
      </w:pPr>
    </w:p>
    <w:p w14:paraId="465DE9C2" w14:textId="5078D8E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Некоторые люди говорили, что это глазная болезнь, основанная на Послании к Галатам, но я возражал против этого, потому что это была обычная фигура речи – желание отдать людям свой глаз как способ принести в жертву ради них. Некоторые люди говорили, что это была психологическая проблема, депрессия или что-то в этом роде. Это могла быть физическая проблема.</w:t>
      </w:r>
    </w:p>
    <w:p w14:paraId="1BDD942A" w14:textId="77777777" w:rsidR="0099426B" w:rsidRPr="00227B51" w:rsidRDefault="0099426B">
      <w:pPr>
        <w:rPr>
          <w:sz w:val="26"/>
          <w:szCs w:val="26"/>
        </w:rPr>
      </w:pPr>
    </w:p>
    <w:p w14:paraId="1E89DD30"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Это могла быть психологическая проблема. Но я думаю, что, судя по контексту, скорее всего, ему пришлось столкнуться с преследованиями. Некоторые люди также думают, что это были противники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в Коринфе, что бы это ни было, это было что-то, что было настроено против него сатаной.</w:t>
      </w:r>
    </w:p>
    <w:p w14:paraId="29F72A51" w14:textId="77777777" w:rsidR="0099426B" w:rsidRPr="00227B51" w:rsidRDefault="0099426B">
      <w:pPr>
        <w:rPr>
          <w:sz w:val="26"/>
          <w:szCs w:val="26"/>
        </w:rPr>
      </w:pPr>
    </w:p>
    <w:p w14:paraId="0A1F41E4" w14:textId="0159AA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Кроме того, сатана воспротивился возвращению Павла в Фессалоники, 1 Фессалоникийцам 2:18. Может быть множество вещей, но, вероятно, это указ политарха против него еще в 17-й главе Деяний. Он не мог вернуться до тех пор, пока не истечет срок полномочий политарха, когда они ушли со своей должности. Итак, он хотел вернуться в Фессалоники.</w:t>
      </w:r>
    </w:p>
    <w:p w14:paraId="6C2F80D9" w14:textId="77777777" w:rsidR="0099426B" w:rsidRPr="00227B51" w:rsidRDefault="0099426B">
      <w:pPr>
        <w:rPr>
          <w:sz w:val="26"/>
          <w:szCs w:val="26"/>
        </w:rPr>
      </w:pPr>
    </w:p>
    <w:p w14:paraId="756EE76F" w14:textId="67ED4A6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Он не мог. Он сказал, что сатана помешал нам. Но что бы это ни было, сатана может действовать через разные вещи.</w:t>
      </w:r>
    </w:p>
    <w:p w14:paraId="3AB18F07" w14:textId="77777777" w:rsidR="0099426B" w:rsidRPr="00227B51" w:rsidRDefault="0099426B">
      <w:pPr>
        <w:rPr>
          <w:sz w:val="26"/>
          <w:szCs w:val="26"/>
        </w:rPr>
      </w:pPr>
    </w:p>
    <w:p w14:paraId="48C8C334" w14:textId="68CF0B4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А затем во 2 Фессалоникийцам 2:9 сатана очень явно действует через лжепророков, знамения и обманчивые чудеса. Не только Бог творит знамения и чудеса. Также существуют сатанинские знамения и чудеса.</w:t>
      </w:r>
    </w:p>
    <w:p w14:paraId="58F57C8D" w14:textId="77777777" w:rsidR="0099426B" w:rsidRPr="00227B51" w:rsidRDefault="0099426B">
      <w:pPr>
        <w:rPr>
          <w:sz w:val="26"/>
          <w:szCs w:val="26"/>
        </w:rPr>
      </w:pPr>
    </w:p>
    <w:p w14:paraId="5CB8252E" w14:textId="132FB8B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Что ж, в остальном вопрос в том, должен ли это быть длинный сеанс, и я должен его перебежать, или мне следует потом провести короткий сеанс? Может быть, стихи с 21 по 27. Думаю, после этого я смогу провести небольшое занятие. Это не повредит.</w:t>
      </w:r>
    </w:p>
    <w:p w14:paraId="1F774E7F" w14:textId="77777777" w:rsidR="0099426B" w:rsidRPr="00227B51" w:rsidRDefault="0099426B">
      <w:pPr>
        <w:rPr>
          <w:sz w:val="26"/>
          <w:szCs w:val="26"/>
        </w:rPr>
      </w:pPr>
    </w:p>
    <w:p w14:paraId="16BDB80B" w14:textId="77777777" w:rsidR="00227B51" w:rsidRPr="00227B51" w:rsidRDefault="00000000">
      <w:pPr xmlns:w="http://schemas.openxmlformats.org/wordprocessingml/2006/main">
        <w:rPr>
          <w:rFonts w:ascii="Calibri" w:eastAsia="Calibri" w:hAnsi="Calibri" w:cs="Calibri"/>
          <w:sz w:val="26"/>
          <w:szCs w:val="26"/>
        </w:rPr>
      </w:pPr>
      <w:r xmlns:w="http://schemas.openxmlformats.org/wordprocessingml/2006/main" w:rsidRPr="00227B51">
        <w:rPr>
          <w:rFonts w:ascii="Calibri" w:eastAsia="Calibri" w:hAnsi="Calibri" w:cs="Calibri"/>
          <w:sz w:val="26"/>
          <w:szCs w:val="26"/>
        </w:rPr>
        <w:t xml:space="preserve">Следующая сессия, вероятно, будет немного короче этой.</w:t>
      </w:r>
    </w:p>
    <w:p w14:paraId="436FEB1B" w14:textId="77777777" w:rsidR="00227B51" w:rsidRPr="00227B51" w:rsidRDefault="00227B51">
      <w:pPr>
        <w:rPr>
          <w:rFonts w:ascii="Calibri" w:eastAsia="Calibri" w:hAnsi="Calibri" w:cs="Calibri"/>
          <w:sz w:val="26"/>
          <w:szCs w:val="26"/>
        </w:rPr>
      </w:pPr>
    </w:p>
    <w:p w14:paraId="58DC5A8A" w14:textId="77777777" w:rsidR="00227B51" w:rsidRPr="00227B51" w:rsidRDefault="00227B51" w:rsidP="00227B51">
      <w:pPr xmlns:w="http://schemas.openxmlformats.org/wordprocessingml/2006/main">
        <w:rPr>
          <w:rFonts w:ascii="Calibri" w:eastAsia="Calibri" w:hAnsi="Calibri" w:cs="Calibri"/>
          <w:sz w:val="26"/>
          <w:szCs w:val="26"/>
        </w:rPr>
      </w:pPr>
      <w:r xmlns:w="http://schemas.openxmlformats.org/wordprocessingml/2006/main" w:rsidRPr="00227B51">
        <w:rPr>
          <w:rFonts w:ascii="Calibri" w:eastAsia="Calibri" w:hAnsi="Calibri" w:cs="Calibri"/>
          <w:sz w:val="26"/>
          <w:szCs w:val="26"/>
        </w:rPr>
        <w:t xml:space="preserve">Это доктор Крейг Кинер в своем учении по Посланию к Римлянам. Это 17-е занятие по Римлянам 16:7-20.</w:t>
      </w:r>
    </w:p>
    <w:p w14:paraId="3F0B307C" w14:textId="379B38BC" w:rsidR="0099426B" w:rsidRPr="00227B51" w:rsidRDefault="0099426B" w:rsidP="00227B51">
      <w:pPr>
        <w:rPr>
          <w:sz w:val="26"/>
          <w:szCs w:val="26"/>
        </w:rPr>
      </w:pPr>
    </w:p>
    <w:sectPr w:rsidR="0099426B" w:rsidRPr="00227B5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CB783" w14:textId="77777777" w:rsidR="00292C0E" w:rsidRDefault="00292C0E" w:rsidP="00227B51">
      <w:r>
        <w:separator/>
      </w:r>
    </w:p>
  </w:endnote>
  <w:endnote w:type="continuationSeparator" w:id="0">
    <w:p w14:paraId="07737AC9" w14:textId="77777777" w:rsidR="00292C0E" w:rsidRDefault="00292C0E" w:rsidP="0022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D9B99" w14:textId="77777777" w:rsidR="00292C0E" w:rsidRDefault="00292C0E" w:rsidP="00227B51">
      <w:r>
        <w:separator/>
      </w:r>
    </w:p>
  </w:footnote>
  <w:footnote w:type="continuationSeparator" w:id="0">
    <w:p w14:paraId="1EC0E2F9" w14:textId="77777777" w:rsidR="00292C0E" w:rsidRDefault="00292C0E" w:rsidP="00227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852981"/>
      <w:docPartObj>
        <w:docPartGallery w:val="Page Numbers (Top of Page)"/>
        <w:docPartUnique/>
      </w:docPartObj>
    </w:sdtPr>
    <w:sdtEndPr>
      <w:rPr>
        <w:noProof/>
      </w:rPr>
    </w:sdtEndPr>
    <w:sdtContent>
      <w:p w14:paraId="1AF92774" w14:textId="2D32CCBC" w:rsidR="00227B51" w:rsidRDefault="00227B5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82FD5B" w14:textId="77777777" w:rsidR="00227B51" w:rsidRDefault="00227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06E31"/>
    <w:multiLevelType w:val="hybridMultilevel"/>
    <w:tmpl w:val="3978363A"/>
    <w:lvl w:ilvl="0" w:tplc="D41A7BFA">
      <w:start w:val="1"/>
      <w:numFmt w:val="bullet"/>
      <w:lvlText w:val="●"/>
      <w:lvlJc w:val="left"/>
      <w:pPr>
        <w:ind w:left="720" w:hanging="360"/>
      </w:pPr>
    </w:lvl>
    <w:lvl w:ilvl="1" w:tplc="C9741BB0">
      <w:start w:val="1"/>
      <w:numFmt w:val="bullet"/>
      <w:lvlText w:val="○"/>
      <w:lvlJc w:val="left"/>
      <w:pPr>
        <w:ind w:left="1440" w:hanging="360"/>
      </w:pPr>
    </w:lvl>
    <w:lvl w:ilvl="2" w:tplc="99E6778C">
      <w:start w:val="1"/>
      <w:numFmt w:val="bullet"/>
      <w:lvlText w:val="■"/>
      <w:lvlJc w:val="left"/>
      <w:pPr>
        <w:ind w:left="2160" w:hanging="360"/>
      </w:pPr>
    </w:lvl>
    <w:lvl w:ilvl="3" w:tplc="DC3ED416">
      <w:start w:val="1"/>
      <w:numFmt w:val="bullet"/>
      <w:lvlText w:val="●"/>
      <w:lvlJc w:val="left"/>
      <w:pPr>
        <w:ind w:left="2880" w:hanging="360"/>
      </w:pPr>
    </w:lvl>
    <w:lvl w:ilvl="4" w:tplc="DEC002BA">
      <w:start w:val="1"/>
      <w:numFmt w:val="bullet"/>
      <w:lvlText w:val="○"/>
      <w:lvlJc w:val="left"/>
      <w:pPr>
        <w:ind w:left="3600" w:hanging="360"/>
      </w:pPr>
    </w:lvl>
    <w:lvl w:ilvl="5" w:tplc="E9A6466C">
      <w:start w:val="1"/>
      <w:numFmt w:val="bullet"/>
      <w:lvlText w:val="■"/>
      <w:lvlJc w:val="left"/>
      <w:pPr>
        <w:ind w:left="4320" w:hanging="360"/>
      </w:pPr>
    </w:lvl>
    <w:lvl w:ilvl="6" w:tplc="FD9C1700">
      <w:start w:val="1"/>
      <w:numFmt w:val="bullet"/>
      <w:lvlText w:val="●"/>
      <w:lvlJc w:val="left"/>
      <w:pPr>
        <w:ind w:left="5040" w:hanging="360"/>
      </w:pPr>
    </w:lvl>
    <w:lvl w:ilvl="7" w:tplc="ABF8CF2E">
      <w:start w:val="1"/>
      <w:numFmt w:val="bullet"/>
      <w:lvlText w:val="●"/>
      <w:lvlJc w:val="left"/>
      <w:pPr>
        <w:ind w:left="5760" w:hanging="360"/>
      </w:pPr>
    </w:lvl>
    <w:lvl w:ilvl="8" w:tplc="A364E212">
      <w:start w:val="1"/>
      <w:numFmt w:val="bullet"/>
      <w:lvlText w:val="●"/>
      <w:lvlJc w:val="left"/>
      <w:pPr>
        <w:ind w:left="6480" w:hanging="360"/>
      </w:pPr>
    </w:lvl>
  </w:abstractNum>
  <w:num w:numId="1" w16cid:durableId="676613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26B"/>
    <w:rsid w:val="00227B51"/>
    <w:rsid w:val="00292C0E"/>
    <w:rsid w:val="0099426B"/>
    <w:rsid w:val="009C4979"/>
    <w:rsid w:val="00E945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43CCF"/>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7B51"/>
    <w:pPr>
      <w:tabs>
        <w:tab w:val="center" w:pos="4680"/>
        <w:tab w:val="right" w:pos="9360"/>
      </w:tabs>
    </w:pPr>
  </w:style>
  <w:style w:type="character" w:customStyle="1" w:styleId="HeaderChar">
    <w:name w:val="Header Char"/>
    <w:basedOn w:val="DefaultParagraphFont"/>
    <w:link w:val="Header"/>
    <w:uiPriority w:val="99"/>
    <w:rsid w:val="00227B51"/>
  </w:style>
  <w:style w:type="paragraph" w:styleId="Footer">
    <w:name w:val="footer"/>
    <w:basedOn w:val="Normal"/>
    <w:link w:val="FooterChar"/>
    <w:uiPriority w:val="99"/>
    <w:unhideWhenUsed/>
    <w:rsid w:val="00227B51"/>
    <w:pPr>
      <w:tabs>
        <w:tab w:val="center" w:pos="4680"/>
        <w:tab w:val="right" w:pos="9360"/>
      </w:tabs>
    </w:pPr>
  </w:style>
  <w:style w:type="character" w:customStyle="1" w:styleId="FooterChar">
    <w:name w:val="Footer Char"/>
    <w:basedOn w:val="DefaultParagraphFont"/>
    <w:link w:val="Footer"/>
    <w:uiPriority w:val="99"/>
    <w:rsid w:val="00227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20</Pages>
  <Words>8774</Words>
  <Characters>40296</Characters>
  <Application>Microsoft Office Word</Application>
  <DocSecurity>0</DocSecurity>
  <Lines>845</Lines>
  <Paragraphs>176</Paragraphs>
  <ScaleCrop>false</ScaleCrop>
  <HeadingPairs>
    <vt:vector size="2" baseType="variant">
      <vt:variant>
        <vt:lpstr>Title</vt:lpstr>
      </vt:variant>
      <vt:variant>
        <vt:i4>1</vt:i4>
      </vt:variant>
    </vt:vector>
  </HeadingPairs>
  <TitlesOfParts>
    <vt:vector size="1" baseType="lpstr">
      <vt:lpstr>Keener Romans Lecture17</vt:lpstr>
    </vt:vector>
  </TitlesOfParts>
  <Company/>
  <LinksUpToDate>false</LinksUpToDate>
  <CharactersWithSpaces>48897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Lecture17</dc:title>
  <dc:creator>TurboScribe.ai</dc:creator>
  <cp:lastModifiedBy>Ted Hildebrandt</cp:lastModifiedBy>
  <cp:revision>2</cp:revision>
  <dcterms:created xsi:type="dcterms:W3CDTF">2024-02-20T00:18:00Z</dcterms:created>
  <dcterms:modified xsi:type="dcterms:W3CDTF">2024-03-11T18:14:00Z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f664a792ef94b24b42821e3d7ee2596feaea33d5fef0ca880a5dcc296a158523</vt:lpwstr>
  </property>
</Properties>
</file>