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EDE00D"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050167">
        <w:rPr>
          <w:b/>
          <w:bCs/>
          <w:sz w:val="40"/>
          <w:szCs w:val="40"/>
        </w:rPr>
        <w:t>2</w:t>
      </w:r>
      <w:r w:rsidR="00A01A2C">
        <w:rPr>
          <w:b/>
          <w:bCs/>
          <w:sz w:val="40"/>
          <w:szCs w:val="40"/>
        </w:rPr>
        <w:t>2</w:t>
      </w:r>
      <w:r w:rsidR="00D70D11">
        <w:rPr>
          <w:b/>
          <w:bCs/>
          <w:sz w:val="40"/>
          <w:szCs w:val="40"/>
        </w:rPr>
        <w:t xml:space="preserve">, </w:t>
      </w:r>
      <w:r w:rsidR="00050167">
        <w:rPr>
          <w:b/>
          <w:bCs/>
          <w:sz w:val="40"/>
          <w:szCs w:val="40"/>
        </w:rPr>
        <w:t>Archaeolog</w:t>
      </w:r>
      <w:r w:rsidR="00A01A2C">
        <w:rPr>
          <w:b/>
          <w:bCs/>
          <w:sz w:val="40"/>
          <w:szCs w:val="40"/>
        </w:rPr>
        <w:t>y of the Persian Period</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057E0C3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050167">
        <w:rPr>
          <w:b/>
          <w:bCs/>
          <w:sz w:val="32"/>
          <w:szCs w:val="32"/>
        </w:rPr>
        <w:t>2</w:t>
      </w:r>
      <w:r w:rsidR="00A01A2C">
        <w:rPr>
          <w:b/>
          <w:bCs/>
          <w:sz w:val="32"/>
          <w:szCs w:val="32"/>
        </w:rPr>
        <w:t>2</w:t>
      </w:r>
      <w:r w:rsidRPr="00595C2F">
        <w:rPr>
          <w:b/>
          <w:bCs/>
          <w:sz w:val="32"/>
          <w:szCs w:val="32"/>
        </w:rPr>
        <w:t>,</w:t>
      </w:r>
      <w:r w:rsidR="00184CE8">
        <w:rPr>
          <w:b/>
          <w:bCs/>
          <w:sz w:val="32"/>
          <w:szCs w:val="32"/>
        </w:rPr>
        <w:t xml:space="preserve"> </w:t>
      </w:r>
      <w:r w:rsidR="00A01A2C">
        <w:rPr>
          <w:b/>
          <w:bCs/>
          <w:sz w:val="32"/>
          <w:szCs w:val="32"/>
        </w:rPr>
        <w:t>Archaeology of the Persian Period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BE71553" w14:textId="77777777" w:rsidR="00597218" w:rsidRPr="00597218" w:rsidRDefault="00597218" w:rsidP="00597218">
      <w:pPr>
        <w:rPr>
          <w:sz w:val="26"/>
          <w:szCs w:val="26"/>
        </w:rPr>
      </w:pPr>
      <w:r w:rsidRPr="00597218">
        <w:rPr>
          <w:b/>
          <w:bCs/>
          <w:sz w:val="26"/>
          <w:szCs w:val="26"/>
        </w:rPr>
        <w:t>Dr. Jeffrey Hudon's lecture</w:t>
      </w:r>
      <w:r w:rsidRPr="00597218">
        <w:rPr>
          <w:sz w:val="26"/>
          <w:szCs w:val="26"/>
        </w:rPr>
        <w:t xml:space="preserve"> on Biblical Archaeology, Session 22, focuses on the Persian period following the Babylonian exile. </w:t>
      </w:r>
      <w:r w:rsidRPr="00597218">
        <w:rPr>
          <w:b/>
          <w:bCs/>
          <w:sz w:val="26"/>
          <w:szCs w:val="26"/>
        </w:rPr>
        <w:t>The lecture discusses</w:t>
      </w:r>
      <w:r w:rsidRPr="00597218">
        <w:rPr>
          <w:sz w:val="26"/>
          <w:szCs w:val="26"/>
        </w:rPr>
        <w:t xml:space="preserve"> the return of some Jewish exiles to Jerusalem, the significance of the synagogue's rise, and the rebuilding of the temple and city walls under Zerubbabel and Nehemiah. </w:t>
      </w:r>
      <w:r w:rsidRPr="00597218">
        <w:rPr>
          <w:b/>
          <w:bCs/>
          <w:sz w:val="26"/>
          <w:szCs w:val="26"/>
        </w:rPr>
        <w:t>Key archaeological findings</w:t>
      </w:r>
      <w:r w:rsidRPr="00597218">
        <w:rPr>
          <w:sz w:val="26"/>
          <w:szCs w:val="26"/>
        </w:rPr>
        <w:t xml:space="preserve"> are presented, including those related to the province of </w:t>
      </w:r>
      <w:proofErr w:type="spellStart"/>
      <w:r w:rsidRPr="00597218">
        <w:rPr>
          <w:sz w:val="26"/>
          <w:szCs w:val="26"/>
        </w:rPr>
        <w:t>Yehud</w:t>
      </w:r>
      <w:proofErr w:type="spellEnd"/>
      <w:r w:rsidRPr="00597218">
        <w:rPr>
          <w:sz w:val="26"/>
          <w:szCs w:val="26"/>
        </w:rPr>
        <w:t xml:space="preserve"> and the work of Ephraim Stern and Michael Aviona on Jerusalem's walls. </w:t>
      </w:r>
      <w:r w:rsidRPr="00597218">
        <w:rPr>
          <w:b/>
          <w:bCs/>
          <w:sz w:val="26"/>
          <w:szCs w:val="26"/>
        </w:rPr>
        <w:t>The lecture also covers</w:t>
      </w:r>
      <w:r w:rsidRPr="00597218">
        <w:rPr>
          <w:sz w:val="26"/>
          <w:szCs w:val="26"/>
        </w:rPr>
        <w:t xml:space="preserve"> the Persian Empire's vast reach and administrative system, contrasting the Persian period's relative leniency towards the Jews with the later challenges posed by Hellenism. Finally, the lecture showcases significant Persian sites like Persepolis and Susa.</w:t>
      </w:r>
    </w:p>
    <w:p w14:paraId="262B3B28" w14:textId="62FCA4A8" w:rsidR="004A3CF6" w:rsidRPr="00E955DD" w:rsidRDefault="004A3CF6" w:rsidP="005D2EF4">
      <w:pPr>
        <w:rPr>
          <w:b/>
          <w:bCs/>
          <w:sz w:val="36"/>
          <w:szCs w:val="36"/>
        </w:rPr>
      </w:pPr>
      <w:r>
        <w:rPr>
          <w:b/>
          <w:bCs/>
          <w:sz w:val="36"/>
          <w:szCs w:val="36"/>
        </w:rPr>
        <w:t xml:space="preserve">2.  </w:t>
      </w:r>
      <w:r w:rsidR="00597218">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50167">
        <w:rPr>
          <w:b/>
          <w:bCs/>
          <w:sz w:val="36"/>
          <w:szCs w:val="36"/>
        </w:rPr>
        <w:t>2</w:t>
      </w:r>
      <w:r w:rsidR="00A01A2C">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5782045F" w:rsidR="004A3CF6" w:rsidRDefault="00597218">
      <w:pPr>
        <w:rPr>
          <w:sz w:val="26"/>
          <w:szCs w:val="26"/>
        </w:rPr>
      </w:pPr>
      <w:r>
        <w:rPr>
          <w:sz w:val="26"/>
          <w:szCs w:val="26"/>
        </w:rPr>
        <w:object w:dxaOrig="1541" w:dyaOrig="998" w14:anchorId="0EC0F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11pt" o:ole="">
            <v:imagedata r:id="rId7" o:title=""/>
          </v:shape>
          <o:OLEObject Type="Embed" ProgID="Package" ShapeID="_x0000_i1025" DrawAspect="Icon" ObjectID="_179951189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D369FC3" w14:textId="77777777" w:rsidR="00597218" w:rsidRPr="00597218" w:rsidRDefault="00597218" w:rsidP="00597218">
      <w:pPr>
        <w:rPr>
          <w:vanish/>
          <w:sz w:val="26"/>
          <w:szCs w:val="26"/>
        </w:rPr>
      </w:pPr>
      <w:r w:rsidRPr="00597218">
        <w:rPr>
          <w:vanish/>
          <w:sz w:val="26"/>
          <w:szCs w:val="26"/>
        </w:rPr>
        <w:t>Top of Form</w:t>
      </w:r>
    </w:p>
    <w:p w14:paraId="039BA80D" w14:textId="77777777" w:rsidR="00597218" w:rsidRPr="00597218" w:rsidRDefault="00597218" w:rsidP="00597218">
      <w:pPr>
        <w:rPr>
          <w:sz w:val="26"/>
          <w:szCs w:val="26"/>
        </w:rPr>
      </w:pPr>
      <w:r w:rsidRPr="00597218">
        <w:rPr>
          <w:sz w:val="26"/>
          <w:szCs w:val="26"/>
        </w:rPr>
        <w:t>Okay, here is a briefing document summarizing the key themes and ideas from the provided source, "Hudon_BibArch_EN_Ses22.pdf":</w:t>
      </w:r>
    </w:p>
    <w:p w14:paraId="058AB4A5" w14:textId="77777777" w:rsidR="00597218" w:rsidRPr="00597218" w:rsidRDefault="00597218" w:rsidP="00597218">
      <w:pPr>
        <w:rPr>
          <w:sz w:val="26"/>
          <w:szCs w:val="26"/>
        </w:rPr>
      </w:pPr>
      <w:r w:rsidRPr="00597218">
        <w:rPr>
          <w:b/>
          <w:bCs/>
          <w:sz w:val="26"/>
          <w:szCs w:val="26"/>
        </w:rPr>
        <w:t>Briefing Document: The Persian Period in Biblical Archaeology</w:t>
      </w:r>
    </w:p>
    <w:p w14:paraId="5DA66C08" w14:textId="77777777" w:rsidR="00597218" w:rsidRPr="00597218" w:rsidRDefault="00597218" w:rsidP="00597218">
      <w:pPr>
        <w:rPr>
          <w:sz w:val="26"/>
          <w:szCs w:val="26"/>
        </w:rPr>
      </w:pPr>
      <w:r w:rsidRPr="00597218">
        <w:rPr>
          <w:b/>
          <w:bCs/>
          <w:sz w:val="26"/>
          <w:szCs w:val="26"/>
        </w:rPr>
        <w:t>Overview:</w:t>
      </w:r>
      <w:r w:rsidRPr="00597218">
        <w:rPr>
          <w:sz w:val="26"/>
          <w:szCs w:val="26"/>
        </w:rPr>
        <w:t xml:space="preserve"> This lecture focuses on the Persian period following the Babylonian exile, examining the return of some Jews to Jerusalem, the rebuilding of the temple and walls, the administrative structure of the Persian Empire, and the importance of this period in Jewish history. The lecture also delves into the archaeological evidence supporting these historical events.</w:t>
      </w:r>
    </w:p>
    <w:p w14:paraId="548B6511" w14:textId="77777777" w:rsidR="00597218" w:rsidRPr="00597218" w:rsidRDefault="00597218" w:rsidP="00597218">
      <w:pPr>
        <w:rPr>
          <w:sz w:val="26"/>
          <w:szCs w:val="26"/>
        </w:rPr>
      </w:pPr>
      <w:r w:rsidRPr="00597218">
        <w:rPr>
          <w:b/>
          <w:bCs/>
          <w:sz w:val="26"/>
          <w:szCs w:val="26"/>
        </w:rPr>
        <w:t>Key Themes and Ideas:</w:t>
      </w:r>
    </w:p>
    <w:p w14:paraId="02B1282D" w14:textId="77777777" w:rsidR="00597218" w:rsidRPr="00597218" w:rsidRDefault="00597218" w:rsidP="00597218">
      <w:pPr>
        <w:numPr>
          <w:ilvl w:val="0"/>
          <w:numId w:val="62"/>
        </w:numPr>
        <w:rPr>
          <w:sz w:val="26"/>
          <w:szCs w:val="26"/>
        </w:rPr>
      </w:pPr>
      <w:r w:rsidRPr="00597218">
        <w:rPr>
          <w:b/>
          <w:bCs/>
          <w:sz w:val="26"/>
          <w:szCs w:val="26"/>
        </w:rPr>
        <w:t>The Babylonian Exile &amp; Return:</w:t>
      </w:r>
    </w:p>
    <w:p w14:paraId="615F0882" w14:textId="77777777" w:rsidR="00597218" w:rsidRPr="00597218" w:rsidRDefault="00597218" w:rsidP="00597218">
      <w:pPr>
        <w:numPr>
          <w:ilvl w:val="0"/>
          <w:numId w:val="63"/>
        </w:numPr>
        <w:rPr>
          <w:sz w:val="26"/>
          <w:szCs w:val="26"/>
        </w:rPr>
      </w:pPr>
      <w:r w:rsidRPr="00597218">
        <w:rPr>
          <w:sz w:val="26"/>
          <w:szCs w:val="26"/>
        </w:rPr>
        <w:t>The exile is dated roughly 586-539 BCE, but some deportations occurred earlier (e.g., Daniel in 597).</w:t>
      </w:r>
    </w:p>
    <w:p w14:paraId="15D64BFB" w14:textId="77777777" w:rsidR="00597218" w:rsidRPr="00597218" w:rsidRDefault="00597218" w:rsidP="00597218">
      <w:pPr>
        <w:numPr>
          <w:ilvl w:val="0"/>
          <w:numId w:val="63"/>
        </w:numPr>
        <w:rPr>
          <w:sz w:val="26"/>
          <w:szCs w:val="26"/>
        </w:rPr>
      </w:pPr>
      <w:r w:rsidRPr="00597218">
        <w:rPr>
          <w:sz w:val="26"/>
          <w:szCs w:val="26"/>
        </w:rPr>
        <w:t>The return journey was a significant event for those who had been exiled in their youth, who returned as adults to see the Jerusalem of their childhood changed.</w:t>
      </w:r>
    </w:p>
    <w:p w14:paraId="592DA41D" w14:textId="77777777" w:rsidR="00597218" w:rsidRPr="00597218" w:rsidRDefault="00597218" w:rsidP="00597218">
      <w:pPr>
        <w:numPr>
          <w:ilvl w:val="0"/>
          <w:numId w:val="63"/>
        </w:numPr>
        <w:rPr>
          <w:sz w:val="26"/>
          <w:szCs w:val="26"/>
        </w:rPr>
      </w:pPr>
      <w:r w:rsidRPr="00597218">
        <w:rPr>
          <w:sz w:val="26"/>
          <w:szCs w:val="26"/>
        </w:rPr>
        <w:t>The Persian conquest of Babylonia allowed for the return of exiles.</w:t>
      </w:r>
    </w:p>
    <w:p w14:paraId="46FDD4C3" w14:textId="77777777" w:rsidR="00597218" w:rsidRPr="00597218" w:rsidRDefault="00597218" w:rsidP="00597218">
      <w:pPr>
        <w:numPr>
          <w:ilvl w:val="0"/>
          <w:numId w:val="63"/>
        </w:numPr>
        <w:rPr>
          <w:sz w:val="26"/>
          <w:szCs w:val="26"/>
        </w:rPr>
      </w:pPr>
      <w:r w:rsidRPr="00597218">
        <w:rPr>
          <w:sz w:val="26"/>
          <w:szCs w:val="26"/>
        </w:rPr>
        <w:t>The Edict of Cyrus (538 BCE) permitted exiled peoples, including Jews, to return to their homelands.</w:t>
      </w:r>
    </w:p>
    <w:p w14:paraId="12D809B8" w14:textId="77777777" w:rsidR="00597218" w:rsidRPr="00597218" w:rsidRDefault="00597218" w:rsidP="00597218">
      <w:pPr>
        <w:numPr>
          <w:ilvl w:val="0"/>
          <w:numId w:val="63"/>
        </w:numPr>
        <w:rPr>
          <w:sz w:val="26"/>
          <w:szCs w:val="26"/>
        </w:rPr>
      </w:pPr>
      <w:r w:rsidRPr="00597218">
        <w:rPr>
          <w:sz w:val="26"/>
          <w:szCs w:val="26"/>
        </w:rPr>
        <w:t>Zerubbabel, a member of the Davidic line, led the first group of returnees to Jerusalem.</w:t>
      </w:r>
    </w:p>
    <w:p w14:paraId="04F99943" w14:textId="77777777" w:rsidR="00597218" w:rsidRPr="00597218" w:rsidRDefault="00597218" w:rsidP="00597218">
      <w:pPr>
        <w:numPr>
          <w:ilvl w:val="0"/>
          <w:numId w:val="64"/>
        </w:numPr>
        <w:rPr>
          <w:sz w:val="26"/>
          <w:szCs w:val="26"/>
        </w:rPr>
      </w:pPr>
      <w:r w:rsidRPr="00597218">
        <w:rPr>
          <w:b/>
          <w:bCs/>
          <w:sz w:val="26"/>
          <w:szCs w:val="26"/>
        </w:rPr>
        <w:t>The Synagogue:</w:t>
      </w:r>
    </w:p>
    <w:p w14:paraId="76794267" w14:textId="77777777" w:rsidR="00597218" w:rsidRPr="00597218" w:rsidRDefault="00597218" w:rsidP="00597218">
      <w:pPr>
        <w:numPr>
          <w:ilvl w:val="0"/>
          <w:numId w:val="65"/>
        </w:numPr>
        <w:rPr>
          <w:sz w:val="26"/>
          <w:szCs w:val="26"/>
        </w:rPr>
      </w:pPr>
      <w:r w:rsidRPr="00597218">
        <w:rPr>
          <w:sz w:val="26"/>
          <w:szCs w:val="26"/>
        </w:rPr>
        <w:t xml:space="preserve">The synagogue (Beit </w:t>
      </w:r>
      <w:proofErr w:type="spellStart"/>
      <w:r w:rsidRPr="00597218">
        <w:rPr>
          <w:sz w:val="26"/>
          <w:szCs w:val="26"/>
        </w:rPr>
        <w:t>HaKnesset</w:t>
      </w:r>
      <w:proofErr w:type="spellEnd"/>
      <w:r w:rsidRPr="00597218">
        <w:rPr>
          <w:sz w:val="26"/>
          <w:szCs w:val="26"/>
        </w:rPr>
        <w:t>) played a critical role in maintaining Jewish identity during and after the exile.</w:t>
      </w:r>
    </w:p>
    <w:p w14:paraId="24F569EC" w14:textId="77777777" w:rsidR="00597218" w:rsidRPr="00597218" w:rsidRDefault="00597218" w:rsidP="00597218">
      <w:pPr>
        <w:numPr>
          <w:ilvl w:val="0"/>
          <w:numId w:val="65"/>
        </w:numPr>
        <w:rPr>
          <w:sz w:val="26"/>
          <w:szCs w:val="26"/>
        </w:rPr>
      </w:pPr>
      <w:r w:rsidRPr="00597218">
        <w:rPr>
          <w:sz w:val="26"/>
          <w:szCs w:val="26"/>
        </w:rPr>
        <w:t>Hudon notes that it was not "an overstatement...to say that certainly, later in Judaism...the synagogue really saved the faith, saved the identity of the Jewish people."</w:t>
      </w:r>
    </w:p>
    <w:p w14:paraId="75ED49FD" w14:textId="77777777" w:rsidR="00597218" w:rsidRPr="00597218" w:rsidRDefault="00597218" w:rsidP="00597218">
      <w:pPr>
        <w:numPr>
          <w:ilvl w:val="0"/>
          <w:numId w:val="65"/>
        </w:numPr>
        <w:rPr>
          <w:sz w:val="26"/>
          <w:szCs w:val="26"/>
        </w:rPr>
      </w:pPr>
      <w:r w:rsidRPr="00597218">
        <w:rPr>
          <w:sz w:val="26"/>
          <w:szCs w:val="26"/>
        </w:rPr>
        <w:t>It provided a place for community, study, and assembly, especially after the destruction of the temple.</w:t>
      </w:r>
    </w:p>
    <w:p w14:paraId="2B3C6526" w14:textId="77777777" w:rsidR="00597218" w:rsidRPr="00597218" w:rsidRDefault="00597218" w:rsidP="00597218">
      <w:pPr>
        <w:numPr>
          <w:ilvl w:val="0"/>
          <w:numId w:val="65"/>
        </w:numPr>
        <w:rPr>
          <w:sz w:val="26"/>
          <w:szCs w:val="26"/>
        </w:rPr>
      </w:pPr>
      <w:r w:rsidRPr="00597218">
        <w:rPr>
          <w:sz w:val="26"/>
          <w:szCs w:val="26"/>
        </w:rPr>
        <w:t>The synagogue served as a historical prototype for Christian churches, providing "a pre-existing public platform and aid in Jewish and Gentile evangelism."</w:t>
      </w:r>
    </w:p>
    <w:p w14:paraId="47012E8F" w14:textId="77777777" w:rsidR="00597218" w:rsidRPr="00597218" w:rsidRDefault="00597218" w:rsidP="00597218">
      <w:pPr>
        <w:numPr>
          <w:ilvl w:val="0"/>
          <w:numId w:val="65"/>
        </w:numPr>
        <w:rPr>
          <w:sz w:val="26"/>
          <w:szCs w:val="26"/>
        </w:rPr>
      </w:pPr>
      <w:r w:rsidRPr="00597218">
        <w:rPr>
          <w:sz w:val="26"/>
          <w:szCs w:val="26"/>
        </w:rPr>
        <w:lastRenderedPageBreak/>
        <w:t>The existence of early community centers such as Beit Ha'am, (house of the people) and Beit Midrash (house of study) prior to the exile may suggest early forms of the synagogue.</w:t>
      </w:r>
    </w:p>
    <w:p w14:paraId="1363EFEE" w14:textId="77777777" w:rsidR="00597218" w:rsidRPr="00597218" w:rsidRDefault="00597218" w:rsidP="00597218">
      <w:pPr>
        <w:numPr>
          <w:ilvl w:val="0"/>
          <w:numId w:val="66"/>
        </w:numPr>
        <w:rPr>
          <w:sz w:val="26"/>
          <w:szCs w:val="26"/>
        </w:rPr>
      </w:pPr>
      <w:r w:rsidRPr="00597218">
        <w:rPr>
          <w:b/>
          <w:bCs/>
          <w:sz w:val="26"/>
          <w:szCs w:val="26"/>
        </w:rPr>
        <w:t>Rebuilding Jerusalem and the Temple:</w:t>
      </w:r>
    </w:p>
    <w:p w14:paraId="7BF837FA" w14:textId="77777777" w:rsidR="00597218" w:rsidRPr="00597218" w:rsidRDefault="00597218" w:rsidP="00597218">
      <w:pPr>
        <w:numPr>
          <w:ilvl w:val="0"/>
          <w:numId w:val="67"/>
        </w:numPr>
        <w:rPr>
          <w:sz w:val="26"/>
          <w:szCs w:val="26"/>
        </w:rPr>
      </w:pPr>
      <w:r w:rsidRPr="00597218">
        <w:rPr>
          <w:sz w:val="26"/>
          <w:szCs w:val="26"/>
        </w:rPr>
        <w:t>The temple was rebuilt on a smaller scale compared to Solomon's temple which was a source of disappointment for some returnees.</w:t>
      </w:r>
    </w:p>
    <w:p w14:paraId="7C886CB3" w14:textId="77777777" w:rsidR="00597218" w:rsidRPr="00597218" w:rsidRDefault="00597218" w:rsidP="00597218">
      <w:pPr>
        <w:numPr>
          <w:ilvl w:val="0"/>
          <w:numId w:val="67"/>
        </w:numPr>
        <w:rPr>
          <w:sz w:val="26"/>
          <w:szCs w:val="26"/>
        </w:rPr>
      </w:pPr>
      <w:r w:rsidRPr="00597218">
        <w:rPr>
          <w:sz w:val="26"/>
          <w:szCs w:val="26"/>
        </w:rPr>
        <w:t xml:space="preserve">Jerusalem was the capital of the Persian province of </w:t>
      </w:r>
      <w:proofErr w:type="spellStart"/>
      <w:r w:rsidRPr="00597218">
        <w:rPr>
          <w:sz w:val="26"/>
          <w:szCs w:val="26"/>
        </w:rPr>
        <w:t>Yehud</w:t>
      </w:r>
      <w:proofErr w:type="spellEnd"/>
      <w:r w:rsidRPr="00597218">
        <w:rPr>
          <w:sz w:val="26"/>
          <w:szCs w:val="26"/>
        </w:rPr>
        <w:t>, which was part of the larger satrapy "beyond the river."</w:t>
      </w:r>
    </w:p>
    <w:p w14:paraId="18BF0B09" w14:textId="77777777" w:rsidR="00597218" w:rsidRPr="00597218" w:rsidRDefault="00597218" w:rsidP="00597218">
      <w:pPr>
        <w:numPr>
          <w:ilvl w:val="0"/>
          <w:numId w:val="67"/>
        </w:numPr>
        <w:rPr>
          <w:sz w:val="26"/>
          <w:szCs w:val="26"/>
        </w:rPr>
      </w:pPr>
      <w:r w:rsidRPr="00597218">
        <w:rPr>
          <w:sz w:val="26"/>
          <w:szCs w:val="26"/>
        </w:rPr>
        <w:t>Archaeologically, the rebuilding of Jerusalem's walls, under Nehemiah, was a crucial undertaking, particularly on the eastern slope of the City of David.</w:t>
      </w:r>
    </w:p>
    <w:p w14:paraId="7417236B" w14:textId="77777777" w:rsidR="00597218" w:rsidRPr="00597218" w:rsidRDefault="00597218" w:rsidP="00597218">
      <w:pPr>
        <w:numPr>
          <w:ilvl w:val="0"/>
          <w:numId w:val="67"/>
        </w:numPr>
        <w:rPr>
          <w:sz w:val="26"/>
          <w:szCs w:val="26"/>
        </w:rPr>
      </w:pPr>
      <w:r w:rsidRPr="00597218">
        <w:rPr>
          <w:sz w:val="26"/>
          <w:szCs w:val="26"/>
        </w:rPr>
        <w:t>Rebuilding involved the division of labor with each family or clan responsible for specific sections of the wall.</w:t>
      </w:r>
    </w:p>
    <w:p w14:paraId="36B6C731" w14:textId="77777777" w:rsidR="00597218" w:rsidRPr="00597218" w:rsidRDefault="00597218" w:rsidP="00597218">
      <w:pPr>
        <w:numPr>
          <w:ilvl w:val="0"/>
          <w:numId w:val="67"/>
        </w:numPr>
        <w:rPr>
          <w:sz w:val="26"/>
          <w:szCs w:val="26"/>
        </w:rPr>
      </w:pPr>
      <w:r w:rsidRPr="00597218">
        <w:rPr>
          <w:sz w:val="26"/>
          <w:szCs w:val="26"/>
        </w:rPr>
        <w:t>The reconstruction of the city was challenging, requiring the builders to "build with one hand and use the other hand to hold a spear."</w:t>
      </w:r>
    </w:p>
    <w:p w14:paraId="1D047E71" w14:textId="77777777" w:rsidR="00597218" w:rsidRPr="00597218" w:rsidRDefault="00597218" w:rsidP="00597218">
      <w:pPr>
        <w:numPr>
          <w:ilvl w:val="0"/>
          <w:numId w:val="68"/>
        </w:numPr>
        <w:rPr>
          <w:sz w:val="26"/>
          <w:szCs w:val="26"/>
        </w:rPr>
      </w:pPr>
      <w:r w:rsidRPr="00597218">
        <w:rPr>
          <w:b/>
          <w:bCs/>
          <w:sz w:val="26"/>
          <w:szCs w:val="26"/>
        </w:rPr>
        <w:t>Archaeological Insights &amp; the Work of Ephraim Stern:</w:t>
      </w:r>
    </w:p>
    <w:p w14:paraId="50736E25" w14:textId="77777777" w:rsidR="00597218" w:rsidRPr="00597218" w:rsidRDefault="00597218" w:rsidP="00597218">
      <w:pPr>
        <w:numPr>
          <w:ilvl w:val="0"/>
          <w:numId w:val="69"/>
        </w:numPr>
        <w:rPr>
          <w:sz w:val="26"/>
          <w:szCs w:val="26"/>
        </w:rPr>
      </w:pPr>
      <w:r w:rsidRPr="00597218">
        <w:rPr>
          <w:sz w:val="26"/>
          <w:szCs w:val="26"/>
        </w:rPr>
        <w:t xml:space="preserve">Dr. Hudon highlights Ephraim Stern, a leading expert on the Persian period in the Holy Land, and his book </w:t>
      </w:r>
      <w:r w:rsidRPr="00597218">
        <w:rPr>
          <w:i/>
          <w:iCs/>
          <w:sz w:val="26"/>
          <w:szCs w:val="26"/>
        </w:rPr>
        <w:t>Material Culture of the Bible during the Persian Period</w:t>
      </w:r>
      <w:r w:rsidRPr="00597218">
        <w:rPr>
          <w:sz w:val="26"/>
          <w:szCs w:val="26"/>
        </w:rPr>
        <w:t>.</w:t>
      </w:r>
    </w:p>
    <w:p w14:paraId="77556B03" w14:textId="77777777" w:rsidR="00597218" w:rsidRPr="00597218" w:rsidRDefault="00597218" w:rsidP="00597218">
      <w:pPr>
        <w:numPr>
          <w:ilvl w:val="0"/>
          <w:numId w:val="69"/>
        </w:numPr>
        <w:rPr>
          <w:sz w:val="26"/>
          <w:szCs w:val="26"/>
        </w:rPr>
      </w:pPr>
      <w:proofErr w:type="spellStart"/>
      <w:r w:rsidRPr="00597218">
        <w:rPr>
          <w:sz w:val="26"/>
          <w:szCs w:val="26"/>
        </w:rPr>
        <w:t>Yehud</w:t>
      </w:r>
      <w:proofErr w:type="spellEnd"/>
      <w:r w:rsidRPr="00597218">
        <w:rPr>
          <w:sz w:val="26"/>
          <w:szCs w:val="26"/>
        </w:rPr>
        <w:t xml:space="preserve"> coins and jar handle stamps are mentioned as significant artifacts.</w:t>
      </w:r>
    </w:p>
    <w:p w14:paraId="22F74FAC" w14:textId="77777777" w:rsidR="00597218" w:rsidRPr="00597218" w:rsidRDefault="00597218" w:rsidP="00597218">
      <w:pPr>
        <w:numPr>
          <w:ilvl w:val="0"/>
          <w:numId w:val="69"/>
        </w:numPr>
        <w:rPr>
          <w:sz w:val="26"/>
          <w:szCs w:val="26"/>
        </w:rPr>
      </w:pPr>
      <w:r w:rsidRPr="00597218">
        <w:rPr>
          <w:sz w:val="26"/>
          <w:szCs w:val="26"/>
        </w:rPr>
        <w:t xml:space="preserve">Dr. Hudon references Michael Aviona's important article on Nehemiah 3, </w:t>
      </w:r>
      <w:r w:rsidRPr="00597218">
        <w:rPr>
          <w:i/>
          <w:iCs/>
          <w:sz w:val="26"/>
          <w:szCs w:val="26"/>
        </w:rPr>
        <w:t>The Walls of Nehemiah, A Minimalist View</w:t>
      </w:r>
      <w:r w:rsidRPr="00597218">
        <w:rPr>
          <w:sz w:val="26"/>
          <w:szCs w:val="26"/>
        </w:rPr>
        <w:t>, which reconstructed Jerusalem's pre-exilic city based on Nehemiah’s description.</w:t>
      </w:r>
    </w:p>
    <w:p w14:paraId="04B83D73" w14:textId="77777777" w:rsidR="00597218" w:rsidRPr="00597218" w:rsidRDefault="00597218" w:rsidP="00597218">
      <w:pPr>
        <w:numPr>
          <w:ilvl w:val="0"/>
          <w:numId w:val="69"/>
        </w:numPr>
        <w:rPr>
          <w:sz w:val="26"/>
          <w:szCs w:val="26"/>
        </w:rPr>
      </w:pPr>
      <w:r w:rsidRPr="00597218">
        <w:rPr>
          <w:sz w:val="26"/>
          <w:szCs w:val="26"/>
        </w:rPr>
        <w:t>Aviona's "minimalist" view confined pre-exilic Jerusalem to the City of David, the Ophel, and Mount Zion, an idea that did not align with later archaeological evidence that showed the city was larger during the later monarchy.</w:t>
      </w:r>
    </w:p>
    <w:p w14:paraId="2B1A0E97" w14:textId="77777777" w:rsidR="00597218" w:rsidRPr="00597218" w:rsidRDefault="00597218" w:rsidP="00597218">
      <w:pPr>
        <w:numPr>
          <w:ilvl w:val="0"/>
          <w:numId w:val="69"/>
        </w:numPr>
        <w:rPr>
          <w:sz w:val="26"/>
          <w:szCs w:val="26"/>
        </w:rPr>
      </w:pPr>
      <w:r w:rsidRPr="00597218">
        <w:rPr>
          <w:sz w:val="26"/>
          <w:szCs w:val="26"/>
        </w:rPr>
        <w:t>The "broad wall" mentioned in Nehemiah was actually an expansive wall encompassing the western hill, not simply a wide section of the wall, debunking Aviona's minimalized interpretation of it.</w:t>
      </w:r>
    </w:p>
    <w:p w14:paraId="21AE77F8" w14:textId="77777777" w:rsidR="00597218" w:rsidRPr="00597218" w:rsidRDefault="00597218" w:rsidP="00597218">
      <w:pPr>
        <w:numPr>
          <w:ilvl w:val="0"/>
          <w:numId w:val="69"/>
        </w:numPr>
        <w:rPr>
          <w:sz w:val="26"/>
          <w:szCs w:val="26"/>
        </w:rPr>
      </w:pPr>
      <w:r w:rsidRPr="00597218">
        <w:rPr>
          <w:sz w:val="26"/>
          <w:szCs w:val="26"/>
        </w:rPr>
        <w:t xml:space="preserve">The refortified city in Nehemiah's time mostly restored the original City of David, the Temple Mount, and the Ophel and did not include the Western hill until later </w:t>
      </w:r>
      <w:proofErr w:type="gramStart"/>
      <w:r w:rsidRPr="00597218">
        <w:rPr>
          <w:sz w:val="26"/>
          <w:szCs w:val="26"/>
        </w:rPr>
        <w:t>( during</w:t>
      </w:r>
      <w:proofErr w:type="gramEnd"/>
      <w:r w:rsidRPr="00597218">
        <w:rPr>
          <w:sz w:val="26"/>
          <w:szCs w:val="26"/>
        </w:rPr>
        <w:t xml:space="preserve"> the Hasmonean period)</w:t>
      </w:r>
    </w:p>
    <w:p w14:paraId="6E54B7F9" w14:textId="77777777" w:rsidR="00597218" w:rsidRDefault="00597218">
      <w:pPr>
        <w:rPr>
          <w:b/>
          <w:bCs/>
          <w:sz w:val="26"/>
          <w:szCs w:val="26"/>
        </w:rPr>
      </w:pPr>
      <w:r>
        <w:rPr>
          <w:b/>
          <w:bCs/>
          <w:sz w:val="26"/>
          <w:szCs w:val="26"/>
        </w:rPr>
        <w:br w:type="page"/>
      </w:r>
    </w:p>
    <w:p w14:paraId="3D3D3904" w14:textId="0181DF00" w:rsidR="00597218" w:rsidRPr="00597218" w:rsidRDefault="00597218" w:rsidP="00597218">
      <w:pPr>
        <w:numPr>
          <w:ilvl w:val="0"/>
          <w:numId w:val="70"/>
        </w:numPr>
        <w:rPr>
          <w:sz w:val="26"/>
          <w:szCs w:val="26"/>
        </w:rPr>
      </w:pPr>
      <w:r w:rsidRPr="00597218">
        <w:rPr>
          <w:b/>
          <w:bCs/>
          <w:sz w:val="26"/>
          <w:szCs w:val="26"/>
        </w:rPr>
        <w:lastRenderedPageBreak/>
        <w:t>The Persian Empire:</w:t>
      </w:r>
    </w:p>
    <w:p w14:paraId="70C112B6" w14:textId="77777777" w:rsidR="00597218" w:rsidRPr="00597218" w:rsidRDefault="00597218" w:rsidP="00597218">
      <w:pPr>
        <w:numPr>
          <w:ilvl w:val="0"/>
          <w:numId w:val="71"/>
        </w:numPr>
        <w:rPr>
          <w:sz w:val="26"/>
          <w:szCs w:val="26"/>
        </w:rPr>
      </w:pPr>
      <w:r w:rsidRPr="00597218">
        <w:rPr>
          <w:sz w:val="26"/>
          <w:szCs w:val="26"/>
        </w:rPr>
        <w:t>The Persian Empire was a vast and well-organized empire with an effective administrative and courier system. "They could send messages from one end of the empire to the other in a very short period."</w:t>
      </w:r>
    </w:p>
    <w:p w14:paraId="39F7BC2A" w14:textId="77777777" w:rsidR="00597218" w:rsidRPr="00597218" w:rsidRDefault="00597218" w:rsidP="00597218">
      <w:pPr>
        <w:numPr>
          <w:ilvl w:val="0"/>
          <w:numId w:val="71"/>
        </w:numPr>
        <w:rPr>
          <w:sz w:val="26"/>
          <w:szCs w:val="26"/>
        </w:rPr>
      </w:pPr>
      <w:r w:rsidRPr="00597218">
        <w:rPr>
          <w:sz w:val="26"/>
          <w:szCs w:val="26"/>
        </w:rPr>
        <w:t>It included regions from Egypt to the Indus River.</w:t>
      </w:r>
    </w:p>
    <w:p w14:paraId="6FFA6E66" w14:textId="77777777" w:rsidR="00597218" w:rsidRPr="00597218" w:rsidRDefault="00597218" w:rsidP="00597218">
      <w:pPr>
        <w:numPr>
          <w:ilvl w:val="0"/>
          <w:numId w:val="71"/>
        </w:numPr>
        <w:rPr>
          <w:sz w:val="26"/>
          <w:szCs w:val="26"/>
        </w:rPr>
      </w:pPr>
      <w:r w:rsidRPr="00597218">
        <w:rPr>
          <w:sz w:val="26"/>
          <w:szCs w:val="26"/>
        </w:rPr>
        <w:t>The empire was divided into satrapies and sub-provinces.</w:t>
      </w:r>
    </w:p>
    <w:p w14:paraId="756A2268" w14:textId="77777777" w:rsidR="00597218" w:rsidRPr="00597218" w:rsidRDefault="00597218" w:rsidP="00597218">
      <w:pPr>
        <w:numPr>
          <w:ilvl w:val="0"/>
          <w:numId w:val="71"/>
        </w:numPr>
        <w:rPr>
          <w:sz w:val="26"/>
          <w:szCs w:val="26"/>
        </w:rPr>
      </w:pPr>
      <w:r w:rsidRPr="00597218">
        <w:rPr>
          <w:sz w:val="26"/>
          <w:szCs w:val="26"/>
        </w:rPr>
        <w:t>Important Persian cities include Persepolis (the royal capital), Susa (a secondary capital), and Pasargadae (Cyrus the Great's palace and gardens).</w:t>
      </w:r>
    </w:p>
    <w:p w14:paraId="03B6EA98" w14:textId="77777777" w:rsidR="00597218" w:rsidRPr="00597218" w:rsidRDefault="00597218" w:rsidP="00597218">
      <w:pPr>
        <w:numPr>
          <w:ilvl w:val="0"/>
          <w:numId w:val="71"/>
        </w:numPr>
        <w:rPr>
          <w:sz w:val="26"/>
          <w:szCs w:val="26"/>
        </w:rPr>
      </w:pPr>
      <w:r w:rsidRPr="00597218">
        <w:rPr>
          <w:sz w:val="26"/>
          <w:szCs w:val="26"/>
        </w:rPr>
        <w:t>Persian rule over the Jewish people was relatively lenient, allowing some autonomy under Jewish governors (like Nehemiah).</w:t>
      </w:r>
    </w:p>
    <w:p w14:paraId="1B52719C" w14:textId="77777777" w:rsidR="00597218" w:rsidRPr="00597218" w:rsidRDefault="00597218" w:rsidP="00597218">
      <w:pPr>
        <w:numPr>
          <w:ilvl w:val="0"/>
          <w:numId w:val="72"/>
        </w:numPr>
        <w:rPr>
          <w:sz w:val="26"/>
          <w:szCs w:val="26"/>
        </w:rPr>
      </w:pPr>
      <w:r w:rsidRPr="00597218">
        <w:rPr>
          <w:b/>
          <w:bCs/>
          <w:sz w:val="26"/>
          <w:szCs w:val="26"/>
        </w:rPr>
        <w:t>Jewish Life in Exile:</w:t>
      </w:r>
    </w:p>
    <w:p w14:paraId="44DD1D7A" w14:textId="77777777" w:rsidR="00597218" w:rsidRPr="00597218" w:rsidRDefault="00597218" w:rsidP="00597218">
      <w:pPr>
        <w:numPr>
          <w:ilvl w:val="0"/>
          <w:numId w:val="73"/>
        </w:numPr>
        <w:rPr>
          <w:sz w:val="26"/>
          <w:szCs w:val="26"/>
        </w:rPr>
      </w:pPr>
      <w:r w:rsidRPr="00597218">
        <w:rPr>
          <w:sz w:val="26"/>
          <w:szCs w:val="26"/>
        </w:rPr>
        <w:t>The lecture points out that most Jews chose to stay in exile and never returned to their homeland.</w:t>
      </w:r>
    </w:p>
    <w:p w14:paraId="71C0A6D0" w14:textId="77777777" w:rsidR="00597218" w:rsidRPr="00597218" w:rsidRDefault="00597218" w:rsidP="00597218">
      <w:pPr>
        <w:numPr>
          <w:ilvl w:val="0"/>
          <w:numId w:val="73"/>
        </w:numPr>
        <w:rPr>
          <w:sz w:val="26"/>
          <w:szCs w:val="26"/>
        </w:rPr>
      </w:pPr>
      <w:r w:rsidRPr="00597218">
        <w:rPr>
          <w:sz w:val="26"/>
          <w:szCs w:val="26"/>
        </w:rPr>
        <w:t>Some events from the books of Ezra, Nehemiah and Esther took place in Persia.</w:t>
      </w:r>
    </w:p>
    <w:p w14:paraId="06CC5D12" w14:textId="77777777" w:rsidR="00597218" w:rsidRPr="00597218" w:rsidRDefault="00597218" w:rsidP="00597218">
      <w:pPr>
        <w:numPr>
          <w:ilvl w:val="0"/>
          <w:numId w:val="74"/>
        </w:numPr>
        <w:rPr>
          <w:sz w:val="26"/>
          <w:szCs w:val="26"/>
        </w:rPr>
      </w:pPr>
      <w:r w:rsidRPr="00597218">
        <w:rPr>
          <w:b/>
          <w:bCs/>
          <w:sz w:val="26"/>
          <w:szCs w:val="26"/>
        </w:rPr>
        <w:t>Transition to Hellenism:</w:t>
      </w:r>
    </w:p>
    <w:p w14:paraId="691B3768" w14:textId="77777777" w:rsidR="00597218" w:rsidRPr="00597218" w:rsidRDefault="00597218" w:rsidP="00597218">
      <w:pPr>
        <w:numPr>
          <w:ilvl w:val="0"/>
          <w:numId w:val="75"/>
        </w:numPr>
        <w:rPr>
          <w:sz w:val="26"/>
          <w:szCs w:val="26"/>
        </w:rPr>
      </w:pPr>
      <w:r w:rsidRPr="00597218">
        <w:rPr>
          <w:sz w:val="26"/>
          <w:szCs w:val="26"/>
        </w:rPr>
        <w:t>The lecture notes that the period of relative prosperity under Persian rule was followed by the rise of Hellenism, which presented a serious challenge to Jewish identity.</w:t>
      </w:r>
    </w:p>
    <w:p w14:paraId="54296FA4" w14:textId="77777777" w:rsidR="00597218" w:rsidRPr="00597218" w:rsidRDefault="00597218" w:rsidP="00597218">
      <w:pPr>
        <w:rPr>
          <w:sz w:val="26"/>
          <w:szCs w:val="26"/>
        </w:rPr>
      </w:pPr>
      <w:r w:rsidRPr="00597218">
        <w:rPr>
          <w:b/>
          <w:bCs/>
          <w:sz w:val="26"/>
          <w:szCs w:val="26"/>
        </w:rPr>
        <w:t>Key Quotes:</w:t>
      </w:r>
    </w:p>
    <w:p w14:paraId="54ACBEC5" w14:textId="77777777" w:rsidR="00597218" w:rsidRPr="00597218" w:rsidRDefault="00597218" w:rsidP="00597218">
      <w:pPr>
        <w:numPr>
          <w:ilvl w:val="0"/>
          <w:numId w:val="76"/>
        </w:numPr>
        <w:rPr>
          <w:sz w:val="26"/>
          <w:szCs w:val="26"/>
        </w:rPr>
      </w:pPr>
      <w:r w:rsidRPr="00597218">
        <w:rPr>
          <w:sz w:val="26"/>
          <w:szCs w:val="26"/>
        </w:rPr>
        <w:t>"It's, again, not an overstatement...to say that certainly, later in Judaism the history of Judaism, the synagogue really saved the faith, saved the identity of the Jewish people."</w:t>
      </w:r>
    </w:p>
    <w:p w14:paraId="021F5D64" w14:textId="77777777" w:rsidR="00597218" w:rsidRPr="00597218" w:rsidRDefault="00597218" w:rsidP="00597218">
      <w:pPr>
        <w:numPr>
          <w:ilvl w:val="0"/>
          <w:numId w:val="76"/>
        </w:numPr>
        <w:rPr>
          <w:sz w:val="26"/>
          <w:szCs w:val="26"/>
        </w:rPr>
      </w:pPr>
      <w:r w:rsidRPr="00597218">
        <w:rPr>
          <w:sz w:val="26"/>
          <w:szCs w:val="26"/>
        </w:rPr>
        <w:t>"They could send messages from one end of the empire to the other in a very short period..."</w:t>
      </w:r>
    </w:p>
    <w:p w14:paraId="084E864B" w14:textId="77777777" w:rsidR="00597218" w:rsidRPr="00597218" w:rsidRDefault="00597218" w:rsidP="00597218">
      <w:pPr>
        <w:numPr>
          <w:ilvl w:val="0"/>
          <w:numId w:val="76"/>
        </w:numPr>
        <w:rPr>
          <w:sz w:val="26"/>
          <w:szCs w:val="26"/>
        </w:rPr>
      </w:pPr>
      <w:r w:rsidRPr="00597218">
        <w:rPr>
          <w:sz w:val="26"/>
          <w:szCs w:val="26"/>
        </w:rPr>
        <w:t>"The returnees did not apparently re-fortify the western hill."</w:t>
      </w:r>
    </w:p>
    <w:p w14:paraId="4BBBDFB4" w14:textId="77777777" w:rsidR="00597218" w:rsidRDefault="00597218">
      <w:pPr>
        <w:rPr>
          <w:b/>
          <w:bCs/>
          <w:sz w:val="26"/>
          <w:szCs w:val="26"/>
        </w:rPr>
      </w:pPr>
      <w:r>
        <w:rPr>
          <w:b/>
          <w:bCs/>
          <w:sz w:val="26"/>
          <w:szCs w:val="26"/>
        </w:rPr>
        <w:br w:type="page"/>
      </w:r>
    </w:p>
    <w:p w14:paraId="4782B13B" w14:textId="08D4187B" w:rsidR="00597218" w:rsidRPr="00597218" w:rsidRDefault="00597218" w:rsidP="00597218">
      <w:pPr>
        <w:rPr>
          <w:sz w:val="26"/>
          <w:szCs w:val="26"/>
        </w:rPr>
      </w:pPr>
      <w:r w:rsidRPr="00597218">
        <w:rPr>
          <w:b/>
          <w:bCs/>
          <w:sz w:val="26"/>
          <w:szCs w:val="26"/>
        </w:rPr>
        <w:lastRenderedPageBreak/>
        <w:t>Significance:</w:t>
      </w:r>
    </w:p>
    <w:p w14:paraId="7BD607ED" w14:textId="77777777" w:rsidR="00597218" w:rsidRPr="00597218" w:rsidRDefault="00597218" w:rsidP="00597218">
      <w:pPr>
        <w:rPr>
          <w:sz w:val="26"/>
          <w:szCs w:val="26"/>
        </w:rPr>
      </w:pPr>
      <w:r w:rsidRPr="00597218">
        <w:rPr>
          <w:sz w:val="26"/>
          <w:szCs w:val="26"/>
        </w:rPr>
        <w:t>This lecture emphasizes the importance of the Persian period in Jewish history, highlighting the return from exile, the rebuilding of Jerusalem, and the institutional development of the synagogue. It also demonstrates how archaeological evidence supports and enriches our understanding of these biblical events. The lecture also demonstrates the complexity of biblical historical interpretation using the example of Michael Aviona's minimalized view.</w:t>
      </w:r>
    </w:p>
    <w:p w14:paraId="5CFB0868" w14:textId="77777777" w:rsidR="00597218" w:rsidRPr="00597218" w:rsidRDefault="00597218" w:rsidP="00597218">
      <w:pPr>
        <w:rPr>
          <w:sz w:val="26"/>
          <w:szCs w:val="26"/>
        </w:rPr>
      </w:pPr>
      <w:r w:rsidRPr="00597218">
        <w:rPr>
          <w:b/>
          <w:bCs/>
          <w:sz w:val="26"/>
          <w:szCs w:val="26"/>
        </w:rPr>
        <w:t>Conclusion:</w:t>
      </w:r>
    </w:p>
    <w:p w14:paraId="257E5A9F" w14:textId="77777777" w:rsidR="00597218" w:rsidRPr="00597218" w:rsidRDefault="00597218" w:rsidP="00597218">
      <w:pPr>
        <w:rPr>
          <w:sz w:val="26"/>
          <w:szCs w:val="26"/>
        </w:rPr>
      </w:pPr>
      <w:r w:rsidRPr="00597218">
        <w:rPr>
          <w:sz w:val="26"/>
          <w:szCs w:val="26"/>
        </w:rPr>
        <w:t>Dr. Hudon's lecture provides a comprehensive overview of the Persian period, combining biblical accounts with archaeological findings to paint a picture of this crucial era in Jewish history. The lecture underscores the resilience of the Jewish people during exile and the role of the Persian empire in shaping the return to and the rebuilding of Jerusalem.</w:t>
      </w:r>
    </w:p>
    <w:p w14:paraId="7B673B42" w14:textId="77777777" w:rsidR="00597218" w:rsidRPr="00597218" w:rsidRDefault="00597218" w:rsidP="00597218">
      <w:pPr>
        <w:rPr>
          <w:vanish/>
          <w:sz w:val="26"/>
          <w:szCs w:val="26"/>
        </w:rPr>
      </w:pPr>
      <w:r w:rsidRPr="00597218">
        <w:rPr>
          <w:vanish/>
          <w:sz w:val="26"/>
          <w:szCs w:val="26"/>
        </w:rPr>
        <w:t>Bottom of Form</w:t>
      </w:r>
    </w:p>
    <w:p w14:paraId="3C097341" w14:textId="76D5F2E4" w:rsidR="004B719C" w:rsidRDefault="004B719C" w:rsidP="00597218">
      <w:pPr>
        <w:rPr>
          <w:sz w:val="26"/>
          <w:szCs w:val="26"/>
        </w:rPr>
      </w:pPr>
    </w:p>
    <w:p w14:paraId="37D00827" w14:textId="77777777" w:rsidR="004B719C" w:rsidRDefault="004B719C">
      <w:pPr>
        <w:rPr>
          <w:sz w:val="26"/>
          <w:szCs w:val="26"/>
        </w:rPr>
      </w:pPr>
      <w:r>
        <w:rPr>
          <w:sz w:val="26"/>
          <w:szCs w:val="26"/>
        </w:rPr>
        <w:br w:type="page"/>
      </w:r>
    </w:p>
    <w:p w14:paraId="60C12CF1" w14:textId="4322B568"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050167">
        <w:rPr>
          <w:b/>
          <w:bCs/>
          <w:sz w:val="36"/>
          <w:szCs w:val="36"/>
        </w:rPr>
        <w:t>2</w:t>
      </w:r>
      <w:r w:rsidR="00A01A2C">
        <w:rPr>
          <w:b/>
          <w:bCs/>
          <w:sz w:val="36"/>
          <w:szCs w:val="36"/>
        </w:rPr>
        <w:t>2</w:t>
      </w:r>
      <w:r w:rsidRPr="002B6891">
        <w:rPr>
          <w:b/>
          <w:bCs/>
          <w:sz w:val="36"/>
          <w:szCs w:val="36"/>
        </w:rPr>
        <w:t xml:space="preserve">, </w:t>
      </w:r>
      <w:r w:rsidR="00050167">
        <w:rPr>
          <w:b/>
          <w:bCs/>
          <w:sz w:val="36"/>
          <w:szCs w:val="36"/>
        </w:rPr>
        <w:t>Archaeolog</w:t>
      </w:r>
      <w:r w:rsidR="00A01A2C">
        <w:rPr>
          <w:b/>
          <w:bCs/>
          <w:sz w:val="36"/>
          <w:szCs w:val="36"/>
        </w:rPr>
        <w:t>y of the Persian Period</w:t>
      </w:r>
      <w:r w:rsidR="003926AA" w:rsidRPr="00111288">
        <w:rPr>
          <w:vanish/>
          <w:sz w:val="36"/>
          <w:szCs w:val="36"/>
        </w:rPr>
        <w:t>Top of Form</w:t>
      </w:r>
    </w:p>
    <w:p w14:paraId="14DB5D0B" w14:textId="77777777" w:rsidR="00597218" w:rsidRPr="00597218" w:rsidRDefault="00597218" w:rsidP="00597218">
      <w:pPr>
        <w:rPr>
          <w:vanish/>
          <w:sz w:val="26"/>
          <w:szCs w:val="26"/>
        </w:rPr>
      </w:pPr>
      <w:r w:rsidRPr="00597218">
        <w:rPr>
          <w:vanish/>
          <w:sz w:val="26"/>
          <w:szCs w:val="26"/>
        </w:rPr>
        <w:t>Top of Form</w:t>
      </w:r>
    </w:p>
    <w:p w14:paraId="3E8D1E47" w14:textId="77777777" w:rsidR="00597218" w:rsidRPr="00597218" w:rsidRDefault="00597218" w:rsidP="00597218">
      <w:pPr>
        <w:rPr>
          <w:b/>
          <w:bCs/>
          <w:sz w:val="26"/>
          <w:szCs w:val="26"/>
        </w:rPr>
      </w:pPr>
      <w:r w:rsidRPr="00597218">
        <w:rPr>
          <w:b/>
          <w:bCs/>
          <w:sz w:val="26"/>
          <w:szCs w:val="26"/>
        </w:rPr>
        <w:t>The Persian Period: A Study Guide</w:t>
      </w:r>
    </w:p>
    <w:p w14:paraId="46CF54DF" w14:textId="77777777" w:rsidR="00597218" w:rsidRPr="00597218" w:rsidRDefault="00597218" w:rsidP="00597218">
      <w:pPr>
        <w:rPr>
          <w:b/>
          <w:bCs/>
          <w:sz w:val="26"/>
          <w:szCs w:val="26"/>
        </w:rPr>
      </w:pPr>
      <w:r w:rsidRPr="00597218">
        <w:rPr>
          <w:b/>
          <w:bCs/>
          <w:sz w:val="26"/>
          <w:szCs w:val="26"/>
        </w:rPr>
        <w:t>Quiz</w:t>
      </w:r>
    </w:p>
    <w:p w14:paraId="1AF7C901" w14:textId="77777777" w:rsidR="00597218" w:rsidRPr="00597218" w:rsidRDefault="00597218" w:rsidP="00597218">
      <w:pPr>
        <w:numPr>
          <w:ilvl w:val="0"/>
          <w:numId w:val="77"/>
        </w:numPr>
        <w:rPr>
          <w:sz w:val="26"/>
          <w:szCs w:val="26"/>
        </w:rPr>
      </w:pPr>
      <w:r w:rsidRPr="00597218">
        <w:rPr>
          <w:sz w:val="26"/>
          <w:szCs w:val="26"/>
        </w:rPr>
        <w:t>What were the dates of the Babylonian exile, and why are these dates not universally applicable to all those exiled?</w:t>
      </w:r>
    </w:p>
    <w:p w14:paraId="2EE6E49C" w14:textId="77777777" w:rsidR="00597218" w:rsidRPr="00597218" w:rsidRDefault="00597218" w:rsidP="00597218">
      <w:pPr>
        <w:numPr>
          <w:ilvl w:val="0"/>
          <w:numId w:val="77"/>
        </w:numPr>
        <w:rPr>
          <w:sz w:val="26"/>
          <w:szCs w:val="26"/>
        </w:rPr>
      </w:pPr>
      <w:r w:rsidRPr="00597218">
        <w:rPr>
          <w:sz w:val="26"/>
          <w:szCs w:val="26"/>
        </w:rPr>
        <w:t>Describe the administrative system used by the Persian Empire that allowed for rapid communication across its vast territory.</w:t>
      </w:r>
    </w:p>
    <w:p w14:paraId="6ADD05D1" w14:textId="77777777" w:rsidR="00597218" w:rsidRPr="00597218" w:rsidRDefault="00597218" w:rsidP="00597218">
      <w:pPr>
        <w:numPr>
          <w:ilvl w:val="0"/>
          <w:numId w:val="77"/>
        </w:numPr>
        <w:rPr>
          <w:sz w:val="26"/>
          <w:szCs w:val="26"/>
        </w:rPr>
      </w:pPr>
      <w:r w:rsidRPr="00597218">
        <w:rPr>
          <w:sz w:val="26"/>
          <w:szCs w:val="26"/>
        </w:rPr>
        <w:t xml:space="preserve">What is Beit </w:t>
      </w:r>
      <w:proofErr w:type="spellStart"/>
      <w:r w:rsidRPr="00597218">
        <w:rPr>
          <w:sz w:val="26"/>
          <w:szCs w:val="26"/>
        </w:rPr>
        <w:t>HaKnesset</w:t>
      </w:r>
      <w:proofErr w:type="spellEnd"/>
      <w:r w:rsidRPr="00597218">
        <w:rPr>
          <w:sz w:val="26"/>
          <w:szCs w:val="26"/>
        </w:rPr>
        <w:t xml:space="preserve"> and what role did it play during the Babylonian exile?</w:t>
      </w:r>
    </w:p>
    <w:p w14:paraId="3C351844" w14:textId="77777777" w:rsidR="00597218" w:rsidRPr="00597218" w:rsidRDefault="00597218" w:rsidP="00597218">
      <w:pPr>
        <w:numPr>
          <w:ilvl w:val="0"/>
          <w:numId w:val="77"/>
        </w:numPr>
        <w:rPr>
          <w:sz w:val="26"/>
          <w:szCs w:val="26"/>
        </w:rPr>
      </w:pPr>
      <w:r w:rsidRPr="00597218">
        <w:rPr>
          <w:sz w:val="26"/>
          <w:szCs w:val="26"/>
        </w:rPr>
        <w:t>Why was the synagogue so important to Jewish identity after the destruction of both the First and Second Temples?</w:t>
      </w:r>
    </w:p>
    <w:p w14:paraId="5BF0AD90" w14:textId="77777777" w:rsidR="00597218" w:rsidRPr="00597218" w:rsidRDefault="00597218" w:rsidP="00597218">
      <w:pPr>
        <w:numPr>
          <w:ilvl w:val="0"/>
          <w:numId w:val="77"/>
        </w:numPr>
        <w:rPr>
          <w:sz w:val="26"/>
          <w:szCs w:val="26"/>
        </w:rPr>
      </w:pPr>
      <w:r w:rsidRPr="00597218">
        <w:rPr>
          <w:sz w:val="26"/>
          <w:szCs w:val="26"/>
        </w:rPr>
        <w:t>What was the Edict of Cyrus and how did it impact the Jewish people?</w:t>
      </w:r>
    </w:p>
    <w:p w14:paraId="3B3F4461" w14:textId="77777777" w:rsidR="00597218" w:rsidRPr="00597218" w:rsidRDefault="00597218" w:rsidP="00597218">
      <w:pPr>
        <w:numPr>
          <w:ilvl w:val="0"/>
          <w:numId w:val="77"/>
        </w:numPr>
        <w:rPr>
          <w:sz w:val="26"/>
          <w:szCs w:val="26"/>
        </w:rPr>
      </w:pPr>
      <w:r w:rsidRPr="00597218">
        <w:rPr>
          <w:sz w:val="26"/>
          <w:szCs w:val="26"/>
        </w:rPr>
        <w:t>Describe the state of the Second Temple upon its initial rebuilding under Zerubbabel and why some returning exiles were disappointed with it.</w:t>
      </w:r>
    </w:p>
    <w:p w14:paraId="052F19A1" w14:textId="77777777" w:rsidR="00597218" w:rsidRPr="00597218" w:rsidRDefault="00597218" w:rsidP="00597218">
      <w:pPr>
        <w:numPr>
          <w:ilvl w:val="0"/>
          <w:numId w:val="77"/>
        </w:numPr>
        <w:rPr>
          <w:sz w:val="26"/>
          <w:szCs w:val="26"/>
        </w:rPr>
      </w:pPr>
      <w:r w:rsidRPr="00597218">
        <w:rPr>
          <w:sz w:val="26"/>
          <w:szCs w:val="26"/>
        </w:rPr>
        <w:t xml:space="preserve">What was the significance of the province of </w:t>
      </w:r>
      <w:proofErr w:type="spellStart"/>
      <w:r w:rsidRPr="00597218">
        <w:rPr>
          <w:sz w:val="26"/>
          <w:szCs w:val="26"/>
        </w:rPr>
        <w:t>Yehud</w:t>
      </w:r>
      <w:proofErr w:type="spellEnd"/>
      <w:r w:rsidRPr="00597218">
        <w:rPr>
          <w:sz w:val="26"/>
          <w:szCs w:val="26"/>
        </w:rPr>
        <w:t xml:space="preserve"> within the Persian Empire?</w:t>
      </w:r>
    </w:p>
    <w:p w14:paraId="7AF6E78A" w14:textId="77777777" w:rsidR="00597218" w:rsidRPr="00597218" w:rsidRDefault="00597218" w:rsidP="00597218">
      <w:pPr>
        <w:numPr>
          <w:ilvl w:val="0"/>
          <w:numId w:val="77"/>
        </w:numPr>
        <w:rPr>
          <w:sz w:val="26"/>
          <w:szCs w:val="26"/>
        </w:rPr>
      </w:pPr>
      <w:r w:rsidRPr="00597218">
        <w:rPr>
          <w:sz w:val="26"/>
          <w:szCs w:val="26"/>
        </w:rPr>
        <w:t>Who was Ephraim Stern, and what was his contribution to the understanding of the Persian Period in the Holy Land?</w:t>
      </w:r>
    </w:p>
    <w:p w14:paraId="6D1D7FDB" w14:textId="77777777" w:rsidR="00597218" w:rsidRPr="00597218" w:rsidRDefault="00597218" w:rsidP="00597218">
      <w:pPr>
        <w:numPr>
          <w:ilvl w:val="0"/>
          <w:numId w:val="77"/>
        </w:numPr>
        <w:rPr>
          <w:sz w:val="26"/>
          <w:szCs w:val="26"/>
        </w:rPr>
      </w:pPr>
      <w:r w:rsidRPr="00597218">
        <w:rPr>
          <w:sz w:val="26"/>
          <w:szCs w:val="26"/>
        </w:rPr>
        <w:t>Why was the rebuilding of the walls of Jerusalem so important for the returning exiles, and what challenges did they face?</w:t>
      </w:r>
    </w:p>
    <w:p w14:paraId="1FBEF5F6" w14:textId="77777777" w:rsidR="00597218" w:rsidRPr="00597218" w:rsidRDefault="00597218" w:rsidP="00597218">
      <w:pPr>
        <w:numPr>
          <w:ilvl w:val="0"/>
          <w:numId w:val="77"/>
        </w:numPr>
        <w:rPr>
          <w:sz w:val="26"/>
          <w:szCs w:val="26"/>
        </w:rPr>
      </w:pPr>
      <w:r w:rsidRPr="00597218">
        <w:rPr>
          <w:sz w:val="26"/>
          <w:szCs w:val="26"/>
        </w:rPr>
        <w:t>What were some of the key differences between Michael Aviona’s minimalist view and more recent interpretations of Jerusalem's size during the pre-exilic period?</w:t>
      </w:r>
    </w:p>
    <w:p w14:paraId="7BEEAC84" w14:textId="77777777" w:rsidR="00597218" w:rsidRPr="00597218" w:rsidRDefault="00597218" w:rsidP="00597218">
      <w:pPr>
        <w:rPr>
          <w:b/>
          <w:bCs/>
          <w:sz w:val="26"/>
          <w:szCs w:val="26"/>
        </w:rPr>
      </w:pPr>
      <w:r w:rsidRPr="00597218">
        <w:rPr>
          <w:b/>
          <w:bCs/>
          <w:sz w:val="26"/>
          <w:szCs w:val="26"/>
        </w:rPr>
        <w:t>Quiz Answer Key</w:t>
      </w:r>
    </w:p>
    <w:p w14:paraId="0E5D2F1B" w14:textId="77777777" w:rsidR="00597218" w:rsidRPr="00597218" w:rsidRDefault="00597218" w:rsidP="00597218">
      <w:pPr>
        <w:numPr>
          <w:ilvl w:val="0"/>
          <w:numId w:val="78"/>
        </w:numPr>
        <w:rPr>
          <w:sz w:val="26"/>
          <w:szCs w:val="26"/>
        </w:rPr>
      </w:pPr>
      <w:r w:rsidRPr="00597218">
        <w:rPr>
          <w:sz w:val="26"/>
          <w:szCs w:val="26"/>
        </w:rPr>
        <w:t>The Babylonian exile is generally dated from 586 to 539 BCE. However, some deportations occurred earlier, such as in 597 BCE or even earlier with Daniel, making the experience longer for some while most died in exile.</w:t>
      </w:r>
    </w:p>
    <w:p w14:paraId="27E4C8B2" w14:textId="77777777" w:rsidR="00597218" w:rsidRPr="00597218" w:rsidRDefault="00597218" w:rsidP="00597218">
      <w:pPr>
        <w:numPr>
          <w:ilvl w:val="0"/>
          <w:numId w:val="78"/>
        </w:numPr>
        <w:rPr>
          <w:sz w:val="26"/>
          <w:szCs w:val="26"/>
        </w:rPr>
      </w:pPr>
      <w:r w:rsidRPr="00597218">
        <w:rPr>
          <w:sz w:val="26"/>
          <w:szCs w:val="26"/>
        </w:rPr>
        <w:t>The Persian Empire employed a system of stations, horses, and riders that allowed messages to be quickly relayed across the empire, similar to the Pony Express. This system greatly facilitated communication from one end of the empire to the other in a short period.</w:t>
      </w:r>
    </w:p>
    <w:p w14:paraId="0EF41CC0" w14:textId="77777777" w:rsidR="00597218" w:rsidRPr="00597218" w:rsidRDefault="00597218" w:rsidP="00597218">
      <w:pPr>
        <w:numPr>
          <w:ilvl w:val="0"/>
          <w:numId w:val="78"/>
        </w:numPr>
        <w:rPr>
          <w:sz w:val="26"/>
          <w:szCs w:val="26"/>
        </w:rPr>
      </w:pPr>
      <w:r w:rsidRPr="00597218">
        <w:rPr>
          <w:sz w:val="26"/>
          <w:szCs w:val="26"/>
        </w:rPr>
        <w:lastRenderedPageBreak/>
        <w:t xml:space="preserve">Beit </w:t>
      </w:r>
      <w:proofErr w:type="spellStart"/>
      <w:r w:rsidRPr="00597218">
        <w:rPr>
          <w:sz w:val="26"/>
          <w:szCs w:val="26"/>
        </w:rPr>
        <w:t>HaKnesset</w:t>
      </w:r>
      <w:proofErr w:type="spellEnd"/>
      <w:r w:rsidRPr="00597218">
        <w:rPr>
          <w:sz w:val="26"/>
          <w:szCs w:val="26"/>
        </w:rPr>
        <w:t>, meaning "house of assembly," refers to community centers that served as early synagogues. During the exile, these centers kept the Jewish community together, united, and in contact with one another, preserving their identity.</w:t>
      </w:r>
    </w:p>
    <w:p w14:paraId="45FF9B2F" w14:textId="77777777" w:rsidR="00597218" w:rsidRPr="00597218" w:rsidRDefault="00597218" w:rsidP="00597218">
      <w:pPr>
        <w:numPr>
          <w:ilvl w:val="0"/>
          <w:numId w:val="78"/>
        </w:numPr>
        <w:rPr>
          <w:sz w:val="26"/>
          <w:szCs w:val="26"/>
        </w:rPr>
      </w:pPr>
      <w:r w:rsidRPr="00597218">
        <w:rPr>
          <w:sz w:val="26"/>
          <w:szCs w:val="26"/>
        </w:rPr>
        <w:t>After the destruction of the First and Second Temples, the synagogue became vital because it provided a place of worship when sacrifice was no longer possible. It became central to the reinvention and maintenance of Jewish faith and identity.</w:t>
      </w:r>
    </w:p>
    <w:p w14:paraId="79F14512" w14:textId="77777777" w:rsidR="00597218" w:rsidRPr="00597218" w:rsidRDefault="00597218" w:rsidP="00597218">
      <w:pPr>
        <w:numPr>
          <w:ilvl w:val="0"/>
          <w:numId w:val="78"/>
        </w:numPr>
        <w:rPr>
          <w:sz w:val="26"/>
          <w:szCs w:val="26"/>
        </w:rPr>
      </w:pPr>
      <w:r w:rsidRPr="00597218">
        <w:rPr>
          <w:sz w:val="26"/>
          <w:szCs w:val="26"/>
        </w:rPr>
        <w:t>The Edict of Cyrus was a decree issued in 538 BCE that allowed all exiled peoples, not just the Jews, to return to their homelands. This edict led to the return of some Jews to Jerusalem under Zerubbabel.</w:t>
      </w:r>
    </w:p>
    <w:p w14:paraId="37F3AC11" w14:textId="77777777" w:rsidR="00597218" w:rsidRPr="00597218" w:rsidRDefault="00597218" w:rsidP="00597218">
      <w:pPr>
        <w:numPr>
          <w:ilvl w:val="0"/>
          <w:numId w:val="78"/>
        </w:numPr>
        <w:rPr>
          <w:sz w:val="26"/>
          <w:szCs w:val="26"/>
        </w:rPr>
      </w:pPr>
      <w:r w:rsidRPr="00597218">
        <w:rPr>
          <w:sz w:val="26"/>
          <w:szCs w:val="26"/>
        </w:rPr>
        <w:t>The Second Temple, rebuilt under Zerubbabel, was much more modest than Solomon's Temple, leading to disappointment among some returning exiles who remembered the grandeur of the original. It was smaller and less opulent.</w:t>
      </w:r>
    </w:p>
    <w:p w14:paraId="1A1CCAA4" w14:textId="77777777" w:rsidR="00597218" w:rsidRPr="00597218" w:rsidRDefault="00597218" w:rsidP="00597218">
      <w:pPr>
        <w:numPr>
          <w:ilvl w:val="0"/>
          <w:numId w:val="78"/>
        </w:numPr>
        <w:rPr>
          <w:sz w:val="26"/>
          <w:szCs w:val="26"/>
        </w:rPr>
      </w:pPr>
      <w:r w:rsidRPr="00597218">
        <w:rPr>
          <w:sz w:val="26"/>
          <w:szCs w:val="26"/>
        </w:rPr>
        <w:t xml:space="preserve">The province of </w:t>
      </w:r>
      <w:proofErr w:type="spellStart"/>
      <w:r w:rsidRPr="00597218">
        <w:rPr>
          <w:sz w:val="26"/>
          <w:szCs w:val="26"/>
        </w:rPr>
        <w:t>Yehud</w:t>
      </w:r>
      <w:proofErr w:type="spellEnd"/>
      <w:r w:rsidRPr="00597218">
        <w:rPr>
          <w:sz w:val="26"/>
          <w:szCs w:val="26"/>
        </w:rPr>
        <w:t xml:space="preserve"> was a sub-province of a larger satrapy in the Persian Empire, and its capital was Jerusalem. It represented the continuation of the Jewish presence in their homeland under Persian rule.</w:t>
      </w:r>
    </w:p>
    <w:p w14:paraId="5D96AD79" w14:textId="77777777" w:rsidR="00597218" w:rsidRPr="00597218" w:rsidRDefault="00597218" w:rsidP="00597218">
      <w:pPr>
        <w:numPr>
          <w:ilvl w:val="0"/>
          <w:numId w:val="78"/>
        </w:numPr>
        <w:rPr>
          <w:sz w:val="26"/>
          <w:szCs w:val="26"/>
        </w:rPr>
      </w:pPr>
      <w:r w:rsidRPr="00597218">
        <w:rPr>
          <w:sz w:val="26"/>
          <w:szCs w:val="26"/>
        </w:rPr>
        <w:t xml:space="preserve">Ephraim Stern was a leading expert on the Persian Period in the Holy Land, known for his work </w:t>
      </w:r>
      <w:r w:rsidRPr="00597218">
        <w:rPr>
          <w:i/>
          <w:iCs/>
          <w:sz w:val="26"/>
          <w:szCs w:val="26"/>
        </w:rPr>
        <w:t>Material Culture of the Bible during the Persian Period</w:t>
      </w:r>
      <w:r w:rsidRPr="00597218">
        <w:rPr>
          <w:sz w:val="26"/>
          <w:szCs w:val="26"/>
        </w:rPr>
        <w:t>, which is still a very useful resource today for biblical archaeology.</w:t>
      </w:r>
    </w:p>
    <w:p w14:paraId="7889E820" w14:textId="77777777" w:rsidR="00597218" w:rsidRPr="00597218" w:rsidRDefault="00597218" w:rsidP="00597218">
      <w:pPr>
        <w:numPr>
          <w:ilvl w:val="0"/>
          <w:numId w:val="78"/>
        </w:numPr>
        <w:rPr>
          <w:sz w:val="26"/>
          <w:szCs w:val="26"/>
        </w:rPr>
      </w:pPr>
      <w:r w:rsidRPr="00597218">
        <w:rPr>
          <w:sz w:val="26"/>
          <w:szCs w:val="26"/>
        </w:rPr>
        <w:t>Rebuilding the walls of Jerusalem was crucial for the security and identity of the returning exiles. They faced constant threats from neighboring peoples and had to rebuild using one hand to work and the other to hold a weapon.</w:t>
      </w:r>
    </w:p>
    <w:p w14:paraId="5D9B066A" w14:textId="77777777" w:rsidR="00597218" w:rsidRPr="00597218" w:rsidRDefault="00597218" w:rsidP="00597218">
      <w:pPr>
        <w:numPr>
          <w:ilvl w:val="0"/>
          <w:numId w:val="78"/>
        </w:numPr>
        <w:rPr>
          <w:sz w:val="26"/>
          <w:szCs w:val="26"/>
        </w:rPr>
      </w:pPr>
      <w:r w:rsidRPr="00597218">
        <w:rPr>
          <w:sz w:val="26"/>
          <w:szCs w:val="26"/>
        </w:rPr>
        <w:t>Michael Aviona had a minimalist view and argued that pre-exilic Jerusalem was confined to the City of David, the Ophel, and Mount Zion, while later interpretations and archaeological findings suggest that Jerusalem was much larger during the last two centuries of the monarchy, including the western hill.</w:t>
      </w:r>
    </w:p>
    <w:p w14:paraId="478A4942" w14:textId="77777777" w:rsidR="00597218" w:rsidRDefault="00597218">
      <w:pPr>
        <w:rPr>
          <w:b/>
          <w:bCs/>
          <w:sz w:val="32"/>
          <w:szCs w:val="32"/>
        </w:rPr>
      </w:pPr>
      <w:r>
        <w:rPr>
          <w:b/>
          <w:bCs/>
          <w:sz w:val="32"/>
          <w:szCs w:val="32"/>
        </w:rPr>
        <w:br w:type="page"/>
      </w:r>
    </w:p>
    <w:p w14:paraId="1F51F4D7" w14:textId="07BF0E0A" w:rsidR="00597218" w:rsidRPr="00597218" w:rsidRDefault="00597218" w:rsidP="00597218">
      <w:pPr>
        <w:rPr>
          <w:b/>
          <w:bCs/>
          <w:sz w:val="32"/>
          <w:szCs w:val="32"/>
        </w:rPr>
      </w:pPr>
      <w:r w:rsidRPr="00597218">
        <w:rPr>
          <w:b/>
          <w:bCs/>
          <w:sz w:val="32"/>
          <w:szCs w:val="32"/>
        </w:rPr>
        <w:lastRenderedPageBreak/>
        <w:t>Essay Questions</w:t>
      </w:r>
    </w:p>
    <w:p w14:paraId="262A97E6" w14:textId="77777777" w:rsidR="00597218" w:rsidRPr="00597218" w:rsidRDefault="00597218" w:rsidP="00597218">
      <w:pPr>
        <w:numPr>
          <w:ilvl w:val="0"/>
          <w:numId w:val="79"/>
        </w:numPr>
        <w:rPr>
          <w:sz w:val="26"/>
          <w:szCs w:val="26"/>
        </w:rPr>
      </w:pPr>
      <w:r w:rsidRPr="00597218">
        <w:rPr>
          <w:sz w:val="26"/>
          <w:szCs w:val="26"/>
        </w:rPr>
        <w:t>Discuss the socio-religious transformations that occurred among the Jewish people during the Babylonian exile, focusing on the rise and importance of the synagogue.</w:t>
      </w:r>
    </w:p>
    <w:p w14:paraId="4B122A72" w14:textId="77777777" w:rsidR="00597218" w:rsidRPr="00597218" w:rsidRDefault="00597218" w:rsidP="00597218">
      <w:pPr>
        <w:numPr>
          <w:ilvl w:val="0"/>
          <w:numId w:val="79"/>
        </w:numPr>
        <w:rPr>
          <w:sz w:val="26"/>
          <w:szCs w:val="26"/>
        </w:rPr>
      </w:pPr>
      <w:r w:rsidRPr="00597218">
        <w:rPr>
          <w:sz w:val="26"/>
          <w:szCs w:val="26"/>
        </w:rPr>
        <w:t>Analyze the impact of the Edict of Cyrus on the Jewish population, both those who returned to Jerusalem and those who remained in exile.</w:t>
      </w:r>
    </w:p>
    <w:p w14:paraId="12F333BB" w14:textId="77777777" w:rsidR="00597218" w:rsidRPr="00597218" w:rsidRDefault="00597218" w:rsidP="00597218">
      <w:pPr>
        <w:numPr>
          <w:ilvl w:val="0"/>
          <w:numId w:val="79"/>
        </w:numPr>
        <w:rPr>
          <w:sz w:val="26"/>
          <w:szCs w:val="26"/>
        </w:rPr>
      </w:pPr>
      <w:r w:rsidRPr="00597218">
        <w:rPr>
          <w:sz w:val="26"/>
          <w:szCs w:val="26"/>
        </w:rPr>
        <w:t>Compare and contrast the reconstruction of Jerusalem under Zerubbabel and Nehemiah, highlighting both the physical and social challenges faced by the returning exiles.</w:t>
      </w:r>
    </w:p>
    <w:p w14:paraId="17143805" w14:textId="77777777" w:rsidR="00597218" w:rsidRPr="00597218" w:rsidRDefault="00597218" w:rsidP="00597218">
      <w:pPr>
        <w:numPr>
          <w:ilvl w:val="0"/>
          <w:numId w:val="79"/>
        </w:numPr>
        <w:rPr>
          <w:sz w:val="26"/>
          <w:szCs w:val="26"/>
        </w:rPr>
      </w:pPr>
      <w:r w:rsidRPr="00597218">
        <w:rPr>
          <w:sz w:val="26"/>
          <w:szCs w:val="26"/>
        </w:rPr>
        <w:t>Evaluate the contribution of archaeological findings and scholars like Ephraim Stern and Michael Aviona to our understanding of the Persian period in the Holy Land.</w:t>
      </w:r>
    </w:p>
    <w:p w14:paraId="7DB5DC4C" w14:textId="77777777" w:rsidR="00597218" w:rsidRPr="00597218" w:rsidRDefault="00597218" w:rsidP="00597218">
      <w:pPr>
        <w:numPr>
          <w:ilvl w:val="0"/>
          <w:numId w:val="79"/>
        </w:numPr>
        <w:rPr>
          <w:sz w:val="26"/>
          <w:szCs w:val="26"/>
        </w:rPr>
      </w:pPr>
      <w:r w:rsidRPr="00597218">
        <w:rPr>
          <w:sz w:val="26"/>
          <w:szCs w:val="26"/>
        </w:rPr>
        <w:t>Explore the broader significance of the Persian Empire in the historical context of the Jewish people and its role as a period of stability and autonomy before the rise of Hellenism.</w:t>
      </w:r>
    </w:p>
    <w:p w14:paraId="44D15090" w14:textId="1F294896" w:rsidR="00597218" w:rsidRPr="00597218" w:rsidRDefault="00597218" w:rsidP="00597218">
      <w:pPr>
        <w:rPr>
          <w:b/>
          <w:bCs/>
          <w:sz w:val="32"/>
          <w:szCs w:val="32"/>
        </w:rPr>
      </w:pPr>
      <w:r>
        <w:rPr>
          <w:b/>
          <w:bCs/>
          <w:sz w:val="32"/>
          <w:szCs w:val="32"/>
        </w:rPr>
        <w:br/>
      </w:r>
      <w:r w:rsidRPr="00597218">
        <w:rPr>
          <w:b/>
          <w:bCs/>
          <w:sz w:val="32"/>
          <w:szCs w:val="32"/>
        </w:rPr>
        <w:t>Glossary of Key Terms</w:t>
      </w:r>
    </w:p>
    <w:p w14:paraId="2D0C6F04" w14:textId="77777777" w:rsidR="00597218" w:rsidRPr="00597218" w:rsidRDefault="00597218" w:rsidP="00597218">
      <w:pPr>
        <w:rPr>
          <w:sz w:val="26"/>
          <w:szCs w:val="26"/>
        </w:rPr>
      </w:pPr>
      <w:r w:rsidRPr="00597218">
        <w:rPr>
          <w:b/>
          <w:bCs/>
          <w:sz w:val="26"/>
          <w:szCs w:val="26"/>
        </w:rPr>
        <w:t>Babylonian Exile:</w:t>
      </w:r>
      <w:r w:rsidRPr="00597218">
        <w:rPr>
          <w:sz w:val="26"/>
          <w:szCs w:val="26"/>
        </w:rPr>
        <w:t xml:space="preserve"> The period from 586-539 BCE when many people from the Kingdom of Judah were deported to Babylon after the conquest of Jerusalem by King Nebuchadnezzar II.</w:t>
      </w:r>
    </w:p>
    <w:p w14:paraId="510BC9F7" w14:textId="77777777" w:rsidR="00597218" w:rsidRPr="00597218" w:rsidRDefault="00597218" w:rsidP="00597218">
      <w:pPr>
        <w:rPr>
          <w:sz w:val="26"/>
          <w:szCs w:val="26"/>
        </w:rPr>
      </w:pPr>
      <w:r w:rsidRPr="00597218">
        <w:rPr>
          <w:b/>
          <w:bCs/>
          <w:sz w:val="26"/>
          <w:szCs w:val="26"/>
        </w:rPr>
        <w:t xml:space="preserve">Beit </w:t>
      </w:r>
      <w:proofErr w:type="spellStart"/>
      <w:r w:rsidRPr="00597218">
        <w:rPr>
          <w:b/>
          <w:bCs/>
          <w:sz w:val="26"/>
          <w:szCs w:val="26"/>
        </w:rPr>
        <w:t>HaKnesset</w:t>
      </w:r>
      <w:proofErr w:type="spellEnd"/>
      <w:r w:rsidRPr="00597218">
        <w:rPr>
          <w:b/>
          <w:bCs/>
          <w:sz w:val="26"/>
          <w:szCs w:val="26"/>
        </w:rPr>
        <w:t>:</w:t>
      </w:r>
      <w:r w:rsidRPr="00597218">
        <w:rPr>
          <w:sz w:val="26"/>
          <w:szCs w:val="26"/>
        </w:rPr>
        <w:t xml:space="preserve"> Hebrew for "house of assembly," referring to early community centers that served as synagogues.</w:t>
      </w:r>
    </w:p>
    <w:p w14:paraId="4C4FD695" w14:textId="77777777" w:rsidR="00597218" w:rsidRPr="00597218" w:rsidRDefault="00597218" w:rsidP="00597218">
      <w:pPr>
        <w:rPr>
          <w:sz w:val="26"/>
          <w:szCs w:val="26"/>
        </w:rPr>
      </w:pPr>
      <w:r w:rsidRPr="00597218">
        <w:rPr>
          <w:b/>
          <w:bCs/>
          <w:sz w:val="26"/>
          <w:szCs w:val="26"/>
        </w:rPr>
        <w:t>Beit Midrash:</w:t>
      </w:r>
      <w:r w:rsidRPr="00597218">
        <w:rPr>
          <w:sz w:val="26"/>
          <w:szCs w:val="26"/>
        </w:rPr>
        <w:t xml:space="preserve"> Hebrew for "house of study" or "learning," an educational place associated with the synagogue.</w:t>
      </w:r>
    </w:p>
    <w:p w14:paraId="2DE7E168" w14:textId="77777777" w:rsidR="00597218" w:rsidRPr="00597218" w:rsidRDefault="00597218" w:rsidP="00597218">
      <w:pPr>
        <w:rPr>
          <w:sz w:val="26"/>
          <w:szCs w:val="26"/>
        </w:rPr>
      </w:pPr>
      <w:r w:rsidRPr="00597218">
        <w:rPr>
          <w:b/>
          <w:bCs/>
          <w:sz w:val="26"/>
          <w:szCs w:val="26"/>
        </w:rPr>
        <w:t>Edict of Cyrus:</w:t>
      </w:r>
      <w:r w:rsidRPr="00597218">
        <w:rPr>
          <w:sz w:val="26"/>
          <w:szCs w:val="26"/>
        </w:rPr>
        <w:t xml:space="preserve"> A decree issued by the Persian King Cyrus in 538 BCE, permitting all exiled peoples, including the Jews, to return to their native lands.</w:t>
      </w:r>
    </w:p>
    <w:p w14:paraId="33BF0D00" w14:textId="77777777" w:rsidR="00597218" w:rsidRPr="00597218" w:rsidRDefault="00597218" w:rsidP="00597218">
      <w:pPr>
        <w:rPr>
          <w:sz w:val="26"/>
          <w:szCs w:val="26"/>
        </w:rPr>
      </w:pPr>
      <w:r w:rsidRPr="00597218">
        <w:rPr>
          <w:b/>
          <w:bCs/>
          <w:sz w:val="26"/>
          <w:szCs w:val="26"/>
        </w:rPr>
        <w:t>Ethnarch:</w:t>
      </w:r>
      <w:r w:rsidRPr="00597218">
        <w:rPr>
          <w:sz w:val="26"/>
          <w:szCs w:val="26"/>
        </w:rPr>
        <w:t xml:space="preserve"> A regional ruler or governor, often used in reference to a Jewish leader in the post-exilic period.</w:t>
      </w:r>
    </w:p>
    <w:p w14:paraId="43629802" w14:textId="77777777" w:rsidR="00597218" w:rsidRPr="00597218" w:rsidRDefault="00597218" w:rsidP="00597218">
      <w:pPr>
        <w:rPr>
          <w:sz w:val="26"/>
          <w:szCs w:val="26"/>
        </w:rPr>
      </w:pPr>
      <w:r w:rsidRPr="00597218">
        <w:rPr>
          <w:b/>
          <w:bCs/>
          <w:sz w:val="26"/>
          <w:szCs w:val="26"/>
        </w:rPr>
        <w:t>Hellenism:</w:t>
      </w:r>
      <w:r w:rsidRPr="00597218">
        <w:rPr>
          <w:sz w:val="26"/>
          <w:szCs w:val="26"/>
        </w:rPr>
        <w:t xml:space="preserve"> The spread of Greek culture and influence after the conquests of Alexander the Great.</w:t>
      </w:r>
    </w:p>
    <w:p w14:paraId="386E6ADB" w14:textId="77777777" w:rsidR="00597218" w:rsidRPr="00597218" w:rsidRDefault="00597218" w:rsidP="00597218">
      <w:pPr>
        <w:rPr>
          <w:sz w:val="26"/>
          <w:szCs w:val="26"/>
        </w:rPr>
      </w:pPr>
      <w:r w:rsidRPr="00597218">
        <w:rPr>
          <w:b/>
          <w:bCs/>
          <w:sz w:val="26"/>
          <w:szCs w:val="26"/>
        </w:rPr>
        <w:lastRenderedPageBreak/>
        <w:t>Jerusalem:</w:t>
      </w:r>
      <w:r w:rsidRPr="00597218">
        <w:rPr>
          <w:sz w:val="26"/>
          <w:szCs w:val="26"/>
        </w:rPr>
        <w:t xml:space="preserve"> An ancient city in the Middle East and capital of the province of </w:t>
      </w:r>
      <w:proofErr w:type="spellStart"/>
      <w:r w:rsidRPr="00597218">
        <w:rPr>
          <w:sz w:val="26"/>
          <w:szCs w:val="26"/>
        </w:rPr>
        <w:t>Yehud</w:t>
      </w:r>
      <w:proofErr w:type="spellEnd"/>
      <w:r w:rsidRPr="00597218">
        <w:rPr>
          <w:sz w:val="26"/>
          <w:szCs w:val="26"/>
        </w:rPr>
        <w:t xml:space="preserve"> during the Persian Period, central to Jewish history and faith.</w:t>
      </w:r>
    </w:p>
    <w:p w14:paraId="7F061D22" w14:textId="77777777" w:rsidR="00597218" w:rsidRPr="00597218" w:rsidRDefault="00597218" w:rsidP="00597218">
      <w:pPr>
        <w:rPr>
          <w:sz w:val="26"/>
          <w:szCs w:val="26"/>
        </w:rPr>
      </w:pPr>
      <w:proofErr w:type="spellStart"/>
      <w:r w:rsidRPr="00597218">
        <w:rPr>
          <w:b/>
          <w:bCs/>
          <w:sz w:val="26"/>
          <w:szCs w:val="26"/>
        </w:rPr>
        <w:t>Mitzpah</w:t>
      </w:r>
      <w:proofErr w:type="spellEnd"/>
      <w:r w:rsidRPr="00597218">
        <w:rPr>
          <w:b/>
          <w:bCs/>
          <w:sz w:val="26"/>
          <w:szCs w:val="26"/>
        </w:rPr>
        <w:t>:</w:t>
      </w:r>
      <w:r w:rsidRPr="00597218">
        <w:rPr>
          <w:sz w:val="26"/>
          <w:szCs w:val="26"/>
        </w:rPr>
        <w:t xml:space="preserve"> The capital of an earlier Babylonian province before Jerusalem during the exile.</w:t>
      </w:r>
    </w:p>
    <w:p w14:paraId="2898AFCB" w14:textId="77777777" w:rsidR="00597218" w:rsidRPr="00597218" w:rsidRDefault="00597218" w:rsidP="00597218">
      <w:pPr>
        <w:rPr>
          <w:sz w:val="26"/>
          <w:szCs w:val="26"/>
        </w:rPr>
      </w:pPr>
      <w:r w:rsidRPr="00597218">
        <w:rPr>
          <w:b/>
          <w:bCs/>
          <w:sz w:val="26"/>
          <w:szCs w:val="26"/>
        </w:rPr>
        <w:t>Nehemiah:</w:t>
      </w:r>
      <w:r w:rsidRPr="00597218">
        <w:rPr>
          <w:sz w:val="26"/>
          <w:szCs w:val="26"/>
        </w:rPr>
        <w:t xml:space="preserve"> A Jewish leader who served as a cupbearer to the Persian king and later became the governor of </w:t>
      </w:r>
      <w:proofErr w:type="spellStart"/>
      <w:r w:rsidRPr="00597218">
        <w:rPr>
          <w:sz w:val="26"/>
          <w:szCs w:val="26"/>
        </w:rPr>
        <w:t>Yehud</w:t>
      </w:r>
      <w:proofErr w:type="spellEnd"/>
      <w:r w:rsidRPr="00597218">
        <w:rPr>
          <w:sz w:val="26"/>
          <w:szCs w:val="26"/>
        </w:rPr>
        <w:t>. He played a crucial role in rebuilding the walls of Jerusalem.</w:t>
      </w:r>
    </w:p>
    <w:p w14:paraId="049CBDC4" w14:textId="77777777" w:rsidR="00597218" w:rsidRPr="00597218" w:rsidRDefault="00597218" w:rsidP="00597218">
      <w:pPr>
        <w:rPr>
          <w:sz w:val="26"/>
          <w:szCs w:val="26"/>
        </w:rPr>
      </w:pPr>
      <w:r w:rsidRPr="00597218">
        <w:rPr>
          <w:b/>
          <w:bCs/>
          <w:sz w:val="26"/>
          <w:szCs w:val="26"/>
        </w:rPr>
        <w:t>Ophel:</w:t>
      </w:r>
      <w:r w:rsidRPr="00597218">
        <w:rPr>
          <w:sz w:val="26"/>
          <w:szCs w:val="26"/>
        </w:rPr>
        <w:t xml:space="preserve"> An area of ancient Jerusalem located between the City of David and the Temple Mount.</w:t>
      </w:r>
    </w:p>
    <w:p w14:paraId="0C28B277" w14:textId="77777777" w:rsidR="00597218" w:rsidRPr="00597218" w:rsidRDefault="00597218" w:rsidP="00597218">
      <w:pPr>
        <w:rPr>
          <w:sz w:val="26"/>
          <w:szCs w:val="26"/>
        </w:rPr>
      </w:pPr>
      <w:r w:rsidRPr="00597218">
        <w:rPr>
          <w:b/>
          <w:bCs/>
          <w:sz w:val="26"/>
          <w:szCs w:val="26"/>
        </w:rPr>
        <w:t>Persepolis:</w:t>
      </w:r>
      <w:r w:rsidRPr="00597218">
        <w:rPr>
          <w:sz w:val="26"/>
          <w:szCs w:val="26"/>
        </w:rPr>
        <w:t xml:space="preserve"> The royal capital of the Persian Empire, known for its impressive ruins and architecture.</w:t>
      </w:r>
    </w:p>
    <w:p w14:paraId="105343CB" w14:textId="77777777" w:rsidR="00597218" w:rsidRPr="00597218" w:rsidRDefault="00597218" w:rsidP="00597218">
      <w:pPr>
        <w:rPr>
          <w:sz w:val="26"/>
          <w:szCs w:val="26"/>
        </w:rPr>
      </w:pPr>
      <w:r w:rsidRPr="00597218">
        <w:rPr>
          <w:b/>
          <w:bCs/>
          <w:sz w:val="26"/>
          <w:szCs w:val="26"/>
        </w:rPr>
        <w:t>Persian Period:</w:t>
      </w:r>
      <w:r w:rsidRPr="00597218">
        <w:rPr>
          <w:sz w:val="26"/>
          <w:szCs w:val="26"/>
        </w:rPr>
        <w:t xml:space="preserve"> The period in ancient history from 539-331 BCE when the Persian Empire controlled much of the Middle East, including the region of Judah/</w:t>
      </w:r>
      <w:proofErr w:type="spellStart"/>
      <w:r w:rsidRPr="00597218">
        <w:rPr>
          <w:sz w:val="26"/>
          <w:szCs w:val="26"/>
        </w:rPr>
        <w:t>Yehud</w:t>
      </w:r>
      <w:proofErr w:type="spellEnd"/>
      <w:r w:rsidRPr="00597218">
        <w:rPr>
          <w:sz w:val="26"/>
          <w:szCs w:val="26"/>
        </w:rPr>
        <w:t>.</w:t>
      </w:r>
    </w:p>
    <w:p w14:paraId="655C7DF0" w14:textId="77777777" w:rsidR="00597218" w:rsidRPr="00597218" w:rsidRDefault="00597218" w:rsidP="00597218">
      <w:pPr>
        <w:rPr>
          <w:sz w:val="26"/>
          <w:szCs w:val="26"/>
        </w:rPr>
      </w:pPr>
      <w:r w:rsidRPr="00597218">
        <w:rPr>
          <w:b/>
          <w:bCs/>
          <w:sz w:val="26"/>
          <w:szCs w:val="26"/>
        </w:rPr>
        <w:t>Satrapy:</w:t>
      </w:r>
      <w:r w:rsidRPr="00597218">
        <w:rPr>
          <w:sz w:val="26"/>
          <w:szCs w:val="26"/>
        </w:rPr>
        <w:t xml:space="preserve"> A province or administrative region in the Persian Empire.</w:t>
      </w:r>
    </w:p>
    <w:p w14:paraId="28584D0F" w14:textId="77777777" w:rsidR="00597218" w:rsidRPr="00597218" w:rsidRDefault="00597218" w:rsidP="00597218">
      <w:pPr>
        <w:rPr>
          <w:sz w:val="26"/>
          <w:szCs w:val="26"/>
        </w:rPr>
      </w:pPr>
      <w:r w:rsidRPr="00597218">
        <w:rPr>
          <w:b/>
          <w:bCs/>
          <w:sz w:val="26"/>
          <w:szCs w:val="26"/>
        </w:rPr>
        <w:t>Susa:</w:t>
      </w:r>
      <w:r w:rsidRPr="00597218">
        <w:rPr>
          <w:sz w:val="26"/>
          <w:szCs w:val="26"/>
        </w:rPr>
        <w:t xml:space="preserve"> A major city in the Persian Empire and a secondary capital, notable for its connection to the Book of Esther.</w:t>
      </w:r>
    </w:p>
    <w:p w14:paraId="5E910F5D" w14:textId="77777777" w:rsidR="00597218" w:rsidRPr="00597218" w:rsidRDefault="00597218" w:rsidP="00597218">
      <w:pPr>
        <w:rPr>
          <w:sz w:val="26"/>
          <w:szCs w:val="26"/>
        </w:rPr>
      </w:pPr>
      <w:r w:rsidRPr="00597218">
        <w:rPr>
          <w:b/>
          <w:bCs/>
          <w:sz w:val="26"/>
          <w:szCs w:val="26"/>
        </w:rPr>
        <w:t>Synagogue:</w:t>
      </w:r>
      <w:r w:rsidRPr="00597218">
        <w:rPr>
          <w:sz w:val="26"/>
          <w:szCs w:val="26"/>
        </w:rPr>
        <w:t xml:space="preserve"> A Jewish house of worship and community center that rose to prominence during the Babylonian exile and continued after the destruction of the First and Second Temples.</w:t>
      </w:r>
    </w:p>
    <w:p w14:paraId="7E075798" w14:textId="77777777" w:rsidR="00597218" w:rsidRPr="00597218" w:rsidRDefault="00597218" w:rsidP="00597218">
      <w:pPr>
        <w:rPr>
          <w:sz w:val="26"/>
          <w:szCs w:val="26"/>
        </w:rPr>
      </w:pPr>
      <w:proofErr w:type="spellStart"/>
      <w:r w:rsidRPr="00597218">
        <w:rPr>
          <w:b/>
          <w:bCs/>
          <w:sz w:val="26"/>
          <w:szCs w:val="26"/>
        </w:rPr>
        <w:t>Yehud</w:t>
      </w:r>
      <w:proofErr w:type="spellEnd"/>
      <w:r w:rsidRPr="00597218">
        <w:rPr>
          <w:b/>
          <w:bCs/>
          <w:sz w:val="26"/>
          <w:szCs w:val="26"/>
        </w:rPr>
        <w:t>:</w:t>
      </w:r>
      <w:r w:rsidRPr="00597218">
        <w:rPr>
          <w:sz w:val="26"/>
          <w:szCs w:val="26"/>
        </w:rPr>
        <w:t xml:space="preserve"> The province of Judah within the Persian Empire. </w:t>
      </w:r>
      <w:r w:rsidRPr="00597218">
        <w:rPr>
          <w:b/>
          <w:bCs/>
          <w:sz w:val="26"/>
          <w:szCs w:val="26"/>
        </w:rPr>
        <w:t>Zerubbabel:</w:t>
      </w:r>
      <w:r w:rsidRPr="00597218">
        <w:rPr>
          <w:sz w:val="26"/>
          <w:szCs w:val="26"/>
        </w:rPr>
        <w:t xml:space="preserve"> A member of the Davidic line and a leader of the first group of Jewish exiles who returned to Jerusalem.</w:t>
      </w:r>
    </w:p>
    <w:p w14:paraId="7AB8693C" w14:textId="77777777" w:rsidR="00597218" w:rsidRPr="00597218" w:rsidRDefault="00597218" w:rsidP="00597218">
      <w:pPr>
        <w:rPr>
          <w:vanish/>
          <w:sz w:val="26"/>
          <w:szCs w:val="26"/>
        </w:rPr>
      </w:pPr>
      <w:r w:rsidRPr="00597218">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E928E15" w14:textId="77777777" w:rsidR="00597218" w:rsidRPr="00597218" w:rsidRDefault="004A3CF6" w:rsidP="00597218">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050167">
        <w:rPr>
          <w:b/>
          <w:bCs/>
          <w:sz w:val="36"/>
          <w:szCs w:val="36"/>
        </w:rPr>
        <w:t>2</w:t>
      </w:r>
      <w:r w:rsidR="00A01A2C">
        <w:rPr>
          <w:b/>
          <w:bCs/>
          <w:sz w:val="36"/>
          <w:szCs w:val="36"/>
        </w:rPr>
        <w:t>2</w:t>
      </w:r>
      <w:r w:rsidR="00BA694E" w:rsidRPr="00111288">
        <w:rPr>
          <w:b/>
          <w:bCs/>
          <w:sz w:val="36"/>
          <w:szCs w:val="36"/>
        </w:rPr>
        <w:t xml:space="preserve">, </w:t>
      </w:r>
      <w:r w:rsidR="00050167">
        <w:rPr>
          <w:b/>
          <w:bCs/>
          <w:sz w:val="36"/>
          <w:szCs w:val="36"/>
        </w:rPr>
        <w:t>Archaeolog</w:t>
      </w:r>
      <w:r w:rsidR="00A01A2C">
        <w:rPr>
          <w:b/>
          <w:bCs/>
          <w:sz w:val="36"/>
          <w:szCs w:val="36"/>
        </w:rPr>
        <w:t>y of the Persian Period</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97218" w:rsidRPr="00597218">
        <w:rPr>
          <w:vanish/>
          <w:sz w:val="26"/>
          <w:szCs w:val="26"/>
        </w:rPr>
        <w:t>Top of Form</w:t>
      </w:r>
    </w:p>
    <w:p w14:paraId="176198EB" w14:textId="77777777" w:rsidR="00597218" w:rsidRPr="00597218" w:rsidRDefault="00597218" w:rsidP="00597218">
      <w:pPr>
        <w:rPr>
          <w:b/>
          <w:bCs/>
          <w:sz w:val="26"/>
          <w:szCs w:val="26"/>
        </w:rPr>
      </w:pPr>
      <w:r w:rsidRPr="00597218">
        <w:rPr>
          <w:b/>
          <w:bCs/>
          <w:sz w:val="26"/>
          <w:szCs w:val="26"/>
        </w:rPr>
        <w:t>FAQ on the Persian Period and its Impact on the Jewish People</w:t>
      </w:r>
    </w:p>
    <w:p w14:paraId="16342852" w14:textId="77777777" w:rsidR="00597218" w:rsidRPr="00597218" w:rsidRDefault="00597218" w:rsidP="00597218">
      <w:pPr>
        <w:numPr>
          <w:ilvl w:val="0"/>
          <w:numId w:val="80"/>
        </w:numPr>
        <w:rPr>
          <w:sz w:val="26"/>
          <w:szCs w:val="26"/>
        </w:rPr>
      </w:pPr>
      <w:r w:rsidRPr="00597218">
        <w:rPr>
          <w:b/>
          <w:bCs/>
          <w:sz w:val="26"/>
          <w:szCs w:val="26"/>
        </w:rPr>
        <w:t>What was the Babylonian exile and how did it lead to the Persian period?</w:t>
      </w:r>
      <w:r w:rsidRPr="00597218">
        <w:rPr>
          <w:sz w:val="26"/>
          <w:szCs w:val="26"/>
        </w:rPr>
        <w:t xml:space="preserve"> The Babylonian exile was the forced deportation of the Jewish people from Judah to Babylon, starting in 586 BCE. This event occurred after the Babylonians conquered Jerusalem. The exile lasted until 539 BCE, when the Persian Empire, under Cyrus the Great, conquered Babylon. The Persians, unlike the Babylonians, adopted a policy of allowing exiled peoples to return to their homelands, leading to the return of some Jews to Jerusalem. However, many Jews chose to stay in exile and died there.</w:t>
      </w:r>
    </w:p>
    <w:p w14:paraId="69FB8710" w14:textId="77777777" w:rsidR="00597218" w:rsidRPr="00597218" w:rsidRDefault="00597218" w:rsidP="00597218">
      <w:pPr>
        <w:numPr>
          <w:ilvl w:val="0"/>
          <w:numId w:val="80"/>
        </w:numPr>
        <w:rPr>
          <w:sz w:val="26"/>
          <w:szCs w:val="26"/>
        </w:rPr>
      </w:pPr>
      <w:r w:rsidRPr="00597218">
        <w:rPr>
          <w:b/>
          <w:bCs/>
          <w:sz w:val="26"/>
          <w:szCs w:val="26"/>
        </w:rPr>
        <w:t>How did the Persian Empire differ from the Babylonian Empire in its treatment of conquered peoples?</w:t>
      </w:r>
      <w:r w:rsidRPr="00597218">
        <w:rPr>
          <w:sz w:val="26"/>
          <w:szCs w:val="26"/>
        </w:rPr>
        <w:t xml:space="preserve"> The Babylonian Empire was characterized by forced deportations and assimilation of conquered peoples into Babylonian culture. The Persian Empire, in contrast, had a much more lenient approach, allowing exiled groups to return to their homelands and practice their religions. This is exemplified by the Edict of Cyrus, which permitted the Jews to return to Jerusalem and rebuild their temple. The Persians also established a sophisticated administrative and courier system that allowed for efficient governance across their vast empire. They allowed some autonomy to local governors, some of whom were Jewish, like Nehemiah.</w:t>
      </w:r>
    </w:p>
    <w:p w14:paraId="71795045" w14:textId="77777777" w:rsidR="00597218" w:rsidRPr="00597218" w:rsidRDefault="00597218" w:rsidP="00597218">
      <w:pPr>
        <w:numPr>
          <w:ilvl w:val="0"/>
          <w:numId w:val="80"/>
        </w:numPr>
        <w:rPr>
          <w:sz w:val="26"/>
          <w:szCs w:val="26"/>
        </w:rPr>
      </w:pPr>
      <w:r w:rsidRPr="00597218">
        <w:rPr>
          <w:b/>
          <w:bCs/>
          <w:sz w:val="26"/>
          <w:szCs w:val="26"/>
        </w:rPr>
        <w:t>What role did the synagogue play during and after the Babylonian exile?</w:t>
      </w:r>
      <w:r w:rsidRPr="00597218">
        <w:rPr>
          <w:sz w:val="26"/>
          <w:szCs w:val="26"/>
        </w:rPr>
        <w:t xml:space="preserve"> The synagogue emerged as a vital institution during the Babylonian exile, serving as a community center (Beit </w:t>
      </w:r>
      <w:proofErr w:type="spellStart"/>
      <w:r w:rsidRPr="00597218">
        <w:rPr>
          <w:sz w:val="26"/>
          <w:szCs w:val="26"/>
        </w:rPr>
        <w:t>HaKnesset</w:t>
      </w:r>
      <w:proofErr w:type="spellEnd"/>
      <w:r w:rsidRPr="00597218">
        <w:rPr>
          <w:sz w:val="26"/>
          <w:szCs w:val="26"/>
        </w:rPr>
        <w:t xml:space="preserve">) for worship, study (Beit Midrash), and assembly (Beit Ha'am), thereby keeping the Jewish community united and maintaining their identity. After the destruction of the temple, both by the Babylonians and later by the Romans, the synagogue became even more crucial, acting as a replacement for the temple as a place of worship and religious identity, and eventually being a </w:t>
      </w:r>
      <w:proofErr w:type="spellStart"/>
      <w:r w:rsidRPr="00597218">
        <w:rPr>
          <w:sz w:val="26"/>
          <w:szCs w:val="26"/>
        </w:rPr>
        <w:t>protoype</w:t>
      </w:r>
      <w:proofErr w:type="spellEnd"/>
      <w:r w:rsidRPr="00597218">
        <w:rPr>
          <w:sz w:val="26"/>
          <w:szCs w:val="26"/>
        </w:rPr>
        <w:t xml:space="preserve"> for the Christian church.</w:t>
      </w:r>
    </w:p>
    <w:p w14:paraId="4CB90E1A" w14:textId="77777777" w:rsidR="00597218" w:rsidRDefault="00597218">
      <w:pPr>
        <w:rPr>
          <w:b/>
          <w:bCs/>
          <w:sz w:val="26"/>
          <w:szCs w:val="26"/>
        </w:rPr>
      </w:pPr>
      <w:r>
        <w:rPr>
          <w:b/>
          <w:bCs/>
          <w:sz w:val="26"/>
          <w:szCs w:val="26"/>
        </w:rPr>
        <w:br w:type="page"/>
      </w:r>
    </w:p>
    <w:p w14:paraId="560950A4" w14:textId="0068BA20" w:rsidR="00597218" w:rsidRPr="00597218" w:rsidRDefault="00597218" w:rsidP="00597218">
      <w:pPr>
        <w:numPr>
          <w:ilvl w:val="0"/>
          <w:numId w:val="80"/>
        </w:numPr>
        <w:rPr>
          <w:sz w:val="26"/>
          <w:szCs w:val="26"/>
        </w:rPr>
      </w:pPr>
      <w:r w:rsidRPr="00597218">
        <w:rPr>
          <w:b/>
          <w:bCs/>
          <w:sz w:val="26"/>
          <w:szCs w:val="26"/>
        </w:rPr>
        <w:lastRenderedPageBreak/>
        <w:t>Who were Zerubbabel and Nehemiah, and what were their roles in the return to Jerusalem?</w:t>
      </w:r>
      <w:r w:rsidRPr="00597218">
        <w:rPr>
          <w:sz w:val="26"/>
          <w:szCs w:val="26"/>
        </w:rPr>
        <w:t xml:space="preserve"> Zerubbabel was a member of the Davidic line who led the first group of exiles back to Jerusalem. He oversaw the initial rebuilding of the temple, although it was on a much more modest scale than Solomon's original temple, which was met with disappointment by some of the returnees. Nehemiah, who served as a cupbearer to the Persian king, was granted leave to go to Jerusalem and focused on rebuilding the city walls. He organized the returnees, assigning each family a section of the wall to reconstruct, and addressed the constant threat of attacks by Jerusalem's neighbors.</w:t>
      </w:r>
    </w:p>
    <w:p w14:paraId="3E677ADF" w14:textId="77777777" w:rsidR="00597218" w:rsidRPr="00597218" w:rsidRDefault="00597218" w:rsidP="00597218">
      <w:pPr>
        <w:numPr>
          <w:ilvl w:val="0"/>
          <w:numId w:val="80"/>
        </w:numPr>
        <w:rPr>
          <w:sz w:val="26"/>
          <w:szCs w:val="26"/>
        </w:rPr>
      </w:pPr>
      <w:r w:rsidRPr="00597218">
        <w:rPr>
          <w:b/>
          <w:bCs/>
          <w:sz w:val="26"/>
          <w:szCs w:val="26"/>
        </w:rPr>
        <w:t xml:space="preserve">What was the province of </w:t>
      </w:r>
      <w:proofErr w:type="spellStart"/>
      <w:r w:rsidRPr="00597218">
        <w:rPr>
          <w:b/>
          <w:bCs/>
          <w:sz w:val="26"/>
          <w:szCs w:val="26"/>
        </w:rPr>
        <w:t>Yehud</w:t>
      </w:r>
      <w:proofErr w:type="spellEnd"/>
      <w:r w:rsidRPr="00597218">
        <w:rPr>
          <w:b/>
          <w:bCs/>
          <w:sz w:val="26"/>
          <w:szCs w:val="26"/>
        </w:rPr>
        <w:t>, and how was it governed under the Persian Empire?</w:t>
      </w:r>
      <w:r w:rsidRPr="00597218">
        <w:rPr>
          <w:sz w:val="26"/>
          <w:szCs w:val="26"/>
        </w:rPr>
        <w:t xml:space="preserve"> </w:t>
      </w:r>
      <w:proofErr w:type="spellStart"/>
      <w:r w:rsidRPr="00597218">
        <w:rPr>
          <w:sz w:val="26"/>
          <w:szCs w:val="26"/>
        </w:rPr>
        <w:t>Yehud</w:t>
      </w:r>
      <w:proofErr w:type="spellEnd"/>
      <w:r w:rsidRPr="00597218">
        <w:rPr>
          <w:sz w:val="26"/>
          <w:szCs w:val="26"/>
        </w:rPr>
        <w:t xml:space="preserve"> was the name of the province of Judah under the Persian Empire, and it was a part of the larger satrapy "beyond the river". Jerusalem served as its capital. The province had a degree of autonomy under the Persian Empire, with local governors, some of whom were Jewish. These governors managed the affairs of the region while remaining under Persian overlordship, which was a contrast to direct Babylonian rule.</w:t>
      </w:r>
    </w:p>
    <w:p w14:paraId="22E187F1" w14:textId="77777777" w:rsidR="00597218" w:rsidRPr="00597218" w:rsidRDefault="00597218" w:rsidP="00597218">
      <w:pPr>
        <w:numPr>
          <w:ilvl w:val="0"/>
          <w:numId w:val="80"/>
        </w:numPr>
        <w:rPr>
          <w:sz w:val="26"/>
          <w:szCs w:val="26"/>
        </w:rPr>
      </w:pPr>
      <w:r w:rsidRPr="00597218">
        <w:rPr>
          <w:b/>
          <w:bCs/>
          <w:sz w:val="26"/>
          <w:szCs w:val="26"/>
        </w:rPr>
        <w:t>How did the rebuilding of the city walls of Jerusalem by Nehemiah influence our understanding of the pre-exilic city?</w:t>
      </w:r>
      <w:r w:rsidRPr="00597218">
        <w:rPr>
          <w:sz w:val="26"/>
          <w:szCs w:val="26"/>
        </w:rPr>
        <w:t xml:space="preserve"> Nehemiah's detailed account of his night circuit around the city walls (found in Nehemiah chapter 3) provides invaluable insights into the layout and extent of Jerusalem during the pre-exilic period. His description has helped modern scholars reconstruct the city's pre-exilic size and fortifications, showing that the city extended beyond just the city of David, the Ophel, and Mount Zion. Additionally, the archaeological discoveries during the rebuilding of the walls have offered further confirmation of this information, while the specific rebuilding of the walls higher on the slope resulted in the abandonment of some pre-exilic areas.</w:t>
      </w:r>
    </w:p>
    <w:p w14:paraId="4128F49A" w14:textId="77777777" w:rsidR="00597218" w:rsidRPr="00597218" w:rsidRDefault="00597218" w:rsidP="00597218">
      <w:pPr>
        <w:numPr>
          <w:ilvl w:val="0"/>
          <w:numId w:val="80"/>
        </w:numPr>
        <w:rPr>
          <w:sz w:val="26"/>
          <w:szCs w:val="26"/>
        </w:rPr>
      </w:pPr>
      <w:r w:rsidRPr="00597218">
        <w:rPr>
          <w:b/>
          <w:bCs/>
          <w:sz w:val="26"/>
          <w:szCs w:val="26"/>
        </w:rPr>
        <w:t>What is the significance of the "broad wall" discussed in Nehemiah's account and how was it misinterpreted?</w:t>
      </w:r>
      <w:r w:rsidRPr="00597218">
        <w:rPr>
          <w:sz w:val="26"/>
          <w:szCs w:val="26"/>
        </w:rPr>
        <w:t xml:space="preserve"> The "broad wall" was initially thought to be a wide section of the wall as suggested by minimalist scholar, Michael Aviona. However, further scholarship corrected this understanding, arguing that the term "broad wall" actually referred to an "expansive wall" that encompassed the entire western hill of Jerusalem. This reinterpretation expanded our view of the pre-exilic city and demonstrated that it had a more substantial presence in history than the minimalist perspective previously suggested.</w:t>
      </w:r>
    </w:p>
    <w:p w14:paraId="3E28AF0C" w14:textId="77777777" w:rsidR="00597218" w:rsidRDefault="00597218">
      <w:pPr>
        <w:rPr>
          <w:b/>
          <w:bCs/>
          <w:sz w:val="26"/>
          <w:szCs w:val="26"/>
        </w:rPr>
      </w:pPr>
      <w:r>
        <w:rPr>
          <w:b/>
          <w:bCs/>
          <w:sz w:val="26"/>
          <w:szCs w:val="26"/>
        </w:rPr>
        <w:br w:type="page"/>
      </w:r>
    </w:p>
    <w:p w14:paraId="5B3C9FCB" w14:textId="725EE94A" w:rsidR="00597218" w:rsidRPr="00597218" w:rsidRDefault="00597218" w:rsidP="00597218">
      <w:pPr>
        <w:numPr>
          <w:ilvl w:val="0"/>
          <w:numId w:val="80"/>
        </w:numPr>
        <w:rPr>
          <w:sz w:val="26"/>
          <w:szCs w:val="26"/>
        </w:rPr>
      </w:pPr>
      <w:r w:rsidRPr="00597218">
        <w:rPr>
          <w:b/>
          <w:bCs/>
          <w:sz w:val="26"/>
          <w:szCs w:val="26"/>
        </w:rPr>
        <w:lastRenderedPageBreak/>
        <w:t>What was the overall impact of the Persian period on Jewish history and identity?</w:t>
      </w:r>
      <w:r w:rsidRPr="00597218">
        <w:rPr>
          <w:sz w:val="26"/>
          <w:szCs w:val="26"/>
        </w:rPr>
        <w:t xml:space="preserve"> The Persian period was a time of reconstruction and consolidation for the Jewish people. While many remained in exile, those who returned to Jerusalem rebuilt the temple and city walls, which helped to reestablish a sense of national identity. Additionally, institutions like the synagogue flourished and became crucial to the Jewish faith. The period saw the transition from temple-centric religion to a more community-based form of practice, laying the groundwork for later Jewish history. Finally, although the Persians were overlords of the Jews, their relatively lenient treatment allowed the Jewish community to thrive, which was a contrast to both Babylonian and later Hellenistic rule.</w:t>
      </w:r>
    </w:p>
    <w:p w14:paraId="3FCB2582" w14:textId="77777777" w:rsidR="00597218" w:rsidRPr="00597218" w:rsidRDefault="00597218" w:rsidP="00597218">
      <w:pPr>
        <w:rPr>
          <w:vanish/>
          <w:sz w:val="26"/>
          <w:szCs w:val="26"/>
        </w:rPr>
      </w:pPr>
      <w:r w:rsidRPr="00597218">
        <w:rPr>
          <w:vanish/>
          <w:sz w:val="26"/>
          <w:szCs w:val="26"/>
        </w:rPr>
        <w:t>Bottom of Form</w:t>
      </w:r>
    </w:p>
    <w:p w14:paraId="15C6D086" w14:textId="7CCDDB73"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EE42" w14:textId="77777777" w:rsidR="00731542" w:rsidRDefault="00731542" w:rsidP="004A3CF6">
      <w:pPr>
        <w:spacing w:after="0" w:line="240" w:lineRule="auto"/>
      </w:pPr>
      <w:r>
        <w:separator/>
      </w:r>
    </w:p>
  </w:endnote>
  <w:endnote w:type="continuationSeparator" w:id="0">
    <w:p w14:paraId="171AC6B9" w14:textId="77777777" w:rsidR="00731542" w:rsidRDefault="007315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C7A2" w14:textId="77777777" w:rsidR="00731542" w:rsidRDefault="00731542" w:rsidP="004A3CF6">
      <w:pPr>
        <w:spacing w:after="0" w:line="240" w:lineRule="auto"/>
      </w:pPr>
      <w:r>
        <w:separator/>
      </w:r>
    </w:p>
  </w:footnote>
  <w:footnote w:type="continuationSeparator" w:id="0">
    <w:p w14:paraId="526116D8" w14:textId="77777777" w:rsidR="00731542" w:rsidRDefault="007315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32074"/>
    <w:multiLevelType w:val="multilevel"/>
    <w:tmpl w:val="870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D456A"/>
    <w:multiLevelType w:val="multilevel"/>
    <w:tmpl w:val="4F9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5C3782"/>
    <w:multiLevelType w:val="multilevel"/>
    <w:tmpl w:val="5EBA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385D99"/>
    <w:multiLevelType w:val="multilevel"/>
    <w:tmpl w:val="E3E8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EF525D"/>
    <w:multiLevelType w:val="multilevel"/>
    <w:tmpl w:val="0E88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0E5A44"/>
    <w:multiLevelType w:val="multilevel"/>
    <w:tmpl w:val="3D7C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4C36E5"/>
    <w:multiLevelType w:val="multilevel"/>
    <w:tmpl w:val="7058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E96545"/>
    <w:multiLevelType w:val="multilevel"/>
    <w:tmpl w:val="922E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5F14D22"/>
    <w:multiLevelType w:val="multilevel"/>
    <w:tmpl w:val="C6D08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942CD2"/>
    <w:multiLevelType w:val="multilevel"/>
    <w:tmpl w:val="6FF2E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2A058E"/>
    <w:multiLevelType w:val="multilevel"/>
    <w:tmpl w:val="80E6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B23E3F"/>
    <w:multiLevelType w:val="multilevel"/>
    <w:tmpl w:val="65C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CE0623"/>
    <w:multiLevelType w:val="multilevel"/>
    <w:tmpl w:val="45B6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9347F2"/>
    <w:multiLevelType w:val="multilevel"/>
    <w:tmpl w:val="80AE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975E23"/>
    <w:multiLevelType w:val="multilevel"/>
    <w:tmpl w:val="5E14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2F58ED"/>
    <w:multiLevelType w:val="multilevel"/>
    <w:tmpl w:val="8610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590EAB"/>
    <w:multiLevelType w:val="multilevel"/>
    <w:tmpl w:val="E6CA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674CBA"/>
    <w:multiLevelType w:val="multilevel"/>
    <w:tmpl w:val="6F6A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61005E"/>
    <w:multiLevelType w:val="multilevel"/>
    <w:tmpl w:val="99FA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7"/>
  </w:num>
  <w:num w:numId="2" w16cid:durableId="1789280051">
    <w:abstractNumId w:val="44"/>
  </w:num>
  <w:num w:numId="3" w16cid:durableId="136916994">
    <w:abstractNumId w:val="39"/>
  </w:num>
  <w:num w:numId="4" w16cid:durableId="1898322524">
    <w:abstractNumId w:val="16"/>
  </w:num>
  <w:num w:numId="5" w16cid:durableId="773480203">
    <w:abstractNumId w:val="62"/>
  </w:num>
  <w:num w:numId="6" w16cid:durableId="1893998325">
    <w:abstractNumId w:val="71"/>
  </w:num>
  <w:num w:numId="7" w16cid:durableId="31730490">
    <w:abstractNumId w:val="45"/>
  </w:num>
  <w:num w:numId="8" w16cid:durableId="1285886388">
    <w:abstractNumId w:val="58"/>
  </w:num>
  <w:num w:numId="9" w16cid:durableId="76753685">
    <w:abstractNumId w:val="55"/>
  </w:num>
  <w:num w:numId="10" w16cid:durableId="326565901">
    <w:abstractNumId w:val="72"/>
  </w:num>
  <w:num w:numId="11" w16cid:durableId="779370909">
    <w:abstractNumId w:val="37"/>
  </w:num>
  <w:num w:numId="12" w16cid:durableId="1312295266">
    <w:abstractNumId w:val="65"/>
  </w:num>
  <w:num w:numId="13" w16cid:durableId="1055739409">
    <w:abstractNumId w:val="25"/>
  </w:num>
  <w:num w:numId="14" w16cid:durableId="63724915">
    <w:abstractNumId w:val="35"/>
  </w:num>
  <w:num w:numId="15" w16cid:durableId="490407507">
    <w:abstractNumId w:val="14"/>
  </w:num>
  <w:num w:numId="16" w16cid:durableId="1614560072">
    <w:abstractNumId w:val="57"/>
  </w:num>
  <w:num w:numId="17" w16cid:durableId="2094693205">
    <w:abstractNumId w:val="0"/>
  </w:num>
  <w:num w:numId="18" w16cid:durableId="56977669">
    <w:abstractNumId w:val="18"/>
  </w:num>
  <w:num w:numId="19" w16cid:durableId="678507180">
    <w:abstractNumId w:val="38"/>
  </w:num>
  <w:num w:numId="20" w16cid:durableId="167142098">
    <w:abstractNumId w:val="33"/>
  </w:num>
  <w:num w:numId="21" w16cid:durableId="1364483391">
    <w:abstractNumId w:val="59"/>
  </w:num>
  <w:num w:numId="22" w16cid:durableId="1720008846">
    <w:abstractNumId w:val="1"/>
  </w:num>
  <w:num w:numId="23" w16cid:durableId="1502499616">
    <w:abstractNumId w:val="66"/>
  </w:num>
  <w:num w:numId="24" w16cid:durableId="1281451561">
    <w:abstractNumId w:val="29"/>
  </w:num>
  <w:num w:numId="25" w16cid:durableId="252013863">
    <w:abstractNumId w:val="67"/>
  </w:num>
  <w:num w:numId="26" w16cid:durableId="1259752002">
    <w:abstractNumId w:val="43"/>
  </w:num>
  <w:num w:numId="27" w16cid:durableId="431554895">
    <w:abstractNumId w:val="11"/>
  </w:num>
  <w:num w:numId="28" w16cid:durableId="1824001649">
    <w:abstractNumId w:val="2"/>
  </w:num>
  <w:num w:numId="29" w16cid:durableId="856888086">
    <w:abstractNumId w:val="42"/>
  </w:num>
  <w:num w:numId="30" w16cid:durableId="441263313">
    <w:abstractNumId w:val="51"/>
  </w:num>
  <w:num w:numId="31" w16cid:durableId="1274242068">
    <w:abstractNumId w:val="22"/>
  </w:num>
  <w:num w:numId="32" w16cid:durableId="1001665799">
    <w:abstractNumId w:val="10"/>
  </w:num>
  <w:num w:numId="33" w16cid:durableId="31734210">
    <w:abstractNumId w:val="13"/>
  </w:num>
  <w:num w:numId="34" w16cid:durableId="1421758230">
    <w:abstractNumId w:val="12"/>
  </w:num>
  <w:num w:numId="35" w16cid:durableId="1091586441">
    <w:abstractNumId w:val="48"/>
  </w:num>
  <w:num w:numId="36" w16cid:durableId="2099793127">
    <w:abstractNumId w:val="56"/>
  </w:num>
  <w:num w:numId="37" w16cid:durableId="568617512">
    <w:abstractNumId w:val="78"/>
  </w:num>
  <w:num w:numId="38" w16cid:durableId="1375040380">
    <w:abstractNumId w:val="50"/>
  </w:num>
  <w:num w:numId="39" w16cid:durableId="613176251">
    <w:abstractNumId w:val="19"/>
  </w:num>
  <w:num w:numId="40" w16cid:durableId="2026899789">
    <w:abstractNumId w:val="64"/>
  </w:num>
  <w:num w:numId="41" w16cid:durableId="1636520091">
    <w:abstractNumId w:val="9"/>
  </w:num>
  <w:num w:numId="42" w16cid:durableId="185678054">
    <w:abstractNumId w:val="21"/>
  </w:num>
  <w:num w:numId="43" w16cid:durableId="396516492">
    <w:abstractNumId w:val="7"/>
  </w:num>
  <w:num w:numId="44" w16cid:durableId="1844202009">
    <w:abstractNumId w:val="23"/>
  </w:num>
  <w:num w:numId="45" w16cid:durableId="1647972809">
    <w:abstractNumId w:val="53"/>
  </w:num>
  <w:num w:numId="46" w16cid:durableId="1261791569">
    <w:abstractNumId w:val="77"/>
  </w:num>
  <w:num w:numId="47" w16cid:durableId="1875193489">
    <w:abstractNumId w:val="28"/>
  </w:num>
  <w:num w:numId="48" w16cid:durableId="1172067006">
    <w:abstractNumId w:val="31"/>
  </w:num>
  <w:num w:numId="49" w16cid:durableId="1162700637">
    <w:abstractNumId w:val="75"/>
  </w:num>
  <w:num w:numId="50" w16cid:durableId="1229656482">
    <w:abstractNumId w:val="26"/>
  </w:num>
  <w:num w:numId="51" w16cid:durableId="1144544300">
    <w:abstractNumId w:val="60"/>
  </w:num>
  <w:num w:numId="52" w16cid:durableId="1471634383">
    <w:abstractNumId w:val="36"/>
  </w:num>
  <w:num w:numId="53" w16cid:durableId="1748959533">
    <w:abstractNumId w:val="40"/>
  </w:num>
  <w:num w:numId="54" w16cid:durableId="734158000">
    <w:abstractNumId w:val="49"/>
  </w:num>
  <w:num w:numId="55" w16cid:durableId="889346557">
    <w:abstractNumId w:val="5"/>
  </w:num>
  <w:num w:numId="56" w16cid:durableId="1590117493">
    <w:abstractNumId w:val="17"/>
  </w:num>
  <w:num w:numId="57" w16cid:durableId="1805464486">
    <w:abstractNumId w:val="6"/>
  </w:num>
  <w:num w:numId="58" w16cid:durableId="1873566447">
    <w:abstractNumId w:val="34"/>
  </w:num>
  <w:num w:numId="59" w16cid:durableId="1489977010">
    <w:abstractNumId w:val="41"/>
  </w:num>
  <w:num w:numId="60" w16cid:durableId="266426222">
    <w:abstractNumId w:val="4"/>
  </w:num>
  <w:num w:numId="61" w16cid:durableId="1373118790">
    <w:abstractNumId w:val="30"/>
  </w:num>
  <w:num w:numId="62" w16cid:durableId="732628431">
    <w:abstractNumId w:val="52"/>
  </w:num>
  <w:num w:numId="63" w16cid:durableId="1027950188">
    <w:abstractNumId w:val="70"/>
  </w:num>
  <w:num w:numId="64" w16cid:durableId="1333996546">
    <w:abstractNumId w:val="54"/>
  </w:num>
  <w:num w:numId="65" w16cid:durableId="2035810870">
    <w:abstractNumId w:val="3"/>
  </w:num>
  <w:num w:numId="66" w16cid:durableId="1106772321">
    <w:abstractNumId w:val="76"/>
  </w:num>
  <w:num w:numId="67" w16cid:durableId="1926382750">
    <w:abstractNumId w:val="8"/>
  </w:num>
  <w:num w:numId="68" w16cid:durableId="1060985544">
    <w:abstractNumId w:val="32"/>
  </w:num>
  <w:num w:numId="69" w16cid:durableId="1647012380">
    <w:abstractNumId w:val="74"/>
  </w:num>
  <w:num w:numId="70" w16cid:durableId="479662179">
    <w:abstractNumId w:val="79"/>
  </w:num>
  <w:num w:numId="71" w16cid:durableId="1702902330">
    <w:abstractNumId w:val="63"/>
  </w:num>
  <w:num w:numId="72" w16cid:durableId="793404022">
    <w:abstractNumId w:val="68"/>
  </w:num>
  <w:num w:numId="73" w16cid:durableId="1618415767">
    <w:abstractNumId w:val="15"/>
  </w:num>
  <w:num w:numId="74" w16cid:durableId="1703556212">
    <w:abstractNumId w:val="27"/>
  </w:num>
  <w:num w:numId="75" w16cid:durableId="301692626">
    <w:abstractNumId w:val="73"/>
  </w:num>
  <w:num w:numId="76" w16cid:durableId="661664522">
    <w:abstractNumId w:val="24"/>
  </w:num>
  <w:num w:numId="77" w16cid:durableId="545021544">
    <w:abstractNumId w:val="61"/>
  </w:num>
  <w:num w:numId="78" w16cid:durableId="126777140">
    <w:abstractNumId w:val="69"/>
  </w:num>
  <w:num w:numId="79" w16cid:durableId="741175123">
    <w:abstractNumId w:val="46"/>
  </w:num>
  <w:num w:numId="80" w16cid:durableId="1195998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50167"/>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97218"/>
    <w:rsid w:val="005A39B1"/>
    <w:rsid w:val="005D2EF4"/>
    <w:rsid w:val="005D3630"/>
    <w:rsid w:val="005D61FF"/>
    <w:rsid w:val="00613E96"/>
    <w:rsid w:val="00647D4C"/>
    <w:rsid w:val="006554FE"/>
    <w:rsid w:val="00677493"/>
    <w:rsid w:val="00696C6C"/>
    <w:rsid w:val="006A4411"/>
    <w:rsid w:val="006B11B6"/>
    <w:rsid w:val="007071B5"/>
    <w:rsid w:val="00707EFD"/>
    <w:rsid w:val="00731542"/>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01A2C"/>
    <w:rsid w:val="00A36F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647265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7046900">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1879639">
      <w:bodyDiv w:val="1"/>
      <w:marLeft w:val="0"/>
      <w:marRight w:val="0"/>
      <w:marTop w:val="0"/>
      <w:marBottom w:val="0"/>
      <w:divBdr>
        <w:top w:val="none" w:sz="0" w:space="0" w:color="auto"/>
        <w:left w:val="none" w:sz="0" w:space="0" w:color="auto"/>
        <w:bottom w:val="none" w:sz="0" w:space="0" w:color="auto"/>
        <w:right w:val="none" w:sz="0" w:space="0" w:color="auto"/>
      </w:divBdr>
      <w:divsChild>
        <w:div w:id="878125115">
          <w:marLeft w:val="0"/>
          <w:marRight w:val="0"/>
          <w:marTop w:val="0"/>
          <w:marBottom w:val="0"/>
          <w:divBdr>
            <w:top w:val="none" w:sz="0" w:space="0" w:color="auto"/>
            <w:left w:val="none" w:sz="0" w:space="0" w:color="auto"/>
            <w:bottom w:val="none" w:sz="0" w:space="0" w:color="auto"/>
            <w:right w:val="none" w:sz="0" w:space="0" w:color="auto"/>
          </w:divBdr>
          <w:divsChild>
            <w:div w:id="1965580671">
              <w:marLeft w:val="0"/>
              <w:marRight w:val="0"/>
              <w:marTop w:val="0"/>
              <w:marBottom w:val="0"/>
              <w:divBdr>
                <w:top w:val="none" w:sz="0" w:space="0" w:color="auto"/>
                <w:left w:val="none" w:sz="0" w:space="0" w:color="auto"/>
                <w:bottom w:val="none" w:sz="0" w:space="0" w:color="auto"/>
                <w:right w:val="none" w:sz="0" w:space="0" w:color="auto"/>
              </w:divBdr>
              <w:divsChild>
                <w:div w:id="96291845">
                  <w:marLeft w:val="0"/>
                  <w:marRight w:val="0"/>
                  <w:marTop w:val="0"/>
                  <w:marBottom w:val="0"/>
                  <w:divBdr>
                    <w:top w:val="none" w:sz="0" w:space="0" w:color="auto"/>
                    <w:left w:val="none" w:sz="0" w:space="0" w:color="auto"/>
                    <w:bottom w:val="none" w:sz="0" w:space="0" w:color="auto"/>
                    <w:right w:val="none" w:sz="0" w:space="0" w:color="auto"/>
                  </w:divBdr>
                  <w:divsChild>
                    <w:div w:id="640693008">
                      <w:marLeft w:val="0"/>
                      <w:marRight w:val="0"/>
                      <w:marTop w:val="0"/>
                      <w:marBottom w:val="0"/>
                      <w:divBdr>
                        <w:top w:val="none" w:sz="0" w:space="0" w:color="auto"/>
                        <w:left w:val="single" w:sz="6" w:space="0" w:color="CCCCCC"/>
                        <w:bottom w:val="single" w:sz="6" w:space="0" w:color="CCCCCC"/>
                        <w:right w:val="single" w:sz="6" w:space="0" w:color="CCCCCC"/>
                      </w:divBdr>
                      <w:divsChild>
                        <w:div w:id="851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45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9620046">
      <w:bodyDiv w:val="1"/>
      <w:marLeft w:val="0"/>
      <w:marRight w:val="0"/>
      <w:marTop w:val="0"/>
      <w:marBottom w:val="0"/>
      <w:divBdr>
        <w:top w:val="none" w:sz="0" w:space="0" w:color="auto"/>
        <w:left w:val="none" w:sz="0" w:space="0" w:color="auto"/>
        <w:bottom w:val="none" w:sz="0" w:space="0" w:color="auto"/>
        <w:right w:val="none" w:sz="0" w:space="0" w:color="auto"/>
      </w:divBdr>
      <w:divsChild>
        <w:div w:id="376317008">
          <w:marLeft w:val="0"/>
          <w:marRight w:val="0"/>
          <w:marTop w:val="0"/>
          <w:marBottom w:val="0"/>
          <w:divBdr>
            <w:top w:val="none" w:sz="0" w:space="0" w:color="auto"/>
            <w:left w:val="none" w:sz="0" w:space="0" w:color="auto"/>
            <w:bottom w:val="none" w:sz="0" w:space="0" w:color="auto"/>
            <w:right w:val="none" w:sz="0" w:space="0" w:color="auto"/>
          </w:divBdr>
          <w:divsChild>
            <w:div w:id="1677072452">
              <w:marLeft w:val="0"/>
              <w:marRight w:val="0"/>
              <w:marTop w:val="0"/>
              <w:marBottom w:val="0"/>
              <w:divBdr>
                <w:top w:val="none" w:sz="0" w:space="0" w:color="auto"/>
                <w:left w:val="none" w:sz="0" w:space="0" w:color="auto"/>
                <w:bottom w:val="none" w:sz="0" w:space="0" w:color="auto"/>
                <w:right w:val="none" w:sz="0" w:space="0" w:color="auto"/>
              </w:divBdr>
              <w:divsChild>
                <w:div w:id="1723404368">
                  <w:marLeft w:val="0"/>
                  <w:marRight w:val="0"/>
                  <w:marTop w:val="0"/>
                  <w:marBottom w:val="0"/>
                  <w:divBdr>
                    <w:top w:val="none" w:sz="0" w:space="0" w:color="auto"/>
                    <w:left w:val="none" w:sz="0" w:space="0" w:color="auto"/>
                    <w:bottom w:val="none" w:sz="0" w:space="0" w:color="auto"/>
                    <w:right w:val="none" w:sz="0" w:space="0" w:color="auto"/>
                  </w:divBdr>
                  <w:divsChild>
                    <w:div w:id="1464227395">
                      <w:marLeft w:val="0"/>
                      <w:marRight w:val="0"/>
                      <w:marTop w:val="0"/>
                      <w:marBottom w:val="0"/>
                      <w:divBdr>
                        <w:top w:val="none" w:sz="0" w:space="0" w:color="auto"/>
                        <w:left w:val="single" w:sz="6" w:space="0" w:color="CCCCCC"/>
                        <w:bottom w:val="single" w:sz="6" w:space="0" w:color="CCCCCC"/>
                        <w:right w:val="single" w:sz="6" w:space="0" w:color="CCCCCC"/>
                      </w:divBdr>
                      <w:divsChild>
                        <w:div w:id="11927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3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8206548">
      <w:bodyDiv w:val="1"/>
      <w:marLeft w:val="0"/>
      <w:marRight w:val="0"/>
      <w:marTop w:val="0"/>
      <w:marBottom w:val="0"/>
      <w:divBdr>
        <w:top w:val="none" w:sz="0" w:space="0" w:color="auto"/>
        <w:left w:val="none" w:sz="0" w:space="0" w:color="auto"/>
        <w:bottom w:val="none" w:sz="0" w:space="0" w:color="auto"/>
        <w:right w:val="none" w:sz="0" w:space="0" w:color="auto"/>
      </w:divBdr>
      <w:divsChild>
        <w:div w:id="85150890">
          <w:marLeft w:val="0"/>
          <w:marRight w:val="0"/>
          <w:marTop w:val="0"/>
          <w:marBottom w:val="0"/>
          <w:divBdr>
            <w:top w:val="none" w:sz="0" w:space="0" w:color="auto"/>
            <w:left w:val="none" w:sz="0" w:space="0" w:color="auto"/>
            <w:bottom w:val="none" w:sz="0" w:space="0" w:color="auto"/>
            <w:right w:val="none" w:sz="0" w:space="0" w:color="auto"/>
          </w:divBdr>
          <w:divsChild>
            <w:div w:id="1267351610">
              <w:marLeft w:val="0"/>
              <w:marRight w:val="0"/>
              <w:marTop w:val="0"/>
              <w:marBottom w:val="0"/>
              <w:divBdr>
                <w:top w:val="none" w:sz="0" w:space="0" w:color="auto"/>
                <w:left w:val="none" w:sz="0" w:space="0" w:color="auto"/>
                <w:bottom w:val="none" w:sz="0" w:space="0" w:color="auto"/>
                <w:right w:val="none" w:sz="0" w:space="0" w:color="auto"/>
              </w:divBdr>
              <w:divsChild>
                <w:div w:id="63989112">
                  <w:marLeft w:val="0"/>
                  <w:marRight w:val="0"/>
                  <w:marTop w:val="0"/>
                  <w:marBottom w:val="0"/>
                  <w:divBdr>
                    <w:top w:val="none" w:sz="0" w:space="0" w:color="auto"/>
                    <w:left w:val="none" w:sz="0" w:space="0" w:color="auto"/>
                    <w:bottom w:val="none" w:sz="0" w:space="0" w:color="auto"/>
                    <w:right w:val="none" w:sz="0" w:space="0" w:color="auto"/>
                  </w:divBdr>
                  <w:divsChild>
                    <w:div w:id="1332834545">
                      <w:marLeft w:val="0"/>
                      <w:marRight w:val="0"/>
                      <w:marTop w:val="0"/>
                      <w:marBottom w:val="0"/>
                      <w:divBdr>
                        <w:top w:val="none" w:sz="0" w:space="0" w:color="auto"/>
                        <w:left w:val="single" w:sz="6" w:space="0" w:color="CCCCCC"/>
                        <w:bottom w:val="single" w:sz="6" w:space="0" w:color="CCCCCC"/>
                        <w:right w:val="single" w:sz="6" w:space="0" w:color="CCCCCC"/>
                      </w:divBdr>
                      <w:divsChild>
                        <w:div w:id="942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29860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63249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3609900">
      <w:bodyDiv w:val="1"/>
      <w:marLeft w:val="0"/>
      <w:marRight w:val="0"/>
      <w:marTop w:val="0"/>
      <w:marBottom w:val="0"/>
      <w:divBdr>
        <w:top w:val="none" w:sz="0" w:space="0" w:color="auto"/>
        <w:left w:val="none" w:sz="0" w:space="0" w:color="auto"/>
        <w:bottom w:val="none" w:sz="0" w:space="0" w:color="auto"/>
        <w:right w:val="none" w:sz="0" w:space="0" w:color="auto"/>
      </w:divBdr>
      <w:divsChild>
        <w:div w:id="510725463">
          <w:marLeft w:val="0"/>
          <w:marRight w:val="0"/>
          <w:marTop w:val="0"/>
          <w:marBottom w:val="0"/>
          <w:divBdr>
            <w:top w:val="none" w:sz="0" w:space="0" w:color="auto"/>
            <w:left w:val="none" w:sz="0" w:space="0" w:color="auto"/>
            <w:bottom w:val="none" w:sz="0" w:space="0" w:color="auto"/>
            <w:right w:val="none" w:sz="0" w:space="0" w:color="auto"/>
          </w:divBdr>
          <w:divsChild>
            <w:div w:id="2070808208">
              <w:marLeft w:val="0"/>
              <w:marRight w:val="0"/>
              <w:marTop w:val="0"/>
              <w:marBottom w:val="0"/>
              <w:divBdr>
                <w:top w:val="none" w:sz="0" w:space="0" w:color="auto"/>
                <w:left w:val="none" w:sz="0" w:space="0" w:color="auto"/>
                <w:bottom w:val="none" w:sz="0" w:space="0" w:color="auto"/>
                <w:right w:val="none" w:sz="0" w:space="0" w:color="auto"/>
              </w:divBdr>
              <w:divsChild>
                <w:div w:id="797146154">
                  <w:marLeft w:val="0"/>
                  <w:marRight w:val="0"/>
                  <w:marTop w:val="0"/>
                  <w:marBottom w:val="0"/>
                  <w:divBdr>
                    <w:top w:val="none" w:sz="0" w:space="0" w:color="auto"/>
                    <w:left w:val="none" w:sz="0" w:space="0" w:color="auto"/>
                    <w:bottom w:val="none" w:sz="0" w:space="0" w:color="auto"/>
                    <w:right w:val="none" w:sz="0" w:space="0" w:color="auto"/>
                  </w:divBdr>
                  <w:divsChild>
                    <w:div w:id="274021908">
                      <w:marLeft w:val="0"/>
                      <w:marRight w:val="0"/>
                      <w:marTop w:val="0"/>
                      <w:marBottom w:val="0"/>
                      <w:divBdr>
                        <w:top w:val="none" w:sz="0" w:space="0" w:color="auto"/>
                        <w:left w:val="single" w:sz="6" w:space="0" w:color="CCCCCC"/>
                        <w:bottom w:val="single" w:sz="6" w:space="0" w:color="CCCCCC"/>
                        <w:right w:val="single" w:sz="6" w:space="0" w:color="CCCCCC"/>
                      </w:divBdr>
                      <w:divsChild>
                        <w:div w:id="11721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6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184535">
      <w:bodyDiv w:val="1"/>
      <w:marLeft w:val="0"/>
      <w:marRight w:val="0"/>
      <w:marTop w:val="0"/>
      <w:marBottom w:val="0"/>
      <w:divBdr>
        <w:top w:val="none" w:sz="0" w:space="0" w:color="auto"/>
        <w:left w:val="none" w:sz="0" w:space="0" w:color="auto"/>
        <w:bottom w:val="none" w:sz="0" w:space="0" w:color="auto"/>
        <w:right w:val="none" w:sz="0" w:space="0" w:color="auto"/>
      </w:divBdr>
      <w:divsChild>
        <w:div w:id="392585858">
          <w:marLeft w:val="0"/>
          <w:marRight w:val="0"/>
          <w:marTop w:val="0"/>
          <w:marBottom w:val="0"/>
          <w:divBdr>
            <w:top w:val="none" w:sz="0" w:space="0" w:color="auto"/>
            <w:left w:val="none" w:sz="0" w:space="0" w:color="auto"/>
            <w:bottom w:val="none" w:sz="0" w:space="0" w:color="auto"/>
            <w:right w:val="none" w:sz="0" w:space="0" w:color="auto"/>
          </w:divBdr>
          <w:divsChild>
            <w:div w:id="1185941204">
              <w:marLeft w:val="0"/>
              <w:marRight w:val="0"/>
              <w:marTop w:val="0"/>
              <w:marBottom w:val="0"/>
              <w:divBdr>
                <w:top w:val="none" w:sz="0" w:space="0" w:color="auto"/>
                <w:left w:val="none" w:sz="0" w:space="0" w:color="auto"/>
                <w:bottom w:val="none" w:sz="0" w:space="0" w:color="auto"/>
                <w:right w:val="none" w:sz="0" w:space="0" w:color="auto"/>
              </w:divBdr>
              <w:divsChild>
                <w:div w:id="182020936">
                  <w:marLeft w:val="0"/>
                  <w:marRight w:val="0"/>
                  <w:marTop w:val="0"/>
                  <w:marBottom w:val="0"/>
                  <w:divBdr>
                    <w:top w:val="none" w:sz="0" w:space="0" w:color="auto"/>
                    <w:left w:val="none" w:sz="0" w:space="0" w:color="auto"/>
                    <w:bottom w:val="none" w:sz="0" w:space="0" w:color="auto"/>
                    <w:right w:val="none" w:sz="0" w:space="0" w:color="auto"/>
                  </w:divBdr>
                  <w:divsChild>
                    <w:div w:id="524368900">
                      <w:marLeft w:val="0"/>
                      <w:marRight w:val="0"/>
                      <w:marTop w:val="0"/>
                      <w:marBottom w:val="0"/>
                      <w:divBdr>
                        <w:top w:val="none" w:sz="0" w:space="0" w:color="auto"/>
                        <w:left w:val="single" w:sz="6" w:space="0" w:color="CCCCCC"/>
                        <w:bottom w:val="single" w:sz="6" w:space="0" w:color="CCCCCC"/>
                        <w:right w:val="single" w:sz="6" w:space="0" w:color="CCCCCC"/>
                      </w:divBdr>
                      <w:divsChild>
                        <w:div w:id="2122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737889">
      <w:bodyDiv w:val="1"/>
      <w:marLeft w:val="0"/>
      <w:marRight w:val="0"/>
      <w:marTop w:val="0"/>
      <w:marBottom w:val="0"/>
      <w:divBdr>
        <w:top w:val="none" w:sz="0" w:space="0" w:color="auto"/>
        <w:left w:val="none" w:sz="0" w:space="0" w:color="auto"/>
        <w:bottom w:val="none" w:sz="0" w:space="0" w:color="auto"/>
        <w:right w:val="none" w:sz="0" w:space="0" w:color="auto"/>
      </w:divBdr>
      <w:divsChild>
        <w:div w:id="341670699">
          <w:marLeft w:val="0"/>
          <w:marRight w:val="0"/>
          <w:marTop w:val="0"/>
          <w:marBottom w:val="0"/>
          <w:divBdr>
            <w:top w:val="none" w:sz="0" w:space="0" w:color="auto"/>
            <w:left w:val="none" w:sz="0" w:space="0" w:color="auto"/>
            <w:bottom w:val="none" w:sz="0" w:space="0" w:color="auto"/>
            <w:right w:val="none" w:sz="0" w:space="0" w:color="auto"/>
          </w:divBdr>
          <w:divsChild>
            <w:div w:id="481118434">
              <w:marLeft w:val="0"/>
              <w:marRight w:val="0"/>
              <w:marTop w:val="0"/>
              <w:marBottom w:val="0"/>
              <w:divBdr>
                <w:top w:val="none" w:sz="0" w:space="0" w:color="auto"/>
                <w:left w:val="none" w:sz="0" w:space="0" w:color="auto"/>
                <w:bottom w:val="none" w:sz="0" w:space="0" w:color="auto"/>
                <w:right w:val="none" w:sz="0" w:space="0" w:color="auto"/>
              </w:divBdr>
              <w:divsChild>
                <w:div w:id="1316226669">
                  <w:marLeft w:val="0"/>
                  <w:marRight w:val="0"/>
                  <w:marTop w:val="0"/>
                  <w:marBottom w:val="0"/>
                  <w:divBdr>
                    <w:top w:val="none" w:sz="0" w:space="0" w:color="auto"/>
                    <w:left w:val="none" w:sz="0" w:space="0" w:color="auto"/>
                    <w:bottom w:val="none" w:sz="0" w:space="0" w:color="auto"/>
                    <w:right w:val="none" w:sz="0" w:space="0" w:color="auto"/>
                  </w:divBdr>
                  <w:divsChild>
                    <w:div w:id="1282296372">
                      <w:marLeft w:val="0"/>
                      <w:marRight w:val="0"/>
                      <w:marTop w:val="0"/>
                      <w:marBottom w:val="0"/>
                      <w:divBdr>
                        <w:top w:val="none" w:sz="0" w:space="0" w:color="auto"/>
                        <w:left w:val="single" w:sz="6" w:space="0" w:color="CCCCCC"/>
                        <w:bottom w:val="single" w:sz="6" w:space="0" w:color="CCCCCC"/>
                        <w:right w:val="single" w:sz="6" w:space="0" w:color="CCCCCC"/>
                      </w:divBdr>
                      <w:divsChild>
                        <w:div w:id="2581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1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2025-01-27T22:31:00Z</dcterms:created>
  <dcterms:modified xsi:type="dcterms:W3CDTF">2025-01-28T00:38:00Z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