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608AA" w14:textId="77777777" w:rsidR="003356CA" w:rsidRPr="003356CA" w:rsidRDefault="003356CA" w:rsidP="003356CA">
      <w:pPr xmlns:w="http://schemas.openxmlformats.org/wordprocessingml/2006/main">
        <w:jc w:val="center"/>
        <w:rPr>
          <w:rFonts w:ascii="Calibri" w:eastAsia="Calibri" w:hAnsi="Calibri" w:cs="Calibri"/>
          <w:b/>
          <w:bCs/>
          <w:sz w:val="40"/>
          <w:szCs w:val="40"/>
        </w:rPr>
      </w:pPr>
      <w:r xmlns:w="http://schemas.openxmlformats.org/wordprocessingml/2006/main" w:rsidRPr="003356CA">
        <w:rPr>
          <w:rFonts w:ascii="Calibri" w:eastAsia="Calibri" w:hAnsi="Calibri" w:cs="Calibri"/>
          <w:b/>
          <w:bCs/>
          <w:sz w:val="40"/>
          <w:szCs w:val="40"/>
        </w:rPr>
        <w:t xml:space="preserve">Dr. David Howard, Joshua-Ruth, Sesión 1</w:t>
      </w:r>
    </w:p>
    <w:p w14:paraId="5E45451D" w14:textId="36D75AE9" w:rsidR="00443947" w:rsidRPr="003356CA" w:rsidRDefault="003356CA" w:rsidP="003356CA">
      <w:pPr xmlns:w="http://schemas.openxmlformats.org/wordprocessingml/2006/main">
        <w:jc w:val="center"/>
        <w:rPr>
          <w:rFonts w:ascii="Calibri" w:eastAsia="Calibri" w:hAnsi="Calibri" w:cs="Calibri"/>
          <w:b/>
          <w:bCs/>
          <w:sz w:val="40"/>
          <w:szCs w:val="40"/>
        </w:rPr>
      </w:pPr>
      <w:r xmlns:w="http://schemas.openxmlformats.org/wordprocessingml/2006/main" w:rsidRPr="003356CA">
        <w:rPr>
          <w:rFonts w:ascii="Calibri" w:eastAsia="Calibri" w:hAnsi="Calibri" w:cs="Calibri"/>
          <w:b/>
          <w:bCs/>
          <w:sz w:val="40"/>
          <w:szCs w:val="40"/>
        </w:rPr>
        <w:t xml:space="preserve">Introducción Parte 1</w:t>
      </w:r>
    </w:p>
    <w:p w14:paraId="42A980C8" w14:textId="5E2E73B4" w:rsidR="003356CA" w:rsidRPr="003356CA" w:rsidRDefault="003356CA" w:rsidP="003356CA">
      <w:pPr xmlns:w="http://schemas.openxmlformats.org/wordprocessingml/2006/main">
        <w:jc w:val="center"/>
        <w:rPr>
          <w:rFonts w:ascii="Calibri" w:eastAsia="Calibri" w:hAnsi="Calibri" w:cs="Calibri"/>
          <w:sz w:val="26"/>
          <w:szCs w:val="26"/>
        </w:rPr>
      </w:pPr>
      <w:r xmlns:w="http://schemas.openxmlformats.org/wordprocessingml/2006/main" w:rsidRPr="003356CA">
        <w:rPr>
          <w:rFonts w:ascii="AA Times New Roman" w:eastAsia="Calibri" w:hAnsi="AA Times New Roman" w:cs="AA Times New Roman"/>
          <w:sz w:val="26"/>
          <w:szCs w:val="26"/>
        </w:rPr>
        <w:t xml:space="preserve">© </w:t>
      </w:r>
      <w:r xmlns:w="http://schemas.openxmlformats.org/wordprocessingml/2006/main" w:rsidRPr="003356CA">
        <w:rPr>
          <w:rFonts w:ascii="Calibri" w:eastAsia="Calibri" w:hAnsi="Calibri" w:cs="Calibri"/>
          <w:sz w:val="26"/>
          <w:szCs w:val="26"/>
        </w:rPr>
        <w:t xml:space="preserve">2024 David Howard y Ted Hildebrandt</w:t>
      </w:r>
    </w:p>
    <w:p w14:paraId="6BD16004" w14:textId="77777777" w:rsidR="003356CA" w:rsidRPr="003356CA" w:rsidRDefault="003356CA">
      <w:pPr>
        <w:rPr>
          <w:sz w:val="26"/>
          <w:szCs w:val="26"/>
        </w:rPr>
      </w:pPr>
    </w:p>
    <w:p w14:paraId="4617B953" w14:textId="37372FF5" w:rsidR="003356CA"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t xml:space="preserve">Este es el Dr. David Howard en su enseñanza sobre Josué a través de Rut. Esta es la sesión número uno, Introducción a Josué, primera parte, Josué, fecha y autoría.</w:t>
      </w:r>
    </w:p>
    <w:p w14:paraId="46796153" w14:textId="77777777" w:rsidR="003356CA" w:rsidRDefault="003356CA">
      <w:pPr>
        <w:rPr>
          <w:rFonts w:ascii="Calibri" w:eastAsia="Calibri" w:hAnsi="Calibri" w:cs="Calibri"/>
          <w:sz w:val="26"/>
          <w:szCs w:val="26"/>
        </w:rPr>
      </w:pPr>
    </w:p>
    <w:p w14:paraId="19B4AACE" w14:textId="790E5DF3" w:rsidR="00443947" w:rsidRPr="003356CA" w:rsidRDefault="00000000" w:rsidP="003356CA">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Saludos, soy el profesor David Howard. Acabo de completar mi 36º año de enseñanza del Antiguo Testamento a nivel de seminario, principalmente en el Seminario Bethel en St. Paul, Minnesota. De hecho, me jubilé hace un par de meses y continuaré enseñando en el extranjero y como adjunto aquí y allá en los EE. UU. Pero ha sido un gran privilegio estudiar el Antiguo Testamento durante toda una vida, esencialmente de trabajo académico. Diré unas palabras sobre cómo y por qué llegué al Antiguo Testamento.</w:t>
      </w:r>
    </w:p>
    <w:p w14:paraId="43095DAE" w14:textId="77777777" w:rsidR="00443947" w:rsidRPr="003356CA" w:rsidRDefault="00443947">
      <w:pPr>
        <w:rPr>
          <w:sz w:val="26"/>
          <w:szCs w:val="26"/>
        </w:rPr>
      </w:pPr>
    </w:p>
    <w:p w14:paraId="496D8A82" w14:textId="516A989E" w:rsidR="00443947" w:rsidRPr="003356CA" w:rsidRDefault="00000000" w:rsidP="003356CA">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Espero que pueda ser bueno para ti. Yo había crecido en la iglesia. Mis padres eran misioneros. Crecí en América Latina durante los primeros 15 años de mi vida. Me enseñaron maestros, pastores y padres piadosos. Cuando llegué a adulto, me di cuenta de que sabía mucho sobre el Nuevo Testamento y no mucho sobre el Antiguo, a pesar de que lo había leído varias veces.</w:t>
      </w:r>
    </w:p>
    <w:p w14:paraId="0A677D23" w14:textId="77777777" w:rsidR="00443947" w:rsidRPr="003356CA" w:rsidRDefault="00443947">
      <w:pPr>
        <w:rPr>
          <w:sz w:val="26"/>
          <w:szCs w:val="26"/>
        </w:rPr>
      </w:pPr>
    </w:p>
    <w:p w14:paraId="3F386E5F" w14:textId="09AE5E7B" w:rsidR="00443947" w:rsidRPr="003356CA" w:rsidRDefault="003356CA">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Entonces, cuando el Señor me llamó a la escuela de posgrado para estudiar la Biblia, decidí que tal vez el Antiguo Testamento era el lugar al que debía ir, sólo para aprender un poco sobre él por mi cuenta. No ingresé a la escuela de posgrado con la intención de seguir una carrera en esto. De hecho, había estudiado biología en pre-medicina en la universidad, pero no ingresé a la escuela de medicina, y eso fue una especie de crisis de identidad.</w:t>
      </w:r>
    </w:p>
    <w:p w14:paraId="72EF175D" w14:textId="77777777" w:rsidR="00443947" w:rsidRPr="003356CA" w:rsidRDefault="00443947">
      <w:pPr>
        <w:rPr>
          <w:sz w:val="26"/>
          <w:szCs w:val="26"/>
        </w:rPr>
      </w:pPr>
    </w:p>
    <w:p w14:paraId="5960375B" w14:textId="276D8F8A"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Pero estoy emocionado de que el Señor me haya llamado en esta dirección. Entonces, elegí el Antiguo Testamento por razones personales, y una cosa llevó a la otra. Realmente me sentí llamado a enseñar y mis profesores me dijeron, bueno, si haces eso, necesitas obtener un doctorado.</w:t>
      </w:r>
    </w:p>
    <w:p w14:paraId="5B387F8A" w14:textId="77777777" w:rsidR="00443947" w:rsidRPr="003356CA" w:rsidRDefault="00443947">
      <w:pPr>
        <w:rPr>
          <w:sz w:val="26"/>
          <w:szCs w:val="26"/>
        </w:rPr>
      </w:pPr>
    </w:p>
    <w:p w14:paraId="2181B70A" w14:textId="5ED7B1C2" w:rsidR="00443947" w:rsidRPr="003356CA" w:rsidRDefault="003356CA">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Entonces, hice un doctorado en la Universidad de Michigan en Estudios del Cercano Oriente, estudiando el Antiguo Testamento en contexto, los idiomas y la historia, y comencé a enseñar en el Seminario Bethel a principios de los años 80. Enseñé durante algunos años en Trinity Divinity School en el área de Chicago, y también en el Seminario Bautista de Nueva Orleans, y los últimos 18 años aquí en Bethel nuevamente. He tenido el privilegio de estudiar el libro de Josué en varios contextos diferentes.</w:t>
      </w:r>
    </w:p>
    <w:p w14:paraId="0857AF50" w14:textId="77777777" w:rsidR="00443947" w:rsidRPr="003356CA" w:rsidRDefault="00443947">
      <w:pPr>
        <w:rPr>
          <w:sz w:val="26"/>
          <w:szCs w:val="26"/>
        </w:rPr>
      </w:pPr>
    </w:p>
    <w:p w14:paraId="26ED37C7" w14:textId="7B939898"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En tres clases diferentes de mi trabajo de maestría y doctorado leímos el libro de Josué en hebreo, así que tenía mucha experiencia traduciéndolo. Comencé a escribir artículos sobre el libro y finalmente me pidieron que escribiera un comentario sobre el libro, y fue un gran privilegio poder profundizar en el libro y aprender muchas cosas. Entonces, esta serie analizará el libro de Josué.</w:t>
      </w:r>
    </w:p>
    <w:p w14:paraId="75818B1B" w14:textId="77777777" w:rsidR="00443947" w:rsidRPr="003356CA" w:rsidRDefault="00443947">
      <w:pPr>
        <w:rPr>
          <w:sz w:val="26"/>
          <w:szCs w:val="26"/>
        </w:rPr>
      </w:pPr>
    </w:p>
    <w:p w14:paraId="05C28565" w14:textId="3716FC01"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lastRenderedPageBreak xmlns:w="http://schemas.openxmlformats.org/wordprocessingml/2006/main"/>
      </w:r>
      <w:r xmlns:w="http://schemas.openxmlformats.org/wordprocessingml/2006/main" w:rsidRPr="003356CA">
        <w:rPr>
          <w:rFonts w:ascii="Calibri" w:eastAsia="Calibri" w:hAnsi="Calibri" w:cs="Calibri"/>
          <w:sz w:val="26"/>
          <w:szCs w:val="26"/>
        </w:rPr>
        <w:t xml:space="preserve">Es un libro maravilloso y he tenido mucha suerte de enseñarlo y estudiarlo. Espero que sea una buena experiencia para ustedes a medida que avancemos y presentemos el libro. Entonces, si tuviera que preguntar sobre las primeras impresiones del libro, lo hago en mis clases y muchas veces la gente dirá, bueno, se trata de batallas. Tengo la canción Joshua Fit the Battle of Jericho, y esa es la impresión que tenemos, y la conquista, y luego la tierra.</w:t>
      </w:r>
    </w:p>
    <w:p w14:paraId="12842D77" w14:textId="77777777" w:rsidR="00443947" w:rsidRPr="003356CA" w:rsidRDefault="00443947">
      <w:pPr>
        <w:rPr>
          <w:sz w:val="26"/>
          <w:szCs w:val="26"/>
        </w:rPr>
      </w:pPr>
    </w:p>
    <w:p w14:paraId="73D0E36D" w14:textId="07CE8DA1"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Y todo eso es verdad, por supuesto. Hay una gran concentración en el libro y un enfoque en las batallas y conflictos con los cananeos, pero creo que a veces nosotros, a través de nuestros propios ojos, pensamos en las batallas como esfuerzos humanos, y quiero enfatizar que veremos cómo esto sucede. El curso aquí es que realmente las batallas se ven a través de los ojos de Dios, y Dios es el actor principal y el motor detrás de las batallas, e Israel, en cierto sentido, es una especie de espectador. Dios siempre está dando la victoria.</w:t>
      </w:r>
    </w:p>
    <w:p w14:paraId="2FB1CB74" w14:textId="77777777" w:rsidR="00443947" w:rsidRPr="003356CA" w:rsidRDefault="00443947">
      <w:pPr>
        <w:rPr>
          <w:sz w:val="26"/>
          <w:szCs w:val="26"/>
        </w:rPr>
      </w:pPr>
    </w:p>
    <w:p w14:paraId="52D6E88C" w14:textId="1A1C161C"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Si lo piensas bien, nunca hay una batalla real en el libro de Josué en la que Israel gane la batalla sobre la base de una fuerza militar superior o de sus propios esfuerzos. Es Dios quien hace el milagro, Dios dirige las batallas, o lo que sea. Y luego, por supuesto, en realidad, las batallas sólo consumen alrededor de cinco de los 24 capítulos, seis de los 24 capítulos del libro, los capítulos 6 al 12.</w:t>
      </w:r>
    </w:p>
    <w:p w14:paraId="19A420AC" w14:textId="77777777" w:rsidR="00443947" w:rsidRPr="003356CA" w:rsidRDefault="00443947">
      <w:pPr>
        <w:rPr>
          <w:sz w:val="26"/>
          <w:szCs w:val="26"/>
        </w:rPr>
      </w:pPr>
    </w:p>
    <w:p w14:paraId="488629D8"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Supongo que son siete capítulos. El resto del libro son los preparativos para esas batallas en los capítulos 1 al 5, y luego la distribución de la tierra y el cumplimiento de las promesas de Dios. Entonces, la tierra, el libro está mucho más enfocado en la tierra de Canaán como un regalo de Dios, como un lugar de descanso y un lugar de herencia, y un lugar donde Israel entonces, en el futuro, podrá vivir su vida. vida durante los siglos venideros.</w:t>
      </w:r>
    </w:p>
    <w:p w14:paraId="5E00289F" w14:textId="77777777" w:rsidR="00443947" w:rsidRPr="003356CA" w:rsidRDefault="00443947">
      <w:pPr>
        <w:rPr>
          <w:sz w:val="26"/>
          <w:szCs w:val="26"/>
        </w:rPr>
      </w:pPr>
    </w:p>
    <w:p w14:paraId="47233DD8" w14:textId="18448C79"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El libro termina con Josué, el hombre, reflexionando sobre lo que Dios ha hecho en varios discursos y, nuevamente, le da una especie de cobertura espiritual a estas batallas. Otra cosa en la que la gente suele pensar en términos de las batallas es la aniquilación, la destrucción de los cananeos por los israelitas. Y eso parece bastante duro, y adquiere hoy una urgencia especial a la luz de las noticias modernas sobre la yihad islámica y muchos de los grupos islámicos radicales que quieren aniquilar a todos los infieles y demás.</w:t>
      </w:r>
    </w:p>
    <w:p w14:paraId="2E085865" w14:textId="77777777" w:rsidR="00443947" w:rsidRPr="003356CA" w:rsidRDefault="00443947">
      <w:pPr>
        <w:rPr>
          <w:sz w:val="26"/>
          <w:szCs w:val="26"/>
        </w:rPr>
      </w:pPr>
    </w:p>
    <w:p w14:paraId="1133D4C4" w14:textId="7635DF48"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Y entonces, se ha hecho la comparación de que la Biblia esencialmente toleraba lo mismo, el mismo tipo de cosas. Creo que hay diferencias importantes, y hablaremos de ellas en un segmento posterior de la secuencia, pero esa es otra preocupación que tiene la gente al entrar en el libro. Pero espero que podamos ver más allá de eso, y ver algunos de los grandes movimientos de Dios en este libro, y aprender acerca de quién es Dios realmente a través de la forma en que trató con su propio pueblo, y también, en realidad, con los cananeos, pueblos extranjeros. .</w:t>
      </w:r>
    </w:p>
    <w:p w14:paraId="0C760DEA" w14:textId="77777777" w:rsidR="00443947" w:rsidRPr="003356CA" w:rsidRDefault="00443947">
      <w:pPr>
        <w:rPr>
          <w:sz w:val="26"/>
          <w:szCs w:val="26"/>
        </w:rPr>
      </w:pPr>
    </w:p>
    <w:p w14:paraId="28009204" w14:textId="5D48A8FA"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lastRenderedPageBreak xmlns:w="http://schemas.openxmlformats.org/wordprocessingml/2006/main"/>
      </w:r>
      <w:r xmlns:w="http://schemas.openxmlformats.org/wordprocessingml/2006/main" w:rsidRPr="003356CA">
        <w:rPr>
          <w:rFonts w:ascii="Calibri" w:eastAsia="Calibri" w:hAnsi="Calibri" w:cs="Calibri"/>
          <w:sz w:val="26"/>
          <w:szCs w:val="26"/>
        </w:rPr>
        <w:t xml:space="preserve">No es sólo un libro sobre el castigo y el conflicto de los malvados cananeos, sino que </w:t>
      </w:r>
      <w:r xmlns:w="http://schemas.openxmlformats.org/wordprocessingml/2006/main" w:rsidR="00DC4F12">
        <w:rPr>
          <w:rFonts w:ascii="Calibri" w:eastAsia="Calibri" w:hAnsi="Calibri" w:cs="Calibri"/>
          <w:sz w:val="26"/>
          <w:szCs w:val="26"/>
        </w:rPr>
        <w:t xml:space="preserve">también hay algunas historias inspiradoras de cananeos que también se salvaron. Esa es una especie de introducción a la descripción general del libro. Entonces, hablemos del libro en sí.</w:t>
      </w:r>
    </w:p>
    <w:p w14:paraId="38EE6C49" w14:textId="77777777" w:rsidR="00443947" w:rsidRPr="003356CA" w:rsidRDefault="00443947">
      <w:pPr>
        <w:rPr>
          <w:sz w:val="26"/>
          <w:szCs w:val="26"/>
        </w:rPr>
      </w:pPr>
    </w:p>
    <w:p w14:paraId="2DBCF547" w14:textId="4069FA1C"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Si tiene una Biblia, le resultará útil seguir estos segmentos. Entonces, les pediré que busquen el libro de Josué y profundizaremos. Vamos a ver algunos detalles específicos sobre el hombre y el contexto, la fecha, y luego veremos el contexto histórico, refiriéndose al mapa detrás de mí aquí.</w:t>
      </w:r>
    </w:p>
    <w:p w14:paraId="451A6694" w14:textId="77777777" w:rsidR="00443947" w:rsidRPr="003356CA" w:rsidRDefault="00443947">
      <w:pPr>
        <w:rPr>
          <w:sz w:val="26"/>
          <w:szCs w:val="26"/>
        </w:rPr>
      </w:pPr>
    </w:p>
    <w:p w14:paraId="20DE280A"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También nos referiremos a lo que yo llamaría el contexto literario, cómo encaja en el canon de la Biblia, el canon del Antiguo Testamento en este punto concreto. Esas serán algunas de las cosas que veremos. Y luego veremos lo que yo consideraría el tema general del libro, y luego algunos temas secundarios antes de lanzarnos al primer capítulo.</w:t>
      </w:r>
    </w:p>
    <w:p w14:paraId="05B2CD2C" w14:textId="77777777" w:rsidR="00443947" w:rsidRPr="003356CA" w:rsidRDefault="00443947">
      <w:pPr>
        <w:rPr>
          <w:sz w:val="26"/>
          <w:szCs w:val="26"/>
        </w:rPr>
      </w:pPr>
    </w:p>
    <w:p w14:paraId="3775B3AD" w14:textId="3FDEB9E6" w:rsidR="00443947" w:rsidRPr="003356CA" w:rsidRDefault="00DC4F12">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Entonces, si ve en la página uno, o el capítulo uno de su Biblia, normalmente verá en la página del título, dirá Josué o Libro de Josué. Y por supuesto, el libro recibe su título del personaje principal, el líder de Israel en ese momento, el hombre llamado Josué. Fue el sucesor de Moisés y ahora el nuevo líder de Israel.</w:t>
      </w:r>
    </w:p>
    <w:p w14:paraId="397AD182" w14:textId="77777777" w:rsidR="00443947" w:rsidRPr="003356CA" w:rsidRDefault="00443947">
      <w:pPr>
        <w:rPr>
          <w:sz w:val="26"/>
          <w:szCs w:val="26"/>
        </w:rPr>
      </w:pPr>
    </w:p>
    <w:p w14:paraId="37C44404" w14:textId="6F3D83BA" w:rsidR="00443947" w:rsidRPr="003356CA" w:rsidRDefault="00DC4F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 nombre en hebreo es Yehoshua, y significa el Señor salva, o el Señor libera, o Yahweh, el nombre divino personal de Dios salva o libera. Curiosamente, en la traducción griega del Antiguo Testamento, ese nombre se traduce como Yesus, que es el mismo nombre de Jesús en el Nuevo Testamento. Y el nombre original de Josué, encontramos que en Números capítulo 13, su nombre original era Oseas, que es muy parecido, significa salvación o liberación.</w:t>
      </w:r>
    </w:p>
    <w:p w14:paraId="7F72147B" w14:textId="77777777" w:rsidR="00443947" w:rsidRPr="003356CA" w:rsidRDefault="00443947">
      <w:pPr>
        <w:rPr>
          <w:sz w:val="26"/>
          <w:szCs w:val="26"/>
        </w:rPr>
      </w:pPr>
    </w:p>
    <w:p w14:paraId="5688BA61"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Pero leemos en Números 13, versículo 16, que Moisés fue quien cambió el nombre de Josué a ser Jehová libertador, Jehová salva. Es interesante que a menudo leemos el Pentateuco a través de la lente de ver los grandes movimientos de Dios, del pueblo y de Moisés, el gran líder. Pero cuando regresas y lo miras a través del lente de Josué, el hombre, aparece muchas veces en el Pentateuco.</w:t>
      </w:r>
    </w:p>
    <w:p w14:paraId="5662F347" w14:textId="77777777" w:rsidR="00443947" w:rsidRPr="003356CA" w:rsidRDefault="00443947">
      <w:pPr>
        <w:rPr>
          <w:sz w:val="26"/>
          <w:szCs w:val="26"/>
        </w:rPr>
      </w:pPr>
    </w:p>
    <w:p w14:paraId="2D1BD50B" w14:textId="08C4343C"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Se le encuentra, en primer lugar, en Éxodo capítulo 17, donde es un ayudante y un confidente cercano de Moisés. Había sido la ayuda de Moisés desde su juventud, según Éxodo capítulo 33. Acompañó a Moisés hasta el monte Sinaí en Éxodo 24.</w:t>
      </w:r>
    </w:p>
    <w:p w14:paraId="1FC8D034" w14:textId="77777777" w:rsidR="00443947" w:rsidRPr="003356CA" w:rsidRDefault="00443947">
      <w:pPr>
        <w:rPr>
          <w:sz w:val="26"/>
          <w:szCs w:val="26"/>
        </w:rPr>
      </w:pPr>
    </w:p>
    <w:p w14:paraId="75E8201F" w14:textId="15974A63"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Fue uno de los 12 espías enviados a la Tierra Prometida y uno de los dos que regresaron con un informe positivo. Y así, a él y a Caleb se les permitió entrar a la Tierra Prometida. Hay una ceremonia importante en la que en realidad se le designa como sucesor de Moisés, y eso está en el libro de Números, capítulo 27.</w:t>
      </w:r>
    </w:p>
    <w:p w14:paraId="65253F2B" w14:textId="77777777" w:rsidR="00443947" w:rsidRPr="003356CA" w:rsidRDefault="00443947">
      <w:pPr>
        <w:rPr>
          <w:sz w:val="26"/>
          <w:szCs w:val="26"/>
        </w:rPr>
      </w:pPr>
    </w:p>
    <w:p w14:paraId="60F542D7" w14:textId="680D8643"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Y es un pasaje bastante extenso donde la atención se centra en su comisión. Es un hombre en quien residía el Espíritu de Dios, Números 27, versículo 8. El servicio de comisión fue un </w:t>
      </w:r>
      <w:r xmlns:w="http://schemas.openxmlformats.org/wordprocessingml/2006/main" w:rsidRPr="003356CA">
        <w:rPr>
          <w:rFonts w:ascii="Calibri" w:eastAsia="Calibri" w:hAnsi="Calibri" w:cs="Calibri"/>
          <w:sz w:val="26"/>
          <w:szCs w:val="26"/>
        </w:rPr>
        <w:lastRenderedPageBreak xmlns:w="http://schemas.openxmlformats.org/wordprocessingml/2006/main"/>
      </w:r>
      <w:r xmlns:w="http://schemas.openxmlformats.org/wordprocessingml/2006/main" w:rsidRPr="003356CA">
        <w:rPr>
          <w:rFonts w:ascii="Calibri" w:eastAsia="Calibri" w:hAnsi="Calibri" w:cs="Calibri"/>
          <w:sz w:val="26"/>
          <w:szCs w:val="26"/>
        </w:rPr>
        <w:t xml:space="preserve">asunto muy solemne en el que participó toda la congregación. Eliezer, el sumo sacerdote, estaba presidiendo, y durante la ceremonia </w:t>
      </w:r>
      <w:r xmlns:w="http://schemas.openxmlformats.org/wordprocessingml/2006/main" w:rsidR="00DC4F12">
        <w:rPr>
          <w:rFonts w:ascii="Calibri" w:eastAsia="Calibri" w:hAnsi="Calibri" w:cs="Calibri"/>
          <w:sz w:val="26"/>
          <w:szCs w:val="26"/>
        </w:rPr>
        <w:t xml:space="preserve">, se le dio la autoridad de Moisés al imponerle las manos.</w:t>
      </w:r>
    </w:p>
    <w:p w14:paraId="3C12135D" w14:textId="77777777" w:rsidR="00443947" w:rsidRPr="003356CA" w:rsidRDefault="00443947">
      <w:pPr>
        <w:rPr>
          <w:sz w:val="26"/>
          <w:szCs w:val="26"/>
        </w:rPr>
      </w:pPr>
    </w:p>
    <w:p w14:paraId="1C7DA7C9" w14:textId="3744CBA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Y después se encarga con Eliezer de ser quien reparta la tierra. Entonces, en el libro de Josué mismo, vemos varios lugares importantes donde se está dando la distribución de la tierra, y son Josué, el líder, y Eliezer, el sacerdote, los que hacen esto. Entonces, es un asunto solemne que cuenta con la sanción de Dios para sus dos, el líder espiritual y, en cierto sentido, el líder secular, cuando llegan a la tierra.</w:t>
      </w:r>
    </w:p>
    <w:p w14:paraId="1B9A8B0F" w14:textId="77777777" w:rsidR="00443947" w:rsidRPr="003356CA" w:rsidRDefault="00443947">
      <w:pPr>
        <w:rPr>
          <w:sz w:val="26"/>
          <w:szCs w:val="26"/>
        </w:rPr>
      </w:pPr>
    </w:p>
    <w:p w14:paraId="12D58B67" w14:textId="7D10AB0C"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Cuando Moisés llegó al final de su vida en Deuteronomio 31, leemos que les recordó a todos que Josué era el sucesor designado. Le encargó a Josué que fuera fuerte y valiente, y esas son las mismas palabras utilizadas en el capítulo 1 de Josué cuando Dios le habla en términos similares. Y cuando Moisés está a punto de morir, Josué va con él a la tienda de reunión, que yo diría que es una tienda separada del Tabernáculo.</w:t>
      </w:r>
    </w:p>
    <w:p w14:paraId="2551B6CD" w14:textId="77777777" w:rsidR="00443947" w:rsidRPr="003356CA" w:rsidRDefault="00443947">
      <w:pPr>
        <w:rPr>
          <w:sz w:val="26"/>
          <w:szCs w:val="26"/>
        </w:rPr>
      </w:pPr>
    </w:p>
    <w:p w14:paraId="4ADE9BC8" w14:textId="39280D94"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Pero él está allí con él, y Dios está allí con ambos. Y luego, finalmente, en Deuteronomio 34, el capítulo habla de la muerte de Moisés, y en cierto modo evalúa a Moisés como un líder por excelencia, como quien nunca hubo profeta desde entonces en Israel, como Moisés, en los últimos tres versículos de Deuteronomio. 34, menciona a Josué en el versículo 9. Josué, el hijo de Nun, estaba lleno del espíritu de sabiduría. Porque Moisés había impuesto sus manos sobre él, y el pueblo de Israel le obedeció e hizo como el Señor le había ordenado a Moisés.</w:t>
      </w:r>
    </w:p>
    <w:p w14:paraId="590B222B" w14:textId="77777777" w:rsidR="00443947" w:rsidRPr="003356CA" w:rsidRDefault="00443947">
      <w:pPr>
        <w:rPr>
          <w:sz w:val="26"/>
          <w:szCs w:val="26"/>
        </w:rPr>
      </w:pPr>
    </w:p>
    <w:p w14:paraId="1B2AB5A6"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Entonces, obviamente, Moisés es el gran líder y es una figura destacada en el resto de la historia del Antiguo Testamento. Joshua es su sucesor designado. Veremos cómo, en cierto sentido, Josué creció hasta convertirse en el puesto de líder.</w:t>
      </w:r>
    </w:p>
    <w:p w14:paraId="5087559B" w14:textId="77777777" w:rsidR="00443947" w:rsidRPr="003356CA" w:rsidRDefault="00443947">
      <w:pPr>
        <w:rPr>
          <w:sz w:val="26"/>
          <w:szCs w:val="26"/>
        </w:rPr>
      </w:pPr>
    </w:p>
    <w:p w14:paraId="72EBECE7"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Nunca se le compara con Moisés de manera imponente, pero en el libro de Josué, en el Pentateuco, es claramente él quien sucederá a Moisés y, en cierto sentido, ocupará sus zapatos, aunque tal vez fuera él. No es el líder en el sentido de dar la ley y ese tipo de cosas. El libro deja claro que Dios estuvo con él varias veces. Dice, casi una docena de veces, que Dios estaba con Josué como estuvo con Moisés.</w:t>
      </w:r>
    </w:p>
    <w:p w14:paraId="5FEC52B3" w14:textId="77777777" w:rsidR="00443947" w:rsidRPr="003356CA" w:rsidRDefault="00443947">
      <w:pPr>
        <w:rPr>
          <w:sz w:val="26"/>
          <w:szCs w:val="26"/>
        </w:rPr>
      </w:pPr>
    </w:p>
    <w:p w14:paraId="082D95BE" w14:textId="18C39093"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La nación entera prometió obedecerle y servirle. Al inicio de su ministerio, en el capítulo 1, cuando dijeron todo lo que se nos mandó haremos, así como obedecimos a Moisés, a vosotros os obedeceremos. Al final del libro, obedecieron su desafío de prometer seguirlo, en el capítulo 24.</w:t>
      </w:r>
    </w:p>
    <w:p w14:paraId="57D63F09" w14:textId="77777777" w:rsidR="00443947" w:rsidRPr="003356CA" w:rsidRDefault="00443947">
      <w:pPr>
        <w:rPr>
          <w:sz w:val="26"/>
          <w:szCs w:val="26"/>
        </w:rPr>
      </w:pPr>
    </w:p>
    <w:p w14:paraId="513D3222"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Vemos a Josué actuando con autoridad en los últimos discursos, en los capítulos 22 al 24. Habla con gran autoridad. Luego se hace referencia a él, cuando termina el libro, como el siervo del Señor.</w:t>
      </w:r>
    </w:p>
    <w:p w14:paraId="33B9117A" w14:textId="77777777" w:rsidR="00443947" w:rsidRPr="003356CA" w:rsidRDefault="00443947">
      <w:pPr>
        <w:rPr>
          <w:sz w:val="26"/>
          <w:szCs w:val="26"/>
        </w:rPr>
      </w:pPr>
    </w:p>
    <w:p w14:paraId="5DE047F7"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Hay una interesante, diría yo, creciente en el tema del trabajo en el libro. Quizás este sea un lugar para hablar de ello. Por favor, busque Josué 1, si lo envían a otra parte.</w:t>
      </w:r>
    </w:p>
    <w:p w14:paraId="0035B5FC" w14:textId="77777777" w:rsidR="00443947" w:rsidRPr="003356CA" w:rsidRDefault="00443947">
      <w:pPr>
        <w:rPr>
          <w:sz w:val="26"/>
          <w:szCs w:val="26"/>
        </w:rPr>
      </w:pPr>
    </w:p>
    <w:p w14:paraId="27934390"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Veremos en el versículo 1, dice, después de la muerte de Moisés, el siervo del Señor, y Moisés es llamado siervo del Señor en algún lugar alrededor de 16, 18 veces en el libro de Josué. Se le llama más veces en Josué que en todo el Pentateuco. Entonces, Moisés es el siervo del Señor.</w:t>
      </w:r>
    </w:p>
    <w:p w14:paraId="5793BBF0" w14:textId="77777777" w:rsidR="00443947" w:rsidRPr="003356CA" w:rsidRDefault="00443947">
      <w:pPr>
        <w:rPr>
          <w:sz w:val="26"/>
          <w:szCs w:val="26"/>
        </w:rPr>
      </w:pPr>
    </w:p>
    <w:p w14:paraId="599DB922" w14:textId="218E0902"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El Señor le dijo a Josué, el hijo de Nun, el asistente de Moisés, o la ayuda de Moisés. Es interesante que Josué es el sucesor de Moisés, el sucesor designado, Dios lo bendijo, etc. Pero el autor del libro aquí no lo llama todavía siervo del Señor.</w:t>
      </w:r>
    </w:p>
    <w:p w14:paraId="12D42A1E" w14:textId="77777777" w:rsidR="00443947" w:rsidRPr="003356CA" w:rsidRDefault="00443947">
      <w:pPr>
        <w:rPr>
          <w:sz w:val="26"/>
          <w:szCs w:val="26"/>
        </w:rPr>
      </w:pPr>
    </w:p>
    <w:p w14:paraId="70606F6D"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Moisés es el siervo del Señor, pero Josué es sólo la ayuda de Moisés. En cierto sentido, no se le ha concedido toda la autoridad, o al menos el autor del libro. A Moisés se le llama siervo del Señor de 16 a 18 veces a lo largo del libro de Josué, pero a Josué nunca se le llama así hasta el final.</w:t>
      </w:r>
    </w:p>
    <w:p w14:paraId="3E9FA115" w14:textId="77777777" w:rsidR="00443947" w:rsidRPr="003356CA" w:rsidRDefault="00443947">
      <w:pPr>
        <w:rPr>
          <w:sz w:val="26"/>
          <w:szCs w:val="26"/>
        </w:rPr>
      </w:pPr>
    </w:p>
    <w:p w14:paraId="0CF37F78" w14:textId="60FC4EA4"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Llegas al final del libro cuando tenemos lo que llamamos el aviso de muerte de Josué cuando está muerto y enterrado. Dice, capítulo 24, verso 29, después de estas cosas murió Josué hijo de Nun, siervo de Jehová. Cumpliendo 110 años, y así sigue.</w:t>
      </w:r>
    </w:p>
    <w:p w14:paraId="746DD417" w14:textId="77777777" w:rsidR="00443947" w:rsidRPr="003356CA" w:rsidRDefault="00443947">
      <w:pPr>
        <w:rPr>
          <w:sz w:val="26"/>
          <w:szCs w:val="26"/>
        </w:rPr>
      </w:pPr>
    </w:p>
    <w:p w14:paraId="346E6AB8" w14:textId="277264ED"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Entonces, en cierto sentido, Josué tuvo que morir antes de ser designado siervo del Señor, pero el libro finalmente le otorga ese honor, tal como lo tuvimos con Moisés. Entonces, ya es suficiente sobre Joshua el hombre. Hablemos del libro en sí, la autoría y la fecha de composición del libro.</w:t>
      </w:r>
    </w:p>
    <w:p w14:paraId="0B00F222" w14:textId="77777777" w:rsidR="00443947" w:rsidRPr="003356CA" w:rsidRDefault="00443947">
      <w:pPr>
        <w:rPr>
          <w:sz w:val="26"/>
          <w:szCs w:val="26"/>
        </w:rPr>
      </w:pPr>
    </w:p>
    <w:p w14:paraId="3E55BB4C"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Básicamente, el libro es anónimo. No se afirma en el libro quién realmente escribió todo el libro. No hay ninguna afirmación en ninguna otra parte de las Escrituras sobre quién escribió el libro, por lo que realmente no lo sabemos.</w:t>
      </w:r>
    </w:p>
    <w:p w14:paraId="79FF2E3E" w14:textId="77777777" w:rsidR="00443947" w:rsidRPr="003356CA" w:rsidRDefault="00443947">
      <w:pPr>
        <w:rPr>
          <w:sz w:val="26"/>
          <w:szCs w:val="26"/>
        </w:rPr>
      </w:pPr>
    </w:p>
    <w:p w14:paraId="4D9E0658"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Los rabinos atribuyeron el libro al hombre Josué como autor. Algunos rabinos vieron partes del libro escritas por una mano posterior, especialmente la parte sobre la muerte de Josué. Algunos rabinos atribuyeron la escritura del libro de Josué a Samuel.</w:t>
      </w:r>
    </w:p>
    <w:p w14:paraId="426647B1" w14:textId="77777777" w:rsidR="00443947" w:rsidRPr="003356CA" w:rsidRDefault="00443947">
      <w:pPr>
        <w:rPr>
          <w:sz w:val="26"/>
          <w:szCs w:val="26"/>
        </w:rPr>
      </w:pPr>
    </w:p>
    <w:p w14:paraId="68D93674"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Hay varias referencias en el libro a algo sucediendo o algo que estuvo allí hasta el día de hoy, y eso llevaría a algunos a decir que no es Josué, es alguien más tarde, tal vez Samuel, y así sucesivamente. Ahora, claramente Josué escribió partes del libro porque, por ejemplo, el capítulo 24, versículo 26 dice que Josué registró estas cosas en el libro de la ley de Dios, refiriéndose al pacto que el pueblo había hecho en Siquem. Entonces, no tengo dudas de que grabó parte del libro.</w:t>
      </w:r>
    </w:p>
    <w:p w14:paraId="700AE238" w14:textId="77777777" w:rsidR="00443947" w:rsidRPr="003356CA" w:rsidRDefault="00443947">
      <w:pPr>
        <w:rPr>
          <w:sz w:val="26"/>
          <w:szCs w:val="26"/>
        </w:rPr>
      </w:pPr>
    </w:p>
    <w:p w14:paraId="6C9575A1" w14:textId="472DA385"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Quién escribió todo, simplemente no lo sabemos realmente. Mi opinión es que los evangélicos, y con razón, tenemos un gran interés en entender que la Biblia es verdadera y refleja las realidades históricas y es precisa en lo que dice. Creo que a veces nos damos vueltas cuando tratamos de adivinar cosas que la Biblia no afirma.</w:t>
      </w:r>
    </w:p>
    <w:p w14:paraId="3CCE81EC" w14:textId="77777777" w:rsidR="00443947" w:rsidRPr="003356CA" w:rsidRDefault="00443947">
      <w:pPr>
        <w:rPr>
          <w:sz w:val="26"/>
          <w:szCs w:val="26"/>
        </w:rPr>
      </w:pPr>
    </w:p>
    <w:p w14:paraId="595B0BE1" w14:textId="3CE6F33E"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Muchos de nosotros afirmaríamos, por ejemplo, la autoría mosaica del Pentateuco porque la Biblia afirma en muchos lugares que Moisés fue el autor de la mayor parte o de la totalidad del Pentateuco. Defenderíamos la autoría paulina de las epístolas de Pablo y demás. Pero cuando los libros son anónimos, me parece un ejercicio interesante, tal vez tratar de adivinar cuáles podrían ser los autores, pero en realidad es un ejercicio de adivinación y no es esencial para el libro.</w:t>
      </w:r>
    </w:p>
    <w:p w14:paraId="14E3AC14" w14:textId="77777777" w:rsidR="00443947" w:rsidRPr="003356CA" w:rsidRDefault="00443947">
      <w:pPr>
        <w:rPr>
          <w:sz w:val="26"/>
          <w:szCs w:val="26"/>
        </w:rPr>
      </w:pPr>
    </w:p>
    <w:p w14:paraId="7D4D3FF9"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Si fuera esencial, mi opinión sería que el Espíritu Santo habría inspirado a los escritores a indicar quiénes fueron los autores o quién fue el autor. En términos de la fecha de composición, nuevamente, no lo sabemos realmente, pero esas referencias hasta el día de hoy suenan como si hubieran pasado la vida de Joshua. De hecho, ese es realmente el caso al final del libro.</w:t>
      </w:r>
    </w:p>
    <w:p w14:paraId="179C22F4" w14:textId="77777777" w:rsidR="00443947" w:rsidRPr="003356CA" w:rsidRDefault="00443947">
      <w:pPr>
        <w:rPr>
          <w:sz w:val="26"/>
          <w:szCs w:val="26"/>
        </w:rPr>
      </w:pPr>
    </w:p>
    <w:p w14:paraId="5BF5A8E8" w14:textId="07404F93"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Dice, verso 31, capítulo 24, Israel sirvió al Señor todos los días de Josué y todos los días de los ancianos que sobrevivieron a Josué y habían conocido toda la obra que el Señor hizo por Israel. Entonces, fue escrito claramente después de que la forma final del libro fue escrita claramente después del tiempo de Josué, pero nuevamente, no lo sabemos realmente. Varias de las referencias hasta este día indicarían quizás la época de Samuel.</w:t>
      </w:r>
    </w:p>
    <w:p w14:paraId="7A5DA3F2" w14:textId="77777777" w:rsidR="00443947" w:rsidRPr="003356CA" w:rsidRDefault="00443947">
      <w:pPr>
        <w:rPr>
          <w:sz w:val="26"/>
          <w:szCs w:val="26"/>
        </w:rPr>
      </w:pPr>
    </w:p>
    <w:p w14:paraId="756768AE" w14:textId="3D0C9E61"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Hay una referencia en el capítulo 6 a Rahab viviendo en Jericó hasta el día de hoy y, a menos que ella misma haya vivido varios siglos, parece que fue escrito bastante rápidamente después de los eventos del libro de Josué. Sin embargo, no estoy completamente seguro de eso porque en el libro de Oseas, capítulo 3, verso 5 dice en el tiempo de Oseas, que es en el siglo VIII a.C., 700, menciona la casa de David o no menciona. la casa de David, menciona que David mismo estaba vivo y eso es claramente una referencia a la casa de David, al linaje de David. Entonces, la referencia en Oseas a David es claramente a los descendientes de David y tal vez ese sea el caso aquí también.</w:t>
      </w:r>
    </w:p>
    <w:p w14:paraId="1B27DF76" w14:textId="77777777" w:rsidR="00443947" w:rsidRPr="003356CA" w:rsidRDefault="00443947">
      <w:pPr>
        <w:rPr>
          <w:sz w:val="26"/>
          <w:szCs w:val="26"/>
        </w:rPr>
      </w:pPr>
    </w:p>
    <w:p w14:paraId="3D7FF2B7" w14:textId="77777777" w:rsidR="002E5738" w:rsidRDefault="002E573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La respuesta corta es que tampoco sabemos realmente la fecha en que se escribió. Hablaremos del contexto histórico del libro la fecha de los acontecimientos del libro la fecha de escritura puede haber sido posterior pero la fecha de los acontecimientos. Pueden ver el mapa aquí y, para comenzar la discusión, hay una referencia clave.</w:t>
      </w:r>
    </w:p>
    <w:p w14:paraId="3FE46F78" w14:textId="77777777" w:rsidR="002E5738" w:rsidRDefault="002E5738">
      <w:pPr>
        <w:rPr>
          <w:rFonts w:ascii="Calibri" w:eastAsia="Calibri" w:hAnsi="Calibri" w:cs="Calibri"/>
          <w:sz w:val="26"/>
          <w:szCs w:val="26"/>
        </w:rPr>
      </w:pPr>
    </w:p>
    <w:p w14:paraId="25B81519" w14:textId="1BCCD42F" w:rsidR="002E5738"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t xml:space="preserve">Lo siento, comenzaré de nuevo con la fecha de Josué y todos los eventos en el libro de Josué dependen de la comprensión de cuándo ocurrió la fecha del éxodo fuera de Egipto.</w:t>
      </w:r>
    </w:p>
    <w:p w14:paraId="725CFE3C" w14:textId="77777777" w:rsidR="002E5738" w:rsidRDefault="002E573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Hay </w:t>
      </w:r>
      <w:r xmlns:w="http://schemas.openxmlformats.org/wordprocessingml/2006/main" w:rsidRPr="003356CA">
        <w:rPr>
          <w:rFonts w:ascii="Calibri" w:eastAsia="Calibri" w:hAnsi="Calibri" w:cs="Calibri"/>
          <w:sz w:val="26"/>
          <w:szCs w:val="26"/>
        </w:rPr>
        <w:t xml:space="preserve">una gran discusión sobre eso. En la literatura encontrará dos fechas principales, dado que la fecha tradicional ha dependido de una referencia clave en 1 Reyes 6, versículo 1. Si desea consultar eso, diré un par de cosas. sobre eso.</w:t>
      </w:r>
    </w:p>
    <w:p w14:paraId="29982DB6" w14:textId="77777777" w:rsidR="002E5738" w:rsidRDefault="002E5738">
      <w:pPr>
        <w:rPr>
          <w:rFonts w:ascii="Calibri" w:eastAsia="Calibri" w:hAnsi="Calibri" w:cs="Calibri"/>
          <w:sz w:val="26"/>
          <w:szCs w:val="26"/>
        </w:rPr>
      </w:pPr>
    </w:p>
    <w:p w14:paraId="63B47C45" w14:textId="01BA1928"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Entonces, en 1 Reyes 6 el contexto aquí es ahora años después, en los días de Salomón, cuando Salomón está poniendo los cimientos del templo. Esto es lo que dice 1 Reyes 6, versículo 1 “en el año 480 después de la salida del pueblo de Israel de la tierra de Egipto”. Continúa diciendo que en el cuarto año del reinado de Salomón sobre Israel, en el mes de Ziv, que era el segundo mes, comenzó a edificar la casa de Jehová. Entonces, nos está diciendo que cuando Salomón puso los cimientos del templo, esto es 480 años después de la muerte de Salomón.</w:t>
      </w:r>
    </w:p>
    <w:p w14:paraId="1E104B12" w14:textId="77777777" w:rsidR="00443947" w:rsidRPr="003356CA" w:rsidRDefault="00443947">
      <w:pPr>
        <w:rPr>
          <w:sz w:val="26"/>
          <w:szCs w:val="26"/>
        </w:rPr>
      </w:pPr>
    </w:p>
    <w:p w14:paraId="22FFF68D" w14:textId="3FA3780B" w:rsidR="002E5738"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t xml:space="preserve">Ahora sabemos con bastante precisión cuándo vivió Salomón y cuál habría sido la fecha de esto. En su cuarto año, habría sido alrededor del 966 a. C. 967. Y así, retrocedes 480 años y llegas al año 1446 a. C. Y entonces, la visión tradicional ha sido que Israel emigró de Egipto y subió hacia la tierra. de Canaán en 1446. Y 40 años después, cuando finalmente entraron bajo Josué, habría sido alrededor de 1406. 1400 es un buen número redondo para eso.</w:t>
      </w:r>
    </w:p>
    <w:p w14:paraId="7CE107C5" w14:textId="77777777" w:rsidR="002E5738" w:rsidRDefault="002E5738">
      <w:pPr>
        <w:rPr>
          <w:rFonts w:ascii="Calibri" w:eastAsia="Calibri" w:hAnsi="Calibri" w:cs="Calibri"/>
          <w:sz w:val="26"/>
          <w:szCs w:val="26"/>
        </w:rPr>
      </w:pPr>
    </w:p>
    <w:p w14:paraId="5399C6D2" w14:textId="77777777" w:rsidR="002E5738"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t xml:space="preserve">El problema es que cuando la arqueología comenzó a descubrir cosas en el Medio Oriente hace unos 100 años, a principios del siglo XX. Quedó claro que había una enorme capa de destrucción en todo el Mediterráneo oriental, destrucción de ciudades, desplazamientos de pueblos y migraciones, etc. Y fue casi como un colapso de la civilización y fue casi como la consecuencia de una guerra nuclear en la que la vida tuvo que empezar de nuevo. Por lo general, se ha fechado alrededor del 1200 a.C.</w:t>
      </w:r>
    </w:p>
    <w:p w14:paraId="751F2E30" w14:textId="77777777" w:rsidR="002E5738" w:rsidRDefault="002E5738">
      <w:pPr>
        <w:rPr>
          <w:rFonts w:ascii="Calibri" w:eastAsia="Calibri" w:hAnsi="Calibri" w:cs="Calibri"/>
          <w:sz w:val="26"/>
          <w:szCs w:val="26"/>
        </w:rPr>
      </w:pPr>
    </w:p>
    <w:p w14:paraId="1A848E1E" w14:textId="77777777" w:rsidR="00D55827" w:rsidRDefault="002E573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Recientemente, tal vez unas décadas más tarde, en el año 1100, pero diremos que 1200 es un buen número redondo para eso, y los arqueólogos generalmente lo ven como el final de lo que se llama la Edad del Bronce Tardío. 1200 aC, es un poco después del comienzo de lo que se llama la Edad del Hierro. Y así, a medida que las ciudades comenzaban a ser descubiertas, algunas de estas capas de destrucción en ese tiempo se atribuyeron a los israelitas que vinieron a destruir las ciudades en Canaán.</w:t>
      </w:r>
    </w:p>
    <w:p w14:paraId="211CC09D" w14:textId="77777777" w:rsidR="00D55827" w:rsidRDefault="00D55827">
      <w:pPr>
        <w:rPr>
          <w:rFonts w:ascii="Calibri" w:eastAsia="Calibri" w:hAnsi="Calibri" w:cs="Calibri"/>
          <w:sz w:val="26"/>
          <w:szCs w:val="26"/>
        </w:rPr>
      </w:pPr>
    </w:p>
    <w:p w14:paraId="4FF5E1EF" w14:textId="282C4458" w:rsidR="00D55827"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t xml:space="preserve">Hay una referencia en una estela egipcia del rey de Mereneptah que data de alrededor de 1208 y que hace referencia a Israel como un pueblo en la tierra de Canaán. Entonces, muestra claramente que los egipcios los reconocieron como fuera de Egipto y eso reforzaría la opinión de que tal vez acababan de salir. Hay buenos evangélicos en la corriente principal de la erudición crítica que preferirían una fecha posterior. Los evangélicos están divididos en partes iguales entre ambas fechas. Por lo tanto, no hay una cuestión de su confiabilidad como erudito ortodoxo o de la fecha con la que vaya. Mi propia opinión es que la fecha anterior es la más probable por varias razones. Una es que esta referencia en Reyes. Los eruditos que ven eso más tarde ven estos 480 años como un número simbólico pensando en tal vez 12 ciclos de 40 años de generaciones. Entonces, 12 por 40 es 480 y si vemos una </w:t>
      </w:r>
      <w:r xmlns:w="http://schemas.openxmlformats.org/wordprocessingml/2006/main" w:rsidRPr="003356CA">
        <w:rPr>
          <w:rFonts w:ascii="Calibri" w:eastAsia="Calibri" w:hAnsi="Calibri" w:cs="Calibri"/>
          <w:sz w:val="26"/>
          <w:szCs w:val="26"/>
        </w:rPr>
        <w:lastRenderedPageBreak xmlns:w="http://schemas.openxmlformats.org/wordprocessingml/2006/main"/>
      </w:r>
      <w:r xmlns:w="http://schemas.openxmlformats.org/wordprocessingml/2006/main" w:rsidRPr="003356CA">
        <w:rPr>
          <w:rFonts w:ascii="Calibri" w:eastAsia="Calibri" w:hAnsi="Calibri" w:cs="Calibri"/>
          <w:sz w:val="26"/>
          <w:szCs w:val="26"/>
        </w:rPr>
        <w:t xml:space="preserve">generación, una generación real, la esperanza de vida de las personas estaría quizás más cerca de 20 o 25 años </w:t>
      </w:r>
      <w:r xmlns:w="http://schemas.openxmlformats.org/wordprocessingml/2006/main" w:rsidR="00D55827">
        <w:rPr>
          <w:rFonts w:ascii="Calibri" w:eastAsia="Calibri" w:hAnsi="Calibri" w:cs="Calibri"/>
          <w:sz w:val="26"/>
          <w:szCs w:val="26"/>
        </w:rPr>
        <w:t xml:space="preserve">. Puedes comprimir eso, sin embargo, en mi opinión, la forma en que se lee el versículo es una fecha bastante precisa porque continúa hablando del año 480 después de que la gente salió de Egipto en el cuarto año del reinado de Salomón en el mes de Ziv, fue el segundo mes. . Entonces, parece que realmente está tratando de ser una fecha del calendario y no usar un número simbólico sino darnos un número real con años, meses e incluso hasta ese nivel de precisión.</w:t>
      </w:r>
    </w:p>
    <w:p w14:paraId="61E1C5F2" w14:textId="77777777" w:rsidR="00D55827" w:rsidRDefault="00D55827">
      <w:pPr>
        <w:rPr>
          <w:rFonts w:ascii="Calibri" w:eastAsia="Calibri" w:hAnsi="Calibri" w:cs="Calibri"/>
          <w:sz w:val="26"/>
          <w:szCs w:val="26"/>
        </w:rPr>
      </w:pPr>
    </w:p>
    <w:p w14:paraId="1F1C9785" w14:textId="77777777" w:rsidR="00D55827" w:rsidRDefault="00D5582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Una cosa que también se puede ver en las discusiones sobre la fecha del éxodo es que si se suman los años de todos los jueces en el libro de Jueces, fulano de tal se convirtió en juez y la tierra había juzgado durante tantos años la tierra. Si descansó durante 40 u 80 años, obtiene cifras que son mayores que las que caben en cualquiera de las categorías. Tienes números que son mayores que los 400 años entre Josué y digamos el rey David. Y entonces, en cualquier caso hay que comprimir los reinados de los jueces y el mandato de los jueces. Creo que el punto es que si lees atentamente el libro de Jueces veremos que los jueces eran jueces individuales, no necesariamente responsables de toda la tierra. A veces hay conflictos regionales bajo este juez o aquel juez. Y entonces, es posible que se hayan superpuesto en lo que estaba sucediendo y que no hayan sido consecutivos cronológicamente.</w:t>
      </w:r>
    </w:p>
    <w:p w14:paraId="04B3118E" w14:textId="77777777" w:rsidR="00D55827" w:rsidRDefault="00D55827">
      <w:pPr>
        <w:rPr>
          <w:rFonts w:ascii="Calibri" w:eastAsia="Calibri" w:hAnsi="Calibri" w:cs="Calibri"/>
          <w:sz w:val="26"/>
          <w:szCs w:val="26"/>
        </w:rPr>
      </w:pPr>
    </w:p>
    <w:p w14:paraId="145685B2" w14:textId="1224CE70" w:rsidR="00D55827" w:rsidRDefault="00D5582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Cualquiera de las visiones del éxodo, ya sea la anterior o la posterior, tiene que comprimir algunas de esas cifras. Entonces, mi opinión es que la fecha anterior es la mejor. Entonces, vería nuevamente un final redondo de la muerte de Moisés alrededor de 1406 o 1400.</w:t>
      </w:r>
    </w:p>
    <w:p w14:paraId="64F5F5C8" w14:textId="77777777" w:rsidR="00D55827" w:rsidRDefault="00D55827">
      <w:pPr>
        <w:rPr>
          <w:rFonts w:ascii="Calibri" w:eastAsia="Calibri" w:hAnsi="Calibri" w:cs="Calibri"/>
          <w:sz w:val="26"/>
          <w:szCs w:val="26"/>
        </w:rPr>
      </w:pPr>
    </w:p>
    <w:p w14:paraId="568C4AC3" w14:textId="77777777" w:rsidR="00D55827"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t xml:space="preserve">El mandato de Josué probablemente sea la referencia a la duración de los eventos en el libro de Josué, alrededor de 30 años, 5-7 años de batallas activas y luego otros 25 años más o menos de arreglar las cosas, establecerse en la tierra y así sucesivamente. Entonces eso sería un poco sobre la fecha de los eventos.</w:t>
      </w:r>
    </w:p>
    <w:p w14:paraId="73A7571B" w14:textId="77777777" w:rsidR="00D55827" w:rsidRDefault="00D55827">
      <w:pPr>
        <w:rPr>
          <w:rFonts w:ascii="Calibri" w:eastAsia="Calibri" w:hAnsi="Calibri" w:cs="Calibri"/>
          <w:sz w:val="26"/>
          <w:szCs w:val="26"/>
        </w:rPr>
      </w:pPr>
    </w:p>
    <w:p w14:paraId="32A79E38" w14:textId="210E490D" w:rsidR="00D55827" w:rsidRDefault="00D5582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El mapa que he dibujado aquí tiene como objetivo mostrar el contexto geográfico e histórico, así que permítanme intentar explicarlo: este mapa representa 3000 años de historia del Antiguo Testamento. Entonces, según tengo entendido, los hititas eran, el Imperio hitita reinó en esta parte del área durante un par de cientos de años, del 1400 al 1200 a.C. Los asirios y los babilonios iban y venían constantemente entre sí. Hubo un tiempo en que los asirios dominaban y la mayoría de las cosas en este mapa estaban bajo el Imperio Asirio. Luego sus fortunas decayeron y las de los babilonios aumentaron. Los persas, hacia el final del período, conquistaron a los babilonios y estos mantuvieron su dominio hasta que Alejandro Magno conquistó el Cercano Oriente alrededor del 330 a.C.</w:t>
      </w:r>
    </w:p>
    <w:p w14:paraId="7F26BD6B" w14:textId="77777777" w:rsidR="00D55827" w:rsidRDefault="00D55827">
      <w:pPr>
        <w:rPr>
          <w:rFonts w:ascii="Calibri" w:eastAsia="Calibri" w:hAnsi="Calibri" w:cs="Calibri"/>
          <w:sz w:val="26"/>
          <w:szCs w:val="26"/>
        </w:rPr>
      </w:pPr>
    </w:p>
    <w:p w14:paraId="76392B42" w14:textId="15C1F733" w:rsidR="00863717" w:rsidRDefault="00D5582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Los egipcios tenían poder principalmente en el tercer y segundo milenio antes de Cristo, en los años 3000, 2000 hasta aproximadamente el año 1000. Así que aquí no todo existe con igual poder al mismo tiempo, esto representa alrededor de 3000 años de historia del Antiguo Testamento. Las etiquetas </w:t>
      </w:r>
      <w:r xmlns:w="http://schemas.openxmlformats.org/wordprocessingml/2006/main" w:rsidRPr="003356CA">
        <w:rPr>
          <w:rFonts w:ascii="Calibri" w:eastAsia="Calibri" w:hAnsi="Calibri" w:cs="Calibri"/>
          <w:sz w:val="26"/>
          <w:szCs w:val="26"/>
        </w:rPr>
        <w:lastRenderedPageBreak xmlns:w="http://schemas.openxmlformats.org/wordprocessingml/2006/main"/>
      </w:r>
      <w:r xmlns:w="http://schemas.openxmlformats.org/wordprocessingml/2006/main" w:rsidRPr="003356CA">
        <w:rPr>
          <w:rFonts w:ascii="Calibri" w:eastAsia="Calibri" w:hAnsi="Calibri" w:cs="Calibri"/>
          <w:sz w:val="26"/>
          <w:szCs w:val="26"/>
        </w:rPr>
        <w:t xml:space="preserve">que he puesto en mayúsculas, en rojo son los principales imperios mundiales en estos diferentes siglos, en azul </w:t>
      </w:r>
      <w:r xmlns:w="http://schemas.openxmlformats.org/wordprocessingml/2006/main" w:rsidR="00863717">
        <w:rPr>
          <w:rFonts w:ascii="Calibri" w:eastAsia="Calibri" w:hAnsi="Calibri" w:cs="Calibri"/>
          <w:sz w:val="26"/>
          <w:szCs w:val="26"/>
        </w:rPr>
        <w:t xml:space="preserve">. Las potencias y naciones regionales más pequeñas en cuyo contexto Israel vivió su vida principalmente a lo largo de su historia. Esto es Aram, la capital era Damasco. El nombre actual de estos países está en verde, por lo que es Siria y ese es el mismo Damasco del que escuchamos en las noticias estos días.</w:t>
      </w:r>
    </w:p>
    <w:p w14:paraId="7160559A" w14:textId="77777777" w:rsidR="00863717" w:rsidRDefault="00863717">
      <w:pPr>
        <w:rPr>
          <w:rFonts w:ascii="Calibri" w:eastAsia="Calibri" w:hAnsi="Calibri" w:cs="Calibri"/>
          <w:sz w:val="26"/>
          <w:szCs w:val="26"/>
        </w:rPr>
      </w:pPr>
    </w:p>
    <w:p w14:paraId="7D8BDE4B" w14:textId="77777777" w:rsidR="00863717" w:rsidRDefault="0086371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Los amonitas vivían al este del río Jordán. Este es un mal mapa aquí, el Jordán es mucho más largo que eso. Los moabitas vivían al este del Mar Muerto y los edomitas vivían al sureste del Mar Muerto. Los madianitas estaban aquí en la parte noroeste del desierto de Arabia. Esta es la península del Sinaí. Los israelitas salieron de Egipto al Sinaí y subieron a la tierra de Canaán.</w:t>
      </w:r>
    </w:p>
    <w:p w14:paraId="05AE4D90" w14:textId="77777777" w:rsidR="00863717" w:rsidRDefault="00863717">
      <w:pPr>
        <w:rPr>
          <w:rFonts w:ascii="Calibri" w:eastAsia="Calibri" w:hAnsi="Calibri" w:cs="Calibri"/>
          <w:sz w:val="26"/>
          <w:szCs w:val="26"/>
        </w:rPr>
      </w:pPr>
    </w:p>
    <w:p w14:paraId="4AC1B8E6" w14:textId="77777777" w:rsidR="00863717" w:rsidRDefault="0086371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Con el tiempo Abraham emigró de Ur, probablemente en el sur de la Mesopotamia algunos lo ponen más al norte, pero si está en el sur migra aquí a la ciudad de Harán y es desde aquí que recibe el llamado a bajar a la tierra de Canaán.</w:t>
      </w:r>
    </w:p>
    <w:p w14:paraId="00F0519C" w14:textId="77777777" w:rsidR="00863717" w:rsidRDefault="00863717">
      <w:pPr>
        <w:rPr>
          <w:rFonts w:ascii="Calibri" w:eastAsia="Calibri" w:hAnsi="Calibri" w:cs="Calibri"/>
          <w:sz w:val="26"/>
          <w:szCs w:val="26"/>
        </w:rPr>
      </w:pPr>
    </w:p>
    <w:p w14:paraId="699A0FC1" w14:textId="77777777" w:rsidR="00863717" w:rsidRDefault="0086371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Entonces, este es el telón de fondo. Entonces, recuerden en Génesis que Dios llama, Abraham ya está migrando con su padre Taré y su familia y están en Harán. Dios llama a Abraham a ir a la tierra prometida y por eso lleva a su familia aquí. Abraham se establece aquí y su hijo Isaac y Jacob viven aquí. José, los 12 hijos de Jacob, ya conoces las historias.</w:t>
      </w:r>
    </w:p>
    <w:p w14:paraId="0A789732" w14:textId="77777777" w:rsidR="00863717" w:rsidRDefault="00863717">
      <w:pPr>
        <w:rPr>
          <w:rFonts w:ascii="Calibri" w:eastAsia="Calibri" w:hAnsi="Calibri" w:cs="Calibri"/>
          <w:sz w:val="26"/>
          <w:szCs w:val="26"/>
        </w:rPr>
      </w:pPr>
    </w:p>
    <w:p w14:paraId="5E03B630" w14:textId="77777777" w:rsidR="00863717" w:rsidRDefault="0086371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Terminan en Egipto a causa del hambre. José se levanta en la casa del Faraón 400 años de esclavitud en Egipto y luego Moisés se levanta para sacar al pueblo de Egipto, a través del Mar Rojo. En algún lugar hasta el Monte Sinaí, obtienen los Diez Mandamientos y la ley en el Monte Sinaí. Finalmente se dispusieron a ir a la tierra de Canaán. La tierra de Canaán sería toda esta área aquí.</w:t>
      </w:r>
    </w:p>
    <w:p w14:paraId="47E6C550" w14:textId="77777777" w:rsidR="00863717" w:rsidRDefault="00863717">
      <w:pPr>
        <w:rPr>
          <w:rFonts w:ascii="Calibri" w:eastAsia="Calibri" w:hAnsi="Calibri" w:cs="Calibri"/>
          <w:sz w:val="26"/>
          <w:szCs w:val="26"/>
        </w:rPr>
      </w:pPr>
    </w:p>
    <w:p w14:paraId="67AD69B1" w14:textId="77777777" w:rsidR="00863717" w:rsidRDefault="0086371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Envían a los espías a la tierra, Números 13 y 14. Los espías regresan con un mal informe. El pueblo se queja y Dios los condena a vagar por el desierto durante 40 años.</w:t>
      </w:r>
    </w:p>
    <w:p w14:paraId="1AA1EA53" w14:textId="77777777" w:rsidR="00863717" w:rsidRDefault="00863717">
      <w:pPr>
        <w:rPr>
          <w:rFonts w:ascii="Calibri" w:eastAsia="Calibri" w:hAnsi="Calibri" w:cs="Calibri"/>
          <w:sz w:val="26"/>
          <w:szCs w:val="26"/>
        </w:rPr>
      </w:pPr>
    </w:p>
    <w:p w14:paraId="25B85CE5" w14:textId="6A3E1259" w:rsidR="00863717" w:rsidRDefault="00863717" w:rsidP="0086371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Terminan al final de ese tiempo aquí, justo al este del río Jordán, al este de Jericó y Jerusalén. Aquí es donde se desarrolla el libro de Deuteronomio. Deuteronomio tiene los discursos finales de Moisés. Moisés no va a cruzar el Jordán con el pueblo debido al pecado que cometió en Números capítulo 20. Entonces, aquí tienes los discursos finales de Moisés.</w:t>
      </w:r>
    </w:p>
    <w:p w14:paraId="56F759D5" w14:textId="77777777" w:rsidR="00863717" w:rsidRDefault="00863717" w:rsidP="00863717">
      <w:pPr>
        <w:rPr>
          <w:rFonts w:ascii="Calibri" w:eastAsia="Calibri" w:hAnsi="Calibri" w:cs="Calibri"/>
          <w:sz w:val="26"/>
          <w:szCs w:val="26"/>
        </w:rPr>
      </w:pPr>
    </w:p>
    <w:p w14:paraId="721CA982" w14:textId="0C9640E0" w:rsidR="00443947" w:rsidRPr="00863717" w:rsidRDefault="00863717" w:rsidP="0086371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Luego, en el libro de Josué, comienza aquí también y luego la acción nos lleva a Canaán. Se desarrolla hacia el sur y hacia el norte y el pueblo se va asentando en la tierra que Dios había prometido.</w:t>
      </w:r>
    </w:p>
    <w:p w14:paraId="509FD45D" w14:textId="77777777" w:rsidR="00443947" w:rsidRPr="003356CA" w:rsidRDefault="00443947">
      <w:pPr>
        <w:rPr>
          <w:sz w:val="26"/>
          <w:szCs w:val="26"/>
        </w:rPr>
      </w:pPr>
    </w:p>
    <w:p w14:paraId="741B623A" w14:textId="0DC247B3" w:rsidR="002E5738"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lastRenderedPageBreak xmlns:w="http://schemas.openxmlformats.org/wordprocessingml/2006/main"/>
      </w:r>
      <w:r xmlns:w="http://schemas.openxmlformats.org/wordprocessingml/2006/main" w:rsidRPr="003356CA">
        <w:rPr>
          <w:rFonts w:ascii="Calibri" w:eastAsia="Calibri" w:hAnsi="Calibri" w:cs="Calibri"/>
          <w:sz w:val="26"/>
          <w:szCs w:val="26"/>
        </w:rPr>
        <w:t xml:space="preserve">Ese es el contexto histórico y geográfico del libro </w:t>
      </w:r>
      <w:r xmlns:w="http://schemas.openxmlformats.org/wordprocessingml/2006/main" w:rsidR="00863717">
        <w:rPr>
          <w:rFonts w:ascii="Calibri" w:eastAsia="Calibri" w:hAnsi="Calibri" w:cs="Calibri"/>
          <w:sz w:val="26"/>
          <w:szCs w:val="26"/>
        </w:rPr>
        <w:t xml:space="preserve">. Volveremos para referirnos a esto más, pero esta es una especie de introducción general a eso.</w:t>
      </w:r>
    </w:p>
    <w:p w14:paraId="25C5B475" w14:textId="77777777" w:rsidR="002E5738" w:rsidRDefault="002E5738">
      <w:pPr>
        <w:rPr>
          <w:rFonts w:ascii="Calibri" w:eastAsia="Calibri" w:hAnsi="Calibri" w:cs="Calibri"/>
          <w:sz w:val="26"/>
          <w:szCs w:val="26"/>
        </w:rPr>
      </w:pPr>
    </w:p>
    <w:p w14:paraId="1EA2E29B" w14:textId="7884A2BF" w:rsidR="00443947"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t xml:space="preserve">Este es el Dr. David Howard y su enseñanza sobre Josué a través de Rut. Esta es la sesión número uno Introducción a Josué, primera parte, Josué, fecha y autoría.</w:t>
      </w:r>
    </w:p>
    <w:p w14:paraId="3C50882B" w14:textId="77777777" w:rsidR="00863717" w:rsidRPr="003356CA" w:rsidRDefault="00863717">
      <w:pPr>
        <w:rPr>
          <w:sz w:val="26"/>
          <w:szCs w:val="26"/>
        </w:rPr>
      </w:pPr>
    </w:p>
    <w:sectPr w:rsidR="00863717" w:rsidRPr="003356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54127" w14:textId="77777777" w:rsidR="0048269B" w:rsidRDefault="0048269B" w:rsidP="003356CA">
      <w:r>
        <w:separator/>
      </w:r>
    </w:p>
  </w:endnote>
  <w:endnote w:type="continuationSeparator" w:id="0">
    <w:p w14:paraId="0914380E" w14:textId="77777777" w:rsidR="0048269B" w:rsidRDefault="0048269B" w:rsidP="00335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2141F" w14:textId="77777777" w:rsidR="0048269B" w:rsidRDefault="0048269B" w:rsidP="003356CA">
      <w:r>
        <w:separator/>
      </w:r>
    </w:p>
  </w:footnote>
  <w:footnote w:type="continuationSeparator" w:id="0">
    <w:p w14:paraId="5B6B9EAB" w14:textId="77777777" w:rsidR="0048269B" w:rsidRDefault="0048269B" w:rsidP="00335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091198"/>
      <w:docPartObj>
        <w:docPartGallery w:val="Page Numbers (Top of Page)"/>
        <w:docPartUnique/>
      </w:docPartObj>
    </w:sdtPr>
    <w:sdtEndPr>
      <w:rPr>
        <w:noProof/>
      </w:rPr>
    </w:sdtEndPr>
    <w:sdtContent>
      <w:p w14:paraId="6147C75A" w14:textId="539CB293" w:rsidR="003356CA" w:rsidRDefault="003356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653B9E" w14:textId="77777777" w:rsidR="003356CA" w:rsidRDefault="003356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C1297"/>
    <w:multiLevelType w:val="hybridMultilevel"/>
    <w:tmpl w:val="E1C281C4"/>
    <w:lvl w:ilvl="0" w:tplc="A3C2DBF8">
      <w:start w:val="1"/>
      <w:numFmt w:val="bullet"/>
      <w:lvlText w:val="●"/>
      <w:lvlJc w:val="left"/>
      <w:pPr>
        <w:ind w:left="720" w:hanging="360"/>
      </w:pPr>
    </w:lvl>
    <w:lvl w:ilvl="1" w:tplc="3AB0EE88">
      <w:start w:val="1"/>
      <w:numFmt w:val="bullet"/>
      <w:lvlText w:val="○"/>
      <w:lvlJc w:val="left"/>
      <w:pPr>
        <w:ind w:left="1440" w:hanging="360"/>
      </w:pPr>
    </w:lvl>
    <w:lvl w:ilvl="2" w:tplc="7F66D3A2">
      <w:start w:val="1"/>
      <w:numFmt w:val="bullet"/>
      <w:lvlText w:val="■"/>
      <w:lvlJc w:val="left"/>
      <w:pPr>
        <w:ind w:left="2160" w:hanging="360"/>
      </w:pPr>
    </w:lvl>
    <w:lvl w:ilvl="3" w:tplc="AF3280F8">
      <w:start w:val="1"/>
      <w:numFmt w:val="bullet"/>
      <w:lvlText w:val="●"/>
      <w:lvlJc w:val="left"/>
      <w:pPr>
        <w:ind w:left="2880" w:hanging="360"/>
      </w:pPr>
    </w:lvl>
    <w:lvl w:ilvl="4" w:tplc="087E136E">
      <w:start w:val="1"/>
      <w:numFmt w:val="bullet"/>
      <w:lvlText w:val="○"/>
      <w:lvlJc w:val="left"/>
      <w:pPr>
        <w:ind w:left="3600" w:hanging="360"/>
      </w:pPr>
    </w:lvl>
    <w:lvl w:ilvl="5" w:tplc="DB5864BA">
      <w:start w:val="1"/>
      <w:numFmt w:val="bullet"/>
      <w:lvlText w:val="■"/>
      <w:lvlJc w:val="left"/>
      <w:pPr>
        <w:ind w:left="4320" w:hanging="360"/>
      </w:pPr>
    </w:lvl>
    <w:lvl w:ilvl="6" w:tplc="AD5078D2">
      <w:start w:val="1"/>
      <w:numFmt w:val="bullet"/>
      <w:lvlText w:val="●"/>
      <w:lvlJc w:val="left"/>
      <w:pPr>
        <w:ind w:left="5040" w:hanging="360"/>
      </w:pPr>
    </w:lvl>
    <w:lvl w:ilvl="7" w:tplc="A65ECEDE">
      <w:start w:val="1"/>
      <w:numFmt w:val="bullet"/>
      <w:lvlText w:val="●"/>
      <w:lvlJc w:val="left"/>
      <w:pPr>
        <w:ind w:left="5760" w:hanging="360"/>
      </w:pPr>
    </w:lvl>
    <w:lvl w:ilvl="8" w:tplc="A35800E8">
      <w:start w:val="1"/>
      <w:numFmt w:val="bullet"/>
      <w:lvlText w:val="●"/>
      <w:lvlJc w:val="left"/>
      <w:pPr>
        <w:ind w:left="6480" w:hanging="360"/>
      </w:pPr>
    </w:lvl>
  </w:abstractNum>
  <w:num w:numId="1" w16cid:durableId="11189134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947"/>
    <w:rsid w:val="002E5738"/>
    <w:rsid w:val="003356CA"/>
    <w:rsid w:val="00443947"/>
    <w:rsid w:val="0048269B"/>
    <w:rsid w:val="00863717"/>
    <w:rsid w:val="00BD5F91"/>
    <w:rsid w:val="00BF2935"/>
    <w:rsid w:val="00C60527"/>
    <w:rsid w:val="00D55827"/>
    <w:rsid w:val="00DC4F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7F880"/>
  <w15:docId w15:val="{6FA37239-8F53-4F4F-9CF2-9DE435FD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356CA"/>
    <w:pPr>
      <w:tabs>
        <w:tab w:val="center" w:pos="4680"/>
        <w:tab w:val="right" w:pos="9360"/>
      </w:tabs>
    </w:pPr>
  </w:style>
  <w:style w:type="character" w:customStyle="1" w:styleId="HeaderChar">
    <w:name w:val="Header Char"/>
    <w:basedOn w:val="DefaultParagraphFont"/>
    <w:link w:val="Header"/>
    <w:uiPriority w:val="99"/>
    <w:rsid w:val="003356CA"/>
  </w:style>
  <w:style w:type="paragraph" w:styleId="Footer">
    <w:name w:val="footer"/>
    <w:basedOn w:val="Normal"/>
    <w:link w:val="FooterChar"/>
    <w:uiPriority w:val="99"/>
    <w:unhideWhenUsed/>
    <w:rsid w:val="003356CA"/>
    <w:pPr>
      <w:tabs>
        <w:tab w:val="center" w:pos="4680"/>
        <w:tab w:val="right" w:pos="9360"/>
      </w:tabs>
    </w:pPr>
  </w:style>
  <w:style w:type="character" w:customStyle="1" w:styleId="FooterChar">
    <w:name w:val="Footer Char"/>
    <w:basedOn w:val="DefaultParagraphFont"/>
    <w:link w:val="Footer"/>
    <w:uiPriority w:val="99"/>
    <w:rsid w:val="00335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10</Pages>
  <Words>4643</Words>
  <Characters>20090</Characters>
  <Application>Microsoft Office Word</Application>
  <DocSecurity>0</DocSecurity>
  <Lines>394</Lines>
  <Paragraphs>68</Paragraphs>
  <ScaleCrop>false</ScaleCrop>
  <HeadingPairs>
    <vt:vector size="2" baseType="variant">
      <vt:variant>
        <vt:lpstr>Title</vt:lpstr>
      </vt:variant>
      <vt:variant>
        <vt:i4>1</vt:i4>
      </vt:variant>
    </vt:vector>
  </HeadingPairs>
  <TitlesOfParts>
    <vt:vector size="1" baseType="lpstr">
      <vt:lpstr>Howard Josh Ruth Session01 IntroPt1</vt:lpstr>
    </vt:vector>
  </TitlesOfParts>
  <Company/>
  <LinksUpToDate>false</LinksUpToDate>
  <CharactersWithSpaces>24684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Session01 IntroPt1</dc:title>
  <dc:creator>TurboScribe.ai</dc:creator>
  <cp:lastModifiedBy>Ted Hildebrandt</cp:lastModifiedBy>
  <cp:revision>6</cp:revision>
  <dcterms:created xsi:type="dcterms:W3CDTF">2024-02-04T20:10:00Z</dcterms:created>
  <dcterms:modified xsi:type="dcterms:W3CDTF">2024-02-29T10:17:00Z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2855497e74cb1f628397dee909c581b902712ad211fafeaf63bf12726cd5a7e8</vt:lpwstr>
  </property>
</Properties>
</file>