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3046" w14:textId="77777777" w:rsidR="00DF3B64" w:rsidRPr="00DF3B64" w:rsidRDefault="00DF3B64" w:rsidP="00DF3B6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F3B64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14,</w:t>
      </w:r>
    </w:p>
    <w:p w14:paraId="509B876A" w14:textId="0D50DB6F" w:rsidR="00DB54F3" w:rsidRPr="00DF3B64" w:rsidRDefault="00000000" w:rsidP="00DF3B6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F3B64">
        <w:rPr>
          <w:rFonts w:ascii="Calibri" w:eastAsia="Calibri" w:hAnsi="Calibri" w:cs="Calibri"/>
          <w:b/>
          <w:bCs/>
          <w:sz w:val="40"/>
          <w:szCs w:val="40"/>
        </w:rPr>
        <w:t xml:space="preserve">Jozue 9</w:t>
      </w:r>
    </w:p>
    <w:p w14:paraId="5DE0D882" w14:textId="025CB70D" w:rsidR="00DF3B64" w:rsidRPr="00DF3B64" w:rsidRDefault="00DF3B64" w:rsidP="00DF3B6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3B6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2024 David Howard i Ted Hildebrandt</w:t>
      </w:r>
    </w:p>
    <w:p w14:paraId="72089DAD" w14:textId="77777777" w:rsidR="00DF3B64" w:rsidRPr="00DF3B64" w:rsidRDefault="00DF3B64">
      <w:pPr>
        <w:rPr>
          <w:sz w:val="26"/>
          <w:szCs w:val="26"/>
        </w:rPr>
      </w:pPr>
    </w:p>
    <w:p w14:paraId="580364ED" w14:textId="77777777" w:rsidR="00DF3B64" w:rsidRPr="00DF3B64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nr 14, Jozue 9, Traktat Gibeonicki.</w:t>
      </w:r>
    </w:p>
    <w:p w14:paraId="6141E1EA" w14:textId="77777777" w:rsidR="00DF3B64" w:rsidRPr="00DF3B64" w:rsidRDefault="00DF3B64">
      <w:pPr>
        <w:rPr>
          <w:rFonts w:ascii="Calibri" w:eastAsia="Calibri" w:hAnsi="Calibri" w:cs="Calibri"/>
          <w:sz w:val="26"/>
          <w:szCs w:val="26"/>
        </w:rPr>
      </w:pPr>
    </w:p>
    <w:p w14:paraId="79A6D667" w14:textId="1543B34A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OK, w tej części przyjrzymy się 9 rozdziałowi Jozuego i ten bezpośredni rozdział będzie nazywany czymś, co powiedziałbym, że może nazwać go Traktatem Gibeonickim, traktatem, który Izraelici zawarli z Gibeonitami.</w:t>
      </w:r>
    </w:p>
    <w:p w14:paraId="107C3903" w14:textId="77777777" w:rsidR="00DB54F3" w:rsidRPr="00DF3B64" w:rsidRDefault="00DB54F3">
      <w:pPr>
        <w:rPr>
          <w:sz w:val="26"/>
          <w:szCs w:val="26"/>
        </w:rPr>
      </w:pPr>
    </w:p>
    <w:p w14:paraId="08A3EADB" w14:textId="7C8043F1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Ale to jest początek części składającej się z trzech rozdziałów, które są ze sobą powiązane. Poszerza horyzonty działań książki. Pierwsza seria bitew jest po prostu bardzo ściśle powiązana geograficznie, Jerycho i Aj, rozdziały od 6 do 8, rozdziały od 9 do 11.</w:t>
      </w:r>
    </w:p>
    <w:p w14:paraId="137580F8" w14:textId="77777777" w:rsidR="00DB54F3" w:rsidRPr="00DF3B64" w:rsidRDefault="00DB54F3">
      <w:pPr>
        <w:rPr>
          <w:sz w:val="26"/>
          <w:szCs w:val="26"/>
        </w:rPr>
      </w:pPr>
    </w:p>
    <w:p w14:paraId="1DE1606B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W każdym z tych rozdziałów mamy koalicje królów przybywających przeciwko Izraelowi. Widzimy to w rozdziale 9, wersetach 1 i 2. Rozdział 10, koalicja pięciu królów z południa atakująca Izrael.</w:t>
      </w:r>
    </w:p>
    <w:p w14:paraId="6A3CB6CB" w14:textId="77777777" w:rsidR="00DB54F3" w:rsidRPr="00DF3B64" w:rsidRDefault="00DB54F3">
      <w:pPr>
        <w:rPr>
          <w:sz w:val="26"/>
          <w:szCs w:val="26"/>
        </w:rPr>
      </w:pPr>
    </w:p>
    <w:p w14:paraId="363D865A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Rozdział 11, jest koalicja wielu królów północy. Zatem wątkiem łączącym te trzy rozdziały są koalicje wrogich królów przybywających przeciwko Izraelowi i oni muszą się z tym uporać, a potem z bitwami. Walki te stają się bardziej formalne i traktowane w sposób podsumowujący, szczególnie pod koniec rozdziału 10 i rozdziału 11.</w:t>
      </w:r>
    </w:p>
    <w:p w14:paraId="71580727" w14:textId="77777777" w:rsidR="00DB54F3" w:rsidRPr="00DF3B64" w:rsidRDefault="00DB54F3">
      <w:pPr>
        <w:rPr>
          <w:sz w:val="26"/>
          <w:szCs w:val="26"/>
        </w:rPr>
      </w:pPr>
    </w:p>
    <w:p w14:paraId="591768EA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Nie mamy szczegółów, które widzimy w Jerychu, a już na pewno w Aj. Tak czy inaczej, spójrzmy na fragment z rozdziału 9. Wspomnieliśmy już we wcześniejszej części naszych dyskusji, że poprzedziła to reputacja Izraela. Rachab wspomina o tym w rozdziale 2, gdzie słyszeliśmy, co twój Bóg uczynił Egipcjanom, Synajowi i Og.</w:t>
      </w:r>
    </w:p>
    <w:p w14:paraId="7220BBB0" w14:textId="77777777" w:rsidR="00DB54F3" w:rsidRPr="00DF3B64" w:rsidRDefault="00DB54F3">
      <w:pPr>
        <w:rPr>
          <w:sz w:val="26"/>
          <w:szCs w:val="26"/>
        </w:rPr>
      </w:pPr>
    </w:p>
    <w:p w14:paraId="6CCD313E" w14:textId="772B69EA" w:rsidR="00DB54F3" w:rsidRPr="00DF3B64" w:rsidRDefault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rozdziale 5, wersecie 1, widzieliśmy, że tamtejsza koalicja królów usłyszała, co uczynił Bóg, i bardzo się przestraszyli. Zatem w pierwszych dwóch przypadkach Kananejczycy boją się Izraelitów. Tutaj teraz następuje zmiana.</w:t>
      </w:r>
    </w:p>
    <w:p w14:paraId="16E6FD5B" w14:textId="77777777" w:rsidR="00DB54F3" w:rsidRPr="00DF3B64" w:rsidRDefault="00DB54F3">
      <w:pPr>
        <w:rPr>
          <w:sz w:val="26"/>
          <w:szCs w:val="26"/>
        </w:rPr>
      </w:pPr>
    </w:p>
    <w:p w14:paraId="369239D7" w14:textId="11A8D302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W rozdziale 9 wersecie 1 jest napisane, że gdy tylko wszyscy królowie, którzy byli za Jordanem w górach na nizinie wzdłuż wybrzeża, wielkie morze w stronę Libanu itd. w wersecie 2, gdy tylko usłyszeli to, zebrali się razem, aby walczyć z Jozuem i Izraelem. Więc teraz nastąpiła zmiana. Podczas gdy wcześniej Kananejczycy słyszeli o Bogu Izraela i zwycięstwach, jakie daje Bóg, bali się, tutaj ich nie ma.</w:t>
      </w:r>
    </w:p>
    <w:p w14:paraId="22C1C646" w14:textId="77777777" w:rsidR="00DB54F3" w:rsidRPr="00DF3B64" w:rsidRDefault="00DB54F3">
      <w:pPr>
        <w:rPr>
          <w:sz w:val="26"/>
          <w:szCs w:val="26"/>
        </w:rPr>
      </w:pPr>
    </w:p>
    <w:p w14:paraId="7EE024BF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Rozpoczynają ofensywę, obrazę przeciwko Izraelowi. Myślę, że powodem jest to, że Izrael pokazał teraz bezbronność. Przegrali bitwę.</w:t>
      </w:r>
    </w:p>
    <w:p w14:paraId="77EEB1DD" w14:textId="77777777" w:rsidR="00DB54F3" w:rsidRPr="00DF3B64" w:rsidRDefault="00DB54F3">
      <w:pPr>
        <w:rPr>
          <w:sz w:val="26"/>
          <w:szCs w:val="26"/>
        </w:rPr>
      </w:pPr>
    </w:p>
    <w:p w14:paraId="1B2A5C81" w14:textId="3C4BE3C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Dotarli do Ai i zostali pokonani. Może to dodało tym królom dodatkowej odwagi. Przybywają więc, aby walczyć z Izraelitami.</w:t>
      </w:r>
    </w:p>
    <w:p w14:paraId="432B8606" w14:textId="77777777" w:rsidR="00DB54F3" w:rsidRPr="00DF3B64" w:rsidRDefault="00DB54F3">
      <w:pPr>
        <w:rPr>
          <w:sz w:val="26"/>
          <w:szCs w:val="26"/>
        </w:rPr>
      </w:pPr>
    </w:p>
    <w:p w14:paraId="77C160C1" w14:textId="466E1EC9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Ten motyw przesłuchania króla pojawia się także w rozdziale 2, wersetach 9 do 11, rozdziale 5, wersecie 1, rozdziale 9, wersecie 1, rozdziale 9, wersecie 3. Kiedy mieszkańcy Gibeonu usłyszeli, a potem zrobili coś innego, zareagowali w inny sposób. Ale zauważcie, że w rozdziale 10, wersecie 1 jest napisane to samo.</w:t>
      </w:r>
    </w:p>
    <w:p w14:paraId="50A9BE61" w14:textId="77777777" w:rsidR="00DB54F3" w:rsidRPr="00DF3B64" w:rsidRDefault="00DB54F3">
      <w:pPr>
        <w:rPr>
          <w:sz w:val="26"/>
          <w:szCs w:val="26"/>
        </w:rPr>
      </w:pPr>
    </w:p>
    <w:p w14:paraId="1AF9693B" w14:textId="7F168D9B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Gdy tylko Adonai Zedek, król Jerozolimy, dowiedział się, jak Jozue zdobył Aj, poprowadził koalicję przeciwko Izraelitom. A następnie rozdział 11, werset 1, gdy Jabin, król Chasor, usłyszał o tym, wysłał i zebrał koalicję. Zatem idea, że reputacja Izraela jest znana, jest tą, którą widzimy wszędzie.</w:t>
      </w:r>
    </w:p>
    <w:p w14:paraId="6D46B5AD" w14:textId="77777777" w:rsidR="00DB54F3" w:rsidRPr="00DF3B64" w:rsidRDefault="00DB54F3">
      <w:pPr>
        <w:rPr>
          <w:sz w:val="26"/>
          <w:szCs w:val="26"/>
        </w:rPr>
      </w:pPr>
    </w:p>
    <w:p w14:paraId="4CB4A55C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To wątek, który przewija się przez całą książkę. Przyjrzyjmy się więc teraz, co faktycznie sami Gibeonici robią w odpowiedzi na to, co usłyszeli. Różni się to od tego, co zrobili pozostali królowie w rozdziale 9, wersetach 1 i 2 oraz od tego, co robią późniejsi królowie w rozdziałach 10 i 11.</w:t>
      </w:r>
    </w:p>
    <w:p w14:paraId="49388979" w14:textId="77777777" w:rsidR="00DB54F3" w:rsidRPr="00DF3B64" w:rsidRDefault="00DB54F3">
      <w:pPr>
        <w:rPr>
          <w:sz w:val="26"/>
          <w:szCs w:val="26"/>
        </w:rPr>
      </w:pPr>
    </w:p>
    <w:p w14:paraId="18FEB2A3" w14:textId="5B6F2480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Ponieważ wersety 2 oraz wersety 3 i 4 w pewnym sensie dają nam, przygotowują scenę. Gdy mieszkańcy Gibeonu usłyszeli, co Jozue uczynił z Jerychem i Aj, poszli dalej, postępując przebiegle. I poszli, i przygotowali zapasy, i wzięli zniszczone worki na osły i bukłaki na wino, zniszczone i podarte, i tak się dzieje.</w:t>
      </w:r>
    </w:p>
    <w:p w14:paraId="7E17DC38" w14:textId="77777777" w:rsidR="00DB54F3" w:rsidRPr="00DF3B64" w:rsidRDefault="00DB54F3">
      <w:pPr>
        <w:rPr>
          <w:sz w:val="26"/>
          <w:szCs w:val="26"/>
        </w:rPr>
      </w:pPr>
    </w:p>
    <w:p w14:paraId="74685BB5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A kryje się za tym to, że w jakiś sposób mieli jakąś wiedzę o praktykach Izraelitów lub Izraelitach, o tym, co Bóg powiedział Izraelowi. Tłem tego są dwa fragmenty Pięcioksięgu. Jedna z nich znajduje się w Księdze Wyjścia 34, wersety 11 i 18, ale nie będziemy się im przyglądać.</w:t>
      </w:r>
    </w:p>
    <w:p w14:paraId="62932943" w14:textId="77777777" w:rsidR="00DB54F3" w:rsidRPr="00DF3B64" w:rsidRDefault="00DB54F3">
      <w:pPr>
        <w:rPr>
          <w:sz w:val="26"/>
          <w:szCs w:val="26"/>
        </w:rPr>
      </w:pPr>
    </w:p>
    <w:p w14:paraId="42A2C894" w14:textId="0C8F28B2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Ale inny znajduje się w Księdze Powtórzonego Prawa 20, szczególnie w wersetach 15 do 18. Zatem każę nam się do tego zwrócić. Przyjrzeliśmy się temu fragmentowi już raz czy dwa razy w innych kontekstach, ale przypomnimy sobie o tym.</w:t>
      </w:r>
    </w:p>
    <w:p w14:paraId="79F5BC6A" w14:textId="77777777" w:rsidR="00DB54F3" w:rsidRPr="00DF3B64" w:rsidRDefault="00DB54F3">
      <w:pPr>
        <w:rPr>
          <w:sz w:val="26"/>
          <w:szCs w:val="26"/>
        </w:rPr>
      </w:pPr>
    </w:p>
    <w:p w14:paraId="634A28DD" w14:textId="12B1C47F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W Księdze Powtórzonego Prawa 20, w środku Bożych wskazówek dotyczących tego, co mają robić w Kanaanie. Spójrzmy więc na przykład na werset 10: kiedy zbliżasz się do miasta, aby z nim walczyć, zaoferuj warunki pokoju. Jeśli zareagują pozytywnie, wszystko jest w porządku.</w:t>
      </w:r>
    </w:p>
    <w:p w14:paraId="2F0E97F4" w14:textId="77777777" w:rsidR="00DB54F3" w:rsidRPr="00DF3B64" w:rsidRDefault="00DB54F3">
      <w:pPr>
        <w:rPr>
          <w:sz w:val="26"/>
          <w:szCs w:val="26"/>
        </w:rPr>
      </w:pPr>
    </w:p>
    <w:p w14:paraId="5DE8342B" w14:textId="48CBF96E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Jeśli jednak nie, wyruszycie z nimi na wojnę, przyłożycie kolczugę do miecza i tak dalej. Ale dalej w wersecie 16 jest napisane, że w miastach tego ludu Pan, Bóg twój, daje ci dziedzictwo. Innymi słowy, w miastach samego Kanaanu nie uratujecie przy życiu niczego, co oddycha.</w:t>
      </w:r>
    </w:p>
    <w:p w14:paraId="30264F3B" w14:textId="77777777" w:rsidR="00DB54F3" w:rsidRPr="00DF3B64" w:rsidRDefault="00DB54F3">
      <w:pPr>
        <w:rPr>
          <w:sz w:val="26"/>
          <w:szCs w:val="26"/>
        </w:rPr>
      </w:pPr>
    </w:p>
    <w:p w14:paraId="48BA5CB4" w14:textId="1FCF9C3B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Ale wydacie ich na całkowitą zagładę, Hetytów, Amorytów i tak dalej, aby nie nauczyli was postępować zgodnie z ich obrzydliwymi praktykami i tak dalej. Chodzi więc o to, że miasta w samym Kanaanie mają zostać przeznaczone na zagładę przez Izraelitów. Zatem Gibeonici w jakiś sposób wiedzą o tym przepisie.</w:t>
      </w:r>
    </w:p>
    <w:p w14:paraId="3083502A" w14:textId="77777777" w:rsidR="00DB54F3" w:rsidRPr="00DF3B64" w:rsidRDefault="00DB54F3">
      <w:pPr>
        <w:rPr>
          <w:sz w:val="26"/>
          <w:szCs w:val="26"/>
        </w:rPr>
      </w:pPr>
    </w:p>
    <w:p w14:paraId="38A72EE1" w14:textId="0E9C52E4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Nie wiemy jak. Jednak ich podejście do Izraela jest z innego punktu widzenia. Są zainteresowani własnym przetrwaniem.</w:t>
      </w:r>
    </w:p>
    <w:p w14:paraId="00BE3C7E" w14:textId="77777777" w:rsidR="00DB54F3" w:rsidRPr="00DF3B64" w:rsidRDefault="00DB54F3">
      <w:pPr>
        <w:rPr>
          <w:sz w:val="26"/>
          <w:szCs w:val="26"/>
        </w:rPr>
      </w:pPr>
    </w:p>
    <w:p w14:paraId="1D235D95" w14:textId="7EDDEF91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Być może nie są pewni, czy uda im się pokonać Izrael. To sprawia, że jest całkiem jasne. W rozdziale 9, wersecie 3, kiedy usłyszeli, co Bóg uczynił, co Jozue zrobił Jerycho w Aj i jakie wielkie klęski Kananejczyków, pomyśleli: cóż, musimy spróbować innego sposobu.</w:t>
      </w:r>
    </w:p>
    <w:p w14:paraId="70C9CC42" w14:textId="77777777" w:rsidR="00DB54F3" w:rsidRPr="00DF3B64" w:rsidRDefault="00DB54F3">
      <w:pPr>
        <w:rPr>
          <w:sz w:val="26"/>
          <w:szCs w:val="26"/>
        </w:rPr>
      </w:pPr>
    </w:p>
    <w:p w14:paraId="08ADEEFD" w14:textId="3981B0D9" w:rsidR="00DB54F3" w:rsidRPr="00DF3B64" w:rsidRDefault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Więc przebierają się, przynoszą prowiant i tak dalej, co sprawia wrażenie, jakby przybyli tutaj, do obozu Jozuego w Gilgal, werset 6. Mam na myśli tylko słowo w nawiasie o Gilgal. Pierwsze miejsce, w którym spotkałeś Gilgal, jest po drugiej stronie rzeki Jordan, niedaleko Jerycha, gdzie dokonano obrzezania, a słowo Gilgal jest spokrewnione ze słowem Galal, stoczyć się, i zniknęła hańba Egiptu . To ważne miejsce, ale w Starym Testamencie jest więcej niż jedno Gilgal.</w:t>
      </w:r>
    </w:p>
    <w:p w14:paraId="13B6041B" w14:textId="77777777" w:rsidR="00DB54F3" w:rsidRPr="00DF3B64" w:rsidRDefault="00DB54F3">
      <w:pPr>
        <w:rPr>
          <w:sz w:val="26"/>
          <w:szCs w:val="26"/>
        </w:rPr>
      </w:pPr>
    </w:p>
    <w:p w14:paraId="48C82905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Ten tutaj wydaje się znajdować w środkowej części wzgórza, a nie w dole rzeki Jordan. Prawdopodobnie jest to to samo miejsce, które przechodzi Samuel w 1 Księdze Samuela 7, i może być nawet jeden lub dwóch innych </w:t>
      </w:r>
      <w:proofErr xmlns:w="http://schemas.openxmlformats.org/wordprocessingml/2006/main" w:type="spellStart"/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Gilgalów </w:t>
      </w:r>
      <w:proofErr xmlns:w="http://schemas.openxmlformats.org/wordprocessingml/2006/main" w:type="spellEnd"/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. Uczeni są co do tego nieco zróżnicowani, ale nie ma jednego, są co najmniej dwa.</w:t>
      </w:r>
    </w:p>
    <w:p w14:paraId="41DA7AE9" w14:textId="77777777" w:rsidR="00DB54F3" w:rsidRPr="00DF3B64" w:rsidRDefault="00DB54F3">
      <w:pPr>
        <w:rPr>
          <w:sz w:val="26"/>
          <w:szCs w:val="26"/>
        </w:rPr>
      </w:pPr>
    </w:p>
    <w:p w14:paraId="75AA0B2B" w14:textId="363DC369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To jest ten w środkowej części wzgórza, a to, co jest napisane w wersecie 6, mówi, że przybyliśmy z odległej krainy, więc teraz zawrzyjcie z nami przymierze. Rzecz w tym, że przybyliśmy z miejsca, które nie jest objęte zakazem. U nas wszystko w porządku.</w:t>
      </w:r>
    </w:p>
    <w:p w14:paraId="177B5840" w14:textId="77777777" w:rsidR="00DB54F3" w:rsidRPr="00DF3B64" w:rsidRDefault="00DB54F3">
      <w:pPr>
        <w:rPr>
          <w:sz w:val="26"/>
          <w:szCs w:val="26"/>
        </w:rPr>
      </w:pPr>
    </w:p>
    <w:p w14:paraId="71F54AD1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Nie jesteśmy częścią tego, co powinieneś niszczyć. Trzeba przyznać, że Izraelici w wersecie 7 powiedzieli: „może żyjesz wśród nas”. Jak możemy zawrzeć z tobą przymierze? A oni odpowiedzieli: „Nie, jesteśmy twoimi sługami”, a potem pokazali im całe swoje zaopatrzenie.</w:t>
      </w:r>
    </w:p>
    <w:p w14:paraId="6A441D46" w14:textId="77777777" w:rsidR="00DB54F3" w:rsidRPr="00DF3B64" w:rsidRDefault="00DB54F3">
      <w:pPr>
        <w:rPr>
          <w:sz w:val="26"/>
          <w:szCs w:val="26"/>
        </w:rPr>
      </w:pPr>
    </w:p>
    <w:p w14:paraId="5223EF41" w14:textId="6024C5D6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Spójrz na to, werset 12. Oto nasz chleb. Kiedy zabieraliśmy go z naszych domów, było jeszcze ciepło.</w:t>
      </w:r>
    </w:p>
    <w:p w14:paraId="479E6EDF" w14:textId="77777777" w:rsidR="00DB54F3" w:rsidRPr="00DF3B64" w:rsidRDefault="00DB54F3">
      <w:pPr>
        <w:rPr>
          <w:sz w:val="26"/>
          <w:szCs w:val="26"/>
        </w:rPr>
      </w:pPr>
    </w:p>
    <w:p w14:paraId="24104E2F" w14:textId="157D4A38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Teraz jest stare i kruche, a motki wina były nowe, ale teraz są stare i tak dalej. Jest to więc bardzo przebiegłe i bardzo sprytne oszustwo ze strony Gibeonitów, mające na celu wypróbowanie innego sposobu dogadania się z Izraelitami, i Izraelici dali się na to nabrać. Werset 14 mówi, że mężczyźni wzięli część zapasów, więc wspólnie się bawią.</w:t>
      </w:r>
    </w:p>
    <w:p w14:paraId="20942D81" w14:textId="77777777" w:rsidR="00DB54F3" w:rsidRPr="00DF3B64" w:rsidRDefault="00DB54F3">
      <w:pPr>
        <w:rPr>
          <w:sz w:val="26"/>
          <w:szCs w:val="26"/>
        </w:rPr>
      </w:pPr>
    </w:p>
    <w:p w14:paraId="6FA26BD4" w14:textId="6E781C2A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Oni zamierzają zawrzeć to przymierze. Będą razem łamać chleb, ale fatalny błąd znajduje się na końcu wersetu 14, ponieważ jest napisane, że nie prosili Pana o radę. Jest to więc problem i Bóg jest z tego powodu zły na swój lud, ale nie możemy winić Jozuego i starszych za to, że zostali zwiedzeni.</w:t>
      </w:r>
    </w:p>
    <w:p w14:paraId="450F862C" w14:textId="77777777" w:rsidR="00DB54F3" w:rsidRPr="00DF3B64" w:rsidRDefault="00DB54F3">
      <w:pPr>
        <w:rPr>
          <w:sz w:val="26"/>
          <w:szCs w:val="26"/>
        </w:rPr>
      </w:pPr>
    </w:p>
    <w:p w14:paraId="7F9B1E06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Gdyby oszustwo było wystarczająco sprytne i mądre, zwiodłoby ich. Jednak nie możemy ich winić za to, że zwracają się tutaj do Boga o przewodnictwo, a Bóg niewątpliwie powiedziałby wtedy: nie, to są miejscowi i ich także trzeba zniszczyć. Więc to jest tutaj wina.</w:t>
      </w:r>
    </w:p>
    <w:p w14:paraId="7CDBB66D" w14:textId="77777777" w:rsidR="00DB54F3" w:rsidRPr="00DF3B64" w:rsidRDefault="00DB54F3">
      <w:pPr>
        <w:rPr>
          <w:sz w:val="26"/>
          <w:szCs w:val="26"/>
        </w:rPr>
      </w:pPr>
    </w:p>
    <w:p w14:paraId="13F26352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To jedno z niewielu miejsc w Księdze Jozuego, gdzie Jozue, cóż, po pierwsze, Jozue w ogóle nie pojawia się w tym miejscu. Jest tam napisane, że nie pytali o radę, zatem wydaje się, że Jozue nie pełni tutaj swojej właściwej funkcji przywódczej. Jest to jedno z miejsc, gdzie tego nie robi, wydaje się, że zawodzi w swoim przywództwie, więc w wyniku tej umowy o zawarciu tego przymierza, tej umowy z Gibeonitami, Jozue, werset 15, zawarł z nimi pokój, zawarł przymierze z nimi, że pozwoli im żyć.</w:t>
      </w:r>
    </w:p>
    <w:p w14:paraId="54D8EDAC" w14:textId="77777777" w:rsidR="00DB54F3" w:rsidRPr="00DF3B64" w:rsidRDefault="00DB54F3">
      <w:pPr>
        <w:rPr>
          <w:sz w:val="26"/>
          <w:szCs w:val="26"/>
        </w:rPr>
      </w:pPr>
    </w:p>
    <w:p w14:paraId="2122B1C2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Przywódcy zboru złożyli im przysięgę. To więc duży problem, ale idea zawarcia przymierza, przysięgi, jest bardzo fundamentalna nie tylko w Biblii, ale także w kontekście starożytnego Bliskiego Wschodu. To jest coś, uroczysta rzecz, z którą się zgadzasz, z którą zawierasz umowę i nie jest to coś, co można łatwo zepsuć.</w:t>
      </w:r>
    </w:p>
    <w:p w14:paraId="4B0A23E3" w14:textId="77777777" w:rsidR="00DB54F3" w:rsidRPr="00DF3B64" w:rsidRDefault="00DB54F3">
      <w:pPr>
        <w:rPr>
          <w:sz w:val="26"/>
          <w:szCs w:val="26"/>
        </w:rPr>
      </w:pPr>
    </w:p>
    <w:p w14:paraId="5F0F8F15" w14:textId="66B44ACB" w:rsidR="00DB54F3" w:rsidRPr="00DF3B64" w:rsidRDefault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Kiedy więc po trzech dniach od zawarcia z nimi przymierza odkryli werset 16, dowiedzieli się, że są ich sąsiadami i mieszkają wśród nich. Tak więc, ale werset 18, ale lud Izraela nie zaatakował ich, ponieważ ich przywódcy przysięgali na Pana. Pozostała część rozdziału ukazuje następstwa tego i pokazuje, jak Jozue wezwał Gibeonitów i zapytał: Dlaczego to zrobiliście? Dlaczego nas oszukałeś? Werset 22 i dlatego z tego powodu jesteś przeklęty.</w:t>
      </w:r>
    </w:p>
    <w:p w14:paraId="72F10DBD" w14:textId="77777777" w:rsidR="00DB54F3" w:rsidRPr="00DF3B64" w:rsidRDefault="00DB54F3">
      <w:pPr>
        <w:rPr>
          <w:sz w:val="26"/>
          <w:szCs w:val="26"/>
        </w:rPr>
      </w:pPr>
    </w:p>
    <w:p w14:paraId="24A90831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Nie zabijemy was, ale będziecie naszymi sługami, drwalami i czerpakami wody. Werset 23, a Gibeonici mówią: OK, w porządku. Chętnie to zrobimy.</w:t>
      </w:r>
    </w:p>
    <w:p w14:paraId="03AC1573" w14:textId="77777777" w:rsidR="00DB54F3" w:rsidRPr="00DF3B64" w:rsidRDefault="00DB54F3">
      <w:pPr>
        <w:rPr>
          <w:sz w:val="26"/>
          <w:szCs w:val="26"/>
        </w:rPr>
      </w:pPr>
    </w:p>
    <w:p w14:paraId="7BBF817D" w14:textId="7F54CFC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Przynajmniej przeżyli. Tak więc w wersecie 27 Jozue uczynił ich tego dnia drwalami, czerpakami wody w zborze i ołtarzu Pańskim aż do dnia dzisiejszego. Zatem ilekroć księga została napisana, trwała co najmniej dziesięciolecia, jeśli nie kilka stuleci.</w:t>
      </w:r>
    </w:p>
    <w:p w14:paraId="7CD798C2" w14:textId="77777777" w:rsidR="00DB54F3" w:rsidRPr="00DF3B64" w:rsidRDefault="00DB54F3">
      <w:pPr>
        <w:rPr>
          <w:sz w:val="26"/>
          <w:szCs w:val="26"/>
        </w:rPr>
      </w:pPr>
    </w:p>
    <w:p w14:paraId="760C5085" w14:textId="60A5D76B" w:rsidR="00DB54F3" w:rsidRPr="00DF3B64" w:rsidRDefault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Zatem Gibeonici byli kolejną grupą Kananejczyków, która przeżyła. Myślę, że możemy powiedzieć, że w Księdze Jozuego przetrwały trzy grupy Kananejczyków. Uciekli przed poleceniem ich całkowitego zniszczenia.</w:t>
      </w:r>
    </w:p>
    <w:p w14:paraId="5179FCDF" w14:textId="77777777" w:rsidR="00DB54F3" w:rsidRPr="00DF3B64" w:rsidRDefault="00DB54F3">
      <w:pPr>
        <w:rPr>
          <w:sz w:val="26"/>
          <w:szCs w:val="26"/>
        </w:rPr>
      </w:pPr>
    </w:p>
    <w:p w14:paraId="4FE6C8E8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Jedną z nich jest Rachab ze względu na jej wiarę. Drugie dotyczy Gibeonitów z innego punktu widzenia, na podstawie ich oszustwa, ale zostali oszczędzeni. Trzecią grupą są wszystkie te </w:t>
      </w: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ludy, których jakiekolwiek plemię nie było w stanie wypędzić ze swojego terytorium, o czym przeczytamy w późniejszych rozdziałach.</w:t>
      </w:r>
    </w:p>
    <w:p w14:paraId="63B65A93" w14:textId="77777777" w:rsidR="00DB54F3" w:rsidRPr="00DF3B64" w:rsidRDefault="00DB54F3">
      <w:pPr>
        <w:rPr>
          <w:sz w:val="26"/>
          <w:szCs w:val="26"/>
        </w:rPr>
      </w:pPr>
    </w:p>
    <w:p w14:paraId="65BDA1A0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Historia Rachab jest wspaniała i ma szczęśliwe zakończenie. Ona należy do linii Jezusa. Jest częścią sali wiary w Nowym Testamencie.</w:t>
      </w:r>
    </w:p>
    <w:p w14:paraId="36EE6A5E" w14:textId="77777777" w:rsidR="00DB54F3" w:rsidRPr="00DF3B64" w:rsidRDefault="00DB54F3">
      <w:pPr>
        <w:rPr>
          <w:sz w:val="26"/>
          <w:szCs w:val="26"/>
        </w:rPr>
      </w:pPr>
    </w:p>
    <w:p w14:paraId="7373598F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Historia Gibeonitów również ma szczęśliwe zakończenie. Dzieje się to około tysiąc lat później. Czytamy o tym w Księdze Nehemiasza.</w:t>
      </w:r>
    </w:p>
    <w:p w14:paraId="2B3FB2BE" w14:textId="77777777" w:rsidR="00DB54F3" w:rsidRPr="00DF3B64" w:rsidRDefault="00DB54F3">
      <w:pPr>
        <w:rPr>
          <w:sz w:val="26"/>
          <w:szCs w:val="26"/>
        </w:rPr>
      </w:pPr>
    </w:p>
    <w:p w14:paraId="45B8FD2A" w14:textId="4C9DE363" w:rsidR="00DB54F3" w:rsidRPr="00DF3B64" w:rsidRDefault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Jeśli więc otworzymy rozdział 3 Nehemiasza, zobaczymy tam wzmiankę o Gibeonitach. Nehemiasz rozdział 3, kontekst jest taki, że dzieje się to około tysiąc lat później. Dzieje się to po wygnaniu z Jerozolimy do Babilonu.</w:t>
      </w:r>
    </w:p>
    <w:p w14:paraId="64D4FB70" w14:textId="77777777" w:rsidR="00DB54F3" w:rsidRPr="00DF3B64" w:rsidRDefault="00DB54F3">
      <w:pPr>
        <w:rPr>
          <w:sz w:val="26"/>
          <w:szCs w:val="26"/>
        </w:rPr>
      </w:pPr>
    </w:p>
    <w:p w14:paraId="59BEE6F4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A potem wrócili. Nehemiasz wrócił z poleceniem od namiestnika Persji, króla Persji, że będzie namiestnikiem obszaru Judei wokół Jerozolimy. Jest przywódcą politycznym i administracyjnym, a także przywódcą duchowym.</w:t>
      </w:r>
    </w:p>
    <w:p w14:paraId="0BAF14BB" w14:textId="77777777" w:rsidR="00DB54F3" w:rsidRPr="00DF3B64" w:rsidRDefault="00DB54F3">
      <w:pPr>
        <w:rPr>
          <w:sz w:val="26"/>
          <w:szCs w:val="26"/>
        </w:rPr>
      </w:pPr>
    </w:p>
    <w:p w14:paraId="56BB0799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Jedną z rzeczy, w których pomaga im Nehemiasz, jest odbudowa murów miasta Jerozolimy. Być może pamiętasz, że każdy włącza się i robi, co do niego należy. Rozdział 3 to rozdział przedstawiający wszystkich ludzi, którzy byli zaangażowani w ten projekt i którzy wykonali swoją część niezależnie od miejsca zamieszkania.</w:t>
      </w:r>
    </w:p>
    <w:p w14:paraId="601F653A" w14:textId="77777777" w:rsidR="00DB54F3" w:rsidRPr="00DF3B64" w:rsidRDefault="00DB54F3">
      <w:pPr>
        <w:rPr>
          <w:sz w:val="26"/>
          <w:szCs w:val="26"/>
        </w:rPr>
      </w:pPr>
    </w:p>
    <w:p w14:paraId="2F7B4A72" w14:textId="5D206489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Jest to więc po prostu niemal bezsensowny rozdział dla nas, ludzi XXI wieku. Nie znamy ludzi, imion i tak dalej. To tylko taka długa lista.</w:t>
      </w:r>
    </w:p>
    <w:p w14:paraId="27E3D23B" w14:textId="77777777" w:rsidR="00DB54F3" w:rsidRPr="00DF3B64" w:rsidRDefault="00DB54F3">
      <w:pPr>
        <w:rPr>
          <w:sz w:val="26"/>
          <w:szCs w:val="26"/>
        </w:rPr>
      </w:pPr>
    </w:p>
    <w:p w14:paraId="6A04DA9A" w14:textId="3EBDC1F9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Przypomina mi to trochę pomniki na rynku małego miasteczka w Ameryce, gdzie znajdują się listy weteranów I wojny światowej lub weteranów II wojny światowej. Jest to jednak ważne, ponieważ ludzie, potomkowie i inne osoby mogą szanować te nazwiska i wiedzieć, że one tam były. Te zrobiły swoje.</w:t>
      </w:r>
    </w:p>
    <w:p w14:paraId="5743367D" w14:textId="77777777" w:rsidR="00DB54F3" w:rsidRPr="00DF3B64" w:rsidRDefault="00DB54F3">
      <w:pPr>
        <w:rPr>
          <w:sz w:val="26"/>
          <w:szCs w:val="26"/>
        </w:rPr>
      </w:pPr>
    </w:p>
    <w:p w14:paraId="014FCFF8" w14:textId="79D8DE66" w:rsidR="00DB54F3" w:rsidRPr="00DF3B64" w:rsidRDefault="00000000" w:rsidP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Oto to samo. Imiona list osób są zachowane tutaj, w 3. rozdziale Księgi Nehemiasza. A w środku całej tej listy spójrz na werset 7. Obok tych poprzednich naprawili Melatiasz Gibeonita i Jadon Meronotyta, mężowie z Gibeon i Micpa, siedziba namiestnika prowincji itd. Zatem widzimy tutaj, że w rzeczywistości nie ma z tym nic wielkiego. Ale faktycznie, na tej liście wszystkich Żydów, którzy odbudowują mury, całego ludu Bożego, który to robi, mamy Gibeonitów.</w:t>
      </w:r>
    </w:p>
    <w:p w14:paraId="6DEA0999" w14:textId="77777777" w:rsidR="00DB54F3" w:rsidRPr="00DF3B64" w:rsidRDefault="00DB54F3">
      <w:pPr>
        <w:rPr>
          <w:sz w:val="26"/>
          <w:szCs w:val="26"/>
        </w:rPr>
      </w:pPr>
    </w:p>
    <w:p w14:paraId="467F2EBD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Przeżyli. Nie są już drwalami i czerpakami wody. Są pełnoprawnymi uczestnikami życia Izraela.</w:t>
      </w:r>
    </w:p>
    <w:p w14:paraId="1830ED4B" w14:textId="77777777" w:rsidR="00DB54F3" w:rsidRPr="00DF3B64" w:rsidRDefault="00DB54F3">
      <w:pPr>
        <w:rPr>
          <w:sz w:val="26"/>
          <w:szCs w:val="26"/>
        </w:rPr>
      </w:pPr>
    </w:p>
    <w:p w14:paraId="280C078D" w14:textId="4ECF4497" w:rsidR="00DB54F3" w:rsidRPr="00DF3B64" w:rsidRDefault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W pewnym momencie zasymilowali się więc z życiem Izraela. I powiedziałbym, że obejmowało Boga Izraela w taki sposób, że teraz, tysiąc lat później, są </w:t>
      </w:r>
      <w:r xmlns:w="http://schemas.openxmlformats.org/wordprocessingml/2006/main" w:rsidR="00000000" w:rsidRPr="00DF3B6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DF3B64">
        <w:rPr>
          <w:rFonts w:ascii="Calibri" w:eastAsia="Calibri" w:hAnsi="Calibri" w:cs="Calibri"/>
          <w:sz w:val="26"/>
          <w:szCs w:val="26"/>
        </w:rPr>
        <w:t xml:space="preserve">pełnoprawnymi uczestnikami życia. </w:t>
      </w: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W ten sposób w zwodniczy sposób weszli do rodziny Izraela.</w:t>
      </w:r>
    </w:p>
    <w:p w14:paraId="708A73A0" w14:textId="77777777" w:rsidR="00DB54F3" w:rsidRPr="00DF3B64" w:rsidRDefault="00DB54F3">
      <w:pPr>
        <w:rPr>
          <w:sz w:val="26"/>
          <w:szCs w:val="26"/>
        </w:rPr>
      </w:pPr>
    </w:p>
    <w:p w14:paraId="0A82C54D" w14:textId="36CD4E45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Jednak w końcu ich historia ma szczęśliwe zakończenie. Wspomnę tylko o innym małym fragmencie rozdziału 7 tej samej księgi, rozdziale 7 Nehemiasza, który zawiera listę osób, które wróciły z wygnania. Są to więc ludzie, którzy zostali zabrani, schwytani z Jerozolimy do Babilonu, przebywali tam blisko 70, 50, 70 lat, a teraz wracają.</w:t>
      </w:r>
    </w:p>
    <w:p w14:paraId="55D7DE55" w14:textId="77777777" w:rsidR="00DB54F3" w:rsidRPr="00DF3B64" w:rsidRDefault="00DB54F3">
      <w:pPr>
        <w:rPr>
          <w:sz w:val="26"/>
          <w:szCs w:val="26"/>
        </w:rPr>
      </w:pPr>
    </w:p>
    <w:p w14:paraId="64A986D5" w14:textId="194E553C" w:rsidR="00DB54F3" w:rsidRPr="00DF3B64" w:rsidRDefault="00000000" w:rsidP="008F07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I znowu, patrząc na te wykazy, no wiecie, wypiszcie synów tego i tamtego, ilu ich potomków wróciło. I spójrz na werset zaczynający się od wersetu 21, synowie Attera, mianowicie Ezechiasza, 98 ocalałych. Werset 22, synowie Hashuma, 328. Synowie Bezaja, Bezai, 324. Werset 24, synowie Harifa, 112. I werset 25, synowie Gibeona, 95.</w:t>
      </w:r>
    </w:p>
    <w:p w14:paraId="56A679D0" w14:textId="77777777" w:rsidR="00DB54F3" w:rsidRPr="00DF3B64" w:rsidRDefault="00DB54F3">
      <w:pPr>
        <w:rPr>
          <w:sz w:val="26"/>
          <w:szCs w:val="26"/>
        </w:rPr>
      </w:pPr>
    </w:p>
    <w:p w14:paraId="4B9BF1A2" w14:textId="4A293A1A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I tak znowu, tysiąc lat później, byli Gibeonici, których uważano za Żydów, wziętych do niewoli przez Babilończyków, a 95 z nich powróciło teraz pod powracającymi wygnańcami. Zatem ta historia ma szczęśliwe zakończenie, mimo że Gibeonici nawiązali stosunki z Izraelem podstępem. Ostatecznie Bóg był łaskawy i oni także byli obcokrajowcami, którzy stali się częścią Izraela, wykonując swoją część.</w:t>
      </w:r>
    </w:p>
    <w:p w14:paraId="3891C239" w14:textId="77777777" w:rsidR="00DB54F3" w:rsidRPr="00DF3B64" w:rsidRDefault="00DB54F3">
      <w:pPr>
        <w:rPr>
          <w:sz w:val="26"/>
          <w:szCs w:val="26"/>
        </w:rPr>
      </w:pPr>
    </w:p>
    <w:p w14:paraId="4AD4CD89" w14:textId="77777777" w:rsidR="00DB54F3" w:rsidRPr="00DF3B6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B64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nr 14, Jozue 9, Traktat Gibeonicki. ♪♪♪</w:t>
      </w:r>
    </w:p>
    <w:sectPr w:rsidR="00DB54F3" w:rsidRPr="00DF3B6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B626" w14:textId="77777777" w:rsidR="00EB1395" w:rsidRDefault="00EB1395" w:rsidP="00DF3B64">
      <w:r>
        <w:separator/>
      </w:r>
    </w:p>
  </w:endnote>
  <w:endnote w:type="continuationSeparator" w:id="0">
    <w:p w14:paraId="236ECB5F" w14:textId="77777777" w:rsidR="00EB1395" w:rsidRDefault="00EB1395" w:rsidP="00D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2FBD" w14:textId="77777777" w:rsidR="00EB1395" w:rsidRDefault="00EB1395" w:rsidP="00DF3B64">
      <w:r>
        <w:separator/>
      </w:r>
    </w:p>
  </w:footnote>
  <w:footnote w:type="continuationSeparator" w:id="0">
    <w:p w14:paraId="57A8BAC4" w14:textId="77777777" w:rsidR="00EB1395" w:rsidRDefault="00EB1395" w:rsidP="00D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926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F9B416" w14:textId="5744171E" w:rsidR="00DF3B64" w:rsidRDefault="00DF3B6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0F07322" w14:textId="77777777" w:rsidR="00DF3B64" w:rsidRDefault="00DF3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935"/>
    <w:multiLevelType w:val="hybridMultilevel"/>
    <w:tmpl w:val="C8505E22"/>
    <w:lvl w:ilvl="0" w:tplc="CBC4B90A">
      <w:start w:val="1"/>
      <w:numFmt w:val="bullet"/>
      <w:lvlText w:val="●"/>
      <w:lvlJc w:val="left"/>
      <w:pPr>
        <w:ind w:left="720" w:hanging="360"/>
      </w:pPr>
    </w:lvl>
    <w:lvl w:ilvl="1" w:tplc="5DA87C38">
      <w:start w:val="1"/>
      <w:numFmt w:val="bullet"/>
      <w:lvlText w:val="○"/>
      <w:lvlJc w:val="left"/>
      <w:pPr>
        <w:ind w:left="1440" w:hanging="360"/>
      </w:pPr>
    </w:lvl>
    <w:lvl w:ilvl="2" w:tplc="F69EAB76">
      <w:start w:val="1"/>
      <w:numFmt w:val="bullet"/>
      <w:lvlText w:val="■"/>
      <w:lvlJc w:val="left"/>
      <w:pPr>
        <w:ind w:left="2160" w:hanging="360"/>
      </w:pPr>
    </w:lvl>
    <w:lvl w:ilvl="3" w:tplc="72744B5E">
      <w:start w:val="1"/>
      <w:numFmt w:val="bullet"/>
      <w:lvlText w:val="●"/>
      <w:lvlJc w:val="left"/>
      <w:pPr>
        <w:ind w:left="2880" w:hanging="360"/>
      </w:pPr>
    </w:lvl>
    <w:lvl w:ilvl="4" w:tplc="D384087A">
      <w:start w:val="1"/>
      <w:numFmt w:val="bullet"/>
      <w:lvlText w:val="○"/>
      <w:lvlJc w:val="left"/>
      <w:pPr>
        <w:ind w:left="3600" w:hanging="360"/>
      </w:pPr>
    </w:lvl>
    <w:lvl w:ilvl="5" w:tplc="99CA4F12">
      <w:start w:val="1"/>
      <w:numFmt w:val="bullet"/>
      <w:lvlText w:val="■"/>
      <w:lvlJc w:val="left"/>
      <w:pPr>
        <w:ind w:left="4320" w:hanging="360"/>
      </w:pPr>
    </w:lvl>
    <w:lvl w:ilvl="6" w:tplc="FE44254E">
      <w:start w:val="1"/>
      <w:numFmt w:val="bullet"/>
      <w:lvlText w:val="●"/>
      <w:lvlJc w:val="left"/>
      <w:pPr>
        <w:ind w:left="5040" w:hanging="360"/>
      </w:pPr>
    </w:lvl>
    <w:lvl w:ilvl="7" w:tplc="65CEE59A">
      <w:start w:val="1"/>
      <w:numFmt w:val="bullet"/>
      <w:lvlText w:val="●"/>
      <w:lvlJc w:val="left"/>
      <w:pPr>
        <w:ind w:left="5760" w:hanging="360"/>
      </w:pPr>
    </w:lvl>
    <w:lvl w:ilvl="8" w:tplc="04C2F0D0">
      <w:start w:val="1"/>
      <w:numFmt w:val="bullet"/>
      <w:lvlText w:val="●"/>
      <w:lvlJc w:val="left"/>
      <w:pPr>
        <w:ind w:left="6480" w:hanging="360"/>
      </w:pPr>
    </w:lvl>
  </w:abstractNum>
  <w:num w:numId="1" w16cid:durableId="1449785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F3"/>
    <w:rsid w:val="008F0739"/>
    <w:rsid w:val="00DB54F3"/>
    <w:rsid w:val="00DF3B64"/>
    <w:rsid w:val="00EB1395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778DB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3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B64"/>
  </w:style>
  <w:style w:type="paragraph" w:styleId="Footer">
    <w:name w:val="footer"/>
    <w:basedOn w:val="Normal"/>
    <w:link w:val="FooterChar"/>
    <w:uiPriority w:val="99"/>
    <w:unhideWhenUsed/>
    <w:rsid w:val="00DF3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2573</Words>
  <Characters>11318</Characters>
  <Application>Microsoft Office Word</Application>
  <DocSecurity>0</DocSecurity>
  <Lines>241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Session14 Josh9</vt:lpstr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Session14 Josh9</dc:title>
  <dc:creator>TurboScribe.ai</dc:creator>
  <cp:lastModifiedBy>Ted Hildebrandt</cp:lastModifiedBy>
  <cp:revision>3</cp:revision>
  <dcterms:created xsi:type="dcterms:W3CDTF">2024-02-04T20:10:00Z</dcterms:created>
  <dcterms:modified xsi:type="dcterms:W3CDTF">2024-02-29T17:40:00Z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f9e051b3b86ae87a9ac4fce474f7f402d87cc4eb28530e7437b221f609b19c53</vt:lpwstr>
  </property>
</Properties>
</file>