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5EFB" w14:textId="2B49CBEF" w:rsidR="002420CA" w:rsidRPr="009D6F3A" w:rsidRDefault="009D6F3A" w:rsidP="009D6F3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9D6F3A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Джонатан Грир, Археология и Ветхий </w:t>
      </w:r>
      <w:r xmlns:w="http://schemas.openxmlformats.org/wordprocessingml/2006/main" w:rsidRPr="009D6F3A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9D6F3A">
        <w:rPr>
          <w:rFonts w:ascii="Calibri" w:eastAsia="Calibri" w:hAnsi="Calibri" w:cs="Calibri"/>
          <w:b/>
          <w:bCs/>
          <w:sz w:val="40"/>
          <w:szCs w:val="40"/>
        </w:rPr>
        <w:t xml:space="preserve">Завет, </w:t>
      </w:r>
      <w:r xmlns:w="http://schemas.openxmlformats.org/wordprocessingml/2006/main" w:rsidR="00000000" w:rsidRPr="009D6F3A">
        <w:rPr>
          <w:rFonts w:ascii="Calibri" w:eastAsia="Calibri" w:hAnsi="Calibri" w:cs="Calibri"/>
          <w:b/>
          <w:bCs/>
          <w:sz w:val="40"/>
          <w:szCs w:val="40"/>
        </w:rPr>
        <w:t xml:space="preserve">Сессия 5, Культурный контекст</w:t>
      </w:r>
    </w:p>
    <w:p w14:paraId="225B0ADF" w14:textId="045228AC" w:rsidR="009D6F3A" w:rsidRPr="009D6F3A" w:rsidRDefault="009D6F3A" w:rsidP="009D6F3A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D6F3A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2024 Джонатан Грир и Тед Хильдебрандт</w:t>
      </w:r>
    </w:p>
    <w:p w14:paraId="13759D2B" w14:textId="77777777" w:rsidR="009D6F3A" w:rsidRPr="009D6F3A" w:rsidRDefault="009D6F3A">
      <w:pPr>
        <w:rPr>
          <w:sz w:val="26"/>
          <w:szCs w:val="26"/>
        </w:rPr>
      </w:pPr>
    </w:p>
    <w:p w14:paraId="3F2C503D" w14:textId="790691D7" w:rsidR="002420CA" w:rsidRPr="009D6F3A" w:rsidRDefault="00000000" w:rsidP="009D6F3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Это доктор Джонатан Грир и его учение об археологии Ветхого Завета. Это занятие 5 «Культурный контекст». </w:t>
      </w:r>
      <w:r xmlns:w="http://schemas.openxmlformats.org/wordprocessingml/2006/main" w:rsidR="009D6F3A" w:rsidRPr="009D6F3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D6F3A" w:rsidRPr="009D6F3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 снова здравствуйте. Мы здесь с нашей последней лекцией и собираемся поговорить о культурном контексте. Итак, мы немного рассмотрим социальную структуру, способы питания, а также религию и просто коснемся поверхности, как это было в каждой из этих лекций, и, надеюсь, пробудим у вас интерес для будущих исследований. Но когда мы думаем о структуре древнего Израиля, общей моделью является модель родового дома, ставшая популярной благодаря Ларри Стегеру, Дэвиду Слоану, Дэну Мастеру и ряду других, которая рассматривает описания в Библии и соотносит их. к определенным моделям общества, которые мы знаем в традиционных обществах, а также тесная связь с археологией, которая видит в мельчайших единицах этот дом отца, это ограниченное домашнее хозяйство, где у нас есть центральная мужская фигура и его дети, а затем расширенные семьи.</w:t>
      </w:r>
    </w:p>
    <w:p w14:paraId="220F0E87" w14:textId="77777777" w:rsidR="002420CA" w:rsidRPr="009D6F3A" w:rsidRDefault="002420CA">
      <w:pPr>
        <w:rPr>
          <w:sz w:val="26"/>
          <w:szCs w:val="26"/>
        </w:rPr>
      </w:pPr>
    </w:p>
    <w:p w14:paraId="36AD06C4" w14:textId="7425EE66" w:rsidR="002420CA" w:rsidRPr="009D6F3A" w:rsidRDefault="009D6F3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Некоторое отражение этого мы видим даже в архитектуре, раскопках архитектуры древнего Израиля. Следующим уровнем будет уровень клана и далее до племени. И тогда, в конечном итоге, на вершине периода окажется божество.</w:t>
      </w:r>
    </w:p>
    <w:p w14:paraId="26E9701C" w14:textId="77777777" w:rsidR="002420CA" w:rsidRPr="009D6F3A" w:rsidRDefault="002420CA">
      <w:pPr>
        <w:rPr>
          <w:sz w:val="26"/>
          <w:szCs w:val="26"/>
        </w:rPr>
      </w:pPr>
    </w:p>
    <w:p w14:paraId="647EB305" w14:textId="3C7AAA68" w:rsidR="002420CA" w:rsidRPr="009D6F3A" w:rsidRDefault="009D6F3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Итак, для древнего Израиля это Яхве. И вы можете видеть, что даже в том виде, в котором это изображено здесь с косой чертой, божество и король оба занимают одно и то же положение. И это немного касается того, почему во время монархии, если все еще есть, как многие предполагают, попытки вписать монархию в эту родовую модель домашнего хозяйства, какими тогда становятся отношения божества и короля? Если вернуться к нашему предыдущему обсуждению ношения образа, то если все люди являются носителями одного образа, то где же этот король? Как он занимает место между социальными структурами домашнего хозяйства и божественной? Итак, мы видим, как это напряжение проявляется в Священных Писаниях.</w:t>
      </w:r>
    </w:p>
    <w:p w14:paraId="6BA6A047" w14:textId="77777777" w:rsidR="002420CA" w:rsidRPr="009D6F3A" w:rsidRDefault="002420CA">
      <w:pPr>
        <w:rPr>
          <w:sz w:val="26"/>
          <w:szCs w:val="26"/>
        </w:rPr>
      </w:pPr>
    </w:p>
    <w:p w14:paraId="725FBF59" w14:textId="6A533F52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Если мы подумаем о повседневной жизни древних израильтян, какой была бы их повседневная жизнь? Это был бы во многом натуральный образ жизни, когда большая часть вашего дня была бы поглощена размышлениями и действиями о том, что вы будете есть, сбором еды, ее приготовлением и подготовкой к временам без еды. Вашей первой заботой будет вода. А дождевую воду можно было собирать в цистерны.</w:t>
      </w:r>
    </w:p>
    <w:p w14:paraId="5E3CA766" w14:textId="77777777" w:rsidR="002420CA" w:rsidRPr="009D6F3A" w:rsidRDefault="002420CA">
      <w:pPr>
        <w:rPr>
          <w:sz w:val="26"/>
          <w:szCs w:val="26"/>
        </w:rPr>
      </w:pPr>
    </w:p>
    <w:p w14:paraId="57EEEDD0" w14:textId="16B11504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Вот фотография более поздней цистерны эллинистического периода, которую я сделал вскоре после ливня, и вы можете видеть, какая зеленая вода. Мы могли бы вспомнить предупреждения, особенно у Иеремии, сравнивающего и противопоставляющего живую воду, текущую из источника в цистерну с водой, которая застаивалась в течение всего года, и Иеремию, вспоминающую многочисленные грехи Израиля, оставляющего живую воду ради воды из цистерны. И это была даже не большая вода из цистерны, потому что это была потрескавшаяся штукатурка, и она вытекала.</w:t>
      </w:r>
    </w:p>
    <w:p w14:paraId="042624C6" w14:textId="77777777" w:rsidR="002420CA" w:rsidRPr="009D6F3A" w:rsidRDefault="002420CA">
      <w:pPr>
        <w:rPr>
          <w:sz w:val="26"/>
          <w:szCs w:val="26"/>
        </w:rPr>
      </w:pPr>
    </w:p>
    <w:p w14:paraId="465D7C19" w14:textId="10BF4BAE" w:rsidR="002420CA" w:rsidRPr="009D6F3A" w:rsidRDefault="009D6F3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Итак, вы видите некоторые из этих повседневных образов, которые переходят в метафоры и язык Священных Писаний. Но вода, вода, вода. Это то, что мы не можем по-настоящему оценить в наших современных условиях, если у нас есть возможность открыть кран и вылить воду.</w:t>
      </w:r>
    </w:p>
    <w:p w14:paraId="0B6E9F74" w14:textId="77777777" w:rsidR="002420CA" w:rsidRPr="009D6F3A" w:rsidRDefault="002420CA">
      <w:pPr>
        <w:rPr>
          <w:sz w:val="26"/>
          <w:szCs w:val="26"/>
        </w:rPr>
      </w:pPr>
    </w:p>
    <w:p w14:paraId="2DE7ECD9" w14:textId="77777777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Но воду нужно было набирать из цистерн, или из родника, или из рек, или из колодцев, и это было бы очень обширно. У нас также есть вади, сезонные участки водного стока, которые большую часть года будут сухими, а затем в сезон дождей наполняются сильными паводками, что до сих пор очень опасно. И мы можем археологически узнать об источниках воды, изучая ландшафт и координируя это с поселениями и цивилизациями.</w:t>
      </w:r>
    </w:p>
    <w:p w14:paraId="35761427" w14:textId="77777777" w:rsidR="002420CA" w:rsidRPr="009D6F3A" w:rsidRDefault="002420CA">
      <w:pPr>
        <w:rPr>
          <w:sz w:val="26"/>
          <w:szCs w:val="26"/>
        </w:rPr>
      </w:pPr>
    </w:p>
    <w:p w14:paraId="0DEFF569" w14:textId="4243A889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Продукты, которые должны были быть выращены, состоят из винограда и фиников, пшеницы и ячменя, гранатов, инжира и меда. Раньше считалось, исходя из комментариев раввинов, что, когда о земле говорят как о земле молока и, дорогой, это имелось в виду финиковый мед. Что ж, теперь, с открытием пасек и ульев промышленного уровня в Тель-Рехове, мы можем предположить, что, возможно, это тоже пчелиный мед. Возможно, и то и другое, но мед они точно употребляли.</w:t>
      </w:r>
    </w:p>
    <w:p w14:paraId="49A67D6F" w14:textId="77777777" w:rsidR="002420CA" w:rsidRPr="009D6F3A" w:rsidRDefault="002420CA">
      <w:pPr>
        <w:rPr>
          <w:sz w:val="26"/>
          <w:szCs w:val="26"/>
        </w:rPr>
      </w:pPr>
    </w:p>
    <w:p w14:paraId="1326DF52" w14:textId="3DABCD84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Большая часть растений, фруктов и овощей, не являющихся животными, которые они потребляли, доступны нам археологически благодаря изучению микроархеологии, рассматривая те останки, которые мы не можем увидеть невооруженным глазом, но которые затем можно обнаружить или обнаружить с помощью микроскоп. Животноводство, овцы, козы, крупный рогатый скот, а также охота. Некоторые предполагают, что охота была неотъемлемой частью любого древнего общества, и резкое разделение между охотой и домашним скотом могло быть даже размытым.</w:t>
      </w:r>
    </w:p>
    <w:p w14:paraId="55521804" w14:textId="77777777" w:rsidR="002420CA" w:rsidRPr="009D6F3A" w:rsidRDefault="002420CA">
      <w:pPr>
        <w:rPr>
          <w:sz w:val="26"/>
          <w:szCs w:val="26"/>
        </w:rPr>
      </w:pPr>
    </w:p>
    <w:p w14:paraId="49703961" w14:textId="2A713E51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Но в записях костей животных мы находим изображения преимущественно овец, коз и крупного рогатого скота. Это три основных типа костей животных, которые мы находим. Диких животных меньше, особенно газелей и оленей, но у нас также есть некоторые ограниченные свидетельства существования свиней, о которых мы уже говорили, а также кости животных из транспортных средств древнего мира.</w:t>
      </w:r>
    </w:p>
    <w:p w14:paraId="7156159A" w14:textId="77777777" w:rsidR="002420CA" w:rsidRPr="009D6F3A" w:rsidRDefault="002420CA">
      <w:pPr>
        <w:rPr>
          <w:sz w:val="26"/>
          <w:szCs w:val="26"/>
        </w:rPr>
      </w:pPr>
    </w:p>
    <w:p w14:paraId="0E87AD35" w14:textId="2C207F0F" w:rsidR="002420CA" w:rsidRPr="009D6F3A" w:rsidRDefault="009D6F3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Таким образом, большая часть путешествий совершалась пешком, но когда у вас было транспортное средство или переносной чемодан, скорее всего, в этом контексте предпочтительным перевозчиком багажа был осел, а верблюды часто использовались для торговли на дальние расстояния, когда мы добирались до период первого тысячелетия. Вот и здесь нас выручает зооархеология, рассматривающая анализ костей животных с археологических памятников. Основным ингредиентом рациона был хлеб, хлеб из пшеницы и ячменя, и мы многое знаем о процессе перехода от зерна к хлебу благодаря археологии, этнографическим исследованиям, а также из Библии: сажать, собирать урожай, обмолотить, веять. , просеивание и обработка.</w:t>
      </w:r>
    </w:p>
    <w:p w14:paraId="060C9244" w14:textId="77777777" w:rsidR="002420CA" w:rsidRPr="009D6F3A" w:rsidRDefault="002420CA">
      <w:pPr>
        <w:rPr>
          <w:sz w:val="26"/>
          <w:szCs w:val="26"/>
        </w:rPr>
      </w:pPr>
    </w:p>
    <w:p w14:paraId="2B53DD2C" w14:textId="28476CBD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Мы обнаружили железные орудия, которые могли бы служить наконечниками плугов, приводимых в движение людьми или животными, которые могли рыхлить землю. Затем </w:t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они посеяли бы </w:t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семена, которые были бы сохранены от предыдущего урожая, а затем </w:t>
      </w:r>
      <w:r xmlns:w="http://schemas.openxmlformats.org/wordprocessingml/2006/main" w:rsidR="009D6F3A">
        <w:rPr>
          <w:rFonts w:ascii="Calibri" w:eastAsia="Calibri" w:hAnsi="Calibri" w:cs="Calibri"/>
          <w:sz w:val="26"/>
          <w:szCs w:val="26"/>
        </w:rPr>
        <w:t xml:space="preserve">, по мере того как поля росли, у нас также были бы некоторые археологические остатки серпов, которые были бы деревянными с вживленными в них кремневыми лезвиями. Иногда использовалась и кость.</w:t>
      </w:r>
    </w:p>
    <w:p w14:paraId="4B58A9BD" w14:textId="77777777" w:rsidR="002420CA" w:rsidRPr="009D6F3A" w:rsidRDefault="002420CA">
      <w:pPr>
        <w:rPr>
          <w:sz w:val="26"/>
          <w:szCs w:val="26"/>
        </w:rPr>
      </w:pPr>
    </w:p>
    <w:p w14:paraId="23749FD0" w14:textId="77777777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 тогда это зерно было бы собрано, или колосья, и передавлено бы молотильными санями. </w:t>
      </w:r>
      <w:proofErr xmlns:w="http://schemas.openxmlformats.org/wordprocessingml/2006/main" w:type="gramStart"/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у вас есть относительно современное представление о том, как выглядели молотильные сани, где на дне саней находились куски камня или металла, другие твердые материалы, которые затем протаскивали по стеблям, чтобы отделить кочан от колосьев. мякина. И тогда следующим этапом было бы отсеивание и просеивание.</w:t>
      </w:r>
    </w:p>
    <w:p w14:paraId="4C23B478" w14:textId="77777777" w:rsidR="002420CA" w:rsidRPr="009D6F3A" w:rsidRDefault="002420CA">
      <w:pPr>
        <w:rPr>
          <w:sz w:val="26"/>
          <w:szCs w:val="26"/>
        </w:rPr>
      </w:pPr>
    </w:p>
    <w:p w14:paraId="10CF4B7E" w14:textId="031F572D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 здесь мы находим плиты обнаженной скальной породы в ветреных местах, куда с помощью инструментов типа вил бросали смесь семян и стеблей, а затем веяли, где солома сдувалась, а затем зерно падало на пол, где оно затем собирали для обработки точильными камнями. При археологических раскопках мы находим множество точильных камней. Седловидный камень внизу и точильный камень сверху, и вы видите, что это египетский пример процесса измельчения зерна в муку.</w:t>
      </w:r>
    </w:p>
    <w:p w14:paraId="7B8FE9D3" w14:textId="77777777" w:rsidR="002420CA" w:rsidRPr="009D6F3A" w:rsidRDefault="002420CA">
      <w:pPr>
        <w:rPr>
          <w:sz w:val="26"/>
          <w:szCs w:val="26"/>
        </w:rPr>
      </w:pPr>
    </w:p>
    <w:p w14:paraId="5B0A47AD" w14:textId="36BA2743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Затем, на заре человеческой цивилизации, стало понятно, что если оставить на некоторое время немного муки с водой, она начнет бродить в этом естественном процессе с использованием воздушных дрожжей, и так называемый хлеб на закваске - это именно то, что хлеб существовал до современного изобретения дрожжей. А затем, когда все смешано, муке и воде дают подняться, а затем запекают в имеющихся у них печах или табунах. Итак, этот процесс выпечки хлеба до сих пор практикуется во многих традиционных обществах.</w:t>
      </w:r>
    </w:p>
    <w:p w14:paraId="346C93C9" w14:textId="77777777" w:rsidR="002420CA" w:rsidRPr="009D6F3A" w:rsidRDefault="002420CA">
      <w:pPr>
        <w:rPr>
          <w:sz w:val="26"/>
          <w:szCs w:val="26"/>
        </w:rPr>
      </w:pPr>
    </w:p>
    <w:p w14:paraId="446E5AFD" w14:textId="18F8C20C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 опять же, во всем Священном Писании вы видите метафоры выпечки хлеба. Один из моих любимых примеров — это Книга Амоса, в которой, по-видимому, описан каждый процесс, ну, в ней также много </w:t>
      </w:r>
      <w:proofErr xmlns:w="http://schemas.openxmlformats.org/wordprocessingml/2006/main" w:type="gramStart"/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сбора урожая </w:t>
      </w:r>
      <w:proofErr xmlns:w="http://schemas.openxmlformats.org/wordprocessingml/2006/main" w:type="gramEnd"/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, но каждый шаг в выпечке хлеба, говоря о горячих печах и так далее и тому подобное. Но мы видим подобные метафоры, уходящие корнями в реальный мир древнего Израиля, которые используются на протяжении всей библейской истории.</w:t>
      </w:r>
    </w:p>
    <w:p w14:paraId="58A57500" w14:textId="77777777" w:rsidR="002420CA" w:rsidRPr="009D6F3A" w:rsidRDefault="002420CA">
      <w:pPr>
        <w:rPr>
          <w:sz w:val="26"/>
          <w:szCs w:val="26"/>
        </w:rPr>
      </w:pPr>
    </w:p>
    <w:p w14:paraId="5E8659B7" w14:textId="444596DC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Оливки были еще одним очень важным урожаем, и вы можете увидеть некоторые видеозаписи, которые я снял относительно недавно, как их собирали с помощью длинной палки и ударов по дереву, используя накидку </w:t>
      </w:r>
      <w:proofErr xmlns:w="http://schemas.openxmlformats.org/wordprocessingml/2006/main" w:type="gramStart"/>
      <w:r xmlns:w="http://schemas.openxmlformats.org/wordprocessingml/2006/main" w:rsidR="009D6F3A">
        <w:rPr>
          <w:rFonts w:ascii="Calibri" w:eastAsia="Calibri" w:hAnsi="Calibri" w:cs="Calibri"/>
          <w:sz w:val="26"/>
          <w:szCs w:val="26"/>
        </w:rPr>
        <w:t xml:space="preserve">или </w:t>
      </w:r>
      <w:proofErr xmlns:w="http://schemas.openxmlformats.org/wordprocessingml/2006/main" w:type="gramEnd"/>
      <w:r xmlns:w="http://schemas.openxmlformats.org/wordprocessingml/2006/main" w:rsidR="009D6F3A">
        <w:rPr>
          <w:rFonts w:ascii="Calibri" w:eastAsia="Calibri" w:hAnsi="Calibri" w:cs="Calibri"/>
          <w:sz w:val="26"/>
          <w:szCs w:val="26"/>
        </w:rPr>
        <w:t xml:space="preserve">одеяло для сбора падающих оливок. Его использовали в косметических целях для смазывания сухой кожи, а также в качестве топлива для оливковых ламп, которые освещали бы их по вечерам. Методы добычи нефти – это еще одно, что мы можем определить археологически.</w:t>
      </w:r>
    </w:p>
    <w:p w14:paraId="632C9DB7" w14:textId="77777777" w:rsidR="002420CA" w:rsidRPr="009D6F3A" w:rsidRDefault="002420CA">
      <w:pPr>
        <w:rPr>
          <w:sz w:val="26"/>
          <w:szCs w:val="26"/>
        </w:rPr>
      </w:pPr>
    </w:p>
    <w:p w14:paraId="41AB6653" w14:textId="77777777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У нас также есть свидетельства процесса виноделия, но наиболее яркими археологическими примерами являются примеры процесса прессования оливок, когда оливки собирали и помещали в чашу, на которой вращали точильный камень, </w:t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чтобы создать затор из оливок. оливки, в которых должны были быть косточки, мякоть и семена. А потом эту мешанку собирали, складывали в корзины и ставили на прессовый камень. И вы можете увидеть там застрявшую в нем канавку.</w:t>
      </w:r>
    </w:p>
    <w:p w14:paraId="678146C1" w14:textId="77777777" w:rsidR="002420CA" w:rsidRPr="009D6F3A" w:rsidRDefault="002420CA">
      <w:pPr>
        <w:rPr>
          <w:sz w:val="26"/>
          <w:szCs w:val="26"/>
        </w:rPr>
      </w:pPr>
    </w:p>
    <w:p w14:paraId="65845AB0" w14:textId="3CD4F53D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А затем к балке на другом конце пресса приложили бы груз, который раздавил бы корзины. И так, различные нажатия, которые выдавливали масло, которое стекала по канавке и собиралось в керамический сосуд. Итак, мы находим археологические свидетельства существования этих винных прессов по всей стране и некоторые стилистические изменения от периода к периоду, но мы находим много свидетельств этого в древнем Израиле.</w:t>
      </w:r>
    </w:p>
    <w:p w14:paraId="21980674" w14:textId="77777777" w:rsidR="002420CA" w:rsidRPr="009D6F3A" w:rsidRDefault="002420CA">
      <w:pPr>
        <w:rPr>
          <w:sz w:val="26"/>
          <w:szCs w:val="26"/>
        </w:rPr>
      </w:pPr>
    </w:p>
    <w:p w14:paraId="603C54EC" w14:textId="087044C1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Другие технологии, которые были бы важны для повседневной жизни, включают гончарное дело, при котором глину брали, смешивали с различными включениями в ткань горшка перед обжигом и темперировали глину определенными способами в зависимости от того, при каких температурах она получалась. горшок будет подвергаться воздействию. Так, например, кастрюли часто включают в себя закалку, чтобы гарантировать, что кастрюля выдержит установку непосредственно на огонь. Итак, они использовали глиняную посуду для приготовления пищи, для хранения, а также для еды и употребления в пищу.</w:t>
      </w:r>
    </w:p>
    <w:p w14:paraId="0592D833" w14:textId="77777777" w:rsidR="002420CA" w:rsidRPr="009D6F3A" w:rsidRDefault="002420CA">
      <w:pPr>
        <w:rPr>
          <w:sz w:val="26"/>
          <w:szCs w:val="26"/>
        </w:rPr>
      </w:pPr>
    </w:p>
    <w:p w14:paraId="6D7CD6AB" w14:textId="77777777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Текстиль тоже. У нас есть археологические свидетельства текстильного производства. То, что осталось в археологических записях, в отличие от керамики, осколки которой мы находим в каждом собранном ведре, но от текстиля в прошедших поколениях единственным остатком были бы гири для ткацких станков, которые подвешивали бы вертикальные нити, когда часть ткацкого станка.</w:t>
      </w:r>
    </w:p>
    <w:p w14:paraId="69445C86" w14:textId="77777777" w:rsidR="002420CA" w:rsidRPr="009D6F3A" w:rsidRDefault="002420CA">
      <w:pPr>
        <w:rPr>
          <w:sz w:val="26"/>
          <w:szCs w:val="26"/>
        </w:rPr>
      </w:pPr>
    </w:p>
    <w:p w14:paraId="7E9E6B00" w14:textId="4D58CA28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Теперь мы можем увидеть с помощью микроархеологии свидетельства текстиля, который был утерян невооруженным глазом, а в некоторых редких случаях у нас есть текстиль, сохранившийся в очень засушливых условиях долины реки Иордан и Негева. У нас также есть некоторые свидетельства дубления кожи, которая использовалась для изготовления одежды, а затем, в более поздние периоды, для изготовления пергамента. Строительство велось из дерева и камня.</w:t>
      </w:r>
    </w:p>
    <w:p w14:paraId="1E7BD58A" w14:textId="77777777" w:rsidR="002420CA" w:rsidRPr="009D6F3A" w:rsidRDefault="002420CA">
      <w:pPr>
        <w:rPr>
          <w:sz w:val="26"/>
          <w:szCs w:val="26"/>
        </w:rPr>
      </w:pPr>
    </w:p>
    <w:p w14:paraId="0FBBD066" w14:textId="3C744DD2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На самом деле больше камня, чем дерева. Дерево было редкостью, поэтому большинство стен и построек были построены из камня, а дерево служило балками, перекрывающими это пространство. Металлургия тоже.</w:t>
      </w:r>
    </w:p>
    <w:p w14:paraId="3336948D" w14:textId="77777777" w:rsidR="002420CA" w:rsidRPr="009D6F3A" w:rsidRDefault="002420CA">
      <w:pPr>
        <w:rPr>
          <w:sz w:val="26"/>
          <w:szCs w:val="26"/>
        </w:rPr>
      </w:pPr>
    </w:p>
    <w:p w14:paraId="4FEDA13D" w14:textId="40CADFAB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У нас есть различные методы, которые использовались, и археологические свидетельства некоторых из этих металлургических установок, которые все еще можно обнаружить археологически, включая маленькие гранулы, небольшие кусочки металла, которые иногда можно выделить во время плавки при добыче руды. В других случаях у нас есть плавильные установки, в которых существующие металлические изделия помещаются в тигель для плавления и повторного использования. Находя металлические орудия археологически, мы находим их не так часто, как можно было бы подумать, потому что они бесконечно перерабатывались и использовались повторно.</w:t>
      </w:r>
    </w:p>
    <w:p w14:paraId="6A4F8DF4" w14:textId="77777777" w:rsidR="002420CA" w:rsidRPr="009D6F3A" w:rsidRDefault="002420CA">
      <w:pPr>
        <w:rPr>
          <w:sz w:val="26"/>
          <w:szCs w:val="26"/>
        </w:rPr>
      </w:pPr>
    </w:p>
    <w:p w14:paraId="0905BFF5" w14:textId="434E1976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Металлический инструмент не выбрасывают, а переплавляют для повторного использования. Еще одним важным аспектом древней израильской культуры является религия. Мы получаем представление об </w:t>
      </w:r>
      <w:r xmlns:w="http://schemas.openxmlformats.org/wordprocessingml/2006/main" w:rsidR="009D6F3A">
        <w:rPr>
          <w:rFonts w:ascii="Calibri" w:eastAsia="Calibri" w:hAnsi="Calibri" w:cs="Calibri"/>
          <w:sz w:val="26"/>
          <w:szCs w:val="26"/>
        </w:rPr>
        <w:t xml:space="preserve">израильской религии в практиках, описанных в Библии, а затем обращаемся к археологическим данным и находим много резонансов с тем, что мы находим.</w:t>
      </w:r>
    </w:p>
    <w:p w14:paraId="3CA1C636" w14:textId="77777777" w:rsidR="002420CA" w:rsidRPr="009D6F3A" w:rsidRDefault="002420CA">
      <w:pPr>
        <w:rPr>
          <w:sz w:val="26"/>
          <w:szCs w:val="26"/>
        </w:rPr>
      </w:pPr>
    </w:p>
    <w:p w14:paraId="253DE5E7" w14:textId="4537EA1A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Теперь мы находим множество свидетельств того, что они поклонялись не одному лишь Яхве, и некоторые укажут на это как на свидетельство некоего политеистического представления древнего Израиля. Но нужно помнить, снова читая библейский текст, что любая преданность Яхве, не говоря уже о самом Яхве, непременно проецируется как мнение меньшинства. Итак, если кто-то читает Книги Царей или Пророков, мы понимаем, что люди, на самом деле, поклонялись множеству божеств, прикрепляли их и включали в свое поклонение Яхве, что, по сути, мы часто и обнаруживаем. в археологических записях.</w:t>
      </w:r>
    </w:p>
    <w:p w14:paraId="52A9920E" w14:textId="77777777" w:rsidR="002420CA" w:rsidRPr="009D6F3A" w:rsidRDefault="002420CA">
      <w:pPr>
        <w:rPr>
          <w:sz w:val="26"/>
          <w:szCs w:val="26"/>
        </w:rPr>
      </w:pPr>
    </w:p>
    <w:p w14:paraId="4E54F355" w14:textId="7F230C83" w:rsidR="002420CA" w:rsidRPr="009D6F3A" w:rsidRDefault="009D6F3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Итак, я вижу в этом не диссонанс, а резонанс именно с той ситуацией, которую описывает Библия. Как я уже говорил, у нас есть некоторые сложности с библейской точки зрения. Но у нас также есть археологический материал, который может помочь нам понять, как практиковалась израильская религия.</w:t>
      </w:r>
    </w:p>
    <w:p w14:paraId="2C07F253" w14:textId="77777777" w:rsidR="002420CA" w:rsidRPr="009D6F3A" w:rsidRDefault="002420CA">
      <w:pPr>
        <w:rPr>
          <w:sz w:val="26"/>
          <w:szCs w:val="26"/>
        </w:rPr>
      </w:pPr>
    </w:p>
    <w:p w14:paraId="47E829F3" w14:textId="5832102D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Переход от практики к вере, конечно, сложнее, но те орудия, которые мы имеем, материальные остатки, иконографические остатки и даже ономастические остатки, имена, могут помочь нам немного восстановить картину в этих царствах, как этнографическую параллель. Опять же, где мы можем по аналогии провести сравнение между древними народами и более поздними народами, живущими в традиционных обществах. Когда мы думаем о культовых местах, а я должен уточнить, что я имею в виду под культом, иногда, когда я говорю «культ», люди думают о сектантах, которые ждут прибытия НЛО или чего-то в этом роде. Я говорю здесь о культе как о религиозной практике, о культе как о религиозной практике.</w:t>
      </w:r>
    </w:p>
    <w:p w14:paraId="309E3A47" w14:textId="77777777" w:rsidR="002420CA" w:rsidRPr="009D6F3A" w:rsidRDefault="002420CA">
      <w:pPr>
        <w:rPr>
          <w:sz w:val="26"/>
          <w:szCs w:val="26"/>
        </w:rPr>
      </w:pPr>
    </w:p>
    <w:p w14:paraId="412E77F4" w14:textId="026A4260" w:rsidR="002420CA" w:rsidRPr="009D6F3A" w:rsidRDefault="009D6F3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Итак, если мы рассматриваем культовые сооружения, мы ищем места, где практиковалась религия в древнем Израиле. При их выявлении антропологи разработали ряд критериев, которые можно применить, чтобы помочь нам определить, где у нас есть места поклонения. Некоторые из них вполне очевидны, это любые иконы или изображения того или иного божества или надписи.</w:t>
      </w:r>
    </w:p>
    <w:p w14:paraId="2EBCB464" w14:textId="77777777" w:rsidR="002420CA" w:rsidRPr="009D6F3A" w:rsidRDefault="002420CA">
      <w:pPr>
        <w:rPr>
          <w:sz w:val="26"/>
          <w:szCs w:val="26"/>
        </w:rPr>
      </w:pPr>
    </w:p>
    <w:p w14:paraId="1861379F" w14:textId="0EFEAAEC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В других случаях мы начинаем видеть повторяющиеся закономерности в материальной культуре, которые могут указывать на какую-то ритуальную деятельность, на определенный тип артефактов, которые появляются в большом количестве в одном месте, статуэтки, закопанные в определенном месте, или скопление костей животных в каком-то определенном месте. яма вместе с другими сосудами для сжигания благовоний или изображений и т. д. Итак, мы используем своего рода совокупность данных для установления различных культовых мест и различных центров поклонения в древнем мире вообще, и здесь, в древнем Израиле, в частности. Они варьируются от очень маленьких, так называемых культовых уголков, где мы находим небольшие комнаты, обычно со скамейками, курильницами или расписными подставками, иногда изображениями и особенно необычными сосудами.</w:t>
      </w:r>
    </w:p>
    <w:p w14:paraId="649F99B0" w14:textId="77777777" w:rsidR="002420CA" w:rsidRPr="009D6F3A" w:rsidRDefault="002420CA">
      <w:pPr>
        <w:rPr>
          <w:sz w:val="26"/>
          <w:szCs w:val="26"/>
        </w:rPr>
      </w:pPr>
    </w:p>
    <w:p w14:paraId="59D7E75A" w14:textId="65E73E35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Иногда они имеют зооморфную форму животных, а иногда мы находим даже фигурки. Итак, у нас есть эти небольшие сооружения, так называемые культовые уголки, а также, в очень немногих примерах, у нас есть храмы побольше, храмы побольше. У нас есть храм в Араде, Дан, и новое открытие храма в Моце.</w:t>
      </w:r>
    </w:p>
    <w:p w14:paraId="4AD34F8C" w14:textId="77777777" w:rsidR="002420CA" w:rsidRPr="009D6F3A" w:rsidRDefault="002420CA">
      <w:pPr>
        <w:rPr>
          <w:sz w:val="26"/>
          <w:szCs w:val="26"/>
        </w:rPr>
      </w:pPr>
    </w:p>
    <w:p w14:paraId="279F7E42" w14:textId="08B92D7E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Есть свидетельства того, что в Беэр-Шеве стоял большой жертвенник. И еще есть несколько более ранних памятников железного века 1, которые были связаны с поклонением древнему Израилю. Один из обсуждаемых вариантов находится на горе Гевал, которая, на мой взгляд, кажется святыней, но в библейской традиции есть некоторые сложности, связанные с критическим текстом, и нам, возможно, следует обратить внимание на Геризим, если мы ищем жертвенник, описанный в библейских текстах.</w:t>
      </w:r>
    </w:p>
    <w:p w14:paraId="2CBB7FFF" w14:textId="77777777" w:rsidR="002420CA" w:rsidRPr="009D6F3A" w:rsidRDefault="002420CA">
      <w:pPr>
        <w:rPr>
          <w:sz w:val="26"/>
          <w:szCs w:val="26"/>
        </w:rPr>
      </w:pPr>
    </w:p>
    <w:p w14:paraId="302A2132" w14:textId="64F5545F" w:rsidR="002420CA" w:rsidRPr="009D6F3A" w:rsidRDefault="009D6F3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Так что с Эбалом сложно сказать, но я думаю, что есть веские доказательства того, что это действительно святыня. К кому мы должны прикрепить это, его конструкцию, остается дискуссионным. Место быка — еще одна интересная находка, которая, безусловно, свидетельствует о культовом почитании, а найденный там маленький бык многие связывают с богослужением, описанным в Библии, которое связано с образами быка.</w:t>
      </w:r>
    </w:p>
    <w:p w14:paraId="5B48408C" w14:textId="77777777" w:rsidR="002420CA" w:rsidRPr="009D6F3A" w:rsidRDefault="002420CA">
      <w:pPr>
        <w:rPr>
          <w:sz w:val="26"/>
          <w:szCs w:val="26"/>
        </w:rPr>
      </w:pPr>
    </w:p>
    <w:p w14:paraId="7DE11C56" w14:textId="480AC924" w:rsidR="002420CA" w:rsidRPr="009D6F3A" w:rsidRDefault="009D6F3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Итак, мы знаем, что бык был распространенным символом в ханаанских религиях и во многих других религиях того времени, и мы видим, что он пересекается в истории из Исхода 32 и 3 Царств 12 и особенно связан с северной религией в этих контекстах. . Как я уже упоминал ранее, вот фотография, сделанная в Тель-Дане, где Управление парков реконструировало металлический каркас для того, что должно было стать самым большим алтарем в этом стиле с четырьмя рогами, когда-либо обнаруженным где-либо на земле. Вы можете видеть, что это рога, но на самом деле мы нашли только один из тех рогов, которые использовались вторично, и поэтому мы воссоздаем этот размер на основе основания алтаря.</w:t>
      </w:r>
    </w:p>
    <w:p w14:paraId="40091B82" w14:textId="77777777" w:rsidR="002420CA" w:rsidRPr="009D6F3A" w:rsidRDefault="002420CA">
      <w:pPr>
        <w:rPr>
          <w:sz w:val="26"/>
          <w:szCs w:val="26"/>
        </w:rPr>
      </w:pPr>
    </w:p>
    <w:p w14:paraId="38712544" w14:textId="77FD3261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Но на этом месте есть ряд важных археологических особенностей, которые позволяют предположить, что на самом деле, по крайней мере в моей интерпретации, в этом святилище происходит поклонение Яхве. Итак, мы имеем соответствие останков костей животных, которые очень хорошо соответствуют предписаниям о жертвоприношениях, которые имеются в священнических материалах Библии. Частично это стало предметом некоторых моих диссертационных исследований, в которых отмечалось, что существует высокая степень соответствия между правосторонними частями и пространством, связанным со священниками, в отличие от левосторонних частей во дворе.</w:t>
      </w:r>
    </w:p>
    <w:p w14:paraId="67AF6FC7" w14:textId="77777777" w:rsidR="002420CA" w:rsidRPr="009D6F3A" w:rsidRDefault="002420CA">
      <w:pPr>
        <w:rPr>
          <w:sz w:val="26"/>
          <w:szCs w:val="26"/>
        </w:rPr>
      </w:pPr>
    </w:p>
    <w:p w14:paraId="50600979" w14:textId="77777777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А потом мы помним из жреческих предписаний, что священникам давали правое плечо или правое бедро, в зависимости от того, какой текст и читаем ли мы по-гречески или по-еврейски, - интересная связь. И было еще три или четыре соединения с костями животных. Есть также, как вы увидите на следующем слайде, несколько интересных артефактов, которые связаны с библейскими описаниями поклонения Яхве.</w:t>
      </w:r>
    </w:p>
    <w:p w14:paraId="0F583B2E" w14:textId="77777777" w:rsidR="002420CA" w:rsidRPr="009D6F3A" w:rsidRDefault="002420CA">
      <w:pPr>
        <w:rPr>
          <w:sz w:val="26"/>
          <w:szCs w:val="26"/>
        </w:rPr>
      </w:pPr>
    </w:p>
    <w:p w14:paraId="46E30D7B" w14:textId="1C038D4E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 действительно, там была найдена печать с именем, теофорным именем, содержащим в себе элемент божественного имени Яхве. Итак, если мы можем сложить эти фрагменты воедино, здесь имеется множество доказательств того, что Бог, которому поклонялись в Тель-Дане, на самом деле был Яхве, определенно в 8-м веке и, весьма вероятно, в 9-м, и я бы отодвинул это утверждение даже в 9-м веке. этот переход, хотя большая часть этой археологии все еще оценивается. Могут быть некоторые реконфигурации архитектуры.</w:t>
      </w:r>
    </w:p>
    <w:p w14:paraId="0F890340" w14:textId="77777777" w:rsidR="002420CA" w:rsidRPr="009D6F3A" w:rsidRDefault="002420CA">
      <w:pPr>
        <w:rPr>
          <w:sz w:val="26"/>
          <w:szCs w:val="26"/>
        </w:rPr>
      </w:pPr>
    </w:p>
    <w:p w14:paraId="164E6061" w14:textId="576C7D53" w:rsidR="002420CA" w:rsidRPr="009D6F3A" w:rsidRDefault="009D6F3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Итак, нам придется подождать и посмотреть. Но этот храм в Тель-Моце, расположенный недалеко от Иерусалима, датируемый 9-м и 8-м веками до нашей эры, также вызывает немало волнений и вопросов о том, как, находясь так близко к Иерусалиму, какое отношение это имеет к Иерусалимскому храму? ? Говоря об Иерусалимском храме, или, можно сказать, храме, о котором мы думаем, когда говорим о библейском тексте, мы сталкиваемся со многими сложностями, пытаясь понять, как он выглядел, как он функционировал, и самая большая из них — это что у нас не осталось никаких материальных остатков. Утверждалось, что это был гранат, но с тех пор это подвергается сомнению, и, возможно, это перепрофилированный артефакт и подделка, объединенные в одно.</w:t>
      </w:r>
    </w:p>
    <w:p w14:paraId="57D43092" w14:textId="77777777" w:rsidR="002420CA" w:rsidRPr="009D6F3A" w:rsidRDefault="002420CA">
      <w:pPr>
        <w:rPr>
          <w:sz w:val="26"/>
          <w:szCs w:val="26"/>
        </w:rPr>
      </w:pPr>
    </w:p>
    <w:p w14:paraId="025827E3" w14:textId="77777777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Но у нас очень мало свидетельств (если они вообще имеются) о первом храме, так называемом первом храме Соломона. Помните, что библейские описания описывают храм в различных местах истории. Они даже упоминают ремонтные работы, которые проводились в определенное время.</w:t>
      </w:r>
    </w:p>
    <w:p w14:paraId="0AFED096" w14:textId="77777777" w:rsidR="002420CA" w:rsidRPr="009D6F3A" w:rsidRDefault="002420CA">
      <w:pPr>
        <w:rPr>
          <w:sz w:val="26"/>
          <w:szCs w:val="26"/>
        </w:rPr>
      </w:pPr>
    </w:p>
    <w:p w14:paraId="6C94C8E8" w14:textId="357C82A3" w:rsidR="002420CA" w:rsidRPr="009D6F3A" w:rsidRDefault="0018302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Итак, библейские предания представляют сложную картину того, как выглядел храм. Тем не менее, у нас есть некоторые удивительные сравнения, удивительный археологический сравнительный материал, который может дать нам много информации о типах описываемых вещей, от встроенных окон до передвижных подставок для жеребят и иконографии херувимов. Это были не пухлые младенцы эпохи Возрождения, а скорее свирепые звери-хранители с человеческими лицами, львиными телами и крыльями.</w:t>
      </w:r>
    </w:p>
    <w:p w14:paraId="22EC68E1" w14:textId="77777777" w:rsidR="002420CA" w:rsidRPr="009D6F3A" w:rsidRDefault="002420CA">
      <w:pPr>
        <w:rPr>
          <w:sz w:val="26"/>
          <w:szCs w:val="26"/>
        </w:rPr>
      </w:pPr>
    </w:p>
    <w:p w14:paraId="62804CFD" w14:textId="04AC6A21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Это звери-хранители, которые мы видим по бокам храма в Андаре, что демонстрирует множество параллелей с описанием храма Соломона с боковыми палатами, притвором, залом и Святая Святых. Итак, мы имеем множество примеров иконографических мотивов, архитектурных особенностей, этой так называемой трехчастной структуры, идущей от притвора к главному залу и Святая Святых. У нас тоже есть кое-что из этого в Тель-Дане.</w:t>
      </w:r>
    </w:p>
    <w:p w14:paraId="6F166A29" w14:textId="77777777" w:rsidR="002420CA" w:rsidRPr="009D6F3A" w:rsidRDefault="002420CA">
      <w:pPr>
        <w:rPr>
          <w:sz w:val="26"/>
          <w:szCs w:val="26"/>
        </w:rPr>
      </w:pPr>
    </w:p>
    <w:p w14:paraId="49F3A872" w14:textId="77777777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Украшения, которые мы знаем из древней ближневосточной иконографии: от розеток до херувимов, пальмет, углубленных окон и гранатов и других. У нас также есть различные подставки для жеребят, которые использовались для благовоний или, возможно, для чаш, в которые лили возлияния или сжигали благовония, и даже комплекты для алтаря. </w:t>
      </w:r>
      <w:proofErr xmlns:w="http://schemas.openxmlformats.org/wordprocessingml/2006/main" w:type="gramStart"/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я приведу пример из Тель-Дана, о котором я упоминал ранее и который был найден в Западных палатах.</w:t>
      </w:r>
    </w:p>
    <w:p w14:paraId="2391F981" w14:textId="77777777" w:rsidR="002420CA" w:rsidRPr="009D6F3A" w:rsidRDefault="002420CA">
      <w:pPr>
        <w:rPr>
          <w:sz w:val="26"/>
          <w:szCs w:val="26"/>
        </w:rPr>
      </w:pPr>
    </w:p>
    <w:p w14:paraId="321D8668" w14:textId="47B0D2D4" w:rsidR="002420CA" w:rsidRPr="009D6F3A" w:rsidRDefault="0018302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9D6F3A">
        <w:rPr>
          <w:rFonts w:ascii="Calibri" w:eastAsia="Calibri" w:hAnsi="Calibri" w:cs="Calibri"/>
          <w:sz w:val="26"/>
          <w:szCs w:val="26"/>
        </w:rPr>
        <w:t xml:space="preserve">это вид с высоты птичьего полета. А в маленькой комнате здесь, в Западных палатах, рядом с небольшим алтарем размером </w:t>
      </w:r>
      <w:proofErr xmlns:w="http://schemas.openxmlformats.org/wordprocessingml/2006/main" w:type="gramStart"/>
      <w:r xmlns:w="http://schemas.openxmlformats.org/wordprocessingml/2006/main" w:rsidR="00000000" w:rsidRPr="009D6F3A">
        <w:rPr>
          <w:rFonts w:ascii="Calibri" w:eastAsia="Calibri" w:hAnsi="Calibri" w:cs="Calibri"/>
          <w:sz w:val="26"/>
          <w:szCs w:val="26"/>
        </w:rPr>
        <w:t xml:space="preserve">один на </w:t>
      </w:r>
      <w:proofErr xmlns:w="http://schemas.openxmlformats.org/wordprocessingml/2006/main" w:type="gramEnd"/>
      <w:r xmlns:w="http://schemas.openxmlformats.org/wordprocessingml/2006/main" w:rsidR="00000000" w:rsidRPr="009D6F3A">
        <w:rPr>
          <w:rFonts w:ascii="Calibri" w:eastAsia="Calibri" w:hAnsi="Calibri" w:cs="Calibri"/>
          <w:sz w:val="26"/>
          <w:szCs w:val="26"/>
        </w:rPr>
        <w:t xml:space="preserve">метр, мы находим очень интересные орудия. Одна из них — это красивая бронзовая чаша.</w:t>
      </w:r>
    </w:p>
    <w:p w14:paraId="31BA14A1" w14:textId="77777777" w:rsidR="002420CA" w:rsidRPr="009D6F3A" w:rsidRDefault="002420CA">
      <w:pPr>
        <w:rPr>
          <w:sz w:val="26"/>
          <w:szCs w:val="26"/>
        </w:rPr>
      </w:pPr>
    </w:p>
    <w:p w14:paraId="4AB63DF4" w14:textId="77777777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Другой — пара лопат. Эти две лопаты, которые выглядят одинаково, были найдены одна поверх другой. Третий тип лопаты с длинной ручкой.</w:t>
      </w:r>
    </w:p>
    <w:p w14:paraId="4C738ED5" w14:textId="77777777" w:rsidR="002420CA" w:rsidRPr="009D6F3A" w:rsidRDefault="002420CA">
      <w:pPr>
        <w:rPr>
          <w:sz w:val="26"/>
          <w:szCs w:val="26"/>
        </w:rPr>
      </w:pPr>
    </w:p>
    <w:p w14:paraId="083B6F61" w14:textId="1B1DBD99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А еще у нас был затонувший горшок, наполненный сгоревшими останками животных. Что удивительно в этой концентрации артефактов, так это то, что когда мы смотрим в библейские тексты на то, из чего состоит скиния или храмовый алтарный комплект, мы видим очень специфические элементы. У него есть чаша для крови, есть пара, всегда есть пара лопат для удаления золы, лопатка для благовоний, зольник, а в некоторых </w:t>
      </w:r>
      <w:proofErr xmlns:w="http://schemas.openxmlformats.org/wordprocessingml/2006/main" w:type="gramStart"/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списках </w:t>
      </w:r>
      <w:proofErr xmlns:w="http://schemas.openxmlformats.org/wordprocessingml/2006/main" w:type="gramEnd"/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есть вилка.</w:t>
      </w:r>
    </w:p>
    <w:p w14:paraId="6B2C823A" w14:textId="77777777" w:rsidR="002420CA" w:rsidRPr="009D6F3A" w:rsidRDefault="002420CA">
      <w:pPr>
        <w:rPr>
          <w:sz w:val="26"/>
          <w:szCs w:val="26"/>
        </w:rPr>
      </w:pPr>
    </w:p>
    <w:p w14:paraId="258CC86F" w14:textId="00D0F15E" w:rsidR="002420CA" w:rsidRPr="009D6F3A" w:rsidRDefault="0018302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Итак, в некоторых более ранних исследованиях я связал эту чашу ни с чем иным, как с библейской чашей для крови, в которую собиралась кровь жертвенного животного, пролитая на алтарь. Эта пара лопат, как описывается пара лопат, в библейском тексте всегда находится рядом с чашей. Лопаты для благовоний, как мы знаем из более поздних изображений, начиная с римского и византийского периодов, часто содержат гораздо большую поверхность для сжигания благовоний.</w:t>
      </w:r>
    </w:p>
    <w:p w14:paraId="24F20A64" w14:textId="77777777" w:rsidR="002420CA" w:rsidRPr="009D6F3A" w:rsidRDefault="002420CA">
      <w:pPr>
        <w:rPr>
          <w:sz w:val="26"/>
          <w:szCs w:val="26"/>
        </w:rPr>
      </w:pPr>
    </w:p>
    <w:p w14:paraId="74855D6A" w14:textId="77777777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А зольник, как я уже говорил, у нас уже был в библейском тексте. Судя по всему, они портативные и сделаны из металла. Этот керамический.</w:t>
      </w:r>
    </w:p>
    <w:p w14:paraId="3B5DA976" w14:textId="77777777" w:rsidR="002420CA" w:rsidRPr="009D6F3A" w:rsidRDefault="002420CA">
      <w:pPr>
        <w:rPr>
          <w:sz w:val="26"/>
          <w:szCs w:val="26"/>
        </w:rPr>
      </w:pPr>
    </w:p>
    <w:p w14:paraId="133AFABF" w14:textId="1C78D447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Я разговаривал с одним из своих друзей и сказал, что единственное, чего я не нашел, это вилки. Он работал над каким-то похожим материалом. Эндрю Дэвис сейчас его зовут в Бостонском колледже.</w:t>
      </w:r>
    </w:p>
    <w:p w14:paraId="58B233EC" w14:textId="77777777" w:rsidR="002420CA" w:rsidRPr="009D6F3A" w:rsidRDefault="002420CA">
      <w:pPr>
        <w:rPr>
          <w:sz w:val="26"/>
          <w:szCs w:val="26"/>
        </w:rPr>
      </w:pPr>
    </w:p>
    <w:p w14:paraId="477EC9F6" w14:textId="264E2730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 он спросил: ты вернулся и проверил записи? На пороге этой комнаты была найдена длинная металлическая ручка. Итак, возможно, у нас даже была вилка, потому что как вы называете трехзубую вилку с двумя отломанными зубцами? Вы называете это длинной металлической ручкой. Так что, возможно, они у нас есть все.</w:t>
      </w:r>
    </w:p>
    <w:p w14:paraId="6616CB6A" w14:textId="77777777" w:rsidR="002420CA" w:rsidRPr="009D6F3A" w:rsidRDefault="002420CA">
      <w:pPr>
        <w:rPr>
          <w:sz w:val="26"/>
          <w:szCs w:val="26"/>
        </w:rPr>
      </w:pPr>
    </w:p>
    <w:p w14:paraId="138694AD" w14:textId="515E2836" w:rsidR="002420CA" w:rsidRPr="009D6F3A" w:rsidRDefault="0018302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 самом деле не все списки в библейском тексте имеют развилку. Итак, эти и другие предполагают сильную корреляцию, опять же, с чем-то из Библии и археологии. Другой пример: по всему древнему Израилю и Иудее мы находим так называемые JPF, статуэтки иудейских или иудейских столбов, которые изображают женщину и иногда ассоциируются с поклонением Ашере как маленьким изображениям богини.</w:t>
      </w:r>
    </w:p>
    <w:p w14:paraId="2D026B4B" w14:textId="77777777" w:rsidR="002420CA" w:rsidRPr="009D6F3A" w:rsidRDefault="002420CA">
      <w:pPr>
        <w:rPr>
          <w:sz w:val="26"/>
          <w:szCs w:val="26"/>
        </w:rPr>
      </w:pPr>
    </w:p>
    <w:p w14:paraId="50DAE9CC" w14:textId="24399063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Другие сказали: нет, нет, нет. Ашера — божество позднего бронзового века. Мы вчитываемся в подробности этого.</w:t>
      </w:r>
    </w:p>
    <w:p w14:paraId="794810DF" w14:textId="77777777" w:rsidR="002420CA" w:rsidRPr="009D6F3A" w:rsidRDefault="002420CA">
      <w:pPr>
        <w:rPr>
          <w:sz w:val="26"/>
          <w:szCs w:val="26"/>
        </w:rPr>
      </w:pPr>
    </w:p>
    <w:p w14:paraId="5CBC2C14" w14:textId="20E851EC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Является ли Ашера вообще божеством в этот период времени? Или есть элементы, напоминающие о поклонении Ашере, но не являющиеся ее реальными изображениями? Другие скажут, что это молитвы из глины или какие-то обереги, помогающие женщинам в процессе беременности и кормления грудью. Итак, приговор еще не вынесен. Но любопытно то, что высокие </w:t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концентрации их были обнаружены в самом Иерусалиме во времена правления некоторых из самых верных </w:t>
      </w:r>
      <w:r xmlns:w="http://schemas.openxmlformats.org/wordprocessingml/2006/main" w:rsidR="00183029">
        <w:rPr>
          <w:rFonts w:ascii="Calibri" w:eastAsia="Calibri" w:hAnsi="Calibri" w:cs="Calibri"/>
          <w:sz w:val="26"/>
          <w:szCs w:val="26"/>
        </w:rPr>
        <w:t xml:space="preserve">с библейской точки зрения царей, Езекии и Иосии.</w:t>
      </w:r>
    </w:p>
    <w:p w14:paraId="39F3D8DA" w14:textId="77777777" w:rsidR="002420CA" w:rsidRPr="009D6F3A" w:rsidRDefault="002420CA">
      <w:pPr>
        <w:rPr>
          <w:sz w:val="26"/>
          <w:szCs w:val="26"/>
        </w:rPr>
      </w:pPr>
    </w:p>
    <w:p w14:paraId="5AD2F803" w14:textId="698A552A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Но благодаря таким находкам вы получаете представление о некоторой материальной культуре древнего израильского богослужения. Еще одно свидетельство, которое мы можем привести, — это ономастические свидетельства, то есть имена из этого библейского периода времени. Итак, у нас есть имена в Библии, а также имена, которые можно идентифицировать археологически.</w:t>
      </w:r>
    </w:p>
    <w:p w14:paraId="6A817C9B" w14:textId="77777777" w:rsidR="002420CA" w:rsidRPr="009D6F3A" w:rsidRDefault="002420CA">
      <w:pPr>
        <w:rPr>
          <w:sz w:val="26"/>
          <w:szCs w:val="26"/>
        </w:rPr>
      </w:pPr>
    </w:p>
    <w:p w14:paraId="04962745" w14:textId="56B80378" w:rsidR="002420CA" w:rsidRPr="009D6F3A" w:rsidRDefault="0018302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Итак, вот печать Езекии, а это изображения самарийских остраков, кусков глиняной посуды, которые, возможно, использовались, по существу, в качестве бумаги для записей, квитанций, отслеживающих поставки оливкового масла, датируемые 9-м или, возможно, 8-м веком. Но если взглянуть на эти имена, то с точки зрения религии особенно важно то, что многие из этих имен являются теофорическими именами. То есть они содержат в своем имени элемент имени божества.</w:t>
      </w:r>
    </w:p>
    <w:p w14:paraId="0F6D3732" w14:textId="77777777" w:rsidR="002420CA" w:rsidRPr="009D6F3A" w:rsidRDefault="002420CA">
      <w:pPr>
        <w:rPr>
          <w:sz w:val="26"/>
          <w:szCs w:val="26"/>
        </w:rPr>
      </w:pPr>
    </w:p>
    <w:p w14:paraId="6BEB2452" w14:textId="2A415CBD" w:rsidR="002420CA" w:rsidRPr="009D6F3A" w:rsidRDefault="0018302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Итак, меня зовут Джонатан, Йо-Натан. Йо как сокращенная форма Яхве, Натан дал, так Яхве дал. Мое имя – теофорное имя.</w:t>
      </w:r>
    </w:p>
    <w:p w14:paraId="36DD4F9B" w14:textId="77777777" w:rsidR="002420CA" w:rsidRPr="009D6F3A" w:rsidRDefault="002420CA">
      <w:pPr>
        <w:rPr>
          <w:sz w:val="26"/>
          <w:szCs w:val="26"/>
        </w:rPr>
      </w:pPr>
    </w:p>
    <w:p w14:paraId="6343C3D9" w14:textId="673AC38B" w:rsidR="002420CA" w:rsidRPr="009D6F3A" w:rsidRDefault="0018302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У нас есть теофорные имена, и вы их слышали. Ях — сокращенная форма имени Яхве. Иеремия, Езекия и Захария — теофорные имена.</w:t>
      </w:r>
    </w:p>
    <w:p w14:paraId="39BD542B" w14:textId="77777777" w:rsidR="002420CA" w:rsidRPr="009D6F3A" w:rsidRDefault="002420CA">
      <w:pPr>
        <w:rPr>
          <w:sz w:val="26"/>
          <w:szCs w:val="26"/>
        </w:rPr>
      </w:pPr>
    </w:p>
    <w:p w14:paraId="2F52C486" w14:textId="67EF0DED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Но у нас также есть теофорные имена с другими божествами, с Ваалом, с Хададом и так далее. Итак, отслеживая некоторые ономастические свидетельства, мы можем предположить божества, которым поклонялись в определенных контекстах. Некоторые могут размышлять о географическом, а также хронологическом распределении, отслеживая популярность имен как некоторое соответствие божествам, которым поклонялись в этих контекстах.</w:t>
      </w:r>
    </w:p>
    <w:p w14:paraId="154A066C" w14:textId="77777777" w:rsidR="002420CA" w:rsidRPr="009D6F3A" w:rsidRDefault="002420CA">
      <w:pPr>
        <w:rPr>
          <w:sz w:val="26"/>
          <w:szCs w:val="26"/>
        </w:rPr>
      </w:pPr>
    </w:p>
    <w:p w14:paraId="53E52A7C" w14:textId="709258B5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Теперь это не всегда работает. Однажды у меня был студент-христианин по имени Мухаммед. Его родители, один был христианином, другой мусульманином.</w:t>
      </w:r>
    </w:p>
    <w:p w14:paraId="199BBB4E" w14:textId="77777777" w:rsidR="002420CA" w:rsidRPr="009D6F3A" w:rsidRDefault="002420CA">
      <w:pPr>
        <w:rPr>
          <w:sz w:val="26"/>
          <w:szCs w:val="26"/>
        </w:rPr>
      </w:pPr>
    </w:p>
    <w:p w14:paraId="066D542A" w14:textId="359E5A18" w:rsidR="002420CA" w:rsidRPr="009D6F3A" w:rsidRDefault="0018302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Так вот, оно не всегда соответствует религии народов. Но в древних контекстах, особенно там, где божества были связаны с определенными этническими группами и местом действия, а не во многих современных контекстах, где можно было выбрать религию или религиозную смену, они говорят что-то об общей картине актуальности поклонения. . Итак, в Священных Писаниях есть примеры изменения имен и так далее, и тому подобное.</w:t>
      </w:r>
    </w:p>
    <w:p w14:paraId="2B4284E8" w14:textId="77777777" w:rsidR="002420CA" w:rsidRPr="009D6F3A" w:rsidRDefault="002420CA">
      <w:pPr>
        <w:rPr>
          <w:sz w:val="26"/>
          <w:szCs w:val="26"/>
        </w:rPr>
      </w:pPr>
    </w:p>
    <w:p w14:paraId="31F19438" w14:textId="16F31D71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Но это может быть наводящим на размышления и полезным в отношении божеств, которым поклонялись в определенное время. Во многих отношениях наиболее полезными являются отдельные надписи, особенно длинные. Их у нас не так много, но два, которые вызвали немало волнения, Хирбет аль-Кум и Кинтилат аль-Джаруд, упоминают Яхве и его Ашеру.</w:t>
      </w:r>
    </w:p>
    <w:p w14:paraId="1BCFFD51" w14:textId="77777777" w:rsidR="002420CA" w:rsidRPr="009D6F3A" w:rsidRDefault="002420CA">
      <w:pPr>
        <w:rPr>
          <w:sz w:val="26"/>
          <w:szCs w:val="26"/>
        </w:rPr>
      </w:pPr>
    </w:p>
    <w:p w14:paraId="1535BF28" w14:textId="77777777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А некоторые даже предполагают, что иконография, изображенная на пифосе Кинтилат аль-Джаруд, должна быть иллюстрацией Яхве и его Ашеры. Судя по всему, иконография и надпись были выполнены в разное время, но, может быть, кто-то другой восполнял пробелы? Много споров по поводу этих вещей. И даже, что значит его Ашера? Потому что у нас обычно нет местоименного суффикса в имени человека, тем более в имени божества.</w:t>
      </w:r>
    </w:p>
    <w:p w14:paraId="49F313E2" w14:textId="77777777" w:rsidR="002420CA" w:rsidRPr="009D6F3A" w:rsidRDefault="002420CA">
      <w:pPr>
        <w:rPr>
          <w:sz w:val="26"/>
          <w:szCs w:val="26"/>
        </w:rPr>
      </w:pPr>
    </w:p>
    <w:p w14:paraId="0D4EA157" w14:textId="511F0577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Так является ли его Ашера, является ли Ашера орудием, священным деревом или каким-то образом, напоминающим женское божество, но на самом деле присвоенным поклонению Яхве? Я слышал о некоторых христианах, которые даже устраивают рождественские елки в декабре, когда происходит повторное присвоение того, что раньше было языческим символом, а затем складывается под определенный религиозный зонтик. Итак, я думаю, что это соответствие между иконами и значением, между поклонением, присутствием и поклонением, возможно, сложнее, чем мы иногда осознаем. Итак, нам нужно применять те же самые инструменты, когда мы смотрим на эти древние артефакты.</w:t>
      </w:r>
    </w:p>
    <w:p w14:paraId="1C905116" w14:textId="77777777" w:rsidR="002420CA" w:rsidRPr="009D6F3A" w:rsidRDefault="002420CA">
      <w:pPr>
        <w:rPr>
          <w:sz w:val="26"/>
          <w:szCs w:val="26"/>
        </w:rPr>
      </w:pPr>
    </w:p>
    <w:p w14:paraId="67838198" w14:textId="77777777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Но затем мы также посмотрим на библейские тексты, в которых упоминаются (и что достаточно интересно, почти всегда во множественном числе) Ваалы и Ашеры, причем оба во множественном числе. </w:t>
      </w:r>
      <w:proofErr xmlns:w="http://schemas.openxmlformats.org/wordprocessingml/2006/main" w:type="gramStart"/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, конечно же, существовало и было много поклонения этим божествам и народов, окружавших их, во многом связанных с поклонением Яхве в железном веке. У нас также есть замечательные примеры из иконографии, которые могут помочь нам понять религию древнего Израиля.</w:t>
      </w:r>
    </w:p>
    <w:p w14:paraId="3B0FA4CC" w14:textId="77777777" w:rsidR="002420CA" w:rsidRPr="009D6F3A" w:rsidRDefault="002420CA">
      <w:pPr>
        <w:rPr>
          <w:sz w:val="26"/>
          <w:szCs w:val="26"/>
        </w:rPr>
      </w:pPr>
    </w:p>
    <w:p w14:paraId="6231F442" w14:textId="77777777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Я приведу здесь два примера. Это изображение саркофага Ахирама, который у некоторых ассоциируется с библейским Хирамом, обнаруженным в Библосе. На нем изображен умерший царь, обозначенный поникшим лотосом, несущий чашу перед столом для подношений.</w:t>
      </w:r>
    </w:p>
    <w:p w14:paraId="31747320" w14:textId="77777777" w:rsidR="002420CA" w:rsidRPr="009D6F3A" w:rsidRDefault="002420CA">
      <w:pPr>
        <w:rPr>
          <w:sz w:val="26"/>
          <w:szCs w:val="26"/>
        </w:rPr>
      </w:pPr>
    </w:p>
    <w:p w14:paraId="5B7162B9" w14:textId="70DCFBBD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Но что я хочу здесь отметить, так это то, что его нога стоит на скамеечке для ног, и его трон создан боковыми херувимами, боковыми херувимами. Итак, где мы об этом услышали? Итак, в описании храма Соломона в Святом Святых мы имеем двух херувимов, осеняющих ковчег. Некоторые полагают, и я считаю это правильным, что это форма или функция какого-то трона.</w:t>
      </w:r>
    </w:p>
    <w:p w14:paraId="27E533B7" w14:textId="77777777" w:rsidR="002420CA" w:rsidRPr="009D6F3A" w:rsidRDefault="002420CA">
      <w:pPr>
        <w:rPr>
          <w:sz w:val="26"/>
          <w:szCs w:val="26"/>
        </w:rPr>
      </w:pPr>
    </w:p>
    <w:p w14:paraId="1EFDCB86" w14:textId="3A62A08D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Сам ковчег называется подставкой для ног. Итак, вывод, который мы извлекаем из этого, заключается в море ясности, которую можно прояснить с помощью некоторой иконографии: это то, что мы имеем в Святом Святых? У нас есть мебель. Это заявление, которое является аниконическим.</w:t>
      </w:r>
    </w:p>
    <w:p w14:paraId="09759792" w14:textId="77777777" w:rsidR="002420CA" w:rsidRPr="009D6F3A" w:rsidRDefault="002420CA">
      <w:pPr>
        <w:rPr>
          <w:sz w:val="26"/>
          <w:szCs w:val="26"/>
        </w:rPr>
      </w:pPr>
    </w:p>
    <w:p w14:paraId="7F445EE1" w14:textId="60713DB4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Изображения божества нет. Это скорее мебель, на которой обитает невидимое божество, восседающее на троне над херувимами. Еще одним интересным примером является культовый стенд Танаха 9-го века до нашей эры в Танахе на краю Изреельской долины. На нем нет никаких надписей, но, безусловно, изображена религиозная иконография, где у вас есть теленок, некоторые скажут лошадь, но я понимаю это как теленок вместе со </w:t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многими другими, с солнечным диском, который имеет крылья и завитки по бокам, которые, вероятно, представляют собой столбы.</w:t>
      </w:r>
    </w:p>
    <w:p w14:paraId="7CF8C955" w14:textId="77777777" w:rsidR="002420CA" w:rsidRPr="009D6F3A" w:rsidRDefault="002420CA">
      <w:pPr>
        <w:rPr>
          <w:sz w:val="26"/>
          <w:szCs w:val="26"/>
        </w:rPr>
      </w:pPr>
    </w:p>
    <w:p w14:paraId="6F50BBC9" w14:textId="38F0A82C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Затем дерево, окруженное дикими козами и львами. Здесь наверху у нас сбоку стоят херувимы. Следующим внизу у нас есть пустое место с двумя херувимами.</w:t>
      </w:r>
    </w:p>
    <w:p w14:paraId="0740FC3E" w14:textId="77777777" w:rsidR="002420CA" w:rsidRPr="009D6F3A" w:rsidRDefault="002420CA">
      <w:pPr>
        <w:rPr>
          <w:sz w:val="26"/>
          <w:szCs w:val="26"/>
        </w:rPr>
      </w:pPr>
    </w:p>
    <w:p w14:paraId="6319917D" w14:textId="397F255F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А в нижнем регистре — женская фигура с двумя львами. Итак, ряд ученых предположили, что здесь мы имеем изображение Яхве и какого-то женского божества, возможно, Ашеры, или более позднего проявления конкретной Ашеры. Итак, вы имеете Яхве, изображенного абстрактно и образно в символе Солнца.</w:t>
      </w:r>
    </w:p>
    <w:p w14:paraId="66EF66BD" w14:textId="77777777" w:rsidR="002420CA" w:rsidRPr="009D6F3A" w:rsidRDefault="002420CA">
      <w:pPr>
        <w:rPr>
          <w:sz w:val="26"/>
          <w:szCs w:val="26"/>
        </w:rPr>
      </w:pPr>
    </w:p>
    <w:p w14:paraId="094543F2" w14:textId="619A83EF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 что интересно, Езекия, верный царь, описанный в Библии, также использовал солнечный диск в качестве изображения в своей иконографии. Итак, у нас есть и библейские тексты, в которых Яхве ассоциируется с солнечным диском. Итак, вот Яхве восседает на троне над тельцом, о котором мы слышали в Северном царстве.</w:t>
      </w:r>
    </w:p>
    <w:p w14:paraId="414C41E1" w14:textId="77777777" w:rsidR="002420CA" w:rsidRPr="009D6F3A" w:rsidRDefault="002420CA">
      <w:pPr>
        <w:rPr>
          <w:sz w:val="26"/>
          <w:szCs w:val="26"/>
        </w:rPr>
      </w:pPr>
    </w:p>
    <w:p w14:paraId="25881999" w14:textId="77777777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Теленок как средство передвижения или пьедестал для божества. Херувимы, связанные с Яхве. А затем следующий регистр: священное дерево, козы и львы.</w:t>
      </w:r>
    </w:p>
    <w:p w14:paraId="714AD9A5" w14:textId="77777777" w:rsidR="002420CA" w:rsidRPr="009D6F3A" w:rsidRDefault="002420CA">
      <w:pPr>
        <w:rPr>
          <w:sz w:val="26"/>
          <w:szCs w:val="26"/>
        </w:rPr>
      </w:pPr>
    </w:p>
    <w:p w14:paraId="5F8C91B1" w14:textId="7FC44E3F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Все они связаны с женскими божествами на древнем Ближнем Востоке. Итак, некоторые предложили Яхве и Ашеру. А потом пустое место с херувимами Яхве, с женской фигурой снова со львами.</w:t>
      </w:r>
    </w:p>
    <w:p w14:paraId="2EBE0BCB" w14:textId="77777777" w:rsidR="002420CA" w:rsidRPr="009D6F3A" w:rsidRDefault="002420CA">
      <w:pPr>
        <w:rPr>
          <w:sz w:val="26"/>
          <w:szCs w:val="26"/>
        </w:rPr>
      </w:pPr>
    </w:p>
    <w:p w14:paraId="4BD73214" w14:textId="1B862014" w:rsidR="002420CA" w:rsidRPr="009D6F3A" w:rsidRDefault="0018302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Итак, херувимы, херувимы, львы, львы. Итак, я бы предложил Яхве и Ашеру, Яхве и Ашеру. Здесь мы, безусловно, имеем пример смешения религиозных традиций, независимо от конкретной идентификации этих образов.</w:t>
      </w:r>
    </w:p>
    <w:p w14:paraId="19A9001C" w14:textId="77777777" w:rsidR="002420CA" w:rsidRPr="009D6F3A" w:rsidRDefault="002420CA">
      <w:pPr>
        <w:rPr>
          <w:sz w:val="26"/>
          <w:szCs w:val="26"/>
        </w:rPr>
      </w:pPr>
    </w:p>
    <w:p w14:paraId="0375F9A8" w14:textId="60F0452C" w:rsidR="002420CA" w:rsidRPr="009D6F3A" w:rsidRDefault="0018302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Последний пример, который у нас есть (опять же, лишь поверхностный), который может помочь нам понять древнюю израильскую религию, а также культуру в более широком смысле, — это взглянуть на древнюю ближневосточную археологию и тексты за пределами древнего Израиля. Итак, у нас есть и другие храмы, иная культовая атрибутика, и обширные тексты, и этнографические параллели. Мы можем видеть сходство в том, что они практикуют жертвоприношения, участвуют в священных пирах, ряде ритуалов, параллельных библейским ритуалам, гимнам, храмам, священству, инвентарю и во многих, многих сходствах.</w:t>
      </w:r>
    </w:p>
    <w:p w14:paraId="5FF76072" w14:textId="77777777" w:rsidR="002420CA" w:rsidRPr="009D6F3A" w:rsidRDefault="002420CA">
      <w:pPr>
        <w:rPr>
          <w:sz w:val="26"/>
          <w:szCs w:val="26"/>
        </w:rPr>
      </w:pPr>
    </w:p>
    <w:p w14:paraId="303BDB05" w14:textId="7C9A8D03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Но </w:t>
      </w:r>
      <w:proofErr xmlns:w="http://schemas.openxmlformats.org/wordprocessingml/2006/main" w:type="gramStart"/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есть и </w:t>
      </w:r>
      <w:proofErr xmlns:w="http://schemas.openxmlformats.org/wordprocessingml/2006/main" w:type="gramEnd"/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различия, много различий. Конечно, главное отличие заключается в центральной роли объекта поклонения, которым является Яхве, личный Бог древнего Израиля. Но это также, если завершить полный круг и закончить на этом, это также интересное различие в том, как религия функционирует по отношению к иерархии монархии.</w:t>
      </w:r>
    </w:p>
    <w:p w14:paraId="034E0DFC" w14:textId="77777777" w:rsidR="002420CA" w:rsidRPr="009D6F3A" w:rsidRDefault="002420CA">
      <w:pPr>
        <w:rPr>
          <w:sz w:val="26"/>
          <w:szCs w:val="26"/>
        </w:rPr>
      </w:pPr>
    </w:p>
    <w:p w14:paraId="647B34BE" w14:textId="502098BC" w:rsidR="002420CA" w:rsidRPr="009D6F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Итак, во всех этих других контекстах, за очень немногими исключениями, первосвященник часто является царем, или они действуют сообща. </w:t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К этой фигуре короля </w:t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относятся как в политическом, так и в религиозном отношении. </w:t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Это нечто совершенно иное в древней израильской религии и древней израильской культуре, потому что правильно понимаемый царь Израиля — это не кто иной, как сам Яхве.</w:t>
      </w:r>
    </w:p>
    <w:p w14:paraId="65A33FB4" w14:textId="77777777" w:rsidR="002420CA" w:rsidRPr="009D6F3A" w:rsidRDefault="002420CA">
      <w:pPr>
        <w:rPr>
          <w:sz w:val="26"/>
          <w:szCs w:val="26"/>
        </w:rPr>
      </w:pPr>
    </w:p>
    <w:p w14:paraId="42CFD5B3" w14:textId="3AF60402" w:rsidR="002420CA" w:rsidRPr="009D6F3A" w:rsidRDefault="0018302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Итак, мы увидели в этой истории древнего Израиля, что мы вернулись к тому, с чего начали в Бытие 1. Существует напряжение, контраст между замыслом роли Бога в Его отношениях с человечеством, который то ослабевает, то ослабевает на протяжении всей истории. древнего Израиля, выступающего против этого замысла. Но эта религия как выражение поклонения Яхве должна быть посвящена Яхве и только Яхве, а не политическому деятелю или национальной идеологии. Так что, я думаю, это то, о чем стоит задуматься тем из нас, кто верит, особенно в наши дни.</w:t>
      </w:r>
    </w:p>
    <w:p w14:paraId="3A4610CA" w14:textId="77777777" w:rsidR="002420CA" w:rsidRPr="009D6F3A" w:rsidRDefault="002420CA">
      <w:pPr>
        <w:rPr>
          <w:sz w:val="26"/>
          <w:szCs w:val="26"/>
        </w:rPr>
      </w:pPr>
    </w:p>
    <w:p w14:paraId="2CFEEA47" w14:textId="0F8B59F4" w:rsidR="002420CA" w:rsidRPr="009D6F3A" w:rsidRDefault="00000000" w:rsidP="009D6F3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D6F3A">
        <w:rPr>
          <w:rFonts w:ascii="Calibri" w:eastAsia="Calibri" w:hAnsi="Calibri" w:cs="Calibri"/>
          <w:sz w:val="26"/>
          <w:szCs w:val="26"/>
        </w:rPr>
        <w:t xml:space="preserve">Потому что, хотя эти вещи давно прошли и нам приходится раскапывать их из слоев пыли, они продолжают быть актуальными и захватывающими по-новому. </w:t>
      </w:r>
      <w:r xmlns:w="http://schemas.openxmlformats.org/wordprocessingml/2006/main" w:rsidR="009D6F3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D6F3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D6F3A" w:rsidRPr="009D6F3A">
        <w:rPr>
          <w:rFonts w:ascii="Calibri" w:eastAsia="Calibri" w:hAnsi="Calibri" w:cs="Calibri"/>
          <w:sz w:val="26"/>
          <w:szCs w:val="26"/>
        </w:rPr>
        <w:t xml:space="preserve">Это доктор Джонатан Грир и его учение об археологии Ветхого Завета. Это занятие 5 «Культурный контекст».</w:t>
      </w:r>
      <w:r xmlns:w="http://schemas.openxmlformats.org/wordprocessingml/2006/main" w:rsidR="009D6F3A" w:rsidRPr="009D6F3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420CA" w:rsidRPr="009D6F3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1D70" w14:textId="77777777" w:rsidR="0071722C" w:rsidRDefault="0071722C" w:rsidP="009D6F3A">
      <w:r>
        <w:separator/>
      </w:r>
    </w:p>
  </w:endnote>
  <w:endnote w:type="continuationSeparator" w:id="0">
    <w:p w14:paraId="24D2AEC4" w14:textId="77777777" w:rsidR="0071722C" w:rsidRDefault="0071722C" w:rsidP="009D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AFA7" w14:textId="77777777" w:rsidR="0071722C" w:rsidRDefault="0071722C" w:rsidP="009D6F3A">
      <w:r>
        <w:separator/>
      </w:r>
    </w:p>
  </w:footnote>
  <w:footnote w:type="continuationSeparator" w:id="0">
    <w:p w14:paraId="6C13098D" w14:textId="77777777" w:rsidR="0071722C" w:rsidRDefault="0071722C" w:rsidP="009D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3592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0CF77B" w14:textId="7D3CE9C0" w:rsidR="009D6F3A" w:rsidRDefault="009D6F3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EBB79BB" w14:textId="77777777" w:rsidR="009D6F3A" w:rsidRDefault="009D6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F27"/>
    <w:multiLevelType w:val="hybridMultilevel"/>
    <w:tmpl w:val="B0369F36"/>
    <w:lvl w:ilvl="0" w:tplc="5F9A118A">
      <w:start w:val="1"/>
      <w:numFmt w:val="bullet"/>
      <w:lvlText w:val="●"/>
      <w:lvlJc w:val="left"/>
      <w:pPr>
        <w:ind w:left="720" w:hanging="360"/>
      </w:pPr>
    </w:lvl>
    <w:lvl w:ilvl="1" w:tplc="16CA87D2">
      <w:start w:val="1"/>
      <w:numFmt w:val="bullet"/>
      <w:lvlText w:val="○"/>
      <w:lvlJc w:val="left"/>
      <w:pPr>
        <w:ind w:left="1440" w:hanging="360"/>
      </w:pPr>
    </w:lvl>
    <w:lvl w:ilvl="2" w:tplc="17F44AB8">
      <w:start w:val="1"/>
      <w:numFmt w:val="bullet"/>
      <w:lvlText w:val="■"/>
      <w:lvlJc w:val="left"/>
      <w:pPr>
        <w:ind w:left="2160" w:hanging="360"/>
      </w:pPr>
    </w:lvl>
    <w:lvl w:ilvl="3" w:tplc="00C4D57E">
      <w:start w:val="1"/>
      <w:numFmt w:val="bullet"/>
      <w:lvlText w:val="●"/>
      <w:lvlJc w:val="left"/>
      <w:pPr>
        <w:ind w:left="2880" w:hanging="360"/>
      </w:pPr>
    </w:lvl>
    <w:lvl w:ilvl="4" w:tplc="FDFEA968">
      <w:start w:val="1"/>
      <w:numFmt w:val="bullet"/>
      <w:lvlText w:val="○"/>
      <w:lvlJc w:val="left"/>
      <w:pPr>
        <w:ind w:left="3600" w:hanging="360"/>
      </w:pPr>
    </w:lvl>
    <w:lvl w:ilvl="5" w:tplc="828E15F8">
      <w:start w:val="1"/>
      <w:numFmt w:val="bullet"/>
      <w:lvlText w:val="■"/>
      <w:lvlJc w:val="left"/>
      <w:pPr>
        <w:ind w:left="4320" w:hanging="360"/>
      </w:pPr>
    </w:lvl>
    <w:lvl w:ilvl="6" w:tplc="49128562">
      <w:start w:val="1"/>
      <w:numFmt w:val="bullet"/>
      <w:lvlText w:val="●"/>
      <w:lvlJc w:val="left"/>
      <w:pPr>
        <w:ind w:left="5040" w:hanging="360"/>
      </w:pPr>
    </w:lvl>
    <w:lvl w:ilvl="7" w:tplc="6A3E2B2E">
      <w:start w:val="1"/>
      <w:numFmt w:val="bullet"/>
      <w:lvlText w:val="●"/>
      <w:lvlJc w:val="left"/>
      <w:pPr>
        <w:ind w:left="5760" w:hanging="360"/>
      </w:pPr>
    </w:lvl>
    <w:lvl w:ilvl="8" w:tplc="F7E6EB06">
      <w:start w:val="1"/>
      <w:numFmt w:val="bullet"/>
      <w:lvlText w:val="●"/>
      <w:lvlJc w:val="left"/>
      <w:pPr>
        <w:ind w:left="6480" w:hanging="360"/>
      </w:pPr>
    </w:lvl>
  </w:abstractNum>
  <w:num w:numId="1" w16cid:durableId="510781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0CA"/>
    <w:rsid w:val="00183029"/>
    <w:rsid w:val="002420CA"/>
    <w:rsid w:val="0071722C"/>
    <w:rsid w:val="009D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E08F3"/>
  <w15:docId w15:val="{9FA4B5AF-E613-48EF-A143-25A96415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6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F3A"/>
  </w:style>
  <w:style w:type="paragraph" w:styleId="Footer">
    <w:name w:val="footer"/>
    <w:basedOn w:val="Normal"/>
    <w:link w:val="FooterChar"/>
    <w:uiPriority w:val="99"/>
    <w:unhideWhenUsed/>
    <w:rsid w:val="009D6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5487</Words>
  <Characters>26240</Characters>
  <Application>Microsoft Office Word</Application>
  <DocSecurity>0</DocSecurity>
  <Lines>498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Greer Arch OT Session 05</vt:lpstr>
    </vt:vector>
  </TitlesOfParts>
  <Company/>
  <LinksUpToDate>false</LinksUpToDate>
  <CharactersWithSpaces>31654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Greer Arch OT Session 05</dc:title>
  <dc:creator>TurboScribe.ai</dc:creator>
  <cp:lastModifiedBy>Ted</cp:lastModifiedBy>
  <cp:revision>2</cp:revision>
  <dcterms:created xsi:type="dcterms:W3CDTF">2024-04-04T11:07:00Z</dcterms:created>
  <dcterms:modified xsi:type="dcterms:W3CDTF">2024-04-04T16:30:00Z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ea2a147df9266fdb67d774ecf061fa9553fd14f90059e1532894f857e88f44f6</vt:lpwstr>
  </property>
</Properties>
</file>