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1CE3" w:rsidRPr="005D1CE3" w:rsidRDefault="005D1CE3" w:rsidP="005D1CE3">
      <w:pPr>
        <w:outlineLvl w:val="0"/>
        <w:rPr>
          <w:rFonts w:ascii="Georgia" w:eastAsia="Times New Roman" w:hAnsi="Georgia" w:cs="Times New Roman"/>
          <w:kern w:val="36"/>
          <w:sz w:val="43"/>
          <w:szCs w:val="43"/>
          <w14:ligatures w14:val="none"/>
        </w:rPr>
      </w:pPr>
      <w:r w:rsidRPr="005D1CE3">
        <w:rPr>
          <w:rFonts w:ascii="Georgia" w:eastAsia="Times New Roman" w:hAnsi="Georgia" w:cs="Times New Roman"/>
          <w:kern w:val="36"/>
          <w:sz w:val="43"/>
          <w:szCs w:val="43"/>
          <w14:ligatures w14:val="none"/>
        </w:rPr>
        <w:t>Wesleyan Quadrilateral</w:t>
      </w:r>
    </w:p>
    <w:p w:rsidR="005D1CE3" w:rsidRPr="005D1CE3" w:rsidRDefault="005D1CE3" w:rsidP="005D1CE3">
      <w:pPr>
        <w:rPr>
          <w:rFonts w:ascii="Times New Roman" w:eastAsia="Times New Roman" w:hAnsi="Times New Roman" w:cs="Times New Roman"/>
          <w:kern w:val="0"/>
          <w14:ligatures w14:val="none"/>
        </w:rPr>
      </w:pPr>
      <w:r w:rsidRPr="005D1CE3">
        <w:rPr>
          <w:rFonts w:ascii="Times New Roman" w:eastAsia="Times New Roman" w:hAnsi="Times New Roman" w:cs="Times New Roman"/>
          <w:kern w:val="0"/>
          <w:sz w:val="21"/>
          <w:szCs w:val="21"/>
          <w14:ligatures w14:val="none"/>
        </w:rPr>
        <w:t>6 languages</w:t>
      </w:r>
    </w:p>
    <w:p w:rsidR="005D1CE3" w:rsidRPr="005D1CE3" w:rsidRDefault="005D1CE3" w:rsidP="005D1CE3">
      <w:pPr>
        <w:numPr>
          <w:ilvl w:val="0"/>
          <w:numId w:val="1"/>
        </w:numPr>
        <w:ind w:right="120"/>
        <w:rPr>
          <w:rFonts w:ascii="Arial" w:eastAsia="Times New Roman" w:hAnsi="Arial" w:cs="Arial"/>
          <w:color w:val="202122"/>
          <w:kern w:val="0"/>
          <w14:ligatures w14:val="none"/>
        </w:rPr>
      </w:pPr>
      <w:hyperlink r:id="rId5" w:tooltip="View the content page [⌃⌥c]" w:history="1">
        <w:r w:rsidRPr="005D1CE3">
          <w:rPr>
            <w:rFonts w:ascii="Arial" w:eastAsia="Times New Roman" w:hAnsi="Arial" w:cs="Arial"/>
            <w:color w:val="0000FF"/>
            <w:kern w:val="0"/>
            <w14:ligatures w14:val="none"/>
          </w:rPr>
          <w:t>Article</w:t>
        </w:r>
      </w:hyperlink>
    </w:p>
    <w:p w:rsidR="005D1CE3" w:rsidRPr="005D1CE3" w:rsidRDefault="005D1CE3" w:rsidP="005D1CE3">
      <w:pPr>
        <w:numPr>
          <w:ilvl w:val="0"/>
          <w:numId w:val="1"/>
        </w:numPr>
        <w:ind w:right="120"/>
        <w:rPr>
          <w:rFonts w:ascii="Arial" w:eastAsia="Times New Roman" w:hAnsi="Arial" w:cs="Arial"/>
          <w:color w:val="202122"/>
          <w:kern w:val="0"/>
          <w14:ligatures w14:val="none"/>
        </w:rPr>
      </w:pPr>
      <w:hyperlink r:id="rId6" w:tooltip="Discuss improvements to the content page [⌃⌥t]" w:history="1">
        <w:r w:rsidRPr="005D1CE3">
          <w:rPr>
            <w:rFonts w:ascii="Arial" w:eastAsia="Times New Roman" w:hAnsi="Arial" w:cs="Arial"/>
            <w:color w:val="0000FF"/>
            <w:kern w:val="0"/>
            <w14:ligatures w14:val="none"/>
          </w:rPr>
          <w:t>Talk</w:t>
        </w:r>
      </w:hyperlink>
    </w:p>
    <w:p w:rsidR="005D1CE3" w:rsidRPr="005D1CE3" w:rsidRDefault="005D1CE3" w:rsidP="005D1CE3">
      <w:pPr>
        <w:numPr>
          <w:ilvl w:val="0"/>
          <w:numId w:val="2"/>
        </w:numPr>
        <w:ind w:left="840"/>
        <w:rPr>
          <w:rFonts w:ascii="Arial" w:eastAsia="Times New Roman" w:hAnsi="Arial" w:cs="Arial"/>
          <w:color w:val="202122"/>
          <w:kern w:val="0"/>
          <w14:ligatures w14:val="none"/>
        </w:rPr>
      </w:pPr>
      <w:hyperlink r:id="rId7" w:history="1">
        <w:r w:rsidRPr="005D1CE3">
          <w:rPr>
            <w:rFonts w:ascii="Arial" w:eastAsia="Times New Roman" w:hAnsi="Arial" w:cs="Arial"/>
            <w:color w:val="0000FF"/>
            <w:kern w:val="0"/>
            <w14:ligatures w14:val="none"/>
          </w:rPr>
          <w:t>Read</w:t>
        </w:r>
      </w:hyperlink>
    </w:p>
    <w:p w:rsidR="005D1CE3" w:rsidRPr="005D1CE3" w:rsidRDefault="005D1CE3" w:rsidP="005D1CE3">
      <w:pPr>
        <w:numPr>
          <w:ilvl w:val="0"/>
          <w:numId w:val="2"/>
        </w:numPr>
        <w:ind w:left="840"/>
        <w:rPr>
          <w:rFonts w:ascii="Arial" w:eastAsia="Times New Roman" w:hAnsi="Arial" w:cs="Arial"/>
          <w:color w:val="202122"/>
          <w:kern w:val="0"/>
          <w14:ligatures w14:val="none"/>
        </w:rPr>
      </w:pPr>
      <w:hyperlink r:id="rId8" w:tooltip="Edit this page [⌃⌥e]" w:history="1">
        <w:r w:rsidRPr="005D1CE3">
          <w:rPr>
            <w:rFonts w:ascii="Arial" w:eastAsia="Times New Roman" w:hAnsi="Arial" w:cs="Arial"/>
            <w:color w:val="0000FF"/>
            <w:kern w:val="0"/>
            <w14:ligatures w14:val="none"/>
          </w:rPr>
          <w:t>Edit</w:t>
        </w:r>
      </w:hyperlink>
    </w:p>
    <w:p w:rsidR="005D1CE3" w:rsidRPr="005D1CE3" w:rsidRDefault="005D1CE3" w:rsidP="005D1CE3">
      <w:pPr>
        <w:numPr>
          <w:ilvl w:val="0"/>
          <w:numId w:val="2"/>
        </w:numPr>
        <w:ind w:left="840"/>
        <w:rPr>
          <w:rFonts w:ascii="Arial" w:eastAsia="Times New Roman" w:hAnsi="Arial" w:cs="Arial"/>
          <w:color w:val="202122"/>
          <w:kern w:val="0"/>
          <w14:ligatures w14:val="none"/>
        </w:rPr>
      </w:pPr>
      <w:hyperlink r:id="rId9" w:tooltip="Past revisions of this page [⌃⌥h]" w:history="1">
        <w:r w:rsidRPr="005D1CE3">
          <w:rPr>
            <w:rFonts w:ascii="Arial" w:eastAsia="Times New Roman" w:hAnsi="Arial" w:cs="Arial"/>
            <w:color w:val="0000FF"/>
            <w:kern w:val="0"/>
            <w14:ligatures w14:val="none"/>
          </w:rPr>
          <w:t>View history</w:t>
        </w:r>
      </w:hyperlink>
    </w:p>
    <w:p w:rsidR="005D1CE3" w:rsidRPr="005D1CE3" w:rsidRDefault="005D1CE3" w:rsidP="005D1CE3">
      <w:pPr>
        <w:rPr>
          <w:rFonts w:ascii="Arial" w:eastAsia="Times New Roman" w:hAnsi="Arial" w:cs="Arial"/>
          <w:color w:val="202122"/>
          <w:kern w:val="0"/>
          <w14:ligatures w14:val="none"/>
        </w:rPr>
      </w:pPr>
      <w:r w:rsidRPr="005D1CE3">
        <w:rPr>
          <w:rFonts w:ascii="Arial" w:eastAsia="Times New Roman" w:hAnsi="Arial" w:cs="Arial"/>
          <w:color w:val="202122"/>
          <w:kern w:val="0"/>
          <w14:ligatures w14:val="none"/>
        </w:rPr>
        <w:t>Tools</w:t>
      </w:r>
    </w:p>
    <w:p w:rsidR="005D1CE3" w:rsidRPr="005D1CE3" w:rsidRDefault="005D1CE3" w:rsidP="005D1CE3">
      <w:pPr>
        <w:numPr>
          <w:ilvl w:val="0"/>
          <w:numId w:val="3"/>
        </w:numPr>
        <w:spacing w:before="100" w:beforeAutospacing="1" w:after="24"/>
        <w:ind w:left="840"/>
        <w:rPr>
          <w:rFonts w:ascii="Arial" w:eastAsia="Times New Roman" w:hAnsi="Arial" w:cs="Arial"/>
          <w:color w:val="202122"/>
          <w:kern w:val="0"/>
          <w14:ligatures w14:val="none"/>
        </w:rPr>
      </w:pPr>
    </w:p>
    <w:p w:rsidR="005D1CE3" w:rsidRPr="005D1CE3" w:rsidRDefault="005D1CE3" w:rsidP="005D1CE3">
      <w:pPr>
        <w:numPr>
          <w:ilvl w:val="0"/>
          <w:numId w:val="3"/>
        </w:numPr>
        <w:spacing w:before="100" w:beforeAutospacing="1" w:after="24"/>
        <w:ind w:left="840"/>
        <w:rPr>
          <w:rFonts w:ascii="Arial" w:eastAsia="Times New Roman" w:hAnsi="Arial" w:cs="Arial"/>
          <w:color w:val="202122"/>
          <w:kern w:val="0"/>
          <w14:ligatures w14:val="none"/>
        </w:rPr>
      </w:pPr>
    </w:p>
    <w:p w:rsidR="005D1CE3" w:rsidRPr="005D1CE3" w:rsidRDefault="005D1CE3" w:rsidP="005D1CE3">
      <w:pPr>
        <w:numPr>
          <w:ilvl w:val="0"/>
          <w:numId w:val="3"/>
        </w:numPr>
        <w:spacing w:before="100" w:beforeAutospacing="1" w:after="24"/>
        <w:ind w:left="840"/>
        <w:rPr>
          <w:rFonts w:ascii="Arial" w:eastAsia="Times New Roman" w:hAnsi="Arial" w:cs="Arial"/>
          <w:color w:val="202122"/>
          <w:kern w:val="0"/>
          <w14:ligatures w14:val="none"/>
        </w:rPr>
      </w:pPr>
    </w:p>
    <w:p w:rsidR="005D1CE3" w:rsidRPr="005D1CE3" w:rsidRDefault="005D1CE3" w:rsidP="005D1CE3">
      <w:pPr>
        <w:numPr>
          <w:ilvl w:val="0"/>
          <w:numId w:val="3"/>
        </w:numPr>
        <w:spacing w:before="100" w:beforeAutospacing="1" w:after="24"/>
        <w:ind w:left="840"/>
        <w:rPr>
          <w:rFonts w:ascii="Arial" w:eastAsia="Times New Roman" w:hAnsi="Arial" w:cs="Arial"/>
          <w:color w:val="202122"/>
          <w:kern w:val="0"/>
          <w14:ligatures w14:val="none"/>
        </w:rPr>
      </w:pPr>
    </w:p>
    <w:p w:rsidR="005D1CE3" w:rsidRPr="005D1CE3" w:rsidRDefault="005D1CE3" w:rsidP="005D1CE3">
      <w:pPr>
        <w:numPr>
          <w:ilvl w:val="0"/>
          <w:numId w:val="3"/>
        </w:numPr>
        <w:spacing w:before="100" w:beforeAutospacing="1" w:after="24"/>
        <w:ind w:left="840"/>
        <w:rPr>
          <w:rFonts w:ascii="Arial" w:eastAsia="Times New Roman" w:hAnsi="Arial" w:cs="Arial"/>
          <w:color w:val="202122"/>
          <w:kern w:val="0"/>
          <w14:ligatures w14:val="none"/>
        </w:rPr>
      </w:pPr>
    </w:p>
    <w:p w:rsidR="005D1CE3" w:rsidRPr="005D1CE3" w:rsidRDefault="005D1CE3" w:rsidP="005D1CE3">
      <w:pPr>
        <w:numPr>
          <w:ilvl w:val="0"/>
          <w:numId w:val="3"/>
        </w:numPr>
        <w:spacing w:before="100" w:beforeAutospacing="1" w:after="24"/>
        <w:ind w:left="840"/>
        <w:rPr>
          <w:rFonts w:ascii="Arial" w:eastAsia="Times New Roman" w:hAnsi="Arial" w:cs="Arial"/>
          <w:color w:val="202122"/>
          <w:kern w:val="0"/>
          <w14:ligatures w14:val="none"/>
        </w:rPr>
      </w:pPr>
    </w:p>
    <w:p w:rsidR="005D1CE3" w:rsidRPr="005D1CE3" w:rsidRDefault="005D1CE3" w:rsidP="005D1CE3">
      <w:pPr>
        <w:numPr>
          <w:ilvl w:val="0"/>
          <w:numId w:val="3"/>
        </w:numPr>
        <w:spacing w:before="100" w:beforeAutospacing="1" w:after="24"/>
        <w:ind w:left="840"/>
        <w:rPr>
          <w:rFonts w:ascii="Arial" w:eastAsia="Times New Roman" w:hAnsi="Arial" w:cs="Arial"/>
          <w:color w:val="202122"/>
          <w:kern w:val="0"/>
          <w14:ligatures w14:val="none"/>
        </w:rPr>
      </w:pPr>
    </w:p>
    <w:p w:rsidR="005D1CE3" w:rsidRPr="005D1CE3" w:rsidRDefault="005D1CE3" w:rsidP="005D1CE3">
      <w:pPr>
        <w:numPr>
          <w:ilvl w:val="0"/>
          <w:numId w:val="3"/>
        </w:numPr>
        <w:spacing w:before="100" w:beforeAutospacing="1" w:after="24"/>
        <w:ind w:left="840"/>
        <w:rPr>
          <w:rFonts w:ascii="Arial" w:eastAsia="Times New Roman" w:hAnsi="Arial" w:cs="Arial"/>
          <w:color w:val="202122"/>
          <w:kern w:val="0"/>
          <w14:ligatures w14:val="none"/>
        </w:rPr>
      </w:pPr>
    </w:p>
    <w:p w:rsidR="005D1CE3" w:rsidRPr="005D1CE3" w:rsidRDefault="005D1CE3" w:rsidP="005D1CE3">
      <w:pPr>
        <w:numPr>
          <w:ilvl w:val="0"/>
          <w:numId w:val="3"/>
        </w:numPr>
        <w:spacing w:before="100" w:beforeAutospacing="1" w:after="24"/>
        <w:ind w:left="840"/>
        <w:rPr>
          <w:rFonts w:ascii="Arial" w:eastAsia="Times New Roman" w:hAnsi="Arial" w:cs="Arial"/>
          <w:color w:val="202122"/>
          <w:kern w:val="0"/>
          <w14:ligatures w14:val="none"/>
        </w:rPr>
      </w:pPr>
    </w:p>
    <w:p w:rsidR="005D1CE3" w:rsidRPr="005D1CE3" w:rsidRDefault="005D1CE3" w:rsidP="005D1CE3">
      <w:pPr>
        <w:numPr>
          <w:ilvl w:val="0"/>
          <w:numId w:val="3"/>
        </w:numPr>
        <w:spacing w:before="100" w:beforeAutospacing="1" w:after="24"/>
        <w:ind w:left="840"/>
        <w:rPr>
          <w:rFonts w:ascii="Arial" w:eastAsia="Times New Roman" w:hAnsi="Arial" w:cs="Arial"/>
          <w:color w:val="202122"/>
          <w:kern w:val="0"/>
          <w14:ligatures w14:val="none"/>
        </w:rPr>
      </w:pPr>
    </w:p>
    <w:p w:rsidR="005D1CE3" w:rsidRPr="005D1CE3" w:rsidRDefault="005D1CE3" w:rsidP="005D1CE3">
      <w:pPr>
        <w:numPr>
          <w:ilvl w:val="0"/>
          <w:numId w:val="3"/>
        </w:numPr>
        <w:spacing w:before="100" w:beforeAutospacing="1" w:after="24"/>
        <w:ind w:left="840"/>
        <w:rPr>
          <w:rFonts w:ascii="Arial" w:eastAsia="Times New Roman" w:hAnsi="Arial" w:cs="Arial"/>
          <w:color w:val="202122"/>
          <w:kern w:val="0"/>
          <w14:ligatures w14:val="none"/>
        </w:rPr>
      </w:pPr>
    </w:p>
    <w:p w:rsidR="005D1CE3" w:rsidRPr="005D1CE3" w:rsidRDefault="005D1CE3" w:rsidP="005D1CE3">
      <w:pPr>
        <w:numPr>
          <w:ilvl w:val="0"/>
          <w:numId w:val="4"/>
        </w:numPr>
        <w:spacing w:before="100" w:beforeAutospacing="1" w:after="24"/>
        <w:ind w:left="840"/>
        <w:rPr>
          <w:rFonts w:ascii="Arial" w:eastAsia="Times New Roman" w:hAnsi="Arial" w:cs="Arial"/>
          <w:color w:val="202122"/>
          <w:kern w:val="0"/>
          <w14:ligatures w14:val="none"/>
        </w:rPr>
      </w:pPr>
    </w:p>
    <w:p w:rsidR="005D1CE3" w:rsidRPr="005D1CE3" w:rsidRDefault="005D1CE3" w:rsidP="005D1CE3">
      <w:pPr>
        <w:numPr>
          <w:ilvl w:val="0"/>
          <w:numId w:val="4"/>
        </w:numPr>
        <w:spacing w:before="100" w:beforeAutospacing="1" w:after="24"/>
        <w:ind w:left="840"/>
        <w:rPr>
          <w:rFonts w:ascii="Arial" w:eastAsia="Times New Roman" w:hAnsi="Arial" w:cs="Arial"/>
          <w:color w:val="202122"/>
          <w:kern w:val="0"/>
          <w14:ligatures w14:val="none"/>
        </w:rPr>
      </w:pPr>
    </w:p>
    <w:p w:rsidR="005D1CE3" w:rsidRPr="005D1CE3" w:rsidRDefault="005D1CE3" w:rsidP="005D1CE3">
      <w:pPr>
        <w:textAlignment w:val="center"/>
        <w:rPr>
          <w:rFonts w:ascii="Arial" w:eastAsia="Times New Roman" w:hAnsi="Arial" w:cs="Arial"/>
          <w:b/>
          <w:bCs/>
          <w:color w:val="202122"/>
          <w:kern w:val="0"/>
          <w14:ligatures w14:val="none"/>
        </w:rPr>
      </w:pPr>
      <w:r w:rsidRPr="005D1CE3">
        <w:rPr>
          <w:rFonts w:ascii="Arial" w:eastAsia="Times New Roman" w:hAnsi="Arial" w:cs="Arial"/>
          <w:b/>
          <w:bCs/>
          <w:color w:val="202122"/>
          <w:kern w:val="0"/>
          <w14:ligatures w14:val="none"/>
        </w:rPr>
        <w:t>Appearance</w:t>
      </w:r>
    </w:p>
    <w:p w:rsidR="005D1CE3" w:rsidRPr="005D1CE3" w:rsidRDefault="005D1CE3" w:rsidP="005D1CE3">
      <w:pPr>
        <w:rPr>
          <w:rFonts w:ascii="Arial" w:eastAsia="Times New Roman" w:hAnsi="Arial" w:cs="Arial"/>
          <w:color w:val="202122"/>
          <w:kern w:val="0"/>
          <w14:ligatures w14:val="none"/>
        </w:rPr>
      </w:pPr>
      <w:r w:rsidRPr="005D1CE3">
        <w:rPr>
          <w:rFonts w:ascii="Arial" w:eastAsia="Times New Roman" w:hAnsi="Arial" w:cs="Arial"/>
          <w:color w:val="202122"/>
          <w:kern w:val="0"/>
          <w14:ligatures w14:val="none"/>
        </w:rPr>
        <w:t> hide</w:t>
      </w:r>
    </w:p>
    <w:p w:rsidR="005D1CE3" w:rsidRPr="005D1CE3" w:rsidRDefault="005D1CE3" w:rsidP="005D1CE3">
      <w:pPr>
        <w:rPr>
          <w:rFonts w:ascii="Arial" w:eastAsia="Times New Roman" w:hAnsi="Arial" w:cs="Arial"/>
          <w:color w:val="202122"/>
          <w:kern w:val="0"/>
          <w14:ligatures w14:val="none"/>
        </w:rPr>
      </w:pPr>
      <w:r w:rsidRPr="005D1CE3">
        <w:rPr>
          <w:rFonts w:ascii="Arial" w:eastAsia="Times New Roman" w:hAnsi="Arial" w:cs="Arial"/>
          <w:color w:val="202122"/>
          <w:kern w:val="0"/>
          <w14:ligatures w14:val="none"/>
        </w:rPr>
        <w:t>Text</w:t>
      </w:r>
    </w:p>
    <w:p w:rsidR="005D1CE3" w:rsidRPr="005D1CE3" w:rsidRDefault="005D1CE3" w:rsidP="005D1CE3">
      <w:pPr>
        <w:numPr>
          <w:ilvl w:val="0"/>
          <w:numId w:val="5"/>
        </w:numPr>
        <w:spacing w:before="100" w:beforeAutospacing="1" w:after="24"/>
        <w:rPr>
          <w:rFonts w:ascii="Arial" w:eastAsia="Times New Roman" w:hAnsi="Arial" w:cs="Arial"/>
          <w:color w:val="202122"/>
          <w:kern w:val="0"/>
          <w14:ligatures w14:val="none"/>
        </w:rPr>
      </w:pPr>
    </w:p>
    <w:p w:rsidR="005D1CE3" w:rsidRPr="005D1CE3" w:rsidRDefault="005D1CE3" w:rsidP="005D1CE3">
      <w:pPr>
        <w:pBdr>
          <w:bottom w:val="single" w:sz="6" w:space="1" w:color="auto"/>
        </w:pBdr>
        <w:jc w:val="center"/>
        <w:rPr>
          <w:rFonts w:ascii="Arial" w:eastAsia="Times New Roman" w:hAnsi="Arial" w:cs="Arial"/>
          <w:vanish/>
          <w:kern w:val="0"/>
          <w:sz w:val="16"/>
          <w:szCs w:val="16"/>
          <w14:ligatures w14:val="none"/>
        </w:rPr>
      </w:pPr>
      <w:r w:rsidRPr="005D1CE3">
        <w:rPr>
          <w:rFonts w:ascii="Arial" w:eastAsia="Times New Roman" w:hAnsi="Arial" w:cs="Arial"/>
          <w:vanish/>
          <w:kern w:val="0"/>
          <w:sz w:val="16"/>
          <w:szCs w:val="16"/>
          <w14:ligatures w14:val="none"/>
        </w:rPr>
        <w:t>Top of Form</w:t>
      </w:r>
    </w:p>
    <w:p w:rsidR="005D1CE3" w:rsidRPr="005D1CE3" w:rsidRDefault="005D1CE3" w:rsidP="005D1CE3">
      <w:pPr>
        <w:ind w:left="720"/>
        <w:rPr>
          <w:rFonts w:ascii="Arial" w:eastAsia="Times New Roman" w:hAnsi="Arial" w:cs="Arial"/>
          <w:color w:val="202122"/>
          <w:kern w:val="0"/>
          <w14:ligatures w14:val="none"/>
        </w:rPr>
      </w:pPr>
      <w:r w:rsidRPr="005D1CE3">
        <w:rPr>
          <w:rFonts w:ascii="Arial" w:eastAsia="Times New Roman" w:hAnsi="Arial" w:cs="Arial"/>
          <w:color w:val="202122"/>
          <w:kern w:val="0"/>
          <w14:ligatures w14:val="none"/>
        </w:rPr>
        <w:t>Small</w:t>
      </w:r>
    </w:p>
    <w:p w:rsidR="005D1CE3" w:rsidRPr="005D1CE3" w:rsidRDefault="005D1CE3" w:rsidP="005D1CE3">
      <w:pPr>
        <w:ind w:left="720"/>
        <w:rPr>
          <w:rFonts w:ascii="Arial" w:eastAsia="Times New Roman" w:hAnsi="Arial" w:cs="Arial"/>
          <w:color w:val="202122"/>
          <w:kern w:val="0"/>
          <w14:ligatures w14:val="none"/>
        </w:rPr>
      </w:pPr>
      <w:r w:rsidRPr="005D1CE3">
        <w:rPr>
          <w:rFonts w:ascii="Arial" w:eastAsia="Times New Roman" w:hAnsi="Arial" w:cs="Arial"/>
          <w:color w:val="202122"/>
          <w:kern w:val="0"/>
          <w14:ligatures w14:val="none"/>
        </w:rPr>
        <w:t>Standard</w:t>
      </w:r>
    </w:p>
    <w:p w:rsidR="005D1CE3" w:rsidRPr="005D1CE3" w:rsidRDefault="005D1CE3" w:rsidP="005D1CE3">
      <w:pPr>
        <w:ind w:left="720"/>
        <w:rPr>
          <w:rFonts w:ascii="Arial" w:eastAsia="Times New Roman" w:hAnsi="Arial" w:cs="Arial"/>
          <w:color w:val="202122"/>
          <w:kern w:val="0"/>
          <w14:ligatures w14:val="none"/>
        </w:rPr>
      </w:pPr>
      <w:r w:rsidRPr="005D1CE3">
        <w:rPr>
          <w:rFonts w:ascii="Arial" w:eastAsia="Times New Roman" w:hAnsi="Arial" w:cs="Arial"/>
          <w:color w:val="202122"/>
          <w:kern w:val="0"/>
          <w14:ligatures w14:val="none"/>
        </w:rPr>
        <w:t>Large</w:t>
      </w:r>
    </w:p>
    <w:p w:rsidR="005D1CE3" w:rsidRPr="005D1CE3" w:rsidRDefault="005D1CE3" w:rsidP="005D1CE3">
      <w:pPr>
        <w:pBdr>
          <w:top w:val="single" w:sz="6" w:space="1" w:color="auto"/>
        </w:pBdr>
        <w:jc w:val="center"/>
        <w:rPr>
          <w:rFonts w:ascii="Arial" w:eastAsia="Times New Roman" w:hAnsi="Arial" w:cs="Arial"/>
          <w:vanish/>
          <w:kern w:val="0"/>
          <w:sz w:val="16"/>
          <w:szCs w:val="16"/>
          <w14:ligatures w14:val="none"/>
        </w:rPr>
      </w:pPr>
      <w:r w:rsidRPr="005D1CE3">
        <w:rPr>
          <w:rFonts w:ascii="Arial" w:eastAsia="Times New Roman" w:hAnsi="Arial" w:cs="Arial"/>
          <w:vanish/>
          <w:kern w:val="0"/>
          <w:sz w:val="16"/>
          <w:szCs w:val="16"/>
          <w14:ligatures w14:val="none"/>
        </w:rPr>
        <w:t>Bottom of Form</w:t>
      </w:r>
    </w:p>
    <w:p w:rsidR="005D1CE3" w:rsidRPr="005D1CE3" w:rsidRDefault="005D1CE3" w:rsidP="005D1CE3">
      <w:pPr>
        <w:rPr>
          <w:rFonts w:ascii="Arial" w:eastAsia="Times New Roman" w:hAnsi="Arial" w:cs="Arial"/>
          <w:color w:val="202122"/>
          <w:kern w:val="0"/>
          <w14:ligatures w14:val="none"/>
        </w:rPr>
      </w:pPr>
      <w:r w:rsidRPr="005D1CE3">
        <w:rPr>
          <w:rFonts w:ascii="Arial" w:eastAsia="Times New Roman" w:hAnsi="Arial" w:cs="Arial"/>
          <w:color w:val="202122"/>
          <w:kern w:val="0"/>
          <w14:ligatures w14:val="none"/>
        </w:rPr>
        <w:t>Width</w:t>
      </w:r>
    </w:p>
    <w:p w:rsidR="005D1CE3" w:rsidRPr="005D1CE3" w:rsidRDefault="005D1CE3" w:rsidP="005D1CE3">
      <w:pPr>
        <w:numPr>
          <w:ilvl w:val="0"/>
          <w:numId w:val="6"/>
        </w:numPr>
        <w:spacing w:before="100" w:beforeAutospacing="1" w:after="24"/>
        <w:rPr>
          <w:rFonts w:ascii="Arial" w:eastAsia="Times New Roman" w:hAnsi="Arial" w:cs="Arial"/>
          <w:color w:val="202122"/>
          <w:kern w:val="0"/>
          <w14:ligatures w14:val="none"/>
        </w:rPr>
      </w:pPr>
    </w:p>
    <w:p w:rsidR="005D1CE3" w:rsidRPr="005D1CE3" w:rsidRDefault="005D1CE3" w:rsidP="005D1CE3">
      <w:pPr>
        <w:pBdr>
          <w:bottom w:val="single" w:sz="6" w:space="1" w:color="auto"/>
        </w:pBdr>
        <w:jc w:val="center"/>
        <w:rPr>
          <w:rFonts w:ascii="Arial" w:eastAsia="Times New Roman" w:hAnsi="Arial" w:cs="Arial"/>
          <w:vanish/>
          <w:kern w:val="0"/>
          <w:sz w:val="16"/>
          <w:szCs w:val="16"/>
          <w14:ligatures w14:val="none"/>
        </w:rPr>
      </w:pPr>
      <w:r w:rsidRPr="005D1CE3">
        <w:rPr>
          <w:rFonts w:ascii="Arial" w:eastAsia="Times New Roman" w:hAnsi="Arial" w:cs="Arial"/>
          <w:vanish/>
          <w:kern w:val="0"/>
          <w:sz w:val="16"/>
          <w:szCs w:val="16"/>
          <w14:ligatures w14:val="none"/>
        </w:rPr>
        <w:t>Top of Form</w:t>
      </w:r>
    </w:p>
    <w:p w:rsidR="005D1CE3" w:rsidRPr="005D1CE3" w:rsidRDefault="005D1CE3" w:rsidP="005D1CE3">
      <w:pPr>
        <w:ind w:left="720"/>
        <w:rPr>
          <w:rFonts w:ascii="Arial" w:eastAsia="Times New Roman" w:hAnsi="Arial" w:cs="Arial"/>
          <w:color w:val="202122"/>
          <w:kern w:val="0"/>
          <w14:ligatures w14:val="none"/>
        </w:rPr>
      </w:pPr>
      <w:r w:rsidRPr="005D1CE3">
        <w:rPr>
          <w:rFonts w:ascii="Arial" w:eastAsia="Times New Roman" w:hAnsi="Arial" w:cs="Arial"/>
          <w:color w:val="202122"/>
          <w:kern w:val="0"/>
          <w14:ligatures w14:val="none"/>
        </w:rPr>
        <w:t>Standard</w:t>
      </w:r>
    </w:p>
    <w:p w:rsidR="005D1CE3" w:rsidRPr="005D1CE3" w:rsidRDefault="005D1CE3" w:rsidP="005D1CE3">
      <w:pPr>
        <w:ind w:left="720"/>
        <w:rPr>
          <w:rFonts w:ascii="Arial" w:eastAsia="Times New Roman" w:hAnsi="Arial" w:cs="Arial"/>
          <w:color w:val="202122"/>
          <w:kern w:val="0"/>
          <w14:ligatures w14:val="none"/>
        </w:rPr>
      </w:pPr>
      <w:r w:rsidRPr="005D1CE3">
        <w:rPr>
          <w:rFonts w:ascii="Arial" w:eastAsia="Times New Roman" w:hAnsi="Arial" w:cs="Arial"/>
          <w:color w:val="202122"/>
          <w:kern w:val="0"/>
          <w14:ligatures w14:val="none"/>
        </w:rPr>
        <w:t>Wide</w:t>
      </w:r>
    </w:p>
    <w:p w:rsidR="005D1CE3" w:rsidRPr="005D1CE3" w:rsidRDefault="005D1CE3" w:rsidP="005D1CE3">
      <w:pPr>
        <w:pBdr>
          <w:top w:val="single" w:sz="6" w:space="1" w:color="auto"/>
        </w:pBdr>
        <w:jc w:val="center"/>
        <w:rPr>
          <w:rFonts w:ascii="Arial" w:eastAsia="Times New Roman" w:hAnsi="Arial" w:cs="Arial"/>
          <w:vanish/>
          <w:kern w:val="0"/>
          <w:sz w:val="16"/>
          <w:szCs w:val="16"/>
          <w14:ligatures w14:val="none"/>
        </w:rPr>
      </w:pPr>
      <w:r w:rsidRPr="005D1CE3">
        <w:rPr>
          <w:rFonts w:ascii="Arial" w:eastAsia="Times New Roman" w:hAnsi="Arial" w:cs="Arial"/>
          <w:vanish/>
          <w:kern w:val="0"/>
          <w:sz w:val="16"/>
          <w:szCs w:val="16"/>
          <w14:ligatures w14:val="none"/>
        </w:rPr>
        <w:t>Bottom of Form</w:t>
      </w:r>
    </w:p>
    <w:p w:rsidR="005D1CE3" w:rsidRPr="005D1CE3" w:rsidRDefault="005D1CE3" w:rsidP="005D1CE3">
      <w:pPr>
        <w:rPr>
          <w:rFonts w:ascii="Arial" w:eastAsia="Times New Roman" w:hAnsi="Arial" w:cs="Arial"/>
          <w:color w:val="202122"/>
          <w:kern w:val="0"/>
          <w14:ligatures w14:val="none"/>
        </w:rPr>
      </w:pPr>
      <w:r w:rsidRPr="005D1CE3">
        <w:rPr>
          <w:rFonts w:ascii="Arial" w:eastAsia="Times New Roman" w:hAnsi="Arial" w:cs="Arial"/>
          <w:color w:val="202122"/>
          <w:kern w:val="0"/>
          <w14:ligatures w14:val="none"/>
        </w:rPr>
        <w:t>From Wikipedia, the free encyclopedia</w:t>
      </w:r>
    </w:p>
    <w:p w:rsidR="005D1CE3" w:rsidRPr="005D1CE3" w:rsidRDefault="005D1CE3" w:rsidP="005D1CE3">
      <w:pPr>
        <w:rPr>
          <w:rFonts w:ascii="Arial" w:eastAsia="Times New Roman" w:hAnsi="Arial" w:cs="Arial"/>
          <w:color w:val="202122"/>
          <w:kern w:val="0"/>
          <w:lang w:val="en"/>
          <w14:ligatures w14:val="none"/>
        </w:rPr>
      </w:pPr>
      <w:r w:rsidRPr="005D1CE3">
        <w:rPr>
          <w:rFonts w:ascii="Arial" w:eastAsia="Times New Roman" w:hAnsi="Arial" w:cs="Arial"/>
          <w:noProof/>
          <w:color w:val="0000FF"/>
          <w:kern w:val="0"/>
          <w:bdr w:val="none" w:sz="0" w:space="0" w:color="auto" w:frame="1"/>
          <w:lang w:val="en"/>
          <w14:ligatures w14:val="none"/>
        </w:rPr>
        <w:lastRenderedPageBreak/>
        <w:drawing>
          <wp:inline distT="0" distB="0" distL="0" distR="0">
            <wp:extent cx="2796540" cy="1929765"/>
            <wp:effectExtent l="0" t="0" r="0" b="635"/>
            <wp:docPr id="2127105734"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6540" cy="1929765"/>
                    </a:xfrm>
                    <a:prstGeom prst="rect">
                      <a:avLst/>
                    </a:prstGeom>
                    <a:noFill/>
                    <a:ln>
                      <a:noFill/>
                    </a:ln>
                  </pic:spPr>
                </pic:pic>
              </a:graphicData>
            </a:graphic>
          </wp:inline>
        </w:drawing>
      </w:r>
      <w:r w:rsidRPr="005D1CE3">
        <w:rPr>
          <w:rFonts w:ascii="Arial" w:eastAsia="Times New Roman" w:hAnsi="Arial" w:cs="Arial"/>
          <w:color w:val="202122"/>
          <w:kern w:val="0"/>
          <w:lang w:val="en"/>
          <w14:ligatures w14:val="none"/>
        </w:rPr>
        <w:t>Scripture is the </w:t>
      </w:r>
      <w:hyperlink r:id="rId12" w:tooltip="Prima scriptura" w:history="1">
        <w:r w:rsidRPr="005D1CE3">
          <w:rPr>
            <w:rFonts w:ascii="Arial" w:eastAsia="Times New Roman" w:hAnsi="Arial" w:cs="Arial"/>
            <w:color w:val="0000FF"/>
            <w:kern w:val="0"/>
            <w:lang w:val="en"/>
            <w14:ligatures w14:val="none"/>
          </w:rPr>
          <w:t xml:space="preserve">primary </w:t>
        </w:r>
        <w:proofErr w:type="spellStart"/>
        <w:r w:rsidRPr="005D1CE3">
          <w:rPr>
            <w:rFonts w:ascii="Arial" w:eastAsia="Times New Roman" w:hAnsi="Arial" w:cs="Arial"/>
            <w:color w:val="0000FF"/>
            <w:kern w:val="0"/>
            <w:lang w:val="en"/>
            <w14:ligatures w14:val="none"/>
          </w:rPr>
          <w:t>source</w:t>
        </w:r>
      </w:hyperlink>
      <w:r w:rsidRPr="005D1CE3">
        <w:rPr>
          <w:rFonts w:ascii="Arial" w:eastAsia="Times New Roman" w:hAnsi="Arial" w:cs="Arial"/>
          <w:color w:val="202122"/>
          <w:kern w:val="0"/>
          <w:lang w:val="en"/>
          <w14:ligatures w14:val="none"/>
        </w:rPr>
        <w:t>of</w:t>
      </w:r>
      <w:proofErr w:type="spellEnd"/>
      <w:r w:rsidRPr="005D1CE3">
        <w:rPr>
          <w:rFonts w:ascii="Arial" w:eastAsia="Times New Roman" w:hAnsi="Arial" w:cs="Arial"/>
          <w:color w:val="202122"/>
          <w:kern w:val="0"/>
          <w:lang w:val="en"/>
          <w14:ligatures w14:val="none"/>
        </w:rPr>
        <w:t xml:space="preserve"> theological authority in the Quadrilateral</w:t>
      </w:r>
      <w:r w:rsidRPr="005D1CE3">
        <w:rPr>
          <w:rFonts w:ascii="Arial" w:eastAsia="Times New Roman" w:hAnsi="Arial" w:cs="Arial"/>
          <w:noProof/>
          <w:color w:val="0000FF"/>
          <w:kern w:val="0"/>
          <w:bdr w:val="none" w:sz="0" w:space="0" w:color="auto" w:frame="1"/>
          <w:lang w:val="en"/>
          <w14:ligatures w14:val="none"/>
        </w:rPr>
        <w:drawing>
          <wp:inline distT="0" distB="0" distL="0" distR="0">
            <wp:extent cx="2161540" cy="3164840"/>
            <wp:effectExtent l="0" t="0" r="0" b="0"/>
            <wp:docPr id="2056300743"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1540" cy="3164840"/>
                    </a:xfrm>
                    <a:prstGeom prst="rect">
                      <a:avLst/>
                    </a:prstGeom>
                    <a:noFill/>
                    <a:ln>
                      <a:noFill/>
                    </a:ln>
                  </pic:spPr>
                </pic:pic>
              </a:graphicData>
            </a:graphic>
          </wp:inline>
        </w:drawing>
      </w:r>
      <w:r w:rsidRPr="005D1CE3">
        <w:rPr>
          <w:rFonts w:ascii="Arial" w:eastAsia="Times New Roman" w:hAnsi="Arial" w:cs="Arial"/>
          <w:color w:val="202122"/>
          <w:kern w:val="0"/>
          <w:lang w:val="en"/>
          <w14:ligatures w14:val="none"/>
        </w:rPr>
        <w:t>Personal experience is an additional source of authority. Pictured is a memorial to Wesley's own conversion and experience of </w:t>
      </w:r>
      <w:hyperlink r:id="rId15" w:tooltip="Assurance (theology)" w:history="1">
        <w:r w:rsidRPr="005D1CE3">
          <w:rPr>
            <w:rFonts w:ascii="Arial" w:eastAsia="Times New Roman" w:hAnsi="Arial" w:cs="Arial"/>
            <w:color w:val="0000FF"/>
            <w:kern w:val="0"/>
            <w:lang w:val="en"/>
            <w14:ligatures w14:val="none"/>
          </w:rPr>
          <w:t>assurance</w:t>
        </w:r>
      </w:hyperlink>
      <w:r w:rsidRPr="005D1CE3">
        <w:rPr>
          <w:rFonts w:ascii="Arial" w:eastAsia="Times New Roman" w:hAnsi="Arial" w:cs="Arial"/>
          <w:color w:val="202122"/>
          <w:kern w:val="0"/>
          <w:lang w:val="en"/>
          <w14:ligatures w14:val="none"/>
        </w:rPr>
        <w:t>.</w:t>
      </w:r>
    </w:p>
    <w:p w:rsidR="005D1CE3" w:rsidRPr="005D1CE3" w:rsidRDefault="005D1CE3" w:rsidP="005D1CE3">
      <w:pPr>
        <w:spacing w:before="120" w:after="240"/>
        <w:rPr>
          <w:rFonts w:ascii="Arial" w:eastAsia="Times New Roman" w:hAnsi="Arial" w:cs="Arial"/>
          <w:color w:val="202122"/>
          <w:kern w:val="0"/>
          <w:lang w:val="en"/>
          <w14:ligatures w14:val="none"/>
        </w:rPr>
      </w:pPr>
      <w:r w:rsidRPr="005D1CE3">
        <w:rPr>
          <w:rFonts w:ascii="Arial" w:eastAsia="Times New Roman" w:hAnsi="Arial" w:cs="Arial"/>
          <w:color w:val="202122"/>
          <w:kern w:val="0"/>
          <w:lang w:val="en"/>
          <w14:ligatures w14:val="none"/>
        </w:rPr>
        <w:t>The </w:t>
      </w:r>
      <w:hyperlink r:id="rId16" w:tooltip="Wesleyanism" w:history="1">
        <w:r w:rsidRPr="005D1CE3">
          <w:rPr>
            <w:rFonts w:ascii="Arial" w:eastAsia="Times New Roman" w:hAnsi="Arial" w:cs="Arial"/>
            <w:b/>
            <w:bCs/>
            <w:color w:val="0000FF"/>
            <w:kern w:val="0"/>
            <w:lang w:val="en"/>
            <w14:ligatures w14:val="none"/>
          </w:rPr>
          <w:t>Wesleyan</w:t>
        </w:r>
      </w:hyperlink>
      <w:r w:rsidRPr="005D1CE3">
        <w:rPr>
          <w:rFonts w:ascii="Arial" w:eastAsia="Times New Roman" w:hAnsi="Arial" w:cs="Arial"/>
          <w:b/>
          <w:bCs/>
          <w:color w:val="202122"/>
          <w:kern w:val="0"/>
          <w:lang w:val="en"/>
          <w14:ligatures w14:val="none"/>
        </w:rPr>
        <w:t> Quadrilateral</w:t>
      </w:r>
      <w:r w:rsidRPr="005D1CE3">
        <w:rPr>
          <w:rFonts w:ascii="Arial" w:eastAsia="Times New Roman" w:hAnsi="Arial" w:cs="Arial"/>
          <w:color w:val="202122"/>
          <w:kern w:val="0"/>
          <w:lang w:val="en"/>
          <w14:ligatures w14:val="none"/>
        </w:rPr>
        <w:t>,</w:t>
      </w:r>
      <w:hyperlink r:id="rId17" w:anchor="cite_note-1" w:history="1">
        <w:r w:rsidRPr="005D1CE3">
          <w:rPr>
            <w:rFonts w:ascii="Arial" w:eastAsia="Times New Roman" w:hAnsi="Arial" w:cs="Arial"/>
            <w:color w:val="0000FF"/>
            <w:kern w:val="0"/>
            <w:sz w:val="19"/>
            <w:szCs w:val="19"/>
            <w:vertAlign w:val="superscript"/>
            <w:lang w:val="en"/>
            <w14:ligatures w14:val="none"/>
          </w:rPr>
          <w:t>[1]</w:t>
        </w:r>
      </w:hyperlink>
      <w:r w:rsidRPr="005D1CE3">
        <w:rPr>
          <w:rFonts w:ascii="Arial" w:eastAsia="Times New Roman" w:hAnsi="Arial" w:cs="Arial"/>
          <w:color w:val="202122"/>
          <w:kern w:val="0"/>
          <w:lang w:val="en"/>
          <w14:ligatures w14:val="none"/>
        </w:rPr>
        <w:t> or </w:t>
      </w:r>
      <w:r w:rsidRPr="005D1CE3">
        <w:rPr>
          <w:rFonts w:ascii="Arial" w:eastAsia="Times New Roman" w:hAnsi="Arial" w:cs="Arial"/>
          <w:b/>
          <w:bCs/>
          <w:color w:val="202122"/>
          <w:kern w:val="0"/>
          <w:lang w:val="en"/>
          <w14:ligatures w14:val="none"/>
        </w:rPr>
        <w:t>Methodist Quadrilateral</w:t>
      </w:r>
      <w:r w:rsidRPr="005D1CE3">
        <w:rPr>
          <w:rFonts w:ascii="Arial" w:eastAsia="Times New Roman" w:hAnsi="Arial" w:cs="Arial"/>
          <w:color w:val="202122"/>
          <w:kern w:val="0"/>
          <w:lang w:val="en"/>
          <w14:ligatures w14:val="none"/>
        </w:rPr>
        <w:t>,</w:t>
      </w:r>
      <w:hyperlink r:id="rId18" w:anchor="cite_note-2" w:history="1">
        <w:r w:rsidRPr="005D1CE3">
          <w:rPr>
            <w:rFonts w:ascii="Arial" w:eastAsia="Times New Roman" w:hAnsi="Arial" w:cs="Arial"/>
            <w:color w:val="0000FF"/>
            <w:kern w:val="0"/>
            <w:sz w:val="19"/>
            <w:szCs w:val="19"/>
            <w:vertAlign w:val="superscript"/>
            <w:lang w:val="en"/>
            <w14:ligatures w14:val="none"/>
          </w:rPr>
          <w:t>[2]</w:t>
        </w:r>
      </w:hyperlink>
      <w:r w:rsidRPr="005D1CE3">
        <w:rPr>
          <w:rFonts w:ascii="Arial" w:eastAsia="Times New Roman" w:hAnsi="Arial" w:cs="Arial"/>
          <w:color w:val="202122"/>
          <w:kern w:val="0"/>
          <w:lang w:val="en"/>
          <w14:ligatures w14:val="none"/>
        </w:rPr>
        <w:t> is a methodology for </w:t>
      </w:r>
      <w:hyperlink r:id="rId19" w:tooltip="Christian theology" w:history="1">
        <w:r w:rsidRPr="005D1CE3">
          <w:rPr>
            <w:rFonts w:ascii="Arial" w:eastAsia="Times New Roman" w:hAnsi="Arial" w:cs="Arial"/>
            <w:color w:val="0000FF"/>
            <w:kern w:val="0"/>
            <w:lang w:val="en"/>
            <w14:ligatures w14:val="none"/>
          </w:rPr>
          <w:t>theological reflection</w:t>
        </w:r>
      </w:hyperlink>
      <w:r w:rsidRPr="005D1CE3">
        <w:rPr>
          <w:rFonts w:ascii="Arial" w:eastAsia="Times New Roman" w:hAnsi="Arial" w:cs="Arial"/>
          <w:color w:val="202122"/>
          <w:kern w:val="0"/>
          <w:lang w:val="en"/>
          <w14:ligatures w14:val="none"/>
        </w:rPr>
        <w:t> that is credited to </w:t>
      </w:r>
      <w:hyperlink r:id="rId20" w:tooltip="John Wesley" w:history="1">
        <w:r w:rsidRPr="005D1CE3">
          <w:rPr>
            <w:rFonts w:ascii="Arial" w:eastAsia="Times New Roman" w:hAnsi="Arial" w:cs="Arial"/>
            <w:color w:val="0000FF"/>
            <w:kern w:val="0"/>
            <w:lang w:val="en"/>
            <w14:ligatures w14:val="none"/>
          </w:rPr>
          <w:t>John Wesley</w:t>
        </w:r>
      </w:hyperlink>
      <w:r w:rsidRPr="005D1CE3">
        <w:rPr>
          <w:rFonts w:ascii="Arial" w:eastAsia="Times New Roman" w:hAnsi="Arial" w:cs="Arial"/>
          <w:color w:val="202122"/>
          <w:kern w:val="0"/>
          <w:lang w:val="en"/>
          <w14:ligatures w14:val="none"/>
        </w:rPr>
        <w:t>, leader of the </w:t>
      </w:r>
      <w:hyperlink r:id="rId21" w:tooltip="Methodism" w:history="1">
        <w:r w:rsidRPr="005D1CE3">
          <w:rPr>
            <w:rFonts w:ascii="Arial" w:eastAsia="Times New Roman" w:hAnsi="Arial" w:cs="Arial"/>
            <w:color w:val="0000FF"/>
            <w:kern w:val="0"/>
            <w:lang w:val="en"/>
            <w14:ligatures w14:val="none"/>
          </w:rPr>
          <w:t>Methodist movement</w:t>
        </w:r>
      </w:hyperlink>
      <w:r w:rsidRPr="005D1CE3">
        <w:rPr>
          <w:rFonts w:ascii="Arial" w:eastAsia="Times New Roman" w:hAnsi="Arial" w:cs="Arial"/>
          <w:color w:val="202122"/>
          <w:kern w:val="0"/>
          <w:lang w:val="en"/>
          <w14:ligatures w14:val="none"/>
        </w:rPr>
        <w:t> in the late 18th century. The term itself was coined by 20th century </w:t>
      </w:r>
      <w:hyperlink r:id="rId22" w:tooltip="United Methodist Church" w:history="1">
        <w:r w:rsidRPr="005D1CE3">
          <w:rPr>
            <w:rFonts w:ascii="Arial" w:eastAsia="Times New Roman" w:hAnsi="Arial" w:cs="Arial"/>
            <w:color w:val="0000FF"/>
            <w:kern w:val="0"/>
            <w:lang w:val="en"/>
            <w14:ligatures w14:val="none"/>
          </w:rPr>
          <w:t>American Methodist</w:t>
        </w:r>
      </w:hyperlink>
      <w:r w:rsidRPr="005D1CE3">
        <w:rPr>
          <w:rFonts w:ascii="Arial" w:eastAsia="Times New Roman" w:hAnsi="Arial" w:cs="Arial"/>
          <w:color w:val="202122"/>
          <w:kern w:val="0"/>
          <w:lang w:val="en"/>
          <w14:ligatures w14:val="none"/>
        </w:rPr>
        <w:t> scholar </w:t>
      </w:r>
      <w:hyperlink r:id="rId23" w:tooltip="Albert C. Outler" w:history="1">
        <w:r w:rsidRPr="005D1CE3">
          <w:rPr>
            <w:rFonts w:ascii="Arial" w:eastAsia="Times New Roman" w:hAnsi="Arial" w:cs="Arial"/>
            <w:color w:val="0000FF"/>
            <w:kern w:val="0"/>
            <w:lang w:val="en"/>
            <w14:ligatures w14:val="none"/>
          </w:rPr>
          <w:t xml:space="preserve">Albert C. </w:t>
        </w:r>
        <w:proofErr w:type="spellStart"/>
        <w:r w:rsidRPr="005D1CE3">
          <w:rPr>
            <w:rFonts w:ascii="Arial" w:eastAsia="Times New Roman" w:hAnsi="Arial" w:cs="Arial"/>
            <w:color w:val="0000FF"/>
            <w:kern w:val="0"/>
            <w:lang w:val="en"/>
            <w14:ligatures w14:val="none"/>
          </w:rPr>
          <w:t>Outler</w:t>
        </w:r>
        <w:proofErr w:type="spellEnd"/>
      </w:hyperlink>
      <w:r w:rsidRPr="005D1CE3">
        <w:rPr>
          <w:rFonts w:ascii="Arial" w:eastAsia="Times New Roman" w:hAnsi="Arial" w:cs="Arial"/>
          <w:color w:val="202122"/>
          <w:kern w:val="0"/>
          <w:lang w:val="en"/>
          <w14:ligatures w14:val="none"/>
        </w:rPr>
        <w:t>.</w:t>
      </w:r>
      <w:hyperlink r:id="rId24" w:anchor="cite_note-3" w:history="1">
        <w:r w:rsidRPr="005D1CE3">
          <w:rPr>
            <w:rFonts w:ascii="Arial" w:eastAsia="Times New Roman" w:hAnsi="Arial" w:cs="Arial"/>
            <w:color w:val="0000FF"/>
            <w:kern w:val="0"/>
            <w:sz w:val="19"/>
            <w:szCs w:val="19"/>
            <w:vertAlign w:val="superscript"/>
            <w:lang w:val="en"/>
            <w14:ligatures w14:val="none"/>
          </w:rPr>
          <w:t>[3]</w:t>
        </w:r>
      </w:hyperlink>
      <w:hyperlink r:id="rId25" w:anchor="cite_note-4" w:history="1">
        <w:r w:rsidRPr="005D1CE3">
          <w:rPr>
            <w:rFonts w:ascii="Arial" w:eastAsia="Times New Roman" w:hAnsi="Arial" w:cs="Arial"/>
            <w:color w:val="0000FF"/>
            <w:kern w:val="0"/>
            <w:sz w:val="19"/>
            <w:szCs w:val="19"/>
            <w:vertAlign w:val="superscript"/>
            <w:lang w:val="en"/>
            <w14:ligatures w14:val="none"/>
          </w:rPr>
          <w:t>[4]</w:t>
        </w:r>
      </w:hyperlink>
    </w:p>
    <w:p w:rsidR="005D1CE3" w:rsidRPr="005D1CE3" w:rsidRDefault="005D1CE3" w:rsidP="005D1CE3">
      <w:pPr>
        <w:spacing w:before="120" w:after="240"/>
        <w:rPr>
          <w:rFonts w:ascii="Arial" w:eastAsia="Times New Roman" w:hAnsi="Arial" w:cs="Arial"/>
          <w:color w:val="202122"/>
          <w:kern w:val="0"/>
          <w:lang w:val="en"/>
          <w14:ligatures w14:val="none"/>
        </w:rPr>
      </w:pPr>
      <w:r w:rsidRPr="005D1CE3">
        <w:rPr>
          <w:rFonts w:ascii="Arial" w:eastAsia="Times New Roman" w:hAnsi="Arial" w:cs="Arial"/>
          <w:color w:val="202122"/>
          <w:kern w:val="0"/>
          <w:lang w:val="en"/>
          <w14:ligatures w14:val="none"/>
        </w:rPr>
        <w:t>The Wesleyan Quadrilateral explicates the Methodist belief of </w:t>
      </w:r>
      <w:hyperlink r:id="rId26" w:tooltip="Prima scriptura" w:history="1">
        <w:r w:rsidRPr="005D1CE3">
          <w:rPr>
            <w:rFonts w:ascii="Arial" w:eastAsia="Times New Roman" w:hAnsi="Arial" w:cs="Arial"/>
            <w:i/>
            <w:iCs/>
            <w:color w:val="0000FF"/>
            <w:kern w:val="0"/>
            <w:lang w:val="en"/>
            <w14:ligatures w14:val="none"/>
          </w:rPr>
          <w:t>prima scriptura</w:t>
        </w:r>
      </w:hyperlink>
      <w:r w:rsidRPr="005D1CE3">
        <w:rPr>
          <w:rFonts w:ascii="Arial" w:eastAsia="Times New Roman" w:hAnsi="Arial" w:cs="Arial"/>
          <w:color w:val="202122"/>
          <w:kern w:val="0"/>
          <w:lang w:val="en"/>
          <w14:ligatures w14:val="none"/>
        </w:rPr>
        <w:t>.</w:t>
      </w:r>
      <w:hyperlink r:id="rId27" w:anchor="cite_note-Crawford2011-5" w:history="1">
        <w:r w:rsidRPr="005D1CE3">
          <w:rPr>
            <w:rFonts w:ascii="Arial" w:eastAsia="Times New Roman" w:hAnsi="Arial" w:cs="Arial"/>
            <w:color w:val="0000FF"/>
            <w:kern w:val="0"/>
            <w:sz w:val="19"/>
            <w:szCs w:val="19"/>
            <w:vertAlign w:val="superscript"/>
            <w:lang w:val="en"/>
            <w14:ligatures w14:val="none"/>
          </w:rPr>
          <w:t>[5]</w:t>
        </w:r>
      </w:hyperlink>
      <w:r w:rsidRPr="005D1CE3">
        <w:rPr>
          <w:rFonts w:ascii="Arial" w:eastAsia="Times New Roman" w:hAnsi="Arial" w:cs="Arial"/>
          <w:color w:val="202122"/>
          <w:kern w:val="0"/>
          <w:lang w:val="en"/>
          <w14:ligatures w14:val="none"/>
        </w:rPr>
        <w:t> This method bases its teaching on four sources as the basis of theological and doctrinal development. These four sources are chiefly </w:t>
      </w:r>
      <w:hyperlink r:id="rId28" w:tooltip="Bible" w:history="1">
        <w:r w:rsidRPr="005D1CE3">
          <w:rPr>
            <w:rFonts w:ascii="Arial" w:eastAsia="Times New Roman" w:hAnsi="Arial" w:cs="Arial"/>
            <w:color w:val="0000FF"/>
            <w:kern w:val="0"/>
            <w:lang w:val="en"/>
            <w14:ligatures w14:val="none"/>
          </w:rPr>
          <w:t>scripture</w:t>
        </w:r>
      </w:hyperlink>
      <w:r w:rsidRPr="005D1CE3">
        <w:rPr>
          <w:rFonts w:ascii="Arial" w:eastAsia="Times New Roman" w:hAnsi="Arial" w:cs="Arial"/>
          <w:color w:val="202122"/>
          <w:kern w:val="0"/>
          <w:lang w:val="en"/>
          <w14:ligatures w14:val="none"/>
        </w:rPr>
        <w:t>, along with </w:t>
      </w:r>
      <w:hyperlink r:id="rId29" w:tooltip="Christian tradition" w:history="1">
        <w:r w:rsidRPr="005D1CE3">
          <w:rPr>
            <w:rFonts w:ascii="Arial" w:eastAsia="Times New Roman" w:hAnsi="Arial" w:cs="Arial"/>
            <w:color w:val="0000FF"/>
            <w:kern w:val="0"/>
            <w:lang w:val="en"/>
            <w14:ligatures w14:val="none"/>
          </w:rPr>
          <w:t>tradition</w:t>
        </w:r>
      </w:hyperlink>
      <w:r w:rsidRPr="005D1CE3">
        <w:rPr>
          <w:rFonts w:ascii="Arial" w:eastAsia="Times New Roman" w:hAnsi="Arial" w:cs="Arial"/>
          <w:color w:val="202122"/>
          <w:kern w:val="0"/>
          <w:lang w:val="en"/>
          <w14:ligatures w14:val="none"/>
        </w:rPr>
        <w:t>, reason, and Christian </w:t>
      </w:r>
      <w:hyperlink r:id="rId30" w:tooltip="Experience" w:history="1">
        <w:r w:rsidRPr="005D1CE3">
          <w:rPr>
            <w:rFonts w:ascii="Arial" w:eastAsia="Times New Roman" w:hAnsi="Arial" w:cs="Arial"/>
            <w:color w:val="0000FF"/>
            <w:kern w:val="0"/>
            <w:lang w:val="en"/>
            <w14:ligatures w14:val="none"/>
          </w:rPr>
          <w:t>experience</w:t>
        </w:r>
      </w:hyperlink>
      <w:r w:rsidRPr="005D1CE3">
        <w:rPr>
          <w:rFonts w:ascii="Arial" w:eastAsia="Times New Roman" w:hAnsi="Arial" w:cs="Arial"/>
          <w:color w:val="202122"/>
          <w:kern w:val="0"/>
          <w:lang w:val="en"/>
          <w14:ligatures w14:val="none"/>
        </w:rPr>
        <w:t>.</w:t>
      </w:r>
    </w:p>
    <w:p w:rsidR="005D1CE3" w:rsidRPr="005D1CE3" w:rsidRDefault="005D1CE3" w:rsidP="005D1CE3">
      <w:pPr>
        <w:spacing w:before="60" w:after="60"/>
        <w:outlineLvl w:val="1"/>
        <w:rPr>
          <w:rFonts w:ascii="Georgia" w:eastAsia="Times New Roman" w:hAnsi="Georgia" w:cs="Arial"/>
          <w:color w:val="202122"/>
          <w:kern w:val="0"/>
          <w:sz w:val="36"/>
          <w:szCs w:val="36"/>
          <w:lang w:val="en"/>
          <w14:ligatures w14:val="none"/>
        </w:rPr>
      </w:pPr>
      <w:r w:rsidRPr="005D1CE3">
        <w:rPr>
          <w:rFonts w:ascii="Georgia" w:eastAsia="Times New Roman" w:hAnsi="Georgia" w:cs="Arial"/>
          <w:color w:val="202122"/>
          <w:kern w:val="0"/>
          <w:sz w:val="36"/>
          <w:szCs w:val="36"/>
          <w:lang w:val="en"/>
          <w14:ligatures w14:val="none"/>
        </w:rPr>
        <w:t>Description</w:t>
      </w:r>
    </w:p>
    <w:p w:rsidR="005D1CE3" w:rsidRPr="005D1CE3" w:rsidRDefault="005D1CE3" w:rsidP="005D1CE3">
      <w:pPr>
        <w:spacing w:before="120" w:after="240"/>
        <w:rPr>
          <w:rFonts w:ascii="Arial" w:eastAsia="Times New Roman" w:hAnsi="Arial" w:cs="Arial"/>
          <w:color w:val="202122"/>
          <w:kern w:val="0"/>
          <w:lang w:val="en"/>
          <w14:ligatures w14:val="none"/>
        </w:rPr>
      </w:pPr>
      <w:r w:rsidRPr="005D1CE3">
        <w:rPr>
          <w:rFonts w:ascii="Arial" w:eastAsia="Times New Roman" w:hAnsi="Arial" w:cs="Arial"/>
          <w:color w:val="202122"/>
          <w:kern w:val="0"/>
          <w:lang w:val="en"/>
          <w14:ligatures w14:val="none"/>
        </w:rPr>
        <w:t xml:space="preserve">Upon examination of Wesley's work, Albert </w:t>
      </w:r>
      <w:proofErr w:type="spellStart"/>
      <w:r w:rsidRPr="005D1CE3">
        <w:rPr>
          <w:rFonts w:ascii="Arial" w:eastAsia="Times New Roman" w:hAnsi="Arial" w:cs="Arial"/>
          <w:color w:val="202122"/>
          <w:kern w:val="0"/>
          <w:lang w:val="en"/>
          <w14:ligatures w14:val="none"/>
        </w:rPr>
        <w:t>Outler</w:t>
      </w:r>
      <w:proofErr w:type="spellEnd"/>
      <w:r w:rsidRPr="005D1CE3">
        <w:rPr>
          <w:rFonts w:ascii="Arial" w:eastAsia="Times New Roman" w:hAnsi="Arial" w:cs="Arial"/>
          <w:color w:val="202122"/>
          <w:kern w:val="0"/>
          <w:lang w:val="en"/>
          <w14:ligatures w14:val="none"/>
        </w:rPr>
        <w:t xml:space="preserve"> theorized that Wesley used four different sources in coming to theological conclusions.</w:t>
      </w:r>
      <w:hyperlink r:id="rId31" w:anchor="cite_note-6" w:history="1">
        <w:r w:rsidRPr="005D1CE3">
          <w:rPr>
            <w:rFonts w:ascii="Arial" w:eastAsia="Times New Roman" w:hAnsi="Arial" w:cs="Arial"/>
            <w:color w:val="0000FF"/>
            <w:kern w:val="0"/>
            <w:sz w:val="19"/>
            <w:szCs w:val="19"/>
            <w:vertAlign w:val="superscript"/>
            <w:lang w:val="en"/>
            <w14:ligatures w14:val="none"/>
          </w:rPr>
          <w:t>[6]</w:t>
        </w:r>
      </w:hyperlink>
      <w:r w:rsidRPr="005D1CE3">
        <w:rPr>
          <w:rFonts w:ascii="Arial" w:eastAsia="Times New Roman" w:hAnsi="Arial" w:cs="Arial"/>
          <w:color w:val="202122"/>
          <w:kern w:val="0"/>
          <w:lang w:val="en"/>
          <w14:ligatures w14:val="none"/>
        </w:rPr>
        <w:t> Wesley believed, first of all, that the living core of the Christian faith was revealed in "scripture" as the sole foundational source. The centrality of scripture was so important for Wesley that he called himself "</w:t>
      </w:r>
      <w:hyperlink r:id="rId32" w:tooltip="Homo unius libri" w:history="1">
        <w:r w:rsidRPr="005D1CE3">
          <w:rPr>
            <w:rFonts w:ascii="Arial" w:eastAsia="Times New Roman" w:hAnsi="Arial" w:cs="Arial"/>
            <w:color w:val="0000FF"/>
            <w:kern w:val="0"/>
            <w:lang w:val="en"/>
            <w14:ligatures w14:val="none"/>
          </w:rPr>
          <w:t>a man of one book</w:t>
        </w:r>
      </w:hyperlink>
      <w:r w:rsidRPr="005D1CE3">
        <w:rPr>
          <w:rFonts w:ascii="Arial" w:eastAsia="Times New Roman" w:hAnsi="Arial" w:cs="Arial"/>
          <w:color w:val="202122"/>
          <w:kern w:val="0"/>
          <w:lang w:val="en"/>
          <w14:ligatures w14:val="none"/>
        </w:rPr>
        <w:t>".</w:t>
      </w:r>
      <w:hyperlink r:id="rId33" w:anchor="cite_note-7" w:history="1">
        <w:r w:rsidRPr="005D1CE3">
          <w:rPr>
            <w:rFonts w:ascii="Arial" w:eastAsia="Times New Roman" w:hAnsi="Arial" w:cs="Arial"/>
            <w:color w:val="0000FF"/>
            <w:kern w:val="0"/>
            <w:sz w:val="19"/>
            <w:szCs w:val="19"/>
            <w:vertAlign w:val="superscript"/>
            <w:lang w:val="en"/>
            <w14:ligatures w14:val="none"/>
          </w:rPr>
          <w:t>[7]</w:t>
        </w:r>
      </w:hyperlink>
      <w:r w:rsidRPr="005D1CE3">
        <w:rPr>
          <w:rFonts w:ascii="Arial" w:eastAsia="Times New Roman" w:hAnsi="Arial" w:cs="Arial"/>
          <w:color w:val="202122"/>
          <w:kern w:val="0"/>
          <w:lang w:val="en"/>
          <w14:ligatures w14:val="none"/>
        </w:rPr>
        <w:t> However, doctrine had to be in keeping with Christian orthodox "</w:t>
      </w:r>
      <w:hyperlink r:id="rId34" w:tooltip="Christian tradition" w:history="1">
        <w:r w:rsidRPr="005D1CE3">
          <w:rPr>
            <w:rFonts w:ascii="Arial" w:eastAsia="Times New Roman" w:hAnsi="Arial" w:cs="Arial"/>
            <w:color w:val="0000FF"/>
            <w:kern w:val="0"/>
            <w:lang w:val="en"/>
            <w14:ligatures w14:val="none"/>
          </w:rPr>
          <w:t>tradition</w:t>
        </w:r>
      </w:hyperlink>
      <w:r w:rsidRPr="005D1CE3">
        <w:rPr>
          <w:rFonts w:ascii="Arial" w:eastAsia="Times New Roman" w:hAnsi="Arial" w:cs="Arial"/>
          <w:color w:val="202122"/>
          <w:kern w:val="0"/>
          <w:lang w:val="en"/>
          <w14:ligatures w14:val="none"/>
        </w:rPr>
        <w:t>". So, tradition became in his view the second aspect of the so-called Quadrilateral. Furthermore, Wesley believed that faith is more than merely an acknowledgment of ideas. Thus, as a practical theologian, he contended that part of the theological method would involve "experiential" faith. In other words, truth, if actually truth, should be vivified in the personal experience of Christians (overall, not individually).</w:t>
      </w:r>
      <w:r w:rsidRPr="005D1CE3">
        <w:rPr>
          <w:rFonts w:ascii="Arial" w:eastAsia="Times New Roman" w:hAnsi="Arial" w:cs="Arial"/>
          <w:color w:val="202122"/>
          <w:kern w:val="0"/>
          <w:sz w:val="19"/>
          <w:szCs w:val="19"/>
          <w:vertAlign w:val="superscript"/>
          <w:lang w:val="en"/>
          <w14:ligatures w14:val="none"/>
        </w:rPr>
        <w:t>[</w:t>
      </w:r>
      <w:hyperlink r:id="rId35" w:tooltip="Wikipedia:Citation needed" w:history="1">
        <w:r w:rsidRPr="005D1CE3">
          <w:rPr>
            <w:rFonts w:ascii="Arial" w:eastAsia="Times New Roman" w:hAnsi="Arial" w:cs="Arial"/>
            <w:i/>
            <w:iCs/>
            <w:color w:val="0000FF"/>
            <w:kern w:val="0"/>
            <w:sz w:val="19"/>
            <w:szCs w:val="19"/>
            <w:vertAlign w:val="superscript"/>
            <w:lang w:val="en"/>
            <w14:ligatures w14:val="none"/>
          </w:rPr>
          <w:t>citation needed</w:t>
        </w:r>
      </w:hyperlink>
      <w:r w:rsidRPr="005D1CE3">
        <w:rPr>
          <w:rFonts w:ascii="Arial" w:eastAsia="Times New Roman" w:hAnsi="Arial" w:cs="Arial"/>
          <w:color w:val="202122"/>
          <w:kern w:val="0"/>
          <w:sz w:val="19"/>
          <w:szCs w:val="19"/>
          <w:vertAlign w:val="superscript"/>
          <w:lang w:val="en"/>
          <w14:ligatures w14:val="none"/>
        </w:rPr>
        <w:t>]</w:t>
      </w:r>
      <w:r w:rsidRPr="005D1CE3">
        <w:rPr>
          <w:rFonts w:ascii="Arial" w:eastAsia="Times New Roman" w:hAnsi="Arial" w:cs="Arial"/>
          <w:color w:val="202122"/>
          <w:kern w:val="0"/>
          <w:lang w:val="en"/>
          <w14:ligatures w14:val="none"/>
        </w:rPr>
        <w:t> Finally, every doctrine must be able to be defended "rationally". He did not divorce faith from reason. Tradition, experience, and reason, however, are subject always to scripture, which is primary.</w:t>
      </w:r>
    </w:p>
    <w:p w:rsidR="005D1CE3" w:rsidRPr="005D1CE3" w:rsidRDefault="005D1CE3" w:rsidP="005D1CE3">
      <w:pPr>
        <w:spacing w:before="60" w:after="60"/>
        <w:outlineLvl w:val="2"/>
        <w:rPr>
          <w:rFonts w:ascii="Arial" w:eastAsia="Times New Roman" w:hAnsi="Arial" w:cs="Arial"/>
          <w:b/>
          <w:bCs/>
          <w:color w:val="202122"/>
          <w:kern w:val="0"/>
          <w:sz w:val="29"/>
          <w:szCs w:val="29"/>
          <w:lang w:val="en"/>
          <w14:ligatures w14:val="none"/>
        </w:rPr>
      </w:pPr>
      <w:r w:rsidRPr="005D1CE3">
        <w:rPr>
          <w:rFonts w:ascii="Arial" w:eastAsia="Times New Roman" w:hAnsi="Arial" w:cs="Arial"/>
          <w:b/>
          <w:bCs/>
          <w:color w:val="202122"/>
          <w:kern w:val="0"/>
          <w:sz w:val="29"/>
          <w:szCs w:val="29"/>
          <w:lang w:val="en"/>
          <w14:ligatures w14:val="none"/>
        </w:rPr>
        <w:lastRenderedPageBreak/>
        <w:t>Outline</w:t>
      </w:r>
    </w:p>
    <w:p w:rsidR="005D1CE3" w:rsidRPr="005D1CE3" w:rsidRDefault="005D1CE3" w:rsidP="005D1CE3">
      <w:pPr>
        <w:rPr>
          <w:rFonts w:ascii="Arial" w:eastAsia="Times New Roman" w:hAnsi="Arial" w:cs="Arial"/>
          <w:i/>
          <w:iCs/>
          <w:color w:val="202122"/>
          <w:kern w:val="0"/>
          <w:lang w:val="en"/>
          <w14:ligatures w14:val="none"/>
        </w:rPr>
      </w:pPr>
      <w:r w:rsidRPr="005D1CE3">
        <w:rPr>
          <w:rFonts w:ascii="Arial" w:eastAsia="Times New Roman" w:hAnsi="Arial" w:cs="Arial"/>
          <w:i/>
          <w:iCs/>
          <w:color w:val="202122"/>
          <w:kern w:val="0"/>
          <w:lang w:val="en"/>
          <w14:ligatures w14:val="none"/>
        </w:rPr>
        <w:t>See also: </w:t>
      </w:r>
      <w:hyperlink r:id="rId36" w:tooltip="Prima scriptura" w:history="1">
        <w:r w:rsidRPr="005D1CE3">
          <w:rPr>
            <w:rFonts w:ascii="Arial" w:eastAsia="Times New Roman" w:hAnsi="Arial" w:cs="Arial"/>
            <w:i/>
            <w:iCs/>
            <w:color w:val="0000FF"/>
            <w:kern w:val="0"/>
            <w:lang w:val="en"/>
            <w14:ligatures w14:val="none"/>
          </w:rPr>
          <w:t>Prima scriptura</w:t>
        </w:r>
      </w:hyperlink>
      <w:r w:rsidRPr="005D1CE3">
        <w:rPr>
          <w:rFonts w:ascii="Arial" w:eastAsia="Times New Roman" w:hAnsi="Arial" w:cs="Arial"/>
          <w:i/>
          <w:iCs/>
          <w:color w:val="202122"/>
          <w:kern w:val="0"/>
          <w:lang w:val="en"/>
          <w14:ligatures w14:val="none"/>
        </w:rPr>
        <w:t>, </w:t>
      </w:r>
      <w:hyperlink r:id="rId37" w:tooltip="Hermeneutics" w:history="1">
        <w:r w:rsidRPr="005D1CE3">
          <w:rPr>
            <w:rFonts w:ascii="Arial" w:eastAsia="Times New Roman" w:hAnsi="Arial" w:cs="Arial"/>
            <w:i/>
            <w:iCs/>
            <w:color w:val="0000FF"/>
            <w:kern w:val="0"/>
            <w:lang w:val="en"/>
            <w14:ligatures w14:val="none"/>
          </w:rPr>
          <w:t>Hermeneutics</w:t>
        </w:r>
      </w:hyperlink>
      <w:r w:rsidRPr="005D1CE3">
        <w:rPr>
          <w:rFonts w:ascii="Arial" w:eastAsia="Times New Roman" w:hAnsi="Arial" w:cs="Arial"/>
          <w:i/>
          <w:iCs/>
          <w:color w:val="202122"/>
          <w:kern w:val="0"/>
          <w:lang w:val="en"/>
          <w14:ligatures w14:val="none"/>
        </w:rPr>
        <w:t>, and </w:t>
      </w:r>
      <w:hyperlink r:id="rId38" w:tooltip="Christian tradition" w:history="1">
        <w:r w:rsidRPr="005D1CE3">
          <w:rPr>
            <w:rFonts w:ascii="Arial" w:eastAsia="Times New Roman" w:hAnsi="Arial" w:cs="Arial"/>
            <w:i/>
            <w:iCs/>
            <w:color w:val="0000FF"/>
            <w:kern w:val="0"/>
            <w:lang w:val="en"/>
            <w14:ligatures w14:val="none"/>
          </w:rPr>
          <w:t>Christian tradition</w:t>
        </w:r>
      </w:hyperlink>
    </w:p>
    <w:p w:rsidR="005D1CE3" w:rsidRPr="005D1CE3" w:rsidRDefault="005D1CE3" w:rsidP="005D1CE3">
      <w:pPr>
        <w:spacing w:after="24"/>
        <w:rPr>
          <w:rFonts w:ascii="Arial" w:eastAsia="Times New Roman" w:hAnsi="Arial" w:cs="Arial"/>
          <w:b/>
          <w:bCs/>
          <w:color w:val="202122"/>
          <w:kern w:val="0"/>
          <w:lang w:val="en"/>
          <w14:ligatures w14:val="none"/>
        </w:rPr>
      </w:pPr>
      <w:r w:rsidRPr="005D1CE3">
        <w:rPr>
          <w:rFonts w:ascii="Arial" w:eastAsia="Times New Roman" w:hAnsi="Arial" w:cs="Arial"/>
          <w:b/>
          <w:bCs/>
          <w:color w:val="202122"/>
          <w:kern w:val="0"/>
          <w:lang w:val="en"/>
          <w14:ligatures w14:val="none"/>
        </w:rPr>
        <w:t>Scripture</w:t>
      </w:r>
    </w:p>
    <w:p w:rsidR="005D1CE3" w:rsidRPr="005D1CE3" w:rsidRDefault="005D1CE3" w:rsidP="005D1CE3">
      <w:pPr>
        <w:spacing w:after="24"/>
        <w:ind w:left="720"/>
        <w:rPr>
          <w:rFonts w:ascii="Arial" w:eastAsia="Times New Roman" w:hAnsi="Arial" w:cs="Arial"/>
          <w:color w:val="202122"/>
          <w:kern w:val="0"/>
          <w:lang w:val="en"/>
          <w14:ligatures w14:val="none"/>
        </w:rPr>
      </w:pPr>
      <w:r w:rsidRPr="005D1CE3">
        <w:rPr>
          <w:rFonts w:ascii="Arial" w:eastAsia="Times New Roman" w:hAnsi="Arial" w:cs="Arial"/>
          <w:color w:val="202122"/>
          <w:kern w:val="0"/>
          <w:lang w:val="en"/>
          <w14:ligatures w14:val="none"/>
        </w:rPr>
        <w:t>Wesley insisted that scripture is the first authority and contains the only measure whereby all other truth is tested. It was delivered by authors who were divinely inspired. It is a rule sufficient of itself. It neither needs, nor is capable of, any further addition.</w:t>
      </w:r>
      <w:r w:rsidRPr="005D1CE3">
        <w:rPr>
          <w:rFonts w:ascii="Arial" w:eastAsia="Times New Roman" w:hAnsi="Arial" w:cs="Arial"/>
          <w:color w:val="202122"/>
          <w:kern w:val="0"/>
          <w:sz w:val="19"/>
          <w:szCs w:val="19"/>
          <w:vertAlign w:val="superscript"/>
          <w:lang w:val="en"/>
          <w14:ligatures w14:val="none"/>
        </w:rPr>
        <w:t>[</w:t>
      </w:r>
      <w:hyperlink r:id="rId39" w:tooltip="Wikipedia:Citation needed" w:history="1">
        <w:r w:rsidRPr="005D1CE3">
          <w:rPr>
            <w:rFonts w:ascii="Arial" w:eastAsia="Times New Roman" w:hAnsi="Arial" w:cs="Arial"/>
            <w:i/>
            <w:iCs/>
            <w:color w:val="0000FF"/>
            <w:kern w:val="0"/>
            <w:sz w:val="19"/>
            <w:szCs w:val="19"/>
            <w:vertAlign w:val="superscript"/>
            <w:lang w:val="en"/>
            <w14:ligatures w14:val="none"/>
          </w:rPr>
          <w:t>citation needed</w:t>
        </w:r>
      </w:hyperlink>
      <w:r w:rsidRPr="005D1CE3">
        <w:rPr>
          <w:rFonts w:ascii="Arial" w:eastAsia="Times New Roman" w:hAnsi="Arial" w:cs="Arial"/>
          <w:color w:val="202122"/>
          <w:kern w:val="0"/>
          <w:sz w:val="19"/>
          <w:szCs w:val="19"/>
          <w:vertAlign w:val="superscript"/>
          <w:lang w:val="en"/>
          <w14:ligatures w14:val="none"/>
        </w:rPr>
        <w:t>]</w:t>
      </w:r>
      <w:r w:rsidRPr="005D1CE3">
        <w:rPr>
          <w:rFonts w:ascii="Arial" w:eastAsia="Times New Roman" w:hAnsi="Arial" w:cs="Arial"/>
          <w:color w:val="202122"/>
          <w:kern w:val="0"/>
          <w:lang w:val="en"/>
          <w14:ligatures w14:val="none"/>
        </w:rPr>
        <w:t> The scripture references to justification by faith as the gateway to scriptural holiness are: Deut. 30:6; Ps. 130:8; Ezek. 36:25, 29; Matt. 5:48; 22:37; Luke 1:69; John 17:20–23; Rom. 8:3–4; II Cor. 7:1; Eph. 3:14; 5:25–27; I Thess. 5:23; Titus 2:11–14; I John 3:8; 4:17.</w:t>
      </w:r>
    </w:p>
    <w:p w:rsidR="005D1CE3" w:rsidRPr="005D1CE3" w:rsidRDefault="005D1CE3" w:rsidP="005D1CE3">
      <w:pPr>
        <w:spacing w:after="24"/>
        <w:ind w:left="384"/>
        <w:rPr>
          <w:rFonts w:ascii="Arial" w:eastAsia="Times New Roman" w:hAnsi="Arial" w:cs="Arial"/>
          <w:b/>
          <w:bCs/>
          <w:color w:val="202122"/>
          <w:kern w:val="0"/>
          <w:lang w:val="en"/>
          <w14:ligatures w14:val="none"/>
        </w:rPr>
      </w:pPr>
      <w:r w:rsidRPr="005D1CE3">
        <w:rPr>
          <w:rFonts w:ascii="Arial" w:eastAsia="Times New Roman" w:hAnsi="Arial" w:cs="Arial"/>
          <w:b/>
          <w:bCs/>
          <w:color w:val="202122"/>
          <w:kern w:val="0"/>
          <w:lang w:val="en"/>
          <w14:ligatures w14:val="none"/>
        </w:rPr>
        <w:t>Tradition</w:t>
      </w:r>
    </w:p>
    <w:p w:rsidR="005D1CE3" w:rsidRPr="005D1CE3" w:rsidRDefault="005D1CE3" w:rsidP="005D1CE3">
      <w:pPr>
        <w:spacing w:after="24"/>
        <w:ind w:left="720"/>
        <w:rPr>
          <w:rFonts w:ascii="Arial" w:eastAsia="Times New Roman" w:hAnsi="Arial" w:cs="Arial"/>
          <w:color w:val="202122"/>
          <w:kern w:val="0"/>
          <w:lang w:val="en"/>
          <w14:ligatures w14:val="none"/>
        </w:rPr>
      </w:pPr>
      <w:r w:rsidRPr="005D1CE3">
        <w:rPr>
          <w:rFonts w:ascii="Arial" w:eastAsia="Times New Roman" w:hAnsi="Arial" w:cs="Arial"/>
          <w:color w:val="202122"/>
          <w:kern w:val="0"/>
          <w:lang w:val="en"/>
          <w14:ligatures w14:val="none"/>
        </w:rPr>
        <w:t xml:space="preserve">Wesley wrote that it is generally supposed that traditional evidence is weakened by length of time, as it must necessarily pass through so many hands in a continued succession of ages. Although other evidence is perhaps stronger, he insisted: "Do not undervalue traditional evidence. Let it have its place and its due </w:t>
      </w:r>
      <w:proofErr w:type="spellStart"/>
      <w:r w:rsidRPr="005D1CE3">
        <w:rPr>
          <w:rFonts w:ascii="Arial" w:eastAsia="Times New Roman" w:hAnsi="Arial" w:cs="Arial"/>
          <w:color w:val="202122"/>
          <w:kern w:val="0"/>
          <w:lang w:val="en"/>
          <w14:ligatures w14:val="none"/>
        </w:rPr>
        <w:t>honour</w:t>
      </w:r>
      <w:proofErr w:type="spellEnd"/>
      <w:r w:rsidRPr="005D1CE3">
        <w:rPr>
          <w:rFonts w:ascii="Arial" w:eastAsia="Times New Roman" w:hAnsi="Arial" w:cs="Arial"/>
          <w:color w:val="202122"/>
          <w:kern w:val="0"/>
          <w:lang w:val="en"/>
          <w14:ligatures w14:val="none"/>
        </w:rPr>
        <w:t>. It is highly serviceable in its kind, and in its degree".</w:t>
      </w:r>
      <w:hyperlink r:id="rId40" w:anchor="cite_note-8" w:history="1">
        <w:r w:rsidRPr="005D1CE3">
          <w:rPr>
            <w:rFonts w:ascii="Arial" w:eastAsia="Times New Roman" w:hAnsi="Arial" w:cs="Arial"/>
            <w:color w:val="0000FF"/>
            <w:kern w:val="0"/>
            <w:sz w:val="19"/>
            <w:szCs w:val="19"/>
            <w:vertAlign w:val="superscript"/>
            <w:lang w:val="en"/>
            <w14:ligatures w14:val="none"/>
          </w:rPr>
          <w:t>[8]</w:t>
        </w:r>
      </w:hyperlink>
      <w:r w:rsidRPr="005D1CE3">
        <w:rPr>
          <w:rFonts w:ascii="Arial" w:eastAsia="Times New Roman" w:hAnsi="Arial" w:cs="Arial"/>
          <w:color w:val="202122"/>
          <w:kern w:val="0"/>
          <w:lang w:val="en"/>
          <w14:ligatures w14:val="none"/>
        </w:rPr>
        <w:t> Wesley states that those of strong and clear understanding should be aware of its full force. For him it supplies a link through 1,700 years of history with Jesus and the apostles. The witness to justification and sanctification is an unbroken chain drawing us into fellowship with those who have finished the race, fought the fight, and who now reign with God in his glory and might.</w:t>
      </w:r>
    </w:p>
    <w:p w:rsidR="005D1CE3" w:rsidRPr="005D1CE3" w:rsidRDefault="005D1CE3" w:rsidP="005D1CE3">
      <w:pPr>
        <w:spacing w:after="24"/>
        <w:ind w:left="768"/>
        <w:rPr>
          <w:rFonts w:ascii="Arial" w:eastAsia="Times New Roman" w:hAnsi="Arial" w:cs="Arial"/>
          <w:b/>
          <w:bCs/>
          <w:color w:val="202122"/>
          <w:kern w:val="0"/>
          <w:lang w:val="en"/>
          <w14:ligatures w14:val="none"/>
        </w:rPr>
      </w:pPr>
      <w:r w:rsidRPr="005D1CE3">
        <w:rPr>
          <w:rFonts w:ascii="Arial" w:eastAsia="Times New Roman" w:hAnsi="Arial" w:cs="Arial"/>
          <w:b/>
          <w:bCs/>
          <w:color w:val="202122"/>
          <w:kern w:val="0"/>
          <w:lang w:val="en"/>
          <w14:ligatures w14:val="none"/>
        </w:rPr>
        <w:t>Reason</w:t>
      </w:r>
    </w:p>
    <w:p w:rsidR="005D1CE3" w:rsidRPr="005D1CE3" w:rsidRDefault="005D1CE3" w:rsidP="005D1CE3">
      <w:pPr>
        <w:spacing w:after="24"/>
        <w:ind w:left="720"/>
        <w:rPr>
          <w:rFonts w:ascii="Arial" w:eastAsia="Times New Roman" w:hAnsi="Arial" w:cs="Arial"/>
          <w:color w:val="202122"/>
          <w:kern w:val="0"/>
          <w:lang w:val="en"/>
          <w14:ligatures w14:val="none"/>
        </w:rPr>
      </w:pPr>
      <w:r w:rsidRPr="005D1CE3">
        <w:rPr>
          <w:rFonts w:ascii="Arial" w:eastAsia="Times New Roman" w:hAnsi="Arial" w:cs="Arial"/>
          <w:color w:val="202122"/>
          <w:kern w:val="0"/>
          <w:lang w:val="en"/>
          <w14:ligatures w14:val="none"/>
        </w:rPr>
        <w:t>Although scripture is sufficient unto itself and is the foundation of true religion, Wesley wrote: "Now, of what excellent use is reason, if we would either understand ourselves, or explain to others, those living oracles".</w:t>
      </w:r>
      <w:hyperlink r:id="rId41" w:anchor="cite_note-9" w:history="1">
        <w:r w:rsidRPr="005D1CE3">
          <w:rPr>
            <w:rFonts w:ascii="Arial" w:eastAsia="Times New Roman" w:hAnsi="Arial" w:cs="Arial"/>
            <w:color w:val="0000FF"/>
            <w:kern w:val="0"/>
            <w:sz w:val="19"/>
            <w:szCs w:val="19"/>
            <w:vertAlign w:val="superscript"/>
            <w:lang w:val="en"/>
            <w14:ligatures w14:val="none"/>
          </w:rPr>
          <w:t>[9]</w:t>
        </w:r>
      </w:hyperlink>
      <w:r w:rsidRPr="005D1CE3">
        <w:rPr>
          <w:rFonts w:ascii="Arial" w:eastAsia="Times New Roman" w:hAnsi="Arial" w:cs="Arial"/>
          <w:color w:val="202122"/>
          <w:kern w:val="0"/>
          <w:lang w:val="en"/>
          <w14:ligatures w14:val="none"/>
        </w:rPr>
        <w:t xml:space="preserve"> He states quite clearly that without reason we cannot understand the essential truths of Scripture. Reason, however, is not a mere human invention. It must be assisted by the Holy Spirit if we are to understand the mysteries of God. With regard to justification by faith and sanctification Wesley said that although reason cannot produce faith, when impartial reason </w:t>
      </w:r>
      <w:proofErr w:type="gramStart"/>
      <w:r w:rsidRPr="005D1CE3">
        <w:rPr>
          <w:rFonts w:ascii="Arial" w:eastAsia="Times New Roman" w:hAnsi="Arial" w:cs="Arial"/>
          <w:color w:val="202122"/>
          <w:kern w:val="0"/>
          <w:lang w:val="en"/>
          <w14:ligatures w14:val="none"/>
        </w:rPr>
        <w:t>speaks</w:t>
      </w:r>
      <w:proofErr w:type="gramEnd"/>
      <w:r w:rsidRPr="005D1CE3">
        <w:rPr>
          <w:rFonts w:ascii="Arial" w:eastAsia="Times New Roman" w:hAnsi="Arial" w:cs="Arial"/>
          <w:color w:val="202122"/>
          <w:kern w:val="0"/>
          <w:lang w:val="en"/>
          <w14:ligatures w14:val="none"/>
        </w:rPr>
        <w:t xml:space="preserve"> we can understand the new birth, inward holiness, and outward holiness.</w:t>
      </w:r>
    </w:p>
    <w:p w:rsidR="005D1CE3" w:rsidRPr="005D1CE3" w:rsidRDefault="005D1CE3" w:rsidP="005D1CE3">
      <w:pPr>
        <w:spacing w:after="24"/>
        <w:ind w:left="1152"/>
        <w:rPr>
          <w:rFonts w:ascii="Arial" w:eastAsia="Times New Roman" w:hAnsi="Arial" w:cs="Arial"/>
          <w:b/>
          <w:bCs/>
          <w:color w:val="202122"/>
          <w:kern w:val="0"/>
          <w:lang w:val="en"/>
          <w14:ligatures w14:val="none"/>
        </w:rPr>
      </w:pPr>
      <w:r w:rsidRPr="005D1CE3">
        <w:rPr>
          <w:rFonts w:ascii="Arial" w:eastAsia="Times New Roman" w:hAnsi="Arial" w:cs="Arial"/>
          <w:b/>
          <w:bCs/>
          <w:color w:val="202122"/>
          <w:kern w:val="0"/>
          <w:lang w:val="en"/>
          <w14:ligatures w14:val="none"/>
        </w:rPr>
        <w:t>Experience</w:t>
      </w:r>
    </w:p>
    <w:p w:rsidR="005D1CE3" w:rsidRPr="005D1CE3" w:rsidRDefault="005D1CE3" w:rsidP="005D1CE3">
      <w:pPr>
        <w:spacing w:after="24"/>
        <w:ind w:left="720"/>
        <w:rPr>
          <w:rFonts w:ascii="Arial" w:eastAsia="Times New Roman" w:hAnsi="Arial" w:cs="Arial"/>
          <w:color w:val="202122"/>
          <w:kern w:val="0"/>
          <w:lang w:val="en"/>
          <w14:ligatures w14:val="none"/>
        </w:rPr>
      </w:pPr>
      <w:r w:rsidRPr="005D1CE3">
        <w:rPr>
          <w:rFonts w:ascii="Arial" w:eastAsia="Times New Roman" w:hAnsi="Arial" w:cs="Arial"/>
          <w:color w:val="202122"/>
          <w:kern w:val="0"/>
          <w:lang w:val="en"/>
          <w14:ligatures w14:val="none"/>
        </w:rPr>
        <w:t>Apart from scripture, experience is the strongest proof of Christianity. "What the scriptures promise, I enjoy".</w:t>
      </w:r>
      <w:hyperlink r:id="rId42" w:anchor="cite_note-10" w:history="1">
        <w:r w:rsidRPr="005D1CE3">
          <w:rPr>
            <w:rFonts w:ascii="Arial" w:eastAsia="Times New Roman" w:hAnsi="Arial" w:cs="Arial"/>
            <w:color w:val="0000FF"/>
            <w:kern w:val="0"/>
            <w:sz w:val="19"/>
            <w:szCs w:val="19"/>
            <w:vertAlign w:val="superscript"/>
            <w:lang w:val="en"/>
            <w14:ligatures w14:val="none"/>
          </w:rPr>
          <w:t>[10]</w:t>
        </w:r>
      </w:hyperlink>
      <w:r w:rsidRPr="005D1CE3">
        <w:rPr>
          <w:rFonts w:ascii="Arial" w:eastAsia="Times New Roman" w:hAnsi="Arial" w:cs="Arial"/>
          <w:color w:val="202122"/>
          <w:kern w:val="0"/>
          <w:lang w:val="en"/>
          <w14:ligatures w14:val="none"/>
        </w:rPr>
        <w:t> Again, Wesley insisted that we cannot have reasonable assurance of something unless we have experienced it personally. John Wesley was assured of both justification and sanctification because he had experienced them in his own life. What Christianity promised (considered as a doctrine) was accomplished in his soul. Furthermore, Christianity (considered as an inward principle) is the completion of all those promises. Although traditional proof is complex, experience is simple: "One thing I know; I was blind, but now I see." Although tradition establishes the evidence a long way off, experience makes it present to all persons. As for the proof of justification and sanctification Wesley states that Christianity is an experience of holiness and happiness, the image of God impressed on a created spirit, a fountain of peace and love springing up into everlasting life.</w:t>
      </w:r>
    </w:p>
    <w:p w:rsidR="005D1CE3" w:rsidRPr="005D1CE3" w:rsidRDefault="005D1CE3" w:rsidP="005D1CE3">
      <w:pPr>
        <w:spacing w:before="60" w:after="60"/>
        <w:ind w:left="1536"/>
        <w:outlineLvl w:val="1"/>
        <w:rPr>
          <w:rFonts w:ascii="Georgia" w:eastAsia="Times New Roman" w:hAnsi="Georgia" w:cs="Arial"/>
          <w:color w:val="202122"/>
          <w:kern w:val="0"/>
          <w:sz w:val="36"/>
          <w:szCs w:val="36"/>
          <w:lang w:val="en"/>
          <w14:ligatures w14:val="none"/>
        </w:rPr>
      </w:pPr>
      <w:r w:rsidRPr="005D1CE3">
        <w:rPr>
          <w:rFonts w:ascii="Georgia" w:eastAsia="Times New Roman" w:hAnsi="Georgia" w:cs="Arial"/>
          <w:color w:val="202122"/>
          <w:kern w:val="0"/>
          <w:sz w:val="36"/>
          <w:szCs w:val="36"/>
          <w:lang w:val="en"/>
          <w14:ligatures w14:val="none"/>
        </w:rPr>
        <w:t>Application</w:t>
      </w:r>
    </w:p>
    <w:p w:rsidR="005D1CE3" w:rsidRPr="005D1CE3" w:rsidRDefault="005D1CE3" w:rsidP="005D1CE3">
      <w:pPr>
        <w:spacing w:before="120" w:after="240"/>
        <w:ind w:left="1536"/>
        <w:rPr>
          <w:rFonts w:ascii="Arial" w:eastAsia="Times New Roman" w:hAnsi="Arial" w:cs="Arial"/>
          <w:color w:val="202122"/>
          <w:kern w:val="0"/>
          <w:lang w:val="en"/>
          <w14:ligatures w14:val="none"/>
        </w:rPr>
      </w:pPr>
      <w:r w:rsidRPr="005D1CE3">
        <w:rPr>
          <w:rFonts w:ascii="Arial" w:eastAsia="Times New Roman" w:hAnsi="Arial" w:cs="Arial"/>
          <w:color w:val="202122"/>
          <w:kern w:val="0"/>
          <w:lang w:val="en"/>
          <w14:ligatures w14:val="none"/>
        </w:rPr>
        <w:t>The Wesleyan Quadrilateral is taught in various Methodist connections. The </w:t>
      </w:r>
      <w:hyperlink r:id="rId43" w:tooltip="United Methodist Church" w:history="1">
        <w:r w:rsidRPr="005D1CE3">
          <w:rPr>
            <w:rFonts w:ascii="Arial" w:eastAsia="Times New Roman" w:hAnsi="Arial" w:cs="Arial"/>
            <w:color w:val="0000FF"/>
            <w:kern w:val="0"/>
            <w:lang w:val="en"/>
            <w14:ligatures w14:val="none"/>
          </w:rPr>
          <w:t>United Methodist Church</w:t>
        </w:r>
      </w:hyperlink>
      <w:r w:rsidRPr="005D1CE3">
        <w:rPr>
          <w:rFonts w:ascii="Arial" w:eastAsia="Times New Roman" w:hAnsi="Arial" w:cs="Arial"/>
          <w:color w:val="202122"/>
          <w:kern w:val="0"/>
          <w:lang w:val="en"/>
          <w14:ligatures w14:val="none"/>
        </w:rPr>
        <w:t> asserts that "Wesley believed that the living core of the Christian faith was revealed in Scripture, illumined by tradition, vivified in personal experience, and confirmed by reason. Scripture [however] is primary, revealing the Word of God 'so far as it is necessary for our salvation.'"</w:t>
      </w:r>
      <w:hyperlink r:id="rId44" w:anchor="cite_note-11" w:history="1">
        <w:r w:rsidRPr="005D1CE3">
          <w:rPr>
            <w:rFonts w:ascii="Arial" w:eastAsia="Times New Roman" w:hAnsi="Arial" w:cs="Arial"/>
            <w:color w:val="0000FF"/>
            <w:kern w:val="0"/>
            <w:sz w:val="19"/>
            <w:szCs w:val="19"/>
            <w:vertAlign w:val="superscript"/>
            <w:lang w:val="en"/>
            <w14:ligatures w14:val="none"/>
          </w:rPr>
          <w:t>[11]</w:t>
        </w:r>
      </w:hyperlink>
      <w:r w:rsidRPr="005D1CE3">
        <w:rPr>
          <w:rFonts w:ascii="Arial" w:eastAsia="Times New Roman" w:hAnsi="Arial" w:cs="Arial"/>
          <w:color w:val="202122"/>
          <w:kern w:val="0"/>
          <w:lang w:val="en"/>
          <w14:ligatures w14:val="none"/>
        </w:rPr>
        <w:t> The </w:t>
      </w:r>
      <w:hyperlink r:id="rId45" w:tooltip="Free Methodist Church" w:history="1">
        <w:r w:rsidRPr="005D1CE3">
          <w:rPr>
            <w:rFonts w:ascii="Arial" w:eastAsia="Times New Roman" w:hAnsi="Arial" w:cs="Arial"/>
            <w:color w:val="0000FF"/>
            <w:kern w:val="0"/>
            <w:lang w:val="en"/>
            <w14:ligatures w14:val="none"/>
          </w:rPr>
          <w:t>Free Methodist Church</w:t>
        </w:r>
      </w:hyperlink>
      <w:r w:rsidRPr="005D1CE3">
        <w:rPr>
          <w:rFonts w:ascii="Arial" w:eastAsia="Times New Roman" w:hAnsi="Arial" w:cs="Arial"/>
          <w:color w:val="202122"/>
          <w:kern w:val="0"/>
          <w:lang w:val="en"/>
          <w14:ligatures w14:val="none"/>
        </w:rPr>
        <w:t> teaches:</w:t>
      </w:r>
      <w:hyperlink r:id="rId46" w:anchor="cite_note-FMC-12" w:history="1">
        <w:r w:rsidRPr="005D1CE3">
          <w:rPr>
            <w:rFonts w:ascii="Arial" w:eastAsia="Times New Roman" w:hAnsi="Arial" w:cs="Arial"/>
            <w:color w:val="0000FF"/>
            <w:kern w:val="0"/>
            <w:sz w:val="19"/>
            <w:szCs w:val="19"/>
            <w:vertAlign w:val="superscript"/>
            <w:lang w:val="en"/>
            <w14:ligatures w14:val="none"/>
          </w:rPr>
          <w:t>[12]</w:t>
        </w:r>
      </w:hyperlink>
    </w:p>
    <w:p w:rsidR="005D1CE3" w:rsidRPr="005D1CE3" w:rsidRDefault="005D1CE3" w:rsidP="005D1CE3">
      <w:pPr>
        <w:ind w:left="1536"/>
        <w:rPr>
          <w:rFonts w:ascii="Arial" w:eastAsia="Times New Roman" w:hAnsi="Arial" w:cs="Arial"/>
          <w:color w:val="202122"/>
          <w:kern w:val="0"/>
          <w:lang w:val="en"/>
          <w14:ligatures w14:val="none"/>
        </w:rPr>
      </w:pPr>
      <w:r w:rsidRPr="005D1CE3">
        <w:rPr>
          <w:rFonts w:ascii="Arial" w:eastAsia="Times New Roman" w:hAnsi="Arial" w:cs="Arial"/>
          <w:color w:val="202122"/>
          <w:kern w:val="0"/>
          <w:lang w:val="en"/>
          <w14:ligatures w14:val="none"/>
        </w:rPr>
        <w:t xml:space="preserve">In the Free Methodist church, we believe all truth is God's truth. If something is true, we embrace it as from the Lord. First and foremost, we hold scripture up to be the primary source of God's inspired revealed truth to us. And, we also embrace truth that is found </w:t>
      </w:r>
      <w:r w:rsidRPr="005D1CE3">
        <w:rPr>
          <w:rFonts w:ascii="Arial" w:eastAsia="Times New Roman" w:hAnsi="Arial" w:cs="Arial"/>
          <w:color w:val="202122"/>
          <w:kern w:val="0"/>
          <w:lang w:val="en"/>
          <w14:ligatures w14:val="none"/>
        </w:rPr>
        <w:lastRenderedPageBreak/>
        <w:t>in three other places: reason, tradition, and experience. Along with scripture, this has come to be called the Wesleyan Quadrilateral and we believe it informs our theology.</w:t>
      </w:r>
      <w:hyperlink r:id="rId47" w:anchor="cite_note-FMC-12" w:history="1">
        <w:r w:rsidRPr="005D1CE3">
          <w:rPr>
            <w:rFonts w:ascii="Arial" w:eastAsia="Times New Roman" w:hAnsi="Arial" w:cs="Arial"/>
            <w:color w:val="0000FF"/>
            <w:kern w:val="0"/>
            <w:sz w:val="19"/>
            <w:szCs w:val="19"/>
            <w:vertAlign w:val="superscript"/>
            <w:lang w:val="en"/>
            <w14:ligatures w14:val="none"/>
          </w:rPr>
          <w:t>[12]</w:t>
        </w:r>
      </w:hyperlink>
    </w:p>
    <w:p w:rsidR="005D1CE3" w:rsidRPr="005D1CE3" w:rsidRDefault="005D1CE3" w:rsidP="005D1CE3">
      <w:pPr>
        <w:spacing w:before="120" w:after="240"/>
        <w:ind w:left="1536"/>
        <w:rPr>
          <w:rFonts w:ascii="Arial" w:eastAsia="Times New Roman" w:hAnsi="Arial" w:cs="Arial"/>
          <w:color w:val="202122"/>
          <w:kern w:val="0"/>
          <w:lang w:val="en"/>
          <w14:ligatures w14:val="none"/>
        </w:rPr>
      </w:pPr>
      <w:r w:rsidRPr="005D1CE3">
        <w:rPr>
          <w:rFonts w:ascii="Arial" w:eastAsia="Times New Roman" w:hAnsi="Arial" w:cs="Arial"/>
          <w:color w:val="202122"/>
          <w:kern w:val="0"/>
          <w:lang w:val="en"/>
          <w14:ligatures w14:val="none"/>
        </w:rPr>
        <w:t>Wesley saw his four sources of authority not merely as prescriptive of how one should form their theology, but also as descriptive of how almost anyone does form theology. As an astute observer of human behavior, and a pragmatist, Wesley's approach to the Quadrilateral was most certainly </w:t>
      </w:r>
      <w:hyperlink r:id="rId48" w:tooltip="Phenomenology (psychology)" w:history="1">
        <w:r w:rsidRPr="005D1CE3">
          <w:rPr>
            <w:rFonts w:ascii="Arial" w:eastAsia="Times New Roman" w:hAnsi="Arial" w:cs="Arial"/>
            <w:color w:val="0000FF"/>
            <w:kern w:val="0"/>
            <w:lang w:val="en"/>
            <w14:ligatures w14:val="none"/>
          </w:rPr>
          <w:t>phenomenological</w:t>
        </w:r>
      </w:hyperlink>
      <w:r w:rsidRPr="005D1CE3">
        <w:rPr>
          <w:rFonts w:ascii="Arial" w:eastAsia="Times New Roman" w:hAnsi="Arial" w:cs="Arial"/>
          <w:color w:val="202122"/>
          <w:kern w:val="0"/>
          <w:lang w:val="en"/>
          <w14:ligatures w14:val="none"/>
        </w:rPr>
        <w:t>, describing in a practical way how things actually work in actual human experience. Thus, when Wesley speaks of "Tradition", he does not merely refer to ancient Church Tradition and the writings of the great theologians and Church Fathers of days past, but also of the immediate and present theological influences which contribute to a person's understanding of God and of Christian theology. "Tradition" may include such influences as the beliefs, values, and instruction of one's family and upbringing. It may also include the various beliefs and values which one encounters and which have an effect on one's understanding of Scripture.</w:t>
      </w:r>
    </w:p>
    <w:p w:rsidR="005D1CE3" w:rsidRPr="005D1CE3" w:rsidRDefault="005D1CE3" w:rsidP="005D1CE3">
      <w:pPr>
        <w:spacing w:before="120" w:after="240"/>
        <w:ind w:left="1536"/>
        <w:rPr>
          <w:rFonts w:ascii="Arial" w:eastAsia="Times New Roman" w:hAnsi="Arial" w:cs="Arial"/>
          <w:color w:val="202122"/>
          <w:kern w:val="0"/>
          <w:lang w:val="en"/>
          <w14:ligatures w14:val="none"/>
        </w:rPr>
      </w:pPr>
      <w:r w:rsidRPr="005D1CE3">
        <w:rPr>
          <w:rFonts w:ascii="Arial" w:eastAsia="Times New Roman" w:hAnsi="Arial" w:cs="Arial"/>
          <w:color w:val="202122"/>
          <w:kern w:val="0"/>
          <w:lang w:val="en"/>
          <w14:ligatures w14:val="none"/>
        </w:rPr>
        <w:t>In United Methodist understanding, both </w:t>
      </w:r>
      <w:hyperlink r:id="rId49" w:tooltip="Laity" w:history="1">
        <w:r w:rsidRPr="005D1CE3">
          <w:rPr>
            <w:rFonts w:ascii="Arial" w:eastAsia="Times New Roman" w:hAnsi="Arial" w:cs="Arial"/>
            <w:color w:val="0000FF"/>
            <w:kern w:val="0"/>
            <w:lang w:val="en"/>
            <w14:ligatures w14:val="none"/>
          </w:rPr>
          <w:t>laypeople</w:t>
        </w:r>
      </w:hyperlink>
      <w:r w:rsidRPr="005D1CE3">
        <w:rPr>
          <w:rFonts w:ascii="Arial" w:eastAsia="Times New Roman" w:hAnsi="Arial" w:cs="Arial"/>
          <w:color w:val="202122"/>
          <w:kern w:val="0"/>
          <w:lang w:val="en"/>
          <w14:ligatures w14:val="none"/>
        </w:rPr>
        <w:t> and </w:t>
      </w:r>
      <w:hyperlink r:id="rId50" w:tooltip="Elder (Methodist)" w:history="1">
        <w:r w:rsidRPr="005D1CE3">
          <w:rPr>
            <w:rFonts w:ascii="Arial" w:eastAsia="Times New Roman" w:hAnsi="Arial" w:cs="Arial"/>
            <w:color w:val="0000FF"/>
            <w:kern w:val="0"/>
            <w:lang w:val="en"/>
            <w14:ligatures w14:val="none"/>
          </w:rPr>
          <w:t>clergy</w:t>
        </w:r>
      </w:hyperlink>
      <w:r w:rsidRPr="005D1CE3">
        <w:rPr>
          <w:rFonts w:ascii="Arial" w:eastAsia="Times New Roman" w:hAnsi="Arial" w:cs="Arial"/>
          <w:color w:val="202122"/>
          <w:kern w:val="0"/>
          <w:lang w:val="en"/>
          <w14:ligatures w14:val="none"/>
        </w:rPr>
        <w:t> alike share in "our theological task." The theological task is the ongoing effort to live as Christians in the midst of the complexities of a secular world. Wesley's Quadrilateral is referred to in Methodism as "our theological guidelines" and is taught to its pastors in seminary as the primary approach to interpreting the scriptures and gaining guidance for moral questions and dilemmas faced in daily living.</w:t>
      </w:r>
      <w:hyperlink r:id="rId51" w:anchor="cite_note-13" w:history="1">
        <w:r w:rsidRPr="005D1CE3">
          <w:rPr>
            <w:rFonts w:ascii="Arial" w:eastAsia="Times New Roman" w:hAnsi="Arial" w:cs="Arial"/>
            <w:color w:val="0000FF"/>
            <w:kern w:val="0"/>
            <w:sz w:val="19"/>
            <w:szCs w:val="19"/>
            <w:vertAlign w:val="superscript"/>
            <w:lang w:val="en"/>
            <w14:ligatures w14:val="none"/>
          </w:rPr>
          <w:t>[13]</w:t>
        </w:r>
      </w:hyperlink>
    </w:p>
    <w:p w:rsidR="005D1CE3" w:rsidRPr="005D1CE3" w:rsidRDefault="005D1CE3" w:rsidP="005D1CE3">
      <w:pPr>
        <w:spacing w:before="60" w:after="60"/>
        <w:ind w:left="1536"/>
        <w:outlineLvl w:val="1"/>
        <w:rPr>
          <w:rFonts w:ascii="Georgia" w:eastAsia="Times New Roman" w:hAnsi="Georgia" w:cs="Arial"/>
          <w:color w:val="202122"/>
          <w:kern w:val="0"/>
          <w:sz w:val="36"/>
          <w:szCs w:val="36"/>
          <w:lang w:val="en"/>
          <w14:ligatures w14:val="none"/>
        </w:rPr>
      </w:pPr>
      <w:r w:rsidRPr="005D1CE3">
        <w:rPr>
          <w:rFonts w:ascii="Georgia" w:eastAsia="Times New Roman" w:hAnsi="Georgia" w:cs="Arial"/>
          <w:color w:val="202122"/>
          <w:kern w:val="0"/>
          <w:sz w:val="36"/>
          <w:szCs w:val="36"/>
          <w:lang w:val="en"/>
          <w14:ligatures w14:val="none"/>
        </w:rPr>
        <w:t>See also</w:t>
      </w:r>
    </w:p>
    <w:p w:rsidR="005D1CE3" w:rsidRPr="005D1CE3" w:rsidRDefault="005D1CE3" w:rsidP="005D1CE3">
      <w:pPr>
        <w:numPr>
          <w:ilvl w:val="0"/>
          <w:numId w:val="7"/>
        </w:numPr>
        <w:pBdr>
          <w:top w:val="single" w:sz="6" w:space="1" w:color="AAAAAA"/>
          <w:left w:val="single" w:sz="6" w:space="1" w:color="AAAAAA"/>
          <w:bottom w:val="single" w:sz="6" w:space="1" w:color="AAAAAA"/>
          <w:right w:val="single" w:sz="6" w:space="1" w:color="AAAAAA"/>
        </w:pBdr>
        <w:shd w:val="clear" w:color="auto" w:fill="F9F9F9"/>
        <w:spacing w:before="100" w:beforeAutospacing="1" w:after="24" w:line="224" w:lineRule="atLeast"/>
        <w:ind w:left="2496"/>
        <w:rPr>
          <w:rFonts w:ascii="Arial" w:eastAsia="Times New Roman" w:hAnsi="Arial" w:cs="Arial"/>
          <w:b/>
          <w:bCs/>
          <w:i/>
          <w:iCs/>
          <w:color w:val="202122"/>
          <w:kern w:val="0"/>
          <w:sz w:val="20"/>
          <w:szCs w:val="20"/>
          <w:lang w:val="en"/>
          <w14:ligatures w14:val="none"/>
        </w:rPr>
      </w:pPr>
      <w:r w:rsidRPr="005D1CE3">
        <w:rPr>
          <w:rFonts w:ascii="Arial" w:eastAsia="Times New Roman" w:hAnsi="Arial" w:cs="Arial"/>
          <w:b/>
          <w:bCs/>
          <w:i/>
          <w:iCs/>
          <w:color w:val="202122"/>
          <w:kern w:val="0"/>
          <w:sz w:val="20"/>
          <w:szCs w:val="20"/>
          <w:lang w:val="en"/>
          <w14:ligatures w14:val="none"/>
        </w:rPr>
        <w:fldChar w:fldCharType="begin"/>
      </w:r>
      <w:r w:rsidRPr="005D1CE3">
        <w:rPr>
          <w:rFonts w:ascii="Arial" w:eastAsia="Times New Roman" w:hAnsi="Arial" w:cs="Arial"/>
          <w:b/>
          <w:bCs/>
          <w:i/>
          <w:iCs/>
          <w:color w:val="202122"/>
          <w:kern w:val="0"/>
          <w:sz w:val="20"/>
          <w:szCs w:val="20"/>
          <w:lang w:val="en"/>
          <w14:ligatures w14:val="none"/>
        </w:rPr>
        <w:instrText xml:space="preserve"> INCLUDEPICTURE "https://upload.wikimedia.org/wikipedia/commons/thumb/5/5d/ChristianitySymbolWhite.PNG/23px-ChristianitySymbolWhite.PNG" \* MERGEFORMATINET </w:instrText>
      </w:r>
      <w:r w:rsidRPr="005D1CE3">
        <w:rPr>
          <w:rFonts w:ascii="Arial" w:eastAsia="Times New Roman" w:hAnsi="Arial" w:cs="Arial"/>
          <w:b/>
          <w:bCs/>
          <w:i/>
          <w:iCs/>
          <w:color w:val="202122"/>
          <w:kern w:val="0"/>
          <w:sz w:val="20"/>
          <w:szCs w:val="20"/>
          <w:lang w:val="en"/>
          <w14:ligatures w14:val="none"/>
        </w:rPr>
        <w:fldChar w:fldCharType="separate"/>
      </w:r>
      <w:r w:rsidRPr="005D1CE3">
        <w:rPr>
          <w:rFonts w:ascii="Arial" w:eastAsia="Times New Roman" w:hAnsi="Arial" w:cs="Arial"/>
          <w:b/>
          <w:bCs/>
          <w:i/>
          <w:iCs/>
          <w:noProof/>
          <w:color w:val="202122"/>
          <w:kern w:val="0"/>
          <w:sz w:val="20"/>
          <w:szCs w:val="20"/>
          <w:lang w:val="en"/>
          <w14:ligatures w14:val="none"/>
        </w:rPr>
        <w:drawing>
          <wp:inline distT="0" distB="0" distL="0" distR="0">
            <wp:extent cx="290830" cy="356235"/>
            <wp:effectExtent l="0" t="0" r="1270" b="0"/>
            <wp:docPr id="1476049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0830" cy="356235"/>
                    </a:xfrm>
                    <a:prstGeom prst="rect">
                      <a:avLst/>
                    </a:prstGeom>
                    <a:noFill/>
                    <a:ln>
                      <a:noFill/>
                    </a:ln>
                  </pic:spPr>
                </pic:pic>
              </a:graphicData>
            </a:graphic>
          </wp:inline>
        </w:drawing>
      </w:r>
      <w:r w:rsidRPr="005D1CE3">
        <w:rPr>
          <w:rFonts w:ascii="Arial" w:eastAsia="Times New Roman" w:hAnsi="Arial" w:cs="Arial"/>
          <w:b/>
          <w:bCs/>
          <w:i/>
          <w:iCs/>
          <w:color w:val="202122"/>
          <w:kern w:val="0"/>
          <w:sz w:val="20"/>
          <w:szCs w:val="20"/>
          <w:lang w:val="en"/>
          <w14:ligatures w14:val="none"/>
        </w:rPr>
        <w:fldChar w:fldCharType="end"/>
      </w:r>
      <w:hyperlink r:id="rId53" w:tooltip="Portal:Evangelical Christianity" w:history="1">
        <w:r w:rsidRPr="005D1CE3">
          <w:rPr>
            <w:rFonts w:ascii="Arial" w:eastAsia="Times New Roman" w:hAnsi="Arial" w:cs="Arial"/>
            <w:b/>
            <w:bCs/>
            <w:i/>
            <w:iCs/>
            <w:color w:val="0000FF"/>
            <w:kern w:val="0"/>
            <w:sz w:val="20"/>
            <w:szCs w:val="20"/>
            <w:lang w:val="en"/>
            <w14:ligatures w14:val="none"/>
          </w:rPr>
          <w:t>Evangelical Christianity portal</w:t>
        </w:r>
      </w:hyperlink>
    </w:p>
    <w:p w:rsidR="005D1CE3" w:rsidRPr="005D1CE3" w:rsidRDefault="005D1CE3" w:rsidP="005D1CE3">
      <w:pPr>
        <w:numPr>
          <w:ilvl w:val="0"/>
          <w:numId w:val="8"/>
        </w:numPr>
        <w:spacing w:before="100" w:beforeAutospacing="1" w:after="24"/>
        <w:ind w:left="2640"/>
        <w:rPr>
          <w:rFonts w:ascii="Arial" w:eastAsia="Times New Roman" w:hAnsi="Arial" w:cs="Arial"/>
          <w:color w:val="202122"/>
          <w:kern w:val="0"/>
          <w:lang w:val="en"/>
          <w14:ligatures w14:val="none"/>
        </w:rPr>
      </w:pPr>
      <w:hyperlink r:id="rId54" w:tooltip="Wesleyan theology" w:history="1">
        <w:r w:rsidRPr="005D1CE3">
          <w:rPr>
            <w:rFonts w:ascii="Arial" w:eastAsia="Times New Roman" w:hAnsi="Arial" w:cs="Arial"/>
            <w:color w:val="0000FF"/>
            <w:kern w:val="0"/>
            <w:lang w:val="en"/>
            <w14:ligatures w14:val="none"/>
          </w:rPr>
          <w:t>Wesleyan theology</w:t>
        </w:r>
      </w:hyperlink>
    </w:p>
    <w:p w:rsidR="005D1CE3" w:rsidRPr="005D1CE3" w:rsidRDefault="005D1CE3" w:rsidP="005D1CE3">
      <w:pPr>
        <w:numPr>
          <w:ilvl w:val="0"/>
          <w:numId w:val="8"/>
        </w:numPr>
        <w:spacing w:before="100" w:beforeAutospacing="1" w:after="24"/>
        <w:ind w:left="2640"/>
        <w:rPr>
          <w:rFonts w:ascii="Arial" w:eastAsia="Times New Roman" w:hAnsi="Arial" w:cs="Arial"/>
          <w:color w:val="202122"/>
          <w:kern w:val="0"/>
          <w:lang w:val="en"/>
          <w14:ligatures w14:val="none"/>
        </w:rPr>
      </w:pPr>
      <w:hyperlink r:id="rId55" w:tooltip="Articles of Religion (Methodist)" w:history="1">
        <w:r w:rsidRPr="005D1CE3">
          <w:rPr>
            <w:rFonts w:ascii="Arial" w:eastAsia="Times New Roman" w:hAnsi="Arial" w:cs="Arial"/>
            <w:color w:val="0000FF"/>
            <w:kern w:val="0"/>
            <w:lang w:val="en"/>
            <w14:ligatures w14:val="none"/>
          </w:rPr>
          <w:t>Articles of Religion (Methodist)</w:t>
        </w:r>
      </w:hyperlink>
    </w:p>
    <w:p w:rsidR="005D1CE3" w:rsidRPr="005D1CE3" w:rsidRDefault="005D1CE3" w:rsidP="005D1CE3">
      <w:pPr>
        <w:spacing w:before="60" w:after="60"/>
        <w:ind w:left="1536"/>
        <w:outlineLvl w:val="1"/>
        <w:rPr>
          <w:rFonts w:ascii="Georgia" w:eastAsia="Times New Roman" w:hAnsi="Georgia" w:cs="Arial"/>
          <w:color w:val="202122"/>
          <w:kern w:val="0"/>
          <w:sz w:val="36"/>
          <w:szCs w:val="36"/>
          <w:lang w:val="en"/>
          <w14:ligatures w14:val="none"/>
        </w:rPr>
      </w:pPr>
      <w:r w:rsidRPr="005D1CE3">
        <w:rPr>
          <w:rFonts w:ascii="Georgia" w:eastAsia="Times New Roman" w:hAnsi="Georgia" w:cs="Arial"/>
          <w:color w:val="202122"/>
          <w:kern w:val="0"/>
          <w:sz w:val="36"/>
          <w:szCs w:val="36"/>
          <w:lang w:val="en"/>
          <w14:ligatures w14:val="none"/>
        </w:rPr>
        <w:t>References</w:t>
      </w:r>
    </w:p>
    <w:p w:rsidR="005D1CE3" w:rsidRPr="005D1CE3" w:rsidRDefault="005D1CE3" w:rsidP="005D1CE3">
      <w:pPr>
        <w:numPr>
          <w:ilvl w:val="1"/>
          <w:numId w:val="9"/>
        </w:numPr>
        <w:spacing w:before="100" w:beforeAutospacing="1" w:after="24"/>
        <w:ind w:left="3024"/>
        <w:rPr>
          <w:rFonts w:ascii="Arial" w:eastAsia="Times New Roman" w:hAnsi="Arial" w:cs="Arial"/>
          <w:color w:val="202122"/>
          <w:kern w:val="0"/>
          <w:sz w:val="22"/>
          <w:szCs w:val="22"/>
          <w:lang w:val="en"/>
          <w14:ligatures w14:val="none"/>
        </w:rPr>
      </w:pPr>
      <w:r w:rsidRPr="005D1CE3">
        <w:rPr>
          <w:rFonts w:ascii="Arial" w:eastAsia="Times New Roman" w:hAnsi="Arial" w:cs="Arial"/>
          <w:color w:val="202122"/>
          <w:kern w:val="0"/>
          <w:sz w:val="22"/>
          <w:szCs w:val="22"/>
          <w:lang w:val="en"/>
          <w14:ligatures w14:val="none"/>
        </w:rPr>
        <w:t> </w:t>
      </w:r>
      <w:hyperlink r:id="rId56" w:history="1">
        <w:r w:rsidRPr="005D1CE3">
          <w:rPr>
            <w:rFonts w:ascii="Arial" w:eastAsia="Times New Roman" w:hAnsi="Arial" w:cs="Arial"/>
            <w:color w:val="0000FF"/>
            <w:kern w:val="0"/>
            <w:sz w:val="22"/>
            <w:szCs w:val="22"/>
            <w:lang w:val="en"/>
            <w14:ligatures w14:val="none"/>
          </w:rPr>
          <w:t>Wesleyan Quadrilateral, the</w:t>
        </w:r>
      </w:hyperlink>
      <w:r w:rsidRPr="005D1CE3">
        <w:rPr>
          <w:rFonts w:ascii="Arial" w:eastAsia="Times New Roman" w:hAnsi="Arial" w:cs="Arial"/>
          <w:color w:val="202122"/>
          <w:kern w:val="0"/>
          <w:sz w:val="22"/>
          <w:szCs w:val="22"/>
          <w:lang w:val="en"/>
          <w14:ligatures w14:val="none"/>
        </w:rPr>
        <w:t> – A Dictionary for United Methodists, Alan K. Waltz, Copyright 1991, Abingdon Press. Revised access date: 13 September 2016</w:t>
      </w:r>
    </w:p>
    <w:p w:rsidR="005D1CE3" w:rsidRPr="005D1CE3" w:rsidRDefault="005D1CE3" w:rsidP="005D1CE3">
      <w:pPr>
        <w:numPr>
          <w:ilvl w:val="1"/>
          <w:numId w:val="9"/>
        </w:numPr>
        <w:spacing w:before="100" w:beforeAutospacing="1" w:after="24"/>
        <w:ind w:left="3024"/>
        <w:rPr>
          <w:rFonts w:ascii="Arial" w:eastAsia="Times New Roman" w:hAnsi="Arial" w:cs="Arial"/>
          <w:color w:val="202122"/>
          <w:kern w:val="0"/>
          <w:sz w:val="22"/>
          <w:szCs w:val="22"/>
          <w:lang w:val="en"/>
          <w14:ligatures w14:val="none"/>
        </w:rPr>
      </w:pPr>
      <w:r w:rsidRPr="005D1CE3">
        <w:rPr>
          <w:rFonts w:ascii="Arial" w:eastAsia="Times New Roman" w:hAnsi="Arial" w:cs="Arial"/>
          <w:color w:val="202122"/>
          <w:kern w:val="0"/>
          <w:sz w:val="22"/>
          <w:szCs w:val="22"/>
          <w:lang w:val="en"/>
          <w14:ligatures w14:val="none"/>
        </w:rPr>
        <w:t> </w:t>
      </w:r>
      <w:hyperlink r:id="rId57" w:history="1">
        <w:r w:rsidRPr="005D1CE3">
          <w:rPr>
            <w:rFonts w:ascii="Arial" w:eastAsia="Times New Roman" w:hAnsi="Arial" w:cs="Arial"/>
            <w:color w:val="0000FF"/>
            <w:kern w:val="0"/>
            <w:sz w:val="22"/>
            <w:szCs w:val="22"/>
            <w:lang w:val="en"/>
            <w14:ligatures w14:val="none"/>
          </w:rPr>
          <w:t>The Methodist quadrilateral</w:t>
        </w:r>
      </w:hyperlink>
      <w:r w:rsidRPr="005D1CE3">
        <w:rPr>
          <w:rFonts w:ascii="Arial" w:eastAsia="Times New Roman" w:hAnsi="Arial" w:cs="Arial"/>
          <w:color w:val="202122"/>
          <w:kern w:val="0"/>
          <w:sz w:val="22"/>
          <w:szCs w:val="22"/>
          <w:lang w:val="en"/>
          <w14:ligatures w14:val="none"/>
        </w:rPr>
        <w:t> – </w:t>
      </w:r>
      <w:hyperlink r:id="rId58" w:tooltip="Methodist Church in Britain" w:history="1">
        <w:r w:rsidRPr="005D1CE3">
          <w:rPr>
            <w:rFonts w:ascii="Arial" w:eastAsia="Times New Roman" w:hAnsi="Arial" w:cs="Arial"/>
            <w:color w:val="0000FF"/>
            <w:kern w:val="0"/>
            <w:sz w:val="22"/>
            <w:szCs w:val="22"/>
            <w:lang w:val="en"/>
            <w14:ligatures w14:val="none"/>
          </w:rPr>
          <w:t>Methodist Church in Britain</w:t>
        </w:r>
      </w:hyperlink>
      <w:r w:rsidRPr="005D1CE3">
        <w:rPr>
          <w:rFonts w:ascii="Arial" w:eastAsia="Times New Roman" w:hAnsi="Arial" w:cs="Arial"/>
          <w:color w:val="202122"/>
          <w:kern w:val="0"/>
          <w:sz w:val="22"/>
          <w:szCs w:val="22"/>
          <w:lang w:val="en"/>
          <w14:ligatures w14:val="none"/>
        </w:rPr>
        <w:t>. Access date: 17 July 2012.</w:t>
      </w:r>
    </w:p>
    <w:p w:rsidR="005D1CE3" w:rsidRPr="005D1CE3" w:rsidRDefault="005D1CE3" w:rsidP="005D1CE3">
      <w:pPr>
        <w:numPr>
          <w:ilvl w:val="1"/>
          <w:numId w:val="9"/>
        </w:numPr>
        <w:spacing w:before="100" w:beforeAutospacing="1" w:after="24"/>
        <w:ind w:left="3024"/>
        <w:rPr>
          <w:rFonts w:ascii="Arial" w:eastAsia="Times New Roman" w:hAnsi="Arial" w:cs="Arial"/>
          <w:color w:val="202122"/>
          <w:kern w:val="0"/>
          <w:sz w:val="22"/>
          <w:szCs w:val="22"/>
          <w:lang w:val="en"/>
          <w14:ligatures w14:val="none"/>
        </w:rPr>
      </w:pPr>
      <w:r w:rsidRPr="005D1CE3">
        <w:rPr>
          <w:rFonts w:ascii="Arial" w:eastAsia="Times New Roman" w:hAnsi="Arial" w:cs="Arial"/>
          <w:color w:val="202122"/>
          <w:kern w:val="0"/>
          <w:sz w:val="22"/>
          <w:szCs w:val="22"/>
          <w:lang w:val="en"/>
          <w14:ligatures w14:val="none"/>
        </w:rPr>
        <w:t> </w:t>
      </w:r>
      <w:r w:rsidRPr="005D1CE3">
        <w:rPr>
          <w:rFonts w:ascii="Arial" w:eastAsia="Times New Roman" w:hAnsi="Arial" w:cs="Arial"/>
          <w:i/>
          <w:iCs/>
          <w:color w:val="202122"/>
          <w:kern w:val="0"/>
          <w:sz w:val="22"/>
          <w:szCs w:val="22"/>
          <w:lang w:val="en"/>
          <w14:ligatures w14:val="none"/>
        </w:rPr>
        <w:t>Wesley, John (1964). </w:t>
      </w:r>
      <w:proofErr w:type="spellStart"/>
      <w:r w:rsidRPr="005D1CE3">
        <w:rPr>
          <w:rFonts w:ascii="Arial" w:eastAsia="Times New Roman" w:hAnsi="Arial" w:cs="Arial"/>
          <w:i/>
          <w:iCs/>
          <w:color w:val="202122"/>
          <w:kern w:val="0"/>
          <w:sz w:val="22"/>
          <w:szCs w:val="22"/>
          <w:lang w:val="en"/>
          <w14:ligatures w14:val="none"/>
        </w:rPr>
        <w:fldChar w:fldCharType="begin"/>
      </w:r>
      <w:r w:rsidRPr="005D1CE3">
        <w:rPr>
          <w:rFonts w:ascii="Arial" w:eastAsia="Times New Roman" w:hAnsi="Arial" w:cs="Arial"/>
          <w:i/>
          <w:iCs/>
          <w:color w:val="202122"/>
          <w:kern w:val="0"/>
          <w:sz w:val="22"/>
          <w:szCs w:val="22"/>
          <w:lang w:val="en"/>
          <w14:ligatures w14:val="none"/>
        </w:rPr>
        <w:instrText>HYPERLINK "https://en.wikipedia.org/wiki/Albert_C._Outler" \o "Albert C. Outler"</w:instrText>
      </w:r>
      <w:r w:rsidRPr="005D1CE3">
        <w:rPr>
          <w:rFonts w:ascii="Arial" w:eastAsia="Times New Roman" w:hAnsi="Arial" w:cs="Arial"/>
          <w:i/>
          <w:iCs/>
          <w:color w:val="202122"/>
          <w:kern w:val="0"/>
          <w:sz w:val="22"/>
          <w:szCs w:val="22"/>
          <w:lang w:val="en"/>
          <w14:ligatures w14:val="none"/>
        </w:rPr>
      </w:r>
      <w:r w:rsidRPr="005D1CE3">
        <w:rPr>
          <w:rFonts w:ascii="Arial" w:eastAsia="Times New Roman" w:hAnsi="Arial" w:cs="Arial"/>
          <w:i/>
          <w:iCs/>
          <w:color w:val="202122"/>
          <w:kern w:val="0"/>
          <w:sz w:val="22"/>
          <w:szCs w:val="22"/>
          <w:lang w:val="en"/>
          <w14:ligatures w14:val="none"/>
        </w:rPr>
        <w:fldChar w:fldCharType="separate"/>
      </w:r>
      <w:r w:rsidRPr="005D1CE3">
        <w:rPr>
          <w:rFonts w:ascii="Arial" w:eastAsia="Times New Roman" w:hAnsi="Arial" w:cs="Arial"/>
          <w:i/>
          <w:iCs/>
          <w:color w:val="0000FF"/>
          <w:kern w:val="0"/>
          <w:sz w:val="22"/>
          <w:szCs w:val="22"/>
          <w:lang w:val="en"/>
          <w14:ligatures w14:val="none"/>
        </w:rPr>
        <w:t>Outler</w:t>
      </w:r>
      <w:proofErr w:type="spellEnd"/>
      <w:r w:rsidRPr="005D1CE3">
        <w:rPr>
          <w:rFonts w:ascii="Arial" w:eastAsia="Times New Roman" w:hAnsi="Arial" w:cs="Arial"/>
          <w:i/>
          <w:iCs/>
          <w:color w:val="0000FF"/>
          <w:kern w:val="0"/>
          <w:sz w:val="22"/>
          <w:szCs w:val="22"/>
          <w:lang w:val="en"/>
          <w14:ligatures w14:val="none"/>
        </w:rPr>
        <w:t>, Albert C.</w:t>
      </w:r>
      <w:r w:rsidRPr="005D1CE3">
        <w:rPr>
          <w:rFonts w:ascii="Arial" w:eastAsia="Times New Roman" w:hAnsi="Arial" w:cs="Arial"/>
          <w:i/>
          <w:iCs/>
          <w:color w:val="202122"/>
          <w:kern w:val="0"/>
          <w:sz w:val="22"/>
          <w:szCs w:val="22"/>
          <w:lang w:val="en"/>
          <w14:ligatures w14:val="none"/>
        </w:rPr>
        <w:fldChar w:fldCharType="end"/>
      </w:r>
      <w:r w:rsidRPr="005D1CE3">
        <w:rPr>
          <w:rFonts w:ascii="Arial" w:eastAsia="Times New Roman" w:hAnsi="Arial" w:cs="Arial"/>
          <w:i/>
          <w:iCs/>
          <w:color w:val="202122"/>
          <w:kern w:val="0"/>
          <w:sz w:val="22"/>
          <w:szCs w:val="22"/>
          <w:lang w:val="en"/>
          <w14:ligatures w14:val="none"/>
        </w:rPr>
        <w:t> (ed.). John Wesley. </w:t>
      </w:r>
      <w:hyperlink r:id="rId59" w:tooltip="Oxford, England" w:history="1">
        <w:r w:rsidRPr="005D1CE3">
          <w:rPr>
            <w:rFonts w:ascii="Arial" w:eastAsia="Times New Roman" w:hAnsi="Arial" w:cs="Arial"/>
            <w:i/>
            <w:iCs/>
            <w:color w:val="0000FF"/>
            <w:kern w:val="0"/>
            <w:sz w:val="22"/>
            <w:szCs w:val="22"/>
            <w:lang w:val="en"/>
            <w14:ligatures w14:val="none"/>
          </w:rPr>
          <w:t>Oxford, England</w:t>
        </w:r>
      </w:hyperlink>
      <w:r w:rsidRPr="005D1CE3">
        <w:rPr>
          <w:rFonts w:ascii="Arial" w:eastAsia="Times New Roman" w:hAnsi="Arial" w:cs="Arial"/>
          <w:i/>
          <w:iCs/>
          <w:color w:val="202122"/>
          <w:kern w:val="0"/>
          <w:sz w:val="22"/>
          <w:szCs w:val="22"/>
          <w:lang w:val="en"/>
          <w14:ligatures w14:val="none"/>
        </w:rPr>
        <w:t>, U.K.: </w:t>
      </w:r>
      <w:hyperlink r:id="rId60" w:tooltip="Oxford University Press" w:history="1">
        <w:r w:rsidRPr="005D1CE3">
          <w:rPr>
            <w:rFonts w:ascii="Arial" w:eastAsia="Times New Roman" w:hAnsi="Arial" w:cs="Arial"/>
            <w:i/>
            <w:iCs/>
            <w:color w:val="0000FF"/>
            <w:kern w:val="0"/>
            <w:sz w:val="22"/>
            <w:szCs w:val="22"/>
            <w:lang w:val="en"/>
            <w14:ligatures w14:val="none"/>
          </w:rPr>
          <w:t>Oxford University Press</w:t>
        </w:r>
      </w:hyperlink>
      <w:r w:rsidRPr="005D1CE3">
        <w:rPr>
          <w:rFonts w:ascii="Arial" w:eastAsia="Times New Roman" w:hAnsi="Arial" w:cs="Arial"/>
          <w:i/>
          <w:iCs/>
          <w:color w:val="202122"/>
          <w:kern w:val="0"/>
          <w:sz w:val="22"/>
          <w:szCs w:val="22"/>
          <w:lang w:val="en"/>
          <w14:ligatures w14:val="none"/>
        </w:rPr>
        <w:t>. p. iv. </w:t>
      </w:r>
      <w:hyperlink r:id="rId61" w:tooltip="ISBN (identifier)" w:history="1">
        <w:r w:rsidRPr="005D1CE3">
          <w:rPr>
            <w:rFonts w:ascii="Arial" w:eastAsia="Times New Roman" w:hAnsi="Arial" w:cs="Arial"/>
            <w:i/>
            <w:iCs/>
            <w:color w:val="0000FF"/>
            <w:kern w:val="0"/>
            <w:sz w:val="22"/>
            <w:szCs w:val="22"/>
            <w:lang w:val="en"/>
            <w14:ligatures w14:val="none"/>
          </w:rPr>
          <w:t>ISBN</w:t>
        </w:r>
      </w:hyperlink>
      <w:r w:rsidRPr="005D1CE3">
        <w:rPr>
          <w:rFonts w:ascii="Arial" w:eastAsia="Times New Roman" w:hAnsi="Arial" w:cs="Arial"/>
          <w:i/>
          <w:iCs/>
          <w:color w:val="202122"/>
          <w:kern w:val="0"/>
          <w:sz w:val="22"/>
          <w:szCs w:val="22"/>
          <w:lang w:val="en"/>
          <w14:ligatures w14:val="none"/>
        </w:rPr>
        <w:t> </w:t>
      </w:r>
      <w:hyperlink r:id="rId62" w:tooltip="Special:BookSources/0-19-502810-4" w:history="1">
        <w:r w:rsidRPr="005D1CE3">
          <w:rPr>
            <w:rFonts w:ascii="Arial" w:eastAsia="Times New Roman" w:hAnsi="Arial" w:cs="Arial"/>
            <w:i/>
            <w:iCs/>
            <w:color w:val="0000FF"/>
            <w:kern w:val="0"/>
            <w:sz w:val="22"/>
            <w:szCs w:val="22"/>
            <w:lang w:val="en"/>
            <w14:ligatures w14:val="none"/>
          </w:rPr>
          <w:t>0-19-502810-4</w:t>
        </w:r>
      </w:hyperlink>
      <w:r w:rsidRPr="005D1CE3">
        <w:rPr>
          <w:rFonts w:ascii="Arial" w:eastAsia="Times New Roman" w:hAnsi="Arial" w:cs="Arial"/>
          <w:i/>
          <w:iCs/>
          <w:color w:val="202122"/>
          <w:kern w:val="0"/>
          <w:sz w:val="22"/>
          <w:szCs w:val="22"/>
          <w:lang w:val="en"/>
          <w14:ligatures w14:val="none"/>
        </w:rPr>
        <w:t>.</w:t>
      </w:r>
    </w:p>
    <w:p w:rsidR="005D1CE3" w:rsidRPr="005D1CE3" w:rsidRDefault="005D1CE3" w:rsidP="005D1CE3">
      <w:pPr>
        <w:numPr>
          <w:ilvl w:val="1"/>
          <w:numId w:val="9"/>
        </w:numPr>
        <w:spacing w:before="100" w:beforeAutospacing="1" w:after="24"/>
        <w:ind w:left="3024"/>
        <w:rPr>
          <w:rFonts w:ascii="Arial" w:eastAsia="Times New Roman" w:hAnsi="Arial" w:cs="Arial"/>
          <w:color w:val="202122"/>
          <w:kern w:val="0"/>
          <w:sz w:val="22"/>
          <w:szCs w:val="22"/>
          <w:lang w:val="en"/>
          <w14:ligatures w14:val="none"/>
        </w:rPr>
      </w:pPr>
      <w:r w:rsidRPr="005D1CE3">
        <w:rPr>
          <w:rFonts w:ascii="Arial" w:eastAsia="Times New Roman" w:hAnsi="Arial" w:cs="Arial"/>
          <w:color w:val="202122"/>
          <w:kern w:val="0"/>
          <w:sz w:val="22"/>
          <w:szCs w:val="22"/>
          <w:lang w:val="en"/>
          <w14:ligatures w14:val="none"/>
        </w:rPr>
        <w:t> </w:t>
      </w:r>
      <w:r w:rsidRPr="005D1CE3">
        <w:rPr>
          <w:rFonts w:ascii="Arial" w:eastAsia="Times New Roman" w:hAnsi="Arial" w:cs="Arial"/>
          <w:i/>
          <w:iCs/>
          <w:color w:val="202122"/>
          <w:kern w:val="0"/>
          <w:sz w:val="22"/>
          <w:szCs w:val="22"/>
          <w:lang w:val="en"/>
          <w14:ligatures w14:val="none"/>
        </w:rPr>
        <w:t>Gunter, W. Stephen; Campbell, Ted A.; Jones, Scott J.; Miles, Rebekah L.; Maddox, Randy L. (1997). Wesley and the quadrilateral: renewing the conversation. </w:t>
      </w:r>
      <w:hyperlink r:id="rId63" w:tooltip="Nashville, Tennessee" w:history="1">
        <w:r w:rsidRPr="005D1CE3">
          <w:rPr>
            <w:rFonts w:ascii="Arial" w:eastAsia="Times New Roman" w:hAnsi="Arial" w:cs="Arial"/>
            <w:i/>
            <w:iCs/>
            <w:color w:val="0000FF"/>
            <w:kern w:val="0"/>
            <w:sz w:val="22"/>
            <w:szCs w:val="22"/>
            <w:lang w:val="en"/>
            <w14:ligatures w14:val="none"/>
          </w:rPr>
          <w:t>Nashville, Tennessee</w:t>
        </w:r>
      </w:hyperlink>
      <w:r w:rsidRPr="005D1CE3">
        <w:rPr>
          <w:rFonts w:ascii="Arial" w:eastAsia="Times New Roman" w:hAnsi="Arial" w:cs="Arial"/>
          <w:i/>
          <w:iCs/>
          <w:color w:val="202122"/>
          <w:kern w:val="0"/>
          <w:sz w:val="22"/>
          <w:szCs w:val="22"/>
          <w:lang w:val="en"/>
          <w14:ligatures w14:val="none"/>
        </w:rPr>
        <w:t>: </w:t>
      </w:r>
      <w:hyperlink r:id="rId64" w:tooltip="Abingdon Press" w:history="1">
        <w:r w:rsidRPr="005D1CE3">
          <w:rPr>
            <w:rFonts w:ascii="Arial" w:eastAsia="Times New Roman" w:hAnsi="Arial" w:cs="Arial"/>
            <w:i/>
            <w:iCs/>
            <w:color w:val="0000FF"/>
            <w:kern w:val="0"/>
            <w:sz w:val="22"/>
            <w:szCs w:val="22"/>
            <w:lang w:val="en"/>
            <w14:ligatures w14:val="none"/>
          </w:rPr>
          <w:t>Abingdon Press</w:t>
        </w:r>
      </w:hyperlink>
      <w:r w:rsidRPr="005D1CE3">
        <w:rPr>
          <w:rFonts w:ascii="Arial" w:eastAsia="Times New Roman" w:hAnsi="Arial" w:cs="Arial"/>
          <w:i/>
          <w:iCs/>
          <w:color w:val="202122"/>
          <w:kern w:val="0"/>
          <w:sz w:val="22"/>
          <w:szCs w:val="22"/>
          <w:lang w:val="en"/>
          <w14:ligatures w14:val="none"/>
        </w:rPr>
        <w:t>. p. 17. </w:t>
      </w:r>
      <w:hyperlink r:id="rId65" w:tooltip="ISBN (identifier)" w:history="1">
        <w:r w:rsidRPr="005D1CE3">
          <w:rPr>
            <w:rFonts w:ascii="Arial" w:eastAsia="Times New Roman" w:hAnsi="Arial" w:cs="Arial"/>
            <w:i/>
            <w:iCs/>
            <w:color w:val="0000FF"/>
            <w:kern w:val="0"/>
            <w:sz w:val="22"/>
            <w:szCs w:val="22"/>
            <w:lang w:val="en"/>
            <w14:ligatures w14:val="none"/>
          </w:rPr>
          <w:t>ISBN</w:t>
        </w:r>
      </w:hyperlink>
      <w:r w:rsidRPr="005D1CE3">
        <w:rPr>
          <w:rFonts w:ascii="Arial" w:eastAsia="Times New Roman" w:hAnsi="Arial" w:cs="Arial"/>
          <w:i/>
          <w:iCs/>
          <w:color w:val="202122"/>
          <w:kern w:val="0"/>
          <w:sz w:val="22"/>
          <w:szCs w:val="22"/>
          <w:lang w:val="en"/>
          <w14:ligatures w14:val="none"/>
        </w:rPr>
        <w:t> </w:t>
      </w:r>
      <w:hyperlink r:id="rId66" w:tooltip="Special:BookSources/0-687-06055-9" w:history="1">
        <w:r w:rsidRPr="005D1CE3">
          <w:rPr>
            <w:rFonts w:ascii="Arial" w:eastAsia="Times New Roman" w:hAnsi="Arial" w:cs="Arial"/>
            <w:i/>
            <w:iCs/>
            <w:color w:val="0000FF"/>
            <w:kern w:val="0"/>
            <w:sz w:val="22"/>
            <w:szCs w:val="22"/>
            <w:lang w:val="en"/>
            <w14:ligatures w14:val="none"/>
          </w:rPr>
          <w:t>0-687-06055-9</w:t>
        </w:r>
      </w:hyperlink>
      <w:r w:rsidRPr="005D1CE3">
        <w:rPr>
          <w:rFonts w:ascii="Arial" w:eastAsia="Times New Roman" w:hAnsi="Arial" w:cs="Arial"/>
          <w:i/>
          <w:iCs/>
          <w:color w:val="202122"/>
          <w:kern w:val="0"/>
          <w:sz w:val="22"/>
          <w:szCs w:val="22"/>
          <w:lang w:val="en"/>
          <w14:ligatures w14:val="none"/>
        </w:rPr>
        <w:t>. </w:t>
      </w:r>
      <w:hyperlink r:id="rId67" w:tooltip="OCLC (identifier)" w:history="1">
        <w:r w:rsidRPr="005D1CE3">
          <w:rPr>
            <w:rFonts w:ascii="Arial" w:eastAsia="Times New Roman" w:hAnsi="Arial" w:cs="Arial"/>
            <w:i/>
            <w:iCs/>
            <w:color w:val="0000FF"/>
            <w:kern w:val="0"/>
            <w:sz w:val="22"/>
            <w:szCs w:val="22"/>
            <w:lang w:val="en"/>
            <w14:ligatures w14:val="none"/>
          </w:rPr>
          <w:t>OCLC</w:t>
        </w:r>
      </w:hyperlink>
      <w:r w:rsidRPr="005D1CE3">
        <w:rPr>
          <w:rFonts w:ascii="Arial" w:eastAsia="Times New Roman" w:hAnsi="Arial" w:cs="Arial"/>
          <w:i/>
          <w:iCs/>
          <w:color w:val="202122"/>
          <w:kern w:val="0"/>
          <w:sz w:val="22"/>
          <w:szCs w:val="22"/>
          <w:lang w:val="en"/>
          <w14:ligatures w14:val="none"/>
        </w:rPr>
        <w:t> </w:t>
      </w:r>
      <w:hyperlink r:id="rId68" w:history="1">
        <w:r w:rsidRPr="005D1CE3">
          <w:rPr>
            <w:rFonts w:ascii="Arial" w:eastAsia="Times New Roman" w:hAnsi="Arial" w:cs="Arial"/>
            <w:i/>
            <w:iCs/>
            <w:color w:val="0000FF"/>
            <w:kern w:val="0"/>
            <w:sz w:val="22"/>
            <w:szCs w:val="22"/>
            <w:lang w:val="en"/>
            <w14:ligatures w14:val="none"/>
          </w:rPr>
          <w:t>36884141</w:t>
        </w:r>
      </w:hyperlink>
      <w:r w:rsidRPr="005D1CE3">
        <w:rPr>
          <w:rFonts w:ascii="Arial" w:eastAsia="Times New Roman" w:hAnsi="Arial" w:cs="Arial"/>
          <w:i/>
          <w:iCs/>
          <w:color w:val="202122"/>
          <w:kern w:val="0"/>
          <w:sz w:val="22"/>
          <w:szCs w:val="22"/>
          <w:lang w:val="en"/>
          <w14:ligatures w14:val="none"/>
        </w:rPr>
        <w:t>.</w:t>
      </w:r>
    </w:p>
    <w:p w:rsidR="005D1CE3" w:rsidRPr="005D1CE3" w:rsidRDefault="005D1CE3" w:rsidP="005D1CE3">
      <w:pPr>
        <w:numPr>
          <w:ilvl w:val="1"/>
          <w:numId w:val="9"/>
        </w:numPr>
        <w:spacing w:before="100" w:beforeAutospacing="1" w:after="24"/>
        <w:ind w:left="3024"/>
        <w:rPr>
          <w:rFonts w:ascii="Arial" w:eastAsia="Times New Roman" w:hAnsi="Arial" w:cs="Arial"/>
          <w:color w:val="202122"/>
          <w:kern w:val="0"/>
          <w:sz w:val="22"/>
          <w:szCs w:val="22"/>
          <w:lang w:val="en"/>
          <w14:ligatures w14:val="none"/>
        </w:rPr>
      </w:pPr>
      <w:r w:rsidRPr="005D1CE3">
        <w:rPr>
          <w:rFonts w:ascii="Arial" w:eastAsia="Times New Roman" w:hAnsi="Arial" w:cs="Arial"/>
          <w:color w:val="202122"/>
          <w:kern w:val="0"/>
          <w:sz w:val="22"/>
          <w:szCs w:val="22"/>
          <w:lang w:val="en"/>
          <w14:ligatures w14:val="none"/>
        </w:rPr>
        <w:t> </w:t>
      </w:r>
      <w:r w:rsidRPr="005D1CE3">
        <w:rPr>
          <w:rFonts w:ascii="Arial" w:eastAsia="Times New Roman" w:hAnsi="Arial" w:cs="Arial"/>
          <w:i/>
          <w:iCs/>
          <w:color w:val="202122"/>
          <w:kern w:val="0"/>
          <w:sz w:val="22"/>
          <w:szCs w:val="22"/>
          <w:lang w:val="en"/>
          <w14:ligatures w14:val="none"/>
        </w:rPr>
        <w:t>Crawford, Nathan (1 June 2011). The Continuing Relevance of Wesleyan Theology: Essays in Honor of Laurence W. Wood. Wipf and Stock Publishers. p. 224. </w:t>
      </w:r>
      <w:hyperlink r:id="rId69" w:tooltip="ISBN (identifier)" w:history="1">
        <w:r w:rsidRPr="005D1CE3">
          <w:rPr>
            <w:rFonts w:ascii="Arial" w:eastAsia="Times New Roman" w:hAnsi="Arial" w:cs="Arial"/>
            <w:i/>
            <w:iCs/>
            <w:color w:val="0000FF"/>
            <w:kern w:val="0"/>
            <w:sz w:val="22"/>
            <w:szCs w:val="22"/>
            <w:lang w:val="en"/>
            <w14:ligatures w14:val="none"/>
          </w:rPr>
          <w:t>ISBN</w:t>
        </w:r>
      </w:hyperlink>
      <w:r w:rsidRPr="005D1CE3">
        <w:rPr>
          <w:rFonts w:ascii="Arial" w:eastAsia="Times New Roman" w:hAnsi="Arial" w:cs="Arial"/>
          <w:i/>
          <w:iCs/>
          <w:color w:val="202122"/>
          <w:kern w:val="0"/>
          <w:sz w:val="22"/>
          <w:szCs w:val="22"/>
          <w:lang w:val="en"/>
          <w14:ligatures w14:val="none"/>
        </w:rPr>
        <w:t> </w:t>
      </w:r>
      <w:hyperlink r:id="rId70" w:tooltip="Special:BookSources/978-1-60899-538-7" w:history="1">
        <w:r w:rsidRPr="005D1CE3">
          <w:rPr>
            <w:rFonts w:ascii="Arial" w:eastAsia="Times New Roman" w:hAnsi="Arial" w:cs="Arial"/>
            <w:i/>
            <w:iCs/>
            <w:color w:val="0000FF"/>
            <w:kern w:val="0"/>
            <w:sz w:val="22"/>
            <w:szCs w:val="22"/>
            <w:lang w:val="en"/>
            <w14:ligatures w14:val="none"/>
          </w:rPr>
          <w:t>978-1-60899-538-7</w:t>
        </w:r>
      </w:hyperlink>
      <w:r w:rsidRPr="005D1CE3">
        <w:rPr>
          <w:rFonts w:ascii="Arial" w:eastAsia="Times New Roman" w:hAnsi="Arial" w:cs="Arial"/>
          <w:i/>
          <w:iCs/>
          <w:color w:val="202122"/>
          <w:kern w:val="0"/>
          <w:sz w:val="22"/>
          <w:szCs w:val="22"/>
          <w:lang w:val="en"/>
          <w14:ligatures w14:val="none"/>
        </w:rPr>
        <w:t>.</w:t>
      </w:r>
    </w:p>
    <w:p w:rsidR="005D1CE3" w:rsidRPr="005D1CE3" w:rsidRDefault="005D1CE3" w:rsidP="005D1CE3">
      <w:pPr>
        <w:numPr>
          <w:ilvl w:val="1"/>
          <w:numId w:val="9"/>
        </w:numPr>
        <w:spacing w:before="100" w:beforeAutospacing="1" w:after="24"/>
        <w:ind w:left="3024"/>
        <w:rPr>
          <w:rFonts w:ascii="Arial" w:eastAsia="Times New Roman" w:hAnsi="Arial" w:cs="Arial"/>
          <w:color w:val="202122"/>
          <w:kern w:val="0"/>
          <w:sz w:val="22"/>
          <w:szCs w:val="22"/>
          <w:lang w:val="en"/>
          <w14:ligatures w14:val="none"/>
        </w:rPr>
      </w:pPr>
      <w:r w:rsidRPr="005D1CE3">
        <w:rPr>
          <w:rFonts w:ascii="Arial" w:eastAsia="Times New Roman" w:hAnsi="Arial" w:cs="Arial"/>
          <w:color w:val="202122"/>
          <w:kern w:val="0"/>
          <w:sz w:val="22"/>
          <w:szCs w:val="22"/>
          <w:lang w:val="en"/>
          <w14:ligatures w14:val="none"/>
        </w:rPr>
        <w:t> </w:t>
      </w:r>
      <w:proofErr w:type="spellStart"/>
      <w:r w:rsidRPr="005D1CE3">
        <w:rPr>
          <w:rFonts w:ascii="Arial" w:eastAsia="Times New Roman" w:hAnsi="Arial" w:cs="Arial"/>
          <w:i/>
          <w:iCs/>
          <w:color w:val="202122"/>
          <w:kern w:val="0"/>
          <w:sz w:val="22"/>
          <w:szCs w:val="22"/>
          <w:lang w:val="en"/>
          <w14:ligatures w14:val="none"/>
        </w:rPr>
        <w:fldChar w:fldCharType="begin"/>
      </w:r>
      <w:r w:rsidRPr="005D1CE3">
        <w:rPr>
          <w:rFonts w:ascii="Arial" w:eastAsia="Times New Roman" w:hAnsi="Arial" w:cs="Arial"/>
          <w:i/>
          <w:iCs/>
          <w:color w:val="202122"/>
          <w:kern w:val="0"/>
          <w:sz w:val="22"/>
          <w:szCs w:val="22"/>
          <w:lang w:val="en"/>
          <w14:ligatures w14:val="none"/>
        </w:rPr>
        <w:instrText>HYPERLINK "https://en.wikipedia.org/wiki/Albert_C._Outler" \o "Albert C. Outler"</w:instrText>
      </w:r>
      <w:r w:rsidRPr="005D1CE3">
        <w:rPr>
          <w:rFonts w:ascii="Arial" w:eastAsia="Times New Roman" w:hAnsi="Arial" w:cs="Arial"/>
          <w:i/>
          <w:iCs/>
          <w:color w:val="202122"/>
          <w:kern w:val="0"/>
          <w:sz w:val="22"/>
          <w:szCs w:val="22"/>
          <w:lang w:val="en"/>
          <w14:ligatures w14:val="none"/>
        </w:rPr>
      </w:r>
      <w:r w:rsidRPr="005D1CE3">
        <w:rPr>
          <w:rFonts w:ascii="Arial" w:eastAsia="Times New Roman" w:hAnsi="Arial" w:cs="Arial"/>
          <w:i/>
          <w:iCs/>
          <w:color w:val="202122"/>
          <w:kern w:val="0"/>
          <w:sz w:val="22"/>
          <w:szCs w:val="22"/>
          <w:lang w:val="en"/>
          <w14:ligatures w14:val="none"/>
        </w:rPr>
        <w:fldChar w:fldCharType="separate"/>
      </w:r>
      <w:r w:rsidRPr="005D1CE3">
        <w:rPr>
          <w:rFonts w:ascii="Arial" w:eastAsia="Times New Roman" w:hAnsi="Arial" w:cs="Arial"/>
          <w:i/>
          <w:iCs/>
          <w:color w:val="0000FF"/>
          <w:kern w:val="0"/>
          <w:sz w:val="22"/>
          <w:szCs w:val="22"/>
          <w:lang w:val="en"/>
          <w14:ligatures w14:val="none"/>
        </w:rPr>
        <w:t>Outler</w:t>
      </w:r>
      <w:proofErr w:type="spellEnd"/>
      <w:r w:rsidRPr="005D1CE3">
        <w:rPr>
          <w:rFonts w:ascii="Arial" w:eastAsia="Times New Roman" w:hAnsi="Arial" w:cs="Arial"/>
          <w:i/>
          <w:iCs/>
          <w:color w:val="0000FF"/>
          <w:kern w:val="0"/>
          <w:sz w:val="22"/>
          <w:szCs w:val="22"/>
          <w:lang w:val="en"/>
          <w14:ligatures w14:val="none"/>
        </w:rPr>
        <w:t>, Albert C.</w:t>
      </w:r>
      <w:r w:rsidRPr="005D1CE3">
        <w:rPr>
          <w:rFonts w:ascii="Arial" w:eastAsia="Times New Roman" w:hAnsi="Arial" w:cs="Arial"/>
          <w:i/>
          <w:iCs/>
          <w:color w:val="202122"/>
          <w:kern w:val="0"/>
          <w:sz w:val="22"/>
          <w:szCs w:val="22"/>
          <w:lang w:val="en"/>
          <w14:ligatures w14:val="none"/>
        </w:rPr>
        <w:fldChar w:fldCharType="end"/>
      </w:r>
      <w:r w:rsidRPr="005D1CE3">
        <w:rPr>
          <w:rFonts w:ascii="Arial" w:eastAsia="Times New Roman" w:hAnsi="Arial" w:cs="Arial"/>
          <w:i/>
          <w:iCs/>
          <w:color w:val="202122"/>
          <w:kern w:val="0"/>
          <w:sz w:val="22"/>
          <w:szCs w:val="22"/>
          <w:lang w:val="en"/>
          <w14:ligatures w14:val="none"/>
        </w:rPr>
        <w:t> (1985). Gingerich, Jason (ed.). </w:t>
      </w:r>
      <w:hyperlink r:id="rId71" w:history="1">
        <w:r w:rsidRPr="005D1CE3">
          <w:rPr>
            <w:rFonts w:ascii="Arial" w:eastAsia="Times New Roman" w:hAnsi="Arial" w:cs="Arial"/>
            <w:i/>
            <w:iCs/>
            <w:color w:val="0000FF"/>
            <w:kern w:val="0"/>
            <w:sz w:val="22"/>
            <w:szCs w:val="22"/>
            <w:lang w:val="en"/>
            <w14:ligatures w14:val="none"/>
          </w:rPr>
          <w:t>"The Wesleyan Quadrilateral in John Wesley"</w:t>
        </w:r>
      </w:hyperlink>
      <w:r w:rsidRPr="005D1CE3">
        <w:rPr>
          <w:rFonts w:ascii="Arial" w:eastAsia="Times New Roman" w:hAnsi="Arial" w:cs="Arial"/>
          <w:i/>
          <w:iCs/>
          <w:color w:val="202122"/>
          <w:kern w:val="0"/>
          <w:sz w:val="21"/>
          <w:szCs w:val="21"/>
          <w:lang w:val="en"/>
          <w14:ligatures w14:val="none"/>
        </w:rPr>
        <w:t>(PDF)</w:t>
      </w:r>
      <w:r w:rsidRPr="005D1CE3">
        <w:rPr>
          <w:rFonts w:ascii="Arial" w:eastAsia="Times New Roman" w:hAnsi="Arial" w:cs="Arial"/>
          <w:i/>
          <w:iCs/>
          <w:color w:val="202122"/>
          <w:kern w:val="0"/>
          <w:sz w:val="22"/>
          <w:szCs w:val="22"/>
          <w:lang w:val="en"/>
          <w14:ligatures w14:val="none"/>
        </w:rPr>
        <w:t>. Wesley Center for Applied Theology. Retrieved 2011-04-18.</w:t>
      </w:r>
    </w:p>
    <w:p w:rsidR="005D1CE3" w:rsidRPr="005D1CE3" w:rsidRDefault="005D1CE3" w:rsidP="005D1CE3">
      <w:pPr>
        <w:numPr>
          <w:ilvl w:val="1"/>
          <w:numId w:val="9"/>
        </w:numPr>
        <w:spacing w:before="100" w:beforeAutospacing="1" w:after="24"/>
        <w:ind w:left="3024"/>
        <w:rPr>
          <w:rFonts w:ascii="Arial" w:eastAsia="Times New Roman" w:hAnsi="Arial" w:cs="Arial"/>
          <w:color w:val="202122"/>
          <w:kern w:val="0"/>
          <w:sz w:val="22"/>
          <w:szCs w:val="22"/>
          <w:lang w:val="en"/>
          <w14:ligatures w14:val="none"/>
        </w:rPr>
      </w:pPr>
      <w:r w:rsidRPr="005D1CE3">
        <w:rPr>
          <w:rFonts w:ascii="Arial" w:eastAsia="Times New Roman" w:hAnsi="Arial" w:cs="Arial"/>
          <w:color w:val="202122"/>
          <w:kern w:val="0"/>
          <w:sz w:val="22"/>
          <w:szCs w:val="22"/>
          <w:lang w:val="en"/>
          <w14:ligatures w14:val="none"/>
        </w:rPr>
        <w:t> </w:t>
      </w:r>
      <w:r w:rsidRPr="005D1CE3">
        <w:rPr>
          <w:rFonts w:ascii="Arial" w:eastAsia="Times New Roman" w:hAnsi="Arial" w:cs="Arial"/>
          <w:i/>
          <w:iCs/>
          <w:color w:val="202122"/>
          <w:kern w:val="0"/>
          <w:sz w:val="22"/>
          <w:szCs w:val="22"/>
          <w:lang w:val="en"/>
          <w14:ligatures w14:val="none"/>
        </w:rPr>
        <w:t>Wesley, John. </w:t>
      </w:r>
      <w:hyperlink r:id="rId72" w:history="1">
        <w:r w:rsidRPr="005D1CE3">
          <w:rPr>
            <w:rFonts w:ascii="Arial" w:eastAsia="Times New Roman" w:hAnsi="Arial" w:cs="Arial"/>
            <w:i/>
            <w:iCs/>
            <w:color w:val="0000FF"/>
            <w:kern w:val="0"/>
            <w:sz w:val="22"/>
            <w:szCs w:val="22"/>
            <w:lang w:val="en"/>
            <w14:ligatures w14:val="none"/>
          </w:rPr>
          <w:t>"The Sermons of John Wesley (1872 Edition)"</w:t>
        </w:r>
      </w:hyperlink>
      <w:r w:rsidRPr="005D1CE3">
        <w:rPr>
          <w:rFonts w:ascii="Arial" w:eastAsia="Times New Roman" w:hAnsi="Arial" w:cs="Arial"/>
          <w:i/>
          <w:iCs/>
          <w:color w:val="202122"/>
          <w:kern w:val="0"/>
          <w:sz w:val="22"/>
          <w:szCs w:val="22"/>
          <w:lang w:val="en"/>
          <w14:ligatures w14:val="none"/>
        </w:rPr>
        <w:t>. Wesley Center Online – Northwest Nazarene University. Retrieved 20 November 2013.</w:t>
      </w:r>
    </w:p>
    <w:p w:rsidR="005D1CE3" w:rsidRPr="005D1CE3" w:rsidRDefault="005D1CE3" w:rsidP="005D1CE3">
      <w:pPr>
        <w:numPr>
          <w:ilvl w:val="1"/>
          <w:numId w:val="9"/>
        </w:numPr>
        <w:spacing w:before="100" w:beforeAutospacing="1" w:after="24"/>
        <w:ind w:left="3024"/>
        <w:rPr>
          <w:rFonts w:ascii="Arial" w:eastAsia="Times New Roman" w:hAnsi="Arial" w:cs="Arial"/>
          <w:color w:val="202122"/>
          <w:kern w:val="0"/>
          <w:sz w:val="22"/>
          <w:szCs w:val="22"/>
          <w:lang w:val="en"/>
          <w14:ligatures w14:val="none"/>
        </w:rPr>
      </w:pPr>
      <w:r w:rsidRPr="005D1CE3">
        <w:rPr>
          <w:rFonts w:ascii="Arial" w:eastAsia="Times New Roman" w:hAnsi="Arial" w:cs="Arial"/>
          <w:color w:val="202122"/>
          <w:kern w:val="0"/>
          <w:sz w:val="22"/>
          <w:szCs w:val="22"/>
          <w:lang w:val="en"/>
          <w14:ligatures w14:val="none"/>
        </w:rPr>
        <w:t> Works, X, 75</w:t>
      </w:r>
    </w:p>
    <w:p w:rsidR="005D1CE3" w:rsidRPr="005D1CE3" w:rsidRDefault="005D1CE3" w:rsidP="005D1CE3">
      <w:pPr>
        <w:numPr>
          <w:ilvl w:val="1"/>
          <w:numId w:val="9"/>
        </w:numPr>
        <w:spacing w:before="100" w:beforeAutospacing="1" w:after="24"/>
        <w:ind w:left="3024"/>
        <w:rPr>
          <w:rFonts w:ascii="Arial" w:eastAsia="Times New Roman" w:hAnsi="Arial" w:cs="Arial"/>
          <w:color w:val="202122"/>
          <w:kern w:val="0"/>
          <w:sz w:val="22"/>
          <w:szCs w:val="22"/>
          <w:lang w:val="en"/>
          <w14:ligatures w14:val="none"/>
        </w:rPr>
      </w:pPr>
      <w:r w:rsidRPr="005D1CE3">
        <w:rPr>
          <w:rFonts w:ascii="Arial" w:eastAsia="Times New Roman" w:hAnsi="Arial" w:cs="Arial"/>
          <w:color w:val="202122"/>
          <w:kern w:val="0"/>
          <w:sz w:val="22"/>
          <w:szCs w:val="22"/>
          <w:lang w:val="en"/>
          <w14:ligatures w14:val="none"/>
        </w:rPr>
        <w:lastRenderedPageBreak/>
        <w:t> Works, VI, 354</w:t>
      </w:r>
    </w:p>
    <w:p w:rsidR="005D1CE3" w:rsidRPr="005D1CE3" w:rsidRDefault="005D1CE3" w:rsidP="005D1CE3">
      <w:pPr>
        <w:numPr>
          <w:ilvl w:val="1"/>
          <w:numId w:val="9"/>
        </w:numPr>
        <w:spacing w:before="100" w:beforeAutospacing="1" w:after="24"/>
        <w:ind w:left="3024"/>
        <w:rPr>
          <w:rFonts w:ascii="Arial" w:eastAsia="Times New Roman" w:hAnsi="Arial" w:cs="Arial"/>
          <w:color w:val="202122"/>
          <w:kern w:val="0"/>
          <w:sz w:val="22"/>
          <w:szCs w:val="22"/>
          <w:lang w:val="en"/>
          <w14:ligatures w14:val="none"/>
        </w:rPr>
      </w:pPr>
      <w:r w:rsidRPr="005D1CE3">
        <w:rPr>
          <w:rFonts w:ascii="Arial" w:eastAsia="Times New Roman" w:hAnsi="Arial" w:cs="Arial"/>
          <w:color w:val="202122"/>
          <w:kern w:val="0"/>
          <w:sz w:val="22"/>
          <w:szCs w:val="22"/>
          <w:lang w:val="en"/>
          <w14:ligatures w14:val="none"/>
        </w:rPr>
        <w:t> Wesley, J., </w:t>
      </w:r>
      <w:hyperlink r:id="rId73" w:history="1">
        <w:r w:rsidRPr="005D1CE3">
          <w:rPr>
            <w:rFonts w:ascii="Arial" w:eastAsia="Times New Roman" w:hAnsi="Arial" w:cs="Arial"/>
            <w:color w:val="0000FF"/>
            <w:kern w:val="0"/>
            <w:sz w:val="22"/>
            <w:szCs w:val="22"/>
            <w:lang w:val="en"/>
            <w14:ligatures w14:val="none"/>
          </w:rPr>
          <w:t>Letter to Dr. Conyers Middleton, 4 January 1749</w:t>
        </w:r>
      </w:hyperlink>
      <w:r w:rsidRPr="005D1CE3">
        <w:rPr>
          <w:rFonts w:ascii="Arial" w:eastAsia="Times New Roman" w:hAnsi="Arial" w:cs="Arial"/>
          <w:color w:val="202122"/>
          <w:kern w:val="0"/>
          <w:sz w:val="22"/>
          <w:szCs w:val="22"/>
          <w:lang w:val="en"/>
          <w14:ligatures w14:val="none"/>
        </w:rPr>
        <w:t>, Works, X, 79</w:t>
      </w:r>
    </w:p>
    <w:p w:rsidR="005D1CE3" w:rsidRPr="005D1CE3" w:rsidRDefault="005D1CE3" w:rsidP="005D1CE3">
      <w:pPr>
        <w:numPr>
          <w:ilvl w:val="1"/>
          <w:numId w:val="9"/>
        </w:numPr>
        <w:spacing w:before="100" w:beforeAutospacing="1" w:after="24"/>
        <w:ind w:left="3024"/>
        <w:rPr>
          <w:rFonts w:ascii="Arial" w:eastAsia="Times New Roman" w:hAnsi="Arial" w:cs="Arial"/>
          <w:color w:val="202122"/>
          <w:kern w:val="0"/>
          <w:sz w:val="22"/>
          <w:szCs w:val="22"/>
          <w:lang w:val="en"/>
          <w14:ligatures w14:val="none"/>
        </w:rPr>
      </w:pPr>
      <w:r w:rsidRPr="005D1CE3">
        <w:rPr>
          <w:rFonts w:ascii="Arial" w:eastAsia="Times New Roman" w:hAnsi="Arial" w:cs="Arial"/>
          <w:color w:val="202122"/>
          <w:kern w:val="0"/>
          <w:sz w:val="22"/>
          <w:szCs w:val="22"/>
          <w:lang w:val="en"/>
          <w14:ligatures w14:val="none"/>
        </w:rPr>
        <w:t> </w:t>
      </w:r>
      <w:hyperlink r:id="rId74" w:tooltip="United Methodist Church" w:history="1">
        <w:r w:rsidRPr="005D1CE3">
          <w:rPr>
            <w:rFonts w:ascii="Arial" w:eastAsia="Times New Roman" w:hAnsi="Arial" w:cs="Arial"/>
            <w:i/>
            <w:iCs/>
            <w:color w:val="0000FF"/>
            <w:kern w:val="0"/>
            <w:sz w:val="22"/>
            <w:szCs w:val="22"/>
            <w:lang w:val="en"/>
            <w14:ligatures w14:val="none"/>
          </w:rPr>
          <w:t>United Methodist Church</w:t>
        </w:r>
      </w:hyperlink>
      <w:r w:rsidRPr="005D1CE3">
        <w:rPr>
          <w:rFonts w:ascii="Arial" w:eastAsia="Times New Roman" w:hAnsi="Arial" w:cs="Arial"/>
          <w:i/>
          <w:iCs/>
          <w:color w:val="202122"/>
          <w:kern w:val="0"/>
          <w:sz w:val="22"/>
          <w:szCs w:val="22"/>
          <w:lang w:val="en"/>
          <w14:ligatures w14:val="none"/>
        </w:rPr>
        <w:t> (2004). </w:t>
      </w:r>
      <w:hyperlink r:id="rId75" w:tooltip="Book of Discipline (United Methodist)" w:history="1">
        <w:r w:rsidRPr="005D1CE3">
          <w:rPr>
            <w:rFonts w:ascii="Arial" w:eastAsia="Times New Roman" w:hAnsi="Arial" w:cs="Arial"/>
            <w:i/>
            <w:iCs/>
            <w:color w:val="0000FF"/>
            <w:kern w:val="0"/>
            <w:sz w:val="22"/>
            <w:szCs w:val="22"/>
            <w:lang w:val="en"/>
            <w14:ligatures w14:val="none"/>
          </w:rPr>
          <w:t>The book of discipline of the United Methodist Church</w:t>
        </w:r>
      </w:hyperlink>
      <w:r w:rsidRPr="005D1CE3">
        <w:rPr>
          <w:rFonts w:ascii="Arial" w:eastAsia="Times New Roman" w:hAnsi="Arial" w:cs="Arial"/>
          <w:i/>
          <w:iCs/>
          <w:color w:val="202122"/>
          <w:kern w:val="0"/>
          <w:sz w:val="22"/>
          <w:szCs w:val="22"/>
          <w:lang w:val="en"/>
          <w14:ligatures w14:val="none"/>
        </w:rPr>
        <w:t>. </w:t>
      </w:r>
      <w:hyperlink r:id="rId76" w:tooltip="Nashville, Tennessee" w:history="1">
        <w:r w:rsidRPr="005D1CE3">
          <w:rPr>
            <w:rFonts w:ascii="Arial" w:eastAsia="Times New Roman" w:hAnsi="Arial" w:cs="Arial"/>
            <w:i/>
            <w:iCs/>
            <w:color w:val="0000FF"/>
            <w:kern w:val="0"/>
            <w:sz w:val="22"/>
            <w:szCs w:val="22"/>
            <w:lang w:val="en"/>
            <w14:ligatures w14:val="none"/>
          </w:rPr>
          <w:t>Nashville, Tennessee</w:t>
        </w:r>
      </w:hyperlink>
      <w:r w:rsidRPr="005D1CE3">
        <w:rPr>
          <w:rFonts w:ascii="Arial" w:eastAsia="Times New Roman" w:hAnsi="Arial" w:cs="Arial"/>
          <w:i/>
          <w:iCs/>
          <w:color w:val="202122"/>
          <w:kern w:val="0"/>
          <w:sz w:val="22"/>
          <w:szCs w:val="22"/>
          <w:lang w:val="en"/>
          <w14:ligatures w14:val="none"/>
        </w:rPr>
        <w:t>: </w:t>
      </w:r>
      <w:hyperlink r:id="rId77" w:tooltip="Abingdon Press" w:history="1">
        <w:r w:rsidRPr="005D1CE3">
          <w:rPr>
            <w:rFonts w:ascii="Arial" w:eastAsia="Times New Roman" w:hAnsi="Arial" w:cs="Arial"/>
            <w:i/>
            <w:iCs/>
            <w:color w:val="0000FF"/>
            <w:kern w:val="0"/>
            <w:sz w:val="22"/>
            <w:szCs w:val="22"/>
            <w:lang w:val="en"/>
            <w14:ligatures w14:val="none"/>
          </w:rPr>
          <w:t>Abingdon Press</w:t>
        </w:r>
      </w:hyperlink>
      <w:r w:rsidRPr="005D1CE3">
        <w:rPr>
          <w:rFonts w:ascii="Arial" w:eastAsia="Times New Roman" w:hAnsi="Arial" w:cs="Arial"/>
          <w:i/>
          <w:iCs/>
          <w:color w:val="202122"/>
          <w:kern w:val="0"/>
          <w:sz w:val="22"/>
          <w:szCs w:val="22"/>
          <w:lang w:val="en"/>
          <w14:ligatures w14:val="none"/>
        </w:rPr>
        <w:t>. p. </w:t>
      </w:r>
      <w:hyperlink r:id="rId78" w:history="1">
        <w:r w:rsidRPr="005D1CE3">
          <w:rPr>
            <w:rFonts w:ascii="Arial" w:eastAsia="Times New Roman" w:hAnsi="Arial" w:cs="Arial"/>
            <w:i/>
            <w:iCs/>
            <w:color w:val="0000FF"/>
            <w:kern w:val="0"/>
            <w:sz w:val="22"/>
            <w:szCs w:val="22"/>
            <w:lang w:val="en"/>
            <w14:ligatures w14:val="none"/>
          </w:rPr>
          <w:t>77</w:t>
        </w:r>
      </w:hyperlink>
      <w:r w:rsidRPr="005D1CE3">
        <w:rPr>
          <w:rFonts w:ascii="Arial" w:eastAsia="Times New Roman" w:hAnsi="Arial" w:cs="Arial"/>
          <w:i/>
          <w:iCs/>
          <w:color w:val="202122"/>
          <w:kern w:val="0"/>
          <w:sz w:val="22"/>
          <w:szCs w:val="22"/>
          <w:lang w:val="en"/>
          <w14:ligatures w14:val="none"/>
        </w:rPr>
        <w:t>. </w:t>
      </w:r>
      <w:hyperlink r:id="rId79" w:tooltip="ISBN (identifier)" w:history="1">
        <w:r w:rsidRPr="005D1CE3">
          <w:rPr>
            <w:rFonts w:ascii="Arial" w:eastAsia="Times New Roman" w:hAnsi="Arial" w:cs="Arial"/>
            <w:i/>
            <w:iCs/>
            <w:color w:val="0000FF"/>
            <w:kern w:val="0"/>
            <w:sz w:val="22"/>
            <w:szCs w:val="22"/>
            <w:lang w:val="en"/>
            <w14:ligatures w14:val="none"/>
          </w:rPr>
          <w:t>ISBN</w:t>
        </w:r>
      </w:hyperlink>
      <w:r w:rsidRPr="005D1CE3">
        <w:rPr>
          <w:rFonts w:ascii="Arial" w:eastAsia="Times New Roman" w:hAnsi="Arial" w:cs="Arial"/>
          <w:i/>
          <w:iCs/>
          <w:color w:val="202122"/>
          <w:kern w:val="0"/>
          <w:sz w:val="22"/>
          <w:szCs w:val="22"/>
          <w:lang w:val="en"/>
          <w14:ligatures w14:val="none"/>
        </w:rPr>
        <w:t> </w:t>
      </w:r>
      <w:hyperlink r:id="rId80" w:tooltip="Special:BookSources/0-687-02373-4" w:history="1">
        <w:r w:rsidRPr="005D1CE3">
          <w:rPr>
            <w:rFonts w:ascii="Arial" w:eastAsia="Times New Roman" w:hAnsi="Arial" w:cs="Arial"/>
            <w:i/>
            <w:iCs/>
            <w:color w:val="0000FF"/>
            <w:kern w:val="0"/>
            <w:sz w:val="22"/>
            <w:szCs w:val="22"/>
            <w:lang w:val="en"/>
            <w14:ligatures w14:val="none"/>
          </w:rPr>
          <w:t>0-687-02373-4</w:t>
        </w:r>
      </w:hyperlink>
      <w:r w:rsidRPr="005D1CE3">
        <w:rPr>
          <w:rFonts w:ascii="Arial" w:eastAsia="Times New Roman" w:hAnsi="Arial" w:cs="Arial"/>
          <w:i/>
          <w:iCs/>
          <w:color w:val="202122"/>
          <w:kern w:val="0"/>
          <w:sz w:val="22"/>
          <w:szCs w:val="22"/>
          <w:lang w:val="en"/>
          <w14:ligatures w14:val="none"/>
        </w:rPr>
        <w:t>. </w:t>
      </w:r>
      <w:hyperlink r:id="rId81" w:tooltip="OCLC (identifier)" w:history="1">
        <w:r w:rsidRPr="005D1CE3">
          <w:rPr>
            <w:rFonts w:ascii="Arial" w:eastAsia="Times New Roman" w:hAnsi="Arial" w:cs="Arial"/>
            <w:i/>
            <w:iCs/>
            <w:color w:val="0000FF"/>
            <w:kern w:val="0"/>
            <w:sz w:val="22"/>
            <w:szCs w:val="22"/>
            <w:lang w:val="en"/>
            <w14:ligatures w14:val="none"/>
          </w:rPr>
          <w:t>OCLC</w:t>
        </w:r>
      </w:hyperlink>
      <w:r w:rsidRPr="005D1CE3">
        <w:rPr>
          <w:rFonts w:ascii="Arial" w:eastAsia="Times New Roman" w:hAnsi="Arial" w:cs="Arial"/>
          <w:i/>
          <w:iCs/>
          <w:color w:val="202122"/>
          <w:kern w:val="0"/>
          <w:sz w:val="22"/>
          <w:szCs w:val="22"/>
          <w:lang w:val="en"/>
          <w14:ligatures w14:val="none"/>
        </w:rPr>
        <w:t> </w:t>
      </w:r>
      <w:hyperlink r:id="rId82" w:history="1">
        <w:r w:rsidRPr="005D1CE3">
          <w:rPr>
            <w:rFonts w:ascii="Arial" w:eastAsia="Times New Roman" w:hAnsi="Arial" w:cs="Arial"/>
            <w:i/>
            <w:iCs/>
            <w:color w:val="0000FF"/>
            <w:kern w:val="0"/>
            <w:sz w:val="22"/>
            <w:szCs w:val="22"/>
            <w:lang w:val="en"/>
            <w14:ligatures w14:val="none"/>
          </w:rPr>
          <w:t>58046917</w:t>
        </w:r>
      </w:hyperlink>
      <w:r w:rsidRPr="005D1CE3">
        <w:rPr>
          <w:rFonts w:ascii="Arial" w:eastAsia="Times New Roman" w:hAnsi="Arial" w:cs="Arial"/>
          <w:i/>
          <w:iCs/>
          <w:color w:val="202122"/>
          <w:kern w:val="0"/>
          <w:sz w:val="22"/>
          <w:szCs w:val="22"/>
          <w:lang w:val="en"/>
          <w14:ligatures w14:val="none"/>
        </w:rPr>
        <w:t>.</w:t>
      </w:r>
    </w:p>
    <w:p w:rsidR="005D1CE3" w:rsidRPr="005D1CE3" w:rsidRDefault="005D1CE3" w:rsidP="005D1CE3">
      <w:pPr>
        <w:numPr>
          <w:ilvl w:val="1"/>
          <w:numId w:val="9"/>
        </w:numPr>
        <w:spacing w:before="100" w:beforeAutospacing="1" w:after="24"/>
        <w:ind w:left="3024"/>
        <w:rPr>
          <w:rFonts w:ascii="Arial" w:eastAsia="Times New Roman" w:hAnsi="Arial" w:cs="Arial"/>
          <w:color w:val="202122"/>
          <w:kern w:val="0"/>
          <w:sz w:val="22"/>
          <w:szCs w:val="22"/>
          <w:lang w:val="en"/>
          <w14:ligatures w14:val="none"/>
        </w:rPr>
      </w:pPr>
      <w:r w:rsidRPr="005D1CE3">
        <w:rPr>
          <w:rFonts w:ascii="Arial" w:eastAsia="Times New Roman" w:hAnsi="Arial" w:cs="Arial"/>
          <w:color w:val="202122"/>
          <w:kern w:val="0"/>
          <w:sz w:val="22"/>
          <w:szCs w:val="22"/>
          <w:lang w:val="en"/>
          <w14:ligatures w14:val="none"/>
        </w:rPr>
        <w:t> </w:t>
      </w:r>
      <w:hyperlink r:id="rId83" w:history="1">
        <w:r w:rsidRPr="005D1CE3">
          <w:rPr>
            <w:rFonts w:ascii="Arial" w:eastAsia="Times New Roman" w:hAnsi="Arial" w:cs="Arial"/>
            <w:i/>
            <w:iCs/>
            <w:color w:val="0000FF"/>
            <w:kern w:val="0"/>
            <w:sz w:val="22"/>
            <w:szCs w:val="22"/>
            <w:lang w:val="en"/>
            <w14:ligatures w14:val="none"/>
          </w:rPr>
          <w:t>"Wesleyan Quadrilateral: Tradition"</w:t>
        </w:r>
      </w:hyperlink>
      <w:r w:rsidRPr="005D1CE3">
        <w:rPr>
          <w:rFonts w:ascii="Arial" w:eastAsia="Times New Roman" w:hAnsi="Arial" w:cs="Arial"/>
          <w:i/>
          <w:iCs/>
          <w:color w:val="202122"/>
          <w:kern w:val="0"/>
          <w:sz w:val="22"/>
          <w:szCs w:val="22"/>
          <w:lang w:val="en"/>
          <w14:ligatures w14:val="none"/>
        </w:rPr>
        <w:t>. Free Methodist Church of Santa Barbara. Retrieved 30 June 2021.</w:t>
      </w:r>
    </w:p>
    <w:p w:rsidR="005D1CE3" w:rsidRPr="005D1CE3" w:rsidRDefault="005D1CE3" w:rsidP="005D1CE3">
      <w:pPr>
        <w:numPr>
          <w:ilvl w:val="1"/>
          <w:numId w:val="9"/>
        </w:numPr>
        <w:spacing w:before="100" w:beforeAutospacing="1"/>
        <w:ind w:left="3024"/>
        <w:rPr>
          <w:rFonts w:ascii="Arial" w:eastAsia="Times New Roman" w:hAnsi="Arial" w:cs="Arial"/>
          <w:color w:val="202122"/>
          <w:kern w:val="0"/>
          <w:sz w:val="22"/>
          <w:szCs w:val="22"/>
          <w:lang w:val="en"/>
          <w14:ligatures w14:val="none"/>
        </w:rPr>
      </w:pPr>
      <w:r w:rsidRPr="005D1CE3">
        <w:rPr>
          <w:rFonts w:ascii="Arial" w:eastAsia="Times New Roman" w:hAnsi="Arial" w:cs="Arial"/>
          <w:color w:val="202122"/>
          <w:kern w:val="0"/>
          <w:sz w:val="22"/>
          <w:szCs w:val="22"/>
          <w:lang w:val="en"/>
          <w14:ligatures w14:val="none"/>
        </w:rPr>
        <w:t> </w:t>
      </w:r>
      <w:hyperlink r:id="rId84" w:tooltip="The Book of Discipline of The United Methodist Church" w:history="1">
        <w:r w:rsidRPr="005D1CE3">
          <w:rPr>
            <w:rFonts w:ascii="Arial" w:eastAsia="Times New Roman" w:hAnsi="Arial" w:cs="Arial"/>
            <w:i/>
            <w:iCs/>
            <w:color w:val="0000FF"/>
            <w:kern w:val="0"/>
            <w:sz w:val="22"/>
            <w:szCs w:val="22"/>
            <w:lang w:val="en"/>
            <w14:ligatures w14:val="none"/>
          </w:rPr>
          <w:t>The Book of Discipline of The United Methodist Church</w:t>
        </w:r>
      </w:hyperlink>
      <w:r w:rsidRPr="005D1CE3">
        <w:rPr>
          <w:rFonts w:ascii="Arial" w:eastAsia="Times New Roman" w:hAnsi="Arial" w:cs="Arial"/>
          <w:color w:val="202122"/>
          <w:kern w:val="0"/>
          <w:sz w:val="22"/>
          <w:szCs w:val="22"/>
          <w:lang w:val="en"/>
          <w14:ligatures w14:val="none"/>
        </w:rPr>
        <w:t>—2008, pp. 76–83.</w:t>
      </w:r>
    </w:p>
    <w:p w:rsidR="005D1CE3" w:rsidRPr="005D1CE3" w:rsidRDefault="005D1CE3" w:rsidP="005D1CE3">
      <w:pPr>
        <w:spacing w:before="60" w:after="60"/>
        <w:ind w:left="1536"/>
        <w:outlineLvl w:val="1"/>
        <w:rPr>
          <w:rFonts w:ascii="Georgia" w:eastAsia="Times New Roman" w:hAnsi="Georgia" w:cs="Arial"/>
          <w:color w:val="202122"/>
          <w:kern w:val="0"/>
          <w:sz w:val="36"/>
          <w:szCs w:val="36"/>
          <w:lang w:val="en"/>
          <w14:ligatures w14:val="none"/>
        </w:rPr>
      </w:pPr>
      <w:r w:rsidRPr="005D1CE3">
        <w:rPr>
          <w:rFonts w:ascii="Georgia" w:eastAsia="Times New Roman" w:hAnsi="Georgia" w:cs="Arial"/>
          <w:color w:val="202122"/>
          <w:kern w:val="0"/>
          <w:sz w:val="36"/>
          <w:szCs w:val="36"/>
          <w:lang w:val="en"/>
          <w14:ligatures w14:val="none"/>
        </w:rPr>
        <w:t>Further reading</w:t>
      </w:r>
    </w:p>
    <w:p w:rsidR="005D1CE3" w:rsidRPr="005D1CE3" w:rsidRDefault="005D1CE3" w:rsidP="005D1CE3">
      <w:pPr>
        <w:numPr>
          <w:ilvl w:val="0"/>
          <w:numId w:val="10"/>
        </w:numPr>
        <w:spacing w:before="100" w:beforeAutospacing="1" w:after="24"/>
        <w:ind w:left="2640"/>
        <w:rPr>
          <w:rFonts w:ascii="Arial" w:eastAsia="Times New Roman" w:hAnsi="Arial" w:cs="Arial"/>
          <w:color w:val="202122"/>
          <w:kern w:val="0"/>
          <w:lang w:val="en"/>
          <w14:ligatures w14:val="none"/>
        </w:rPr>
      </w:pPr>
      <w:r w:rsidRPr="005D1CE3">
        <w:rPr>
          <w:rFonts w:ascii="Arial" w:eastAsia="Times New Roman" w:hAnsi="Arial" w:cs="Arial"/>
          <w:i/>
          <w:iCs/>
          <w:color w:val="202122"/>
          <w:kern w:val="0"/>
          <w:lang w:val="en"/>
          <w14:ligatures w14:val="none"/>
        </w:rPr>
        <w:t>Wesley, John (1964). </w:t>
      </w:r>
      <w:proofErr w:type="spellStart"/>
      <w:r w:rsidRPr="005D1CE3">
        <w:rPr>
          <w:rFonts w:ascii="Arial" w:eastAsia="Times New Roman" w:hAnsi="Arial" w:cs="Arial"/>
          <w:i/>
          <w:iCs/>
          <w:color w:val="202122"/>
          <w:kern w:val="0"/>
          <w:lang w:val="en"/>
          <w14:ligatures w14:val="none"/>
        </w:rPr>
        <w:fldChar w:fldCharType="begin"/>
      </w:r>
      <w:r w:rsidRPr="005D1CE3">
        <w:rPr>
          <w:rFonts w:ascii="Arial" w:eastAsia="Times New Roman" w:hAnsi="Arial" w:cs="Arial"/>
          <w:i/>
          <w:iCs/>
          <w:color w:val="202122"/>
          <w:kern w:val="0"/>
          <w:lang w:val="en"/>
          <w14:ligatures w14:val="none"/>
        </w:rPr>
        <w:instrText>HYPERLINK "https://en.wikipedia.org/wiki/Albert_C._Outler" \o "Albert C. Outler"</w:instrText>
      </w:r>
      <w:r w:rsidRPr="005D1CE3">
        <w:rPr>
          <w:rFonts w:ascii="Arial" w:eastAsia="Times New Roman" w:hAnsi="Arial" w:cs="Arial"/>
          <w:i/>
          <w:iCs/>
          <w:color w:val="202122"/>
          <w:kern w:val="0"/>
          <w:lang w:val="en"/>
          <w14:ligatures w14:val="none"/>
        </w:rPr>
      </w:r>
      <w:r w:rsidRPr="005D1CE3">
        <w:rPr>
          <w:rFonts w:ascii="Arial" w:eastAsia="Times New Roman" w:hAnsi="Arial" w:cs="Arial"/>
          <w:i/>
          <w:iCs/>
          <w:color w:val="202122"/>
          <w:kern w:val="0"/>
          <w:lang w:val="en"/>
          <w14:ligatures w14:val="none"/>
        </w:rPr>
        <w:fldChar w:fldCharType="separate"/>
      </w:r>
      <w:r w:rsidRPr="005D1CE3">
        <w:rPr>
          <w:rFonts w:ascii="Arial" w:eastAsia="Times New Roman" w:hAnsi="Arial" w:cs="Arial"/>
          <w:i/>
          <w:iCs/>
          <w:color w:val="0000FF"/>
          <w:kern w:val="0"/>
          <w:lang w:val="en"/>
          <w14:ligatures w14:val="none"/>
        </w:rPr>
        <w:t>Outler</w:t>
      </w:r>
      <w:proofErr w:type="spellEnd"/>
      <w:r w:rsidRPr="005D1CE3">
        <w:rPr>
          <w:rFonts w:ascii="Arial" w:eastAsia="Times New Roman" w:hAnsi="Arial" w:cs="Arial"/>
          <w:i/>
          <w:iCs/>
          <w:color w:val="0000FF"/>
          <w:kern w:val="0"/>
          <w:lang w:val="en"/>
          <w14:ligatures w14:val="none"/>
        </w:rPr>
        <w:t>, Albert C.</w:t>
      </w:r>
      <w:r w:rsidRPr="005D1CE3">
        <w:rPr>
          <w:rFonts w:ascii="Arial" w:eastAsia="Times New Roman" w:hAnsi="Arial" w:cs="Arial"/>
          <w:i/>
          <w:iCs/>
          <w:color w:val="202122"/>
          <w:kern w:val="0"/>
          <w:lang w:val="en"/>
          <w14:ligatures w14:val="none"/>
        </w:rPr>
        <w:fldChar w:fldCharType="end"/>
      </w:r>
      <w:r w:rsidRPr="005D1CE3">
        <w:rPr>
          <w:rFonts w:ascii="Arial" w:eastAsia="Times New Roman" w:hAnsi="Arial" w:cs="Arial"/>
          <w:i/>
          <w:iCs/>
          <w:color w:val="202122"/>
          <w:kern w:val="0"/>
          <w:lang w:val="en"/>
          <w14:ligatures w14:val="none"/>
        </w:rPr>
        <w:t> (ed.). John Wesley. </w:t>
      </w:r>
      <w:hyperlink r:id="rId85" w:tooltip="Oxford, England" w:history="1">
        <w:r w:rsidRPr="005D1CE3">
          <w:rPr>
            <w:rFonts w:ascii="Arial" w:eastAsia="Times New Roman" w:hAnsi="Arial" w:cs="Arial"/>
            <w:i/>
            <w:iCs/>
            <w:color w:val="0000FF"/>
            <w:kern w:val="0"/>
            <w:lang w:val="en"/>
            <w14:ligatures w14:val="none"/>
          </w:rPr>
          <w:t>Oxford, England</w:t>
        </w:r>
      </w:hyperlink>
      <w:r w:rsidRPr="005D1CE3">
        <w:rPr>
          <w:rFonts w:ascii="Arial" w:eastAsia="Times New Roman" w:hAnsi="Arial" w:cs="Arial"/>
          <w:i/>
          <w:iCs/>
          <w:color w:val="202122"/>
          <w:kern w:val="0"/>
          <w:lang w:val="en"/>
          <w14:ligatures w14:val="none"/>
        </w:rPr>
        <w:t>, U.K.: </w:t>
      </w:r>
      <w:hyperlink r:id="rId86" w:tooltip="Oxford University Press" w:history="1">
        <w:r w:rsidRPr="005D1CE3">
          <w:rPr>
            <w:rFonts w:ascii="Arial" w:eastAsia="Times New Roman" w:hAnsi="Arial" w:cs="Arial"/>
            <w:i/>
            <w:iCs/>
            <w:color w:val="0000FF"/>
            <w:kern w:val="0"/>
            <w:lang w:val="en"/>
            <w14:ligatures w14:val="none"/>
          </w:rPr>
          <w:t>Oxford University Press</w:t>
        </w:r>
      </w:hyperlink>
      <w:r w:rsidRPr="005D1CE3">
        <w:rPr>
          <w:rFonts w:ascii="Arial" w:eastAsia="Times New Roman" w:hAnsi="Arial" w:cs="Arial"/>
          <w:i/>
          <w:iCs/>
          <w:color w:val="202122"/>
          <w:kern w:val="0"/>
          <w:lang w:val="en"/>
          <w14:ligatures w14:val="none"/>
        </w:rPr>
        <w:t>. p. iv. </w:t>
      </w:r>
      <w:hyperlink r:id="rId87" w:tooltip="ISBN (identifier)" w:history="1">
        <w:r w:rsidRPr="005D1CE3">
          <w:rPr>
            <w:rFonts w:ascii="Arial" w:eastAsia="Times New Roman" w:hAnsi="Arial" w:cs="Arial"/>
            <w:i/>
            <w:iCs/>
            <w:color w:val="0000FF"/>
            <w:kern w:val="0"/>
            <w:lang w:val="en"/>
            <w14:ligatures w14:val="none"/>
          </w:rPr>
          <w:t>ISBN</w:t>
        </w:r>
      </w:hyperlink>
      <w:r w:rsidRPr="005D1CE3">
        <w:rPr>
          <w:rFonts w:ascii="Arial" w:eastAsia="Times New Roman" w:hAnsi="Arial" w:cs="Arial"/>
          <w:i/>
          <w:iCs/>
          <w:color w:val="202122"/>
          <w:kern w:val="0"/>
          <w:lang w:val="en"/>
          <w14:ligatures w14:val="none"/>
        </w:rPr>
        <w:t> </w:t>
      </w:r>
      <w:hyperlink r:id="rId88" w:tooltip="Special:BookSources/0-19-502810-4" w:history="1">
        <w:r w:rsidRPr="005D1CE3">
          <w:rPr>
            <w:rFonts w:ascii="Arial" w:eastAsia="Times New Roman" w:hAnsi="Arial" w:cs="Arial"/>
            <w:i/>
            <w:iCs/>
            <w:color w:val="0000FF"/>
            <w:kern w:val="0"/>
            <w:lang w:val="en"/>
            <w14:ligatures w14:val="none"/>
          </w:rPr>
          <w:t>0-19-502810-4</w:t>
        </w:r>
      </w:hyperlink>
      <w:r w:rsidRPr="005D1CE3">
        <w:rPr>
          <w:rFonts w:ascii="Arial" w:eastAsia="Times New Roman" w:hAnsi="Arial" w:cs="Arial"/>
          <w:i/>
          <w:iCs/>
          <w:color w:val="202122"/>
          <w:kern w:val="0"/>
          <w:lang w:val="en"/>
          <w14:ligatures w14:val="none"/>
        </w:rPr>
        <w:t>.</w:t>
      </w:r>
    </w:p>
    <w:p w:rsidR="005D1CE3" w:rsidRPr="005D1CE3" w:rsidRDefault="005D1CE3" w:rsidP="005D1CE3">
      <w:pPr>
        <w:numPr>
          <w:ilvl w:val="0"/>
          <w:numId w:val="10"/>
        </w:numPr>
        <w:spacing w:before="100" w:beforeAutospacing="1" w:after="24"/>
        <w:ind w:left="2640"/>
        <w:rPr>
          <w:rFonts w:ascii="Arial" w:eastAsia="Times New Roman" w:hAnsi="Arial" w:cs="Arial"/>
          <w:color w:val="202122"/>
          <w:kern w:val="0"/>
          <w:lang w:val="en"/>
          <w14:ligatures w14:val="none"/>
        </w:rPr>
      </w:pPr>
      <w:r w:rsidRPr="005D1CE3">
        <w:rPr>
          <w:rFonts w:ascii="Arial" w:eastAsia="Times New Roman" w:hAnsi="Arial" w:cs="Arial"/>
          <w:i/>
          <w:iCs/>
          <w:color w:val="202122"/>
          <w:kern w:val="0"/>
          <w:lang w:val="en"/>
          <w14:ligatures w14:val="none"/>
        </w:rPr>
        <w:t>Thorsen, Donald A. D. (1990). The Wesleyan quadrilateral: scripture, tradition, reason &amp; experience as a model of evangelical theology. </w:t>
      </w:r>
      <w:hyperlink r:id="rId89" w:tooltip="Lexington, Kentucky" w:history="1">
        <w:r w:rsidRPr="005D1CE3">
          <w:rPr>
            <w:rFonts w:ascii="Arial" w:eastAsia="Times New Roman" w:hAnsi="Arial" w:cs="Arial"/>
            <w:i/>
            <w:iCs/>
            <w:color w:val="0000FF"/>
            <w:kern w:val="0"/>
            <w:lang w:val="en"/>
            <w14:ligatures w14:val="none"/>
          </w:rPr>
          <w:t>Lexington, Kentucky</w:t>
        </w:r>
      </w:hyperlink>
      <w:r w:rsidRPr="005D1CE3">
        <w:rPr>
          <w:rFonts w:ascii="Arial" w:eastAsia="Times New Roman" w:hAnsi="Arial" w:cs="Arial"/>
          <w:i/>
          <w:iCs/>
          <w:color w:val="202122"/>
          <w:kern w:val="0"/>
          <w:lang w:val="en"/>
          <w14:ligatures w14:val="none"/>
        </w:rPr>
        <w:t xml:space="preserve">: </w:t>
      </w:r>
      <w:proofErr w:type="spellStart"/>
      <w:r w:rsidRPr="005D1CE3">
        <w:rPr>
          <w:rFonts w:ascii="Arial" w:eastAsia="Times New Roman" w:hAnsi="Arial" w:cs="Arial"/>
          <w:i/>
          <w:iCs/>
          <w:color w:val="202122"/>
          <w:kern w:val="0"/>
          <w:lang w:val="en"/>
          <w14:ligatures w14:val="none"/>
        </w:rPr>
        <w:t>Emeth</w:t>
      </w:r>
      <w:proofErr w:type="spellEnd"/>
      <w:r w:rsidRPr="005D1CE3">
        <w:rPr>
          <w:rFonts w:ascii="Arial" w:eastAsia="Times New Roman" w:hAnsi="Arial" w:cs="Arial"/>
          <w:i/>
          <w:iCs/>
          <w:color w:val="202122"/>
          <w:kern w:val="0"/>
          <w:lang w:val="en"/>
          <w14:ligatures w14:val="none"/>
        </w:rPr>
        <w:t xml:space="preserve"> Press. </w:t>
      </w:r>
      <w:hyperlink r:id="rId90" w:tooltip="ISBN (identifier)" w:history="1">
        <w:r w:rsidRPr="005D1CE3">
          <w:rPr>
            <w:rFonts w:ascii="Arial" w:eastAsia="Times New Roman" w:hAnsi="Arial" w:cs="Arial"/>
            <w:i/>
            <w:iCs/>
            <w:color w:val="0000FF"/>
            <w:kern w:val="0"/>
            <w:lang w:val="en"/>
            <w14:ligatures w14:val="none"/>
          </w:rPr>
          <w:t>ISBN</w:t>
        </w:r>
      </w:hyperlink>
      <w:r w:rsidRPr="005D1CE3">
        <w:rPr>
          <w:rFonts w:ascii="Arial" w:eastAsia="Times New Roman" w:hAnsi="Arial" w:cs="Arial"/>
          <w:i/>
          <w:iCs/>
          <w:color w:val="202122"/>
          <w:kern w:val="0"/>
          <w:lang w:val="en"/>
          <w14:ligatures w14:val="none"/>
        </w:rPr>
        <w:t> </w:t>
      </w:r>
      <w:hyperlink r:id="rId91" w:tooltip="Special:BookSources/0-9755435-3-9" w:history="1">
        <w:r w:rsidRPr="005D1CE3">
          <w:rPr>
            <w:rFonts w:ascii="Arial" w:eastAsia="Times New Roman" w:hAnsi="Arial" w:cs="Arial"/>
            <w:i/>
            <w:iCs/>
            <w:color w:val="0000FF"/>
            <w:kern w:val="0"/>
            <w:lang w:val="en"/>
            <w14:ligatures w14:val="none"/>
          </w:rPr>
          <w:t>0-9755435-3-9</w:t>
        </w:r>
      </w:hyperlink>
      <w:r w:rsidRPr="005D1CE3">
        <w:rPr>
          <w:rFonts w:ascii="Arial" w:eastAsia="Times New Roman" w:hAnsi="Arial" w:cs="Arial"/>
          <w:i/>
          <w:iCs/>
          <w:color w:val="202122"/>
          <w:kern w:val="0"/>
          <w:lang w:val="en"/>
          <w14:ligatures w14:val="none"/>
        </w:rPr>
        <w:t>. </w:t>
      </w:r>
      <w:hyperlink r:id="rId92" w:tooltip="OCLC (identifier)" w:history="1">
        <w:r w:rsidRPr="005D1CE3">
          <w:rPr>
            <w:rFonts w:ascii="Arial" w:eastAsia="Times New Roman" w:hAnsi="Arial" w:cs="Arial"/>
            <w:i/>
            <w:iCs/>
            <w:color w:val="0000FF"/>
            <w:kern w:val="0"/>
            <w:lang w:val="en"/>
            <w14:ligatures w14:val="none"/>
          </w:rPr>
          <w:t>OCLC</w:t>
        </w:r>
      </w:hyperlink>
      <w:r w:rsidRPr="005D1CE3">
        <w:rPr>
          <w:rFonts w:ascii="Arial" w:eastAsia="Times New Roman" w:hAnsi="Arial" w:cs="Arial"/>
          <w:i/>
          <w:iCs/>
          <w:color w:val="202122"/>
          <w:kern w:val="0"/>
          <w:lang w:val="en"/>
          <w14:ligatures w14:val="none"/>
        </w:rPr>
        <w:t> </w:t>
      </w:r>
      <w:hyperlink r:id="rId93" w:history="1">
        <w:r w:rsidRPr="005D1CE3">
          <w:rPr>
            <w:rFonts w:ascii="Arial" w:eastAsia="Times New Roman" w:hAnsi="Arial" w:cs="Arial"/>
            <w:i/>
            <w:iCs/>
            <w:color w:val="0000FF"/>
            <w:kern w:val="0"/>
            <w:lang w:val="en"/>
            <w14:ligatures w14:val="none"/>
          </w:rPr>
          <w:t>21876974</w:t>
        </w:r>
      </w:hyperlink>
      <w:r w:rsidRPr="005D1CE3">
        <w:rPr>
          <w:rFonts w:ascii="Arial" w:eastAsia="Times New Roman" w:hAnsi="Arial" w:cs="Arial"/>
          <w:i/>
          <w:iCs/>
          <w:color w:val="202122"/>
          <w:kern w:val="0"/>
          <w:lang w:val="en"/>
          <w14:ligatures w14:val="none"/>
        </w:rPr>
        <w:t>.</w:t>
      </w:r>
    </w:p>
    <w:p w:rsidR="005D1CE3" w:rsidRPr="005D1CE3" w:rsidRDefault="005D1CE3" w:rsidP="005D1CE3">
      <w:pPr>
        <w:numPr>
          <w:ilvl w:val="0"/>
          <w:numId w:val="10"/>
        </w:numPr>
        <w:spacing w:before="100" w:beforeAutospacing="1" w:after="24"/>
        <w:ind w:left="2640"/>
        <w:rPr>
          <w:rFonts w:ascii="Arial" w:eastAsia="Times New Roman" w:hAnsi="Arial" w:cs="Arial"/>
          <w:color w:val="202122"/>
          <w:kern w:val="0"/>
          <w:lang w:val="en"/>
          <w14:ligatures w14:val="none"/>
        </w:rPr>
      </w:pPr>
      <w:r w:rsidRPr="005D1CE3">
        <w:rPr>
          <w:rFonts w:ascii="Arial" w:eastAsia="Times New Roman" w:hAnsi="Arial" w:cs="Arial"/>
          <w:i/>
          <w:iCs/>
          <w:color w:val="202122"/>
          <w:kern w:val="0"/>
          <w:lang w:val="en"/>
          <w14:ligatures w14:val="none"/>
        </w:rPr>
        <w:t>Gunter, W. Stephen; Campbell, Ted A.; Jones, Scott J.; Miles, Rebekah L.; Maddox, Randy L. (1997). Wesley and the quadrilateral: renewing the conversation. </w:t>
      </w:r>
      <w:hyperlink r:id="rId94" w:tooltip="Nashville, Tennessee" w:history="1">
        <w:r w:rsidRPr="005D1CE3">
          <w:rPr>
            <w:rFonts w:ascii="Arial" w:eastAsia="Times New Roman" w:hAnsi="Arial" w:cs="Arial"/>
            <w:i/>
            <w:iCs/>
            <w:color w:val="0000FF"/>
            <w:kern w:val="0"/>
            <w:lang w:val="en"/>
            <w14:ligatures w14:val="none"/>
          </w:rPr>
          <w:t>Nashville, Tennessee</w:t>
        </w:r>
      </w:hyperlink>
      <w:r w:rsidRPr="005D1CE3">
        <w:rPr>
          <w:rFonts w:ascii="Arial" w:eastAsia="Times New Roman" w:hAnsi="Arial" w:cs="Arial"/>
          <w:i/>
          <w:iCs/>
          <w:color w:val="202122"/>
          <w:kern w:val="0"/>
          <w:lang w:val="en"/>
          <w14:ligatures w14:val="none"/>
        </w:rPr>
        <w:t>: </w:t>
      </w:r>
      <w:hyperlink r:id="rId95" w:tooltip="Abingdon Press" w:history="1">
        <w:r w:rsidRPr="005D1CE3">
          <w:rPr>
            <w:rFonts w:ascii="Arial" w:eastAsia="Times New Roman" w:hAnsi="Arial" w:cs="Arial"/>
            <w:i/>
            <w:iCs/>
            <w:color w:val="0000FF"/>
            <w:kern w:val="0"/>
            <w:lang w:val="en"/>
            <w14:ligatures w14:val="none"/>
          </w:rPr>
          <w:t>Abingdon Press</w:t>
        </w:r>
      </w:hyperlink>
      <w:r w:rsidRPr="005D1CE3">
        <w:rPr>
          <w:rFonts w:ascii="Arial" w:eastAsia="Times New Roman" w:hAnsi="Arial" w:cs="Arial"/>
          <w:i/>
          <w:iCs/>
          <w:color w:val="202122"/>
          <w:kern w:val="0"/>
          <w:lang w:val="en"/>
          <w14:ligatures w14:val="none"/>
        </w:rPr>
        <w:t>. </w:t>
      </w:r>
      <w:hyperlink r:id="rId96" w:tooltip="ISBN (identifier)" w:history="1">
        <w:r w:rsidRPr="005D1CE3">
          <w:rPr>
            <w:rFonts w:ascii="Arial" w:eastAsia="Times New Roman" w:hAnsi="Arial" w:cs="Arial"/>
            <w:i/>
            <w:iCs/>
            <w:color w:val="0000FF"/>
            <w:kern w:val="0"/>
            <w:lang w:val="en"/>
            <w14:ligatures w14:val="none"/>
          </w:rPr>
          <w:t>ISBN</w:t>
        </w:r>
      </w:hyperlink>
      <w:r w:rsidRPr="005D1CE3">
        <w:rPr>
          <w:rFonts w:ascii="Arial" w:eastAsia="Times New Roman" w:hAnsi="Arial" w:cs="Arial"/>
          <w:i/>
          <w:iCs/>
          <w:color w:val="202122"/>
          <w:kern w:val="0"/>
          <w:lang w:val="en"/>
          <w14:ligatures w14:val="none"/>
        </w:rPr>
        <w:t> </w:t>
      </w:r>
      <w:hyperlink r:id="rId97" w:tooltip="Special:BookSources/0-687-06055-9" w:history="1">
        <w:r w:rsidRPr="005D1CE3">
          <w:rPr>
            <w:rFonts w:ascii="Arial" w:eastAsia="Times New Roman" w:hAnsi="Arial" w:cs="Arial"/>
            <w:i/>
            <w:iCs/>
            <w:color w:val="0000FF"/>
            <w:kern w:val="0"/>
            <w:lang w:val="en"/>
            <w14:ligatures w14:val="none"/>
          </w:rPr>
          <w:t>0-687-06055-9</w:t>
        </w:r>
      </w:hyperlink>
      <w:r w:rsidRPr="005D1CE3">
        <w:rPr>
          <w:rFonts w:ascii="Arial" w:eastAsia="Times New Roman" w:hAnsi="Arial" w:cs="Arial"/>
          <w:i/>
          <w:iCs/>
          <w:color w:val="202122"/>
          <w:kern w:val="0"/>
          <w:lang w:val="en"/>
          <w14:ligatures w14:val="none"/>
        </w:rPr>
        <w:t>. </w:t>
      </w:r>
      <w:hyperlink r:id="rId98" w:tooltip="OCLC (identifier)" w:history="1">
        <w:r w:rsidRPr="005D1CE3">
          <w:rPr>
            <w:rFonts w:ascii="Arial" w:eastAsia="Times New Roman" w:hAnsi="Arial" w:cs="Arial"/>
            <w:i/>
            <w:iCs/>
            <w:color w:val="0000FF"/>
            <w:kern w:val="0"/>
            <w:lang w:val="en"/>
            <w14:ligatures w14:val="none"/>
          </w:rPr>
          <w:t>OCLC</w:t>
        </w:r>
      </w:hyperlink>
      <w:r w:rsidRPr="005D1CE3">
        <w:rPr>
          <w:rFonts w:ascii="Arial" w:eastAsia="Times New Roman" w:hAnsi="Arial" w:cs="Arial"/>
          <w:i/>
          <w:iCs/>
          <w:color w:val="202122"/>
          <w:kern w:val="0"/>
          <w:lang w:val="en"/>
          <w14:ligatures w14:val="none"/>
        </w:rPr>
        <w:t> </w:t>
      </w:r>
      <w:hyperlink r:id="rId99" w:history="1">
        <w:r w:rsidRPr="005D1CE3">
          <w:rPr>
            <w:rFonts w:ascii="Arial" w:eastAsia="Times New Roman" w:hAnsi="Arial" w:cs="Arial"/>
            <w:i/>
            <w:iCs/>
            <w:color w:val="0000FF"/>
            <w:kern w:val="0"/>
            <w:lang w:val="en"/>
            <w14:ligatures w14:val="none"/>
          </w:rPr>
          <w:t>36884141</w:t>
        </w:r>
      </w:hyperlink>
      <w:r w:rsidRPr="005D1CE3">
        <w:rPr>
          <w:rFonts w:ascii="Arial" w:eastAsia="Times New Roman" w:hAnsi="Arial" w:cs="Arial"/>
          <w:i/>
          <w:iCs/>
          <w:color w:val="202122"/>
          <w:kern w:val="0"/>
          <w:lang w:val="en"/>
          <w14:ligatures w14:val="none"/>
        </w:rPr>
        <w:t>.</w:t>
      </w:r>
    </w:p>
    <w:p w:rsidR="005D1CE3" w:rsidRPr="005D1CE3" w:rsidRDefault="005D1CE3" w:rsidP="005D1CE3">
      <w:pPr>
        <w:numPr>
          <w:ilvl w:val="0"/>
          <w:numId w:val="10"/>
        </w:numPr>
        <w:spacing w:before="100" w:beforeAutospacing="1" w:after="24"/>
        <w:ind w:left="2640"/>
        <w:rPr>
          <w:rFonts w:ascii="Arial" w:eastAsia="Times New Roman" w:hAnsi="Arial" w:cs="Arial"/>
          <w:color w:val="202122"/>
          <w:kern w:val="0"/>
          <w:lang w:val="en"/>
          <w14:ligatures w14:val="none"/>
        </w:rPr>
      </w:pPr>
      <w:hyperlink r:id="rId100" w:history="1">
        <w:r w:rsidRPr="005D1CE3">
          <w:rPr>
            <w:rFonts w:ascii="Arial" w:eastAsia="Times New Roman" w:hAnsi="Arial" w:cs="Arial"/>
            <w:color w:val="0000FF"/>
            <w:kern w:val="0"/>
            <w:lang w:val="en"/>
            <w14:ligatures w14:val="none"/>
          </w:rPr>
          <w:t>Our Theological Task (with explanatory links for Scripture, tradition, reason and experience)</w:t>
        </w:r>
      </w:hyperlink>
      <w:r w:rsidRPr="005D1CE3">
        <w:rPr>
          <w:rFonts w:ascii="Arial" w:eastAsia="Times New Roman" w:hAnsi="Arial" w:cs="Arial"/>
          <w:color w:val="202122"/>
          <w:kern w:val="0"/>
          <w:lang w:val="en"/>
          <w14:ligatures w14:val="none"/>
        </w:rPr>
        <w:t>from the 2004 United Methodist Book of Discipline</w:t>
      </w:r>
    </w:p>
    <w:p w:rsidR="005D1CE3" w:rsidRPr="005D1CE3" w:rsidRDefault="005D1CE3" w:rsidP="005D1CE3">
      <w:pPr>
        <w:spacing w:before="60" w:after="60"/>
        <w:ind w:left="1536"/>
        <w:outlineLvl w:val="1"/>
        <w:rPr>
          <w:rFonts w:ascii="Georgia" w:eastAsia="Times New Roman" w:hAnsi="Georgia" w:cs="Arial"/>
          <w:color w:val="202122"/>
          <w:kern w:val="0"/>
          <w:sz w:val="36"/>
          <w:szCs w:val="36"/>
          <w:lang w:val="en"/>
          <w14:ligatures w14:val="none"/>
        </w:rPr>
      </w:pPr>
      <w:r w:rsidRPr="005D1CE3">
        <w:rPr>
          <w:rFonts w:ascii="Georgia" w:eastAsia="Times New Roman" w:hAnsi="Georgia" w:cs="Arial"/>
          <w:color w:val="202122"/>
          <w:kern w:val="0"/>
          <w:sz w:val="36"/>
          <w:szCs w:val="36"/>
          <w:lang w:val="en"/>
          <w14:ligatures w14:val="none"/>
        </w:rPr>
        <w:t>External links</w:t>
      </w:r>
    </w:p>
    <w:p w:rsidR="005D1CE3" w:rsidRPr="005D1CE3" w:rsidRDefault="005D1CE3" w:rsidP="005D1CE3">
      <w:pPr>
        <w:numPr>
          <w:ilvl w:val="0"/>
          <w:numId w:val="11"/>
        </w:numPr>
        <w:spacing w:before="100" w:beforeAutospacing="1" w:after="24"/>
        <w:ind w:left="2640"/>
        <w:rPr>
          <w:rFonts w:ascii="Arial" w:eastAsia="Times New Roman" w:hAnsi="Arial" w:cs="Arial"/>
          <w:color w:val="202122"/>
          <w:kern w:val="0"/>
          <w:lang w:val="en"/>
          <w14:ligatures w14:val="none"/>
        </w:rPr>
      </w:pPr>
      <w:proofErr w:type="spellStart"/>
      <w:r w:rsidRPr="005D1CE3">
        <w:rPr>
          <w:rFonts w:ascii="Arial" w:eastAsia="Times New Roman" w:hAnsi="Arial" w:cs="Arial"/>
          <w:i/>
          <w:iCs/>
          <w:color w:val="202122"/>
          <w:kern w:val="0"/>
          <w:lang w:val="en"/>
          <w14:ligatures w14:val="none"/>
        </w:rPr>
        <w:t>Hynson</w:t>
      </w:r>
      <w:proofErr w:type="spellEnd"/>
      <w:r w:rsidRPr="005D1CE3">
        <w:rPr>
          <w:rFonts w:ascii="Arial" w:eastAsia="Times New Roman" w:hAnsi="Arial" w:cs="Arial"/>
          <w:i/>
          <w:iCs/>
          <w:color w:val="202122"/>
          <w:kern w:val="0"/>
          <w:lang w:val="en"/>
          <w14:ligatures w14:val="none"/>
        </w:rPr>
        <w:t>, Leon (1985). Gingerich, Jason (ed.). </w:t>
      </w:r>
      <w:hyperlink r:id="rId101" w:history="1">
        <w:r w:rsidRPr="005D1CE3">
          <w:rPr>
            <w:rFonts w:ascii="Arial" w:eastAsia="Times New Roman" w:hAnsi="Arial" w:cs="Arial"/>
            <w:i/>
            <w:iCs/>
            <w:color w:val="0000FF"/>
            <w:kern w:val="0"/>
            <w:lang w:val="en"/>
            <w14:ligatures w14:val="none"/>
          </w:rPr>
          <w:t>"The Wesleyan Quadrilateral in the American Holiness Tradition"</w:t>
        </w:r>
      </w:hyperlink>
      <w:r w:rsidRPr="005D1CE3">
        <w:rPr>
          <w:rFonts w:ascii="Arial" w:eastAsia="Times New Roman" w:hAnsi="Arial" w:cs="Arial"/>
          <w:i/>
          <w:iCs/>
          <w:color w:val="202122"/>
          <w:kern w:val="0"/>
          <w:lang w:val="en"/>
          <w14:ligatures w14:val="none"/>
        </w:rPr>
        <w:t> </w:t>
      </w:r>
      <w:r w:rsidRPr="005D1CE3">
        <w:rPr>
          <w:rFonts w:ascii="Arial" w:eastAsia="Times New Roman" w:hAnsi="Arial" w:cs="Arial"/>
          <w:i/>
          <w:iCs/>
          <w:color w:val="202122"/>
          <w:kern w:val="0"/>
          <w:sz w:val="23"/>
          <w:szCs w:val="23"/>
          <w:lang w:val="en"/>
          <w14:ligatures w14:val="none"/>
        </w:rPr>
        <w:t>(PDF)</w:t>
      </w:r>
      <w:r w:rsidRPr="005D1CE3">
        <w:rPr>
          <w:rFonts w:ascii="Arial" w:eastAsia="Times New Roman" w:hAnsi="Arial" w:cs="Arial"/>
          <w:i/>
          <w:iCs/>
          <w:color w:val="202122"/>
          <w:kern w:val="0"/>
          <w:lang w:val="en"/>
          <w14:ligatures w14:val="none"/>
        </w:rPr>
        <w:t>. Wesley Center for Applied Theology. Retrieved 2011-04-18.</w:t>
      </w:r>
    </w:p>
    <w:p w:rsidR="005D1CE3" w:rsidRPr="005D1CE3" w:rsidRDefault="005D1CE3" w:rsidP="005D1CE3">
      <w:pPr>
        <w:numPr>
          <w:ilvl w:val="0"/>
          <w:numId w:val="11"/>
        </w:numPr>
        <w:spacing w:before="100" w:beforeAutospacing="1" w:after="24"/>
        <w:ind w:left="2640"/>
        <w:rPr>
          <w:rFonts w:ascii="Arial" w:eastAsia="Times New Roman" w:hAnsi="Arial" w:cs="Arial"/>
          <w:color w:val="202122"/>
          <w:kern w:val="0"/>
          <w:lang w:val="en"/>
          <w14:ligatures w14:val="none"/>
        </w:rPr>
      </w:pPr>
      <w:hyperlink r:id="rId102" w:tooltip="Scott J. Jones" w:history="1">
        <w:r w:rsidRPr="005D1CE3">
          <w:rPr>
            <w:rFonts w:ascii="Arial" w:eastAsia="Times New Roman" w:hAnsi="Arial" w:cs="Arial"/>
            <w:i/>
            <w:iCs/>
            <w:color w:val="0000FF"/>
            <w:kern w:val="0"/>
            <w:lang w:val="en"/>
            <w14:ligatures w14:val="none"/>
          </w:rPr>
          <w:t>Jones, Scott</w:t>
        </w:r>
      </w:hyperlink>
      <w:r w:rsidRPr="005D1CE3">
        <w:rPr>
          <w:rFonts w:ascii="Arial" w:eastAsia="Times New Roman" w:hAnsi="Arial" w:cs="Arial"/>
          <w:i/>
          <w:iCs/>
          <w:color w:val="202122"/>
          <w:kern w:val="0"/>
          <w:lang w:val="en"/>
          <w14:ligatures w14:val="none"/>
        </w:rPr>
        <w:t> (November 1992). </w:t>
      </w:r>
      <w:hyperlink r:id="rId103" w:history="1">
        <w:r w:rsidRPr="005D1CE3">
          <w:rPr>
            <w:rFonts w:ascii="Arial" w:eastAsia="Times New Roman" w:hAnsi="Arial" w:cs="Arial"/>
            <w:i/>
            <w:iCs/>
            <w:color w:val="0000FF"/>
            <w:kern w:val="0"/>
            <w:lang w:val="en"/>
            <w14:ligatures w14:val="none"/>
          </w:rPr>
          <w:t>"John Wesley on the Authority &amp; Interpretation of Scripture"</w:t>
        </w:r>
      </w:hyperlink>
      <w:r w:rsidRPr="005D1CE3">
        <w:rPr>
          <w:rFonts w:ascii="Arial" w:eastAsia="Times New Roman" w:hAnsi="Arial" w:cs="Arial"/>
          <w:i/>
          <w:iCs/>
          <w:color w:val="202122"/>
          <w:kern w:val="0"/>
          <w:lang w:val="en"/>
          <w14:ligatures w14:val="none"/>
        </w:rPr>
        <w:t>. Catalyst. </w:t>
      </w:r>
      <w:r w:rsidRPr="005D1CE3">
        <w:rPr>
          <w:rFonts w:ascii="Arial" w:eastAsia="Times New Roman" w:hAnsi="Arial" w:cs="Arial"/>
          <w:b/>
          <w:bCs/>
          <w:i/>
          <w:iCs/>
          <w:color w:val="202122"/>
          <w:kern w:val="0"/>
          <w:lang w:val="en"/>
          <w14:ligatures w14:val="none"/>
        </w:rPr>
        <w:t>19</w:t>
      </w:r>
      <w:r w:rsidRPr="005D1CE3">
        <w:rPr>
          <w:rFonts w:ascii="Arial" w:eastAsia="Times New Roman" w:hAnsi="Arial" w:cs="Arial"/>
          <w:i/>
          <w:iCs/>
          <w:color w:val="202122"/>
          <w:kern w:val="0"/>
          <w:lang w:val="en"/>
          <w14:ligatures w14:val="none"/>
        </w:rPr>
        <w:t> (1). </w:t>
      </w:r>
      <w:hyperlink r:id="rId104" w:tooltip="The Woodlands, Texas" w:history="1">
        <w:r w:rsidRPr="005D1CE3">
          <w:rPr>
            <w:rFonts w:ascii="Arial" w:eastAsia="Times New Roman" w:hAnsi="Arial" w:cs="Arial"/>
            <w:i/>
            <w:iCs/>
            <w:color w:val="0000FF"/>
            <w:kern w:val="0"/>
            <w:lang w:val="en"/>
            <w14:ligatures w14:val="none"/>
          </w:rPr>
          <w:t>The Woodlands, Texas</w:t>
        </w:r>
      </w:hyperlink>
      <w:r w:rsidRPr="005D1CE3">
        <w:rPr>
          <w:rFonts w:ascii="Arial" w:eastAsia="Times New Roman" w:hAnsi="Arial" w:cs="Arial"/>
          <w:i/>
          <w:iCs/>
          <w:color w:val="202122"/>
          <w:kern w:val="0"/>
          <w:lang w:val="en"/>
          <w14:ligatures w14:val="none"/>
        </w:rPr>
        <w:t>: A Foundation for Theological Education. Retrieved 2009-01-25.</w:t>
      </w:r>
    </w:p>
    <w:p w:rsidR="005D1CE3" w:rsidRPr="005D1CE3" w:rsidRDefault="005D1CE3" w:rsidP="005D1CE3">
      <w:pPr>
        <w:numPr>
          <w:ilvl w:val="0"/>
          <w:numId w:val="11"/>
        </w:numPr>
        <w:spacing w:before="100" w:beforeAutospacing="1" w:after="24"/>
        <w:ind w:left="2640"/>
        <w:rPr>
          <w:rFonts w:ascii="Arial" w:eastAsia="Times New Roman" w:hAnsi="Arial" w:cs="Arial"/>
          <w:color w:val="202122"/>
          <w:kern w:val="0"/>
          <w:lang w:val="en"/>
          <w14:ligatures w14:val="none"/>
        </w:rPr>
      </w:pPr>
      <w:hyperlink r:id="rId105" w:tooltip="William M. Greathouse" w:history="1">
        <w:r w:rsidRPr="005D1CE3">
          <w:rPr>
            <w:rFonts w:ascii="Arial" w:eastAsia="Times New Roman" w:hAnsi="Arial" w:cs="Arial"/>
            <w:i/>
            <w:iCs/>
            <w:color w:val="0000FF"/>
            <w:kern w:val="0"/>
            <w:lang w:val="en"/>
            <w14:ligatures w14:val="none"/>
          </w:rPr>
          <w:t>Greathouse, William M.</w:t>
        </w:r>
      </w:hyperlink>
      <w:r w:rsidRPr="005D1CE3">
        <w:rPr>
          <w:rFonts w:ascii="Arial" w:eastAsia="Times New Roman" w:hAnsi="Arial" w:cs="Arial"/>
          <w:i/>
          <w:iCs/>
          <w:color w:val="202122"/>
          <w:kern w:val="0"/>
          <w:lang w:val="en"/>
          <w14:ligatures w14:val="none"/>
        </w:rPr>
        <w:t> (1998-04-16). </w:t>
      </w:r>
      <w:hyperlink r:id="rId106" w:history="1">
        <w:r w:rsidRPr="005D1CE3">
          <w:rPr>
            <w:rFonts w:ascii="Arial" w:eastAsia="Times New Roman" w:hAnsi="Arial" w:cs="Arial"/>
            <w:i/>
            <w:iCs/>
            <w:color w:val="0000FF"/>
            <w:kern w:val="0"/>
            <w:lang w:val="en"/>
            <w14:ligatures w14:val="none"/>
          </w:rPr>
          <w:t>"What are the Wesleyan Distinctives that Shape &amp; Inform Christian Higher Education Today?"</w:t>
        </w:r>
      </w:hyperlink>
      <w:r w:rsidRPr="005D1CE3">
        <w:rPr>
          <w:rFonts w:ascii="Arial" w:eastAsia="Times New Roman" w:hAnsi="Arial" w:cs="Arial"/>
          <w:i/>
          <w:iCs/>
          <w:color w:val="202122"/>
          <w:kern w:val="0"/>
          <w:lang w:val="en"/>
          <w14:ligatures w14:val="none"/>
        </w:rPr>
        <w:t>. </w:t>
      </w:r>
      <w:hyperlink r:id="rId107" w:tooltip="Point Loma Nazarene University" w:history="1">
        <w:r w:rsidRPr="005D1CE3">
          <w:rPr>
            <w:rFonts w:ascii="Arial" w:eastAsia="Times New Roman" w:hAnsi="Arial" w:cs="Arial"/>
            <w:i/>
            <w:iCs/>
            <w:color w:val="0000FF"/>
            <w:kern w:val="0"/>
            <w:lang w:val="en"/>
            <w14:ligatures w14:val="none"/>
          </w:rPr>
          <w:t>Point Loma Nazarene University</w:t>
        </w:r>
      </w:hyperlink>
      <w:r w:rsidRPr="005D1CE3">
        <w:rPr>
          <w:rFonts w:ascii="Arial" w:eastAsia="Times New Roman" w:hAnsi="Arial" w:cs="Arial"/>
          <w:i/>
          <w:iCs/>
          <w:color w:val="202122"/>
          <w:kern w:val="0"/>
          <w:lang w:val="en"/>
          <w14:ligatures w14:val="none"/>
        </w:rPr>
        <w:t>. Archived from </w:t>
      </w:r>
      <w:hyperlink r:id="rId108" w:history="1">
        <w:r w:rsidRPr="005D1CE3">
          <w:rPr>
            <w:rFonts w:ascii="Arial" w:eastAsia="Times New Roman" w:hAnsi="Arial" w:cs="Arial"/>
            <w:i/>
            <w:iCs/>
            <w:color w:val="0000FF"/>
            <w:kern w:val="0"/>
            <w:lang w:val="en"/>
            <w14:ligatures w14:val="none"/>
          </w:rPr>
          <w:t>the original</w:t>
        </w:r>
      </w:hyperlink>
      <w:r w:rsidRPr="005D1CE3">
        <w:rPr>
          <w:rFonts w:ascii="Arial" w:eastAsia="Times New Roman" w:hAnsi="Arial" w:cs="Arial"/>
          <w:i/>
          <w:iCs/>
          <w:color w:val="202122"/>
          <w:kern w:val="0"/>
          <w:lang w:val="en"/>
          <w14:ligatures w14:val="none"/>
        </w:rPr>
        <w:t> on 2002-02-28.</w:t>
      </w:r>
    </w:p>
    <w:p w:rsidR="005D1CE3" w:rsidRPr="005D1CE3" w:rsidRDefault="005D1CE3" w:rsidP="005D1CE3">
      <w:pPr>
        <w:numPr>
          <w:ilvl w:val="0"/>
          <w:numId w:val="11"/>
        </w:numPr>
        <w:spacing w:before="100" w:beforeAutospacing="1" w:after="24"/>
        <w:ind w:left="2640"/>
        <w:rPr>
          <w:rFonts w:ascii="Arial" w:eastAsia="Times New Roman" w:hAnsi="Arial" w:cs="Arial"/>
          <w:color w:val="202122"/>
          <w:kern w:val="0"/>
          <w:lang w:val="en"/>
          <w14:ligatures w14:val="none"/>
        </w:rPr>
      </w:pPr>
      <w:r w:rsidRPr="005D1CE3">
        <w:rPr>
          <w:rFonts w:ascii="Arial" w:eastAsia="Times New Roman" w:hAnsi="Arial" w:cs="Arial"/>
          <w:i/>
          <w:iCs/>
          <w:color w:val="202122"/>
          <w:kern w:val="0"/>
          <w:lang w:val="en"/>
          <w14:ligatures w14:val="none"/>
        </w:rPr>
        <w:t>Reasoner, Vic (Fall 1996). </w:t>
      </w:r>
      <w:hyperlink r:id="rId109" w:history="1">
        <w:r w:rsidRPr="005D1CE3">
          <w:rPr>
            <w:rFonts w:ascii="Arial" w:eastAsia="Times New Roman" w:hAnsi="Arial" w:cs="Arial"/>
            <w:i/>
            <w:iCs/>
            <w:color w:val="0000FF"/>
            <w:kern w:val="0"/>
            <w:lang w:val="en"/>
            <w14:ligatures w14:val="none"/>
          </w:rPr>
          <w:t>"Spiritual Geometry: Evaluating the Wesleyan Quadrilateral"</w:t>
        </w:r>
      </w:hyperlink>
      <w:r w:rsidRPr="005D1CE3">
        <w:rPr>
          <w:rFonts w:ascii="Arial" w:eastAsia="Times New Roman" w:hAnsi="Arial" w:cs="Arial"/>
          <w:i/>
          <w:iCs/>
          <w:color w:val="202122"/>
          <w:kern w:val="0"/>
          <w:lang w:val="en"/>
          <w14:ligatures w14:val="none"/>
        </w:rPr>
        <w:t>. The Arminian. </w:t>
      </w:r>
      <w:r w:rsidRPr="005D1CE3">
        <w:rPr>
          <w:rFonts w:ascii="Arial" w:eastAsia="Times New Roman" w:hAnsi="Arial" w:cs="Arial"/>
          <w:b/>
          <w:bCs/>
          <w:i/>
          <w:iCs/>
          <w:color w:val="202122"/>
          <w:kern w:val="0"/>
          <w:lang w:val="en"/>
          <w14:ligatures w14:val="none"/>
        </w:rPr>
        <w:t>14</w:t>
      </w:r>
      <w:r w:rsidRPr="005D1CE3">
        <w:rPr>
          <w:rFonts w:ascii="Arial" w:eastAsia="Times New Roman" w:hAnsi="Arial" w:cs="Arial"/>
          <w:i/>
          <w:iCs/>
          <w:color w:val="202122"/>
          <w:kern w:val="0"/>
          <w:lang w:val="en"/>
          <w14:ligatures w14:val="none"/>
        </w:rPr>
        <w:t> (2). Archived from </w:t>
      </w:r>
      <w:hyperlink r:id="rId110" w:history="1">
        <w:r w:rsidRPr="005D1CE3">
          <w:rPr>
            <w:rFonts w:ascii="Arial" w:eastAsia="Times New Roman" w:hAnsi="Arial" w:cs="Arial"/>
            <w:i/>
            <w:iCs/>
            <w:color w:val="0000FF"/>
            <w:kern w:val="0"/>
            <w:lang w:val="en"/>
            <w14:ligatures w14:val="none"/>
          </w:rPr>
          <w:t>the original</w:t>
        </w:r>
      </w:hyperlink>
      <w:r w:rsidRPr="005D1CE3">
        <w:rPr>
          <w:rFonts w:ascii="Arial" w:eastAsia="Times New Roman" w:hAnsi="Arial" w:cs="Arial"/>
          <w:i/>
          <w:iCs/>
          <w:color w:val="202122"/>
          <w:kern w:val="0"/>
          <w:lang w:val="en"/>
          <w14:ligatures w14:val="none"/>
        </w:rPr>
        <w:t> on 2009-01-02. Retrieved 2009-01-25.</w:t>
      </w:r>
    </w:p>
    <w:p w:rsidR="005D1CE3" w:rsidRPr="005D1CE3" w:rsidRDefault="005D1CE3" w:rsidP="005D1CE3">
      <w:pPr>
        <w:numPr>
          <w:ilvl w:val="0"/>
          <w:numId w:val="11"/>
        </w:numPr>
        <w:spacing w:before="100" w:beforeAutospacing="1" w:after="24"/>
        <w:ind w:left="2640"/>
        <w:rPr>
          <w:rFonts w:ascii="Arial" w:eastAsia="Times New Roman" w:hAnsi="Arial" w:cs="Arial"/>
          <w:color w:val="202122"/>
          <w:kern w:val="0"/>
          <w:lang w:val="en"/>
          <w14:ligatures w14:val="none"/>
        </w:rPr>
      </w:pPr>
      <w:r w:rsidRPr="005D1CE3">
        <w:rPr>
          <w:rFonts w:ascii="Arial" w:eastAsia="Times New Roman" w:hAnsi="Arial" w:cs="Arial"/>
          <w:i/>
          <w:iCs/>
          <w:color w:val="202122"/>
          <w:kern w:val="0"/>
          <w:lang w:val="en"/>
          <w14:ligatures w14:val="none"/>
        </w:rPr>
        <w:t>Robinson, Elaine A. (Spring 2003). </w:t>
      </w:r>
      <w:hyperlink r:id="rId111" w:history="1">
        <w:r w:rsidRPr="005D1CE3">
          <w:rPr>
            <w:rFonts w:ascii="Arial" w:eastAsia="Times New Roman" w:hAnsi="Arial" w:cs="Arial"/>
            <w:i/>
            <w:iCs/>
            <w:color w:val="0000FF"/>
            <w:kern w:val="0"/>
            <w:lang w:val="en"/>
            <w14:ligatures w14:val="none"/>
          </w:rPr>
          <w:t>"Our Formative Foursome: The Wesleyan Quadrilateral and Postmodern Discipleship"</w:t>
        </w:r>
      </w:hyperlink>
      <w:r w:rsidRPr="005D1CE3">
        <w:rPr>
          <w:rFonts w:ascii="Arial" w:eastAsia="Times New Roman" w:hAnsi="Arial" w:cs="Arial"/>
          <w:i/>
          <w:iCs/>
          <w:color w:val="202122"/>
          <w:kern w:val="0"/>
          <w:lang w:val="en"/>
          <w14:ligatures w14:val="none"/>
        </w:rPr>
        <w:t>. Covenant Discipleship Quarterly. </w:t>
      </w:r>
      <w:r w:rsidRPr="005D1CE3">
        <w:rPr>
          <w:rFonts w:ascii="Arial" w:eastAsia="Times New Roman" w:hAnsi="Arial" w:cs="Arial"/>
          <w:b/>
          <w:bCs/>
          <w:i/>
          <w:iCs/>
          <w:color w:val="202122"/>
          <w:kern w:val="0"/>
          <w:lang w:val="en"/>
          <w14:ligatures w14:val="none"/>
        </w:rPr>
        <w:t>18</w:t>
      </w:r>
      <w:r w:rsidRPr="005D1CE3">
        <w:rPr>
          <w:rFonts w:ascii="Arial" w:eastAsia="Times New Roman" w:hAnsi="Arial" w:cs="Arial"/>
          <w:i/>
          <w:iCs/>
          <w:color w:val="202122"/>
          <w:kern w:val="0"/>
          <w:lang w:val="en"/>
          <w14:ligatures w14:val="none"/>
        </w:rPr>
        <w:t> (2). Archived from </w:t>
      </w:r>
      <w:hyperlink r:id="rId112" w:history="1">
        <w:r w:rsidRPr="005D1CE3">
          <w:rPr>
            <w:rFonts w:ascii="Arial" w:eastAsia="Times New Roman" w:hAnsi="Arial" w:cs="Arial"/>
            <w:i/>
            <w:iCs/>
            <w:color w:val="0000FF"/>
            <w:kern w:val="0"/>
            <w:lang w:val="en"/>
            <w14:ligatures w14:val="none"/>
          </w:rPr>
          <w:t>the original</w:t>
        </w:r>
      </w:hyperlink>
      <w:r w:rsidRPr="005D1CE3">
        <w:rPr>
          <w:rFonts w:ascii="Arial" w:eastAsia="Times New Roman" w:hAnsi="Arial" w:cs="Arial"/>
          <w:i/>
          <w:iCs/>
          <w:color w:val="202122"/>
          <w:kern w:val="0"/>
          <w:lang w:val="en"/>
          <w14:ligatures w14:val="none"/>
        </w:rPr>
        <w:t> on 2008-08-28. Retrieved 2009-01-25.</w:t>
      </w:r>
    </w:p>
    <w:p w:rsidR="00DB78F7" w:rsidRDefault="00DB78F7"/>
    <w:sectPr w:rsidR="00DB78F7" w:rsidSect="005D1C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2C4E"/>
    <w:multiLevelType w:val="multilevel"/>
    <w:tmpl w:val="E17A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23856"/>
    <w:multiLevelType w:val="multilevel"/>
    <w:tmpl w:val="DF24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0685B"/>
    <w:multiLevelType w:val="multilevel"/>
    <w:tmpl w:val="5EBA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007B9"/>
    <w:multiLevelType w:val="multilevel"/>
    <w:tmpl w:val="E4DA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A40F8"/>
    <w:multiLevelType w:val="multilevel"/>
    <w:tmpl w:val="4196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4F09EC"/>
    <w:multiLevelType w:val="multilevel"/>
    <w:tmpl w:val="C330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C46787"/>
    <w:multiLevelType w:val="multilevel"/>
    <w:tmpl w:val="D10E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3A219E"/>
    <w:multiLevelType w:val="multilevel"/>
    <w:tmpl w:val="B6B0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F35525"/>
    <w:multiLevelType w:val="multilevel"/>
    <w:tmpl w:val="78A4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003B8"/>
    <w:multiLevelType w:val="multilevel"/>
    <w:tmpl w:val="A15836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2F7FE6"/>
    <w:multiLevelType w:val="multilevel"/>
    <w:tmpl w:val="C79A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438825">
    <w:abstractNumId w:val="7"/>
  </w:num>
  <w:num w:numId="2" w16cid:durableId="402142970">
    <w:abstractNumId w:val="0"/>
  </w:num>
  <w:num w:numId="3" w16cid:durableId="797260207">
    <w:abstractNumId w:val="1"/>
  </w:num>
  <w:num w:numId="4" w16cid:durableId="262690879">
    <w:abstractNumId w:val="3"/>
  </w:num>
  <w:num w:numId="5" w16cid:durableId="31464853">
    <w:abstractNumId w:val="10"/>
  </w:num>
  <w:num w:numId="6" w16cid:durableId="329138019">
    <w:abstractNumId w:val="2"/>
  </w:num>
  <w:num w:numId="7" w16cid:durableId="1361668354">
    <w:abstractNumId w:val="8"/>
  </w:num>
  <w:num w:numId="8" w16cid:durableId="1562862417">
    <w:abstractNumId w:val="5"/>
  </w:num>
  <w:num w:numId="9" w16cid:durableId="1472479765">
    <w:abstractNumId w:val="9"/>
  </w:num>
  <w:num w:numId="10" w16cid:durableId="545720982">
    <w:abstractNumId w:val="6"/>
  </w:num>
  <w:num w:numId="11" w16cid:durableId="323628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E3"/>
    <w:rsid w:val="00062FB7"/>
    <w:rsid w:val="00137A5B"/>
    <w:rsid w:val="005D1CE3"/>
    <w:rsid w:val="00DB307B"/>
    <w:rsid w:val="00DB78F7"/>
    <w:rsid w:val="00EA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1AE283C-A13A-7648-80D2-C3DCB1C8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1CE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D1CE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5D1CE3"/>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CE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D1CE3"/>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5D1CE3"/>
    <w:rPr>
      <w:rFonts w:ascii="Times New Roman" w:eastAsia="Times New Roman" w:hAnsi="Times New Roman" w:cs="Times New Roman"/>
      <w:b/>
      <w:bCs/>
      <w:kern w:val="0"/>
      <w:sz w:val="27"/>
      <w:szCs w:val="27"/>
      <w14:ligatures w14:val="none"/>
    </w:rPr>
  </w:style>
  <w:style w:type="character" w:customStyle="1" w:styleId="mw-page-title-main">
    <w:name w:val="mw-page-title-main"/>
    <w:basedOn w:val="DefaultParagraphFont"/>
    <w:rsid w:val="005D1CE3"/>
  </w:style>
  <w:style w:type="character" w:customStyle="1" w:styleId="vector-dropdown-label-text">
    <w:name w:val="vector-dropdown-label-text"/>
    <w:basedOn w:val="DefaultParagraphFont"/>
    <w:rsid w:val="005D1CE3"/>
  </w:style>
  <w:style w:type="paragraph" w:customStyle="1" w:styleId="selected">
    <w:name w:val="selected"/>
    <w:basedOn w:val="Normal"/>
    <w:rsid w:val="005D1CE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D1CE3"/>
    <w:rPr>
      <w:color w:val="0000FF"/>
      <w:u w:val="single"/>
    </w:rPr>
  </w:style>
  <w:style w:type="paragraph" w:customStyle="1" w:styleId="vector-tab-noicon">
    <w:name w:val="vector-tab-noicon"/>
    <w:basedOn w:val="Normal"/>
    <w:rsid w:val="005D1CE3"/>
    <w:pPr>
      <w:spacing w:before="100" w:beforeAutospacing="1" w:after="100" w:afterAutospacing="1"/>
    </w:pPr>
    <w:rPr>
      <w:rFonts w:ascii="Times New Roman" w:eastAsia="Times New Roman" w:hAnsi="Times New Roman" w:cs="Times New Roman"/>
      <w:kern w:val="0"/>
      <w14:ligatures w14:val="none"/>
    </w:rPr>
  </w:style>
  <w:style w:type="paragraph" w:customStyle="1" w:styleId="mw-list-item">
    <w:name w:val="mw-list-item"/>
    <w:basedOn w:val="Normal"/>
    <w:rsid w:val="005D1CE3"/>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5D1CE3"/>
  </w:style>
  <w:style w:type="paragraph" w:styleId="z-TopofForm">
    <w:name w:val="HTML Top of Form"/>
    <w:basedOn w:val="Normal"/>
    <w:next w:val="Normal"/>
    <w:link w:val="z-TopofFormChar"/>
    <w:hidden/>
    <w:uiPriority w:val="99"/>
    <w:semiHidden/>
    <w:unhideWhenUsed/>
    <w:rsid w:val="005D1CE3"/>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5D1CE3"/>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5D1CE3"/>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5D1CE3"/>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5D1CE3"/>
    <w:pPr>
      <w:spacing w:before="100" w:beforeAutospacing="1" w:after="100" w:afterAutospacing="1"/>
    </w:pPr>
    <w:rPr>
      <w:rFonts w:ascii="Times New Roman" w:eastAsia="Times New Roman" w:hAnsi="Times New Roman" w:cs="Times New Roman"/>
      <w:kern w:val="0"/>
      <w14:ligatures w14:val="none"/>
    </w:rPr>
  </w:style>
  <w:style w:type="character" w:customStyle="1" w:styleId="mw-headline">
    <w:name w:val="mw-headline"/>
    <w:basedOn w:val="DefaultParagraphFont"/>
    <w:rsid w:val="005D1CE3"/>
  </w:style>
  <w:style w:type="paragraph" w:customStyle="1" w:styleId="portalbox-entry">
    <w:name w:val="portalbox-entry"/>
    <w:basedOn w:val="Normal"/>
    <w:rsid w:val="005D1CE3"/>
    <w:pPr>
      <w:spacing w:before="100" w:beforeAutospacing="1" w:after="100" w:afterAutospacing="1"/>
    </w:pPr>
    <w:rPr>
      <w:rFonts w:ascii="Times New Roman" w:eastAsia="Times New Roman" w:hAnsi="Times New Roman" w:cs="Times New Roman"/>
      <w:kern w:val="0"/>
      <w14:ligatures w14:val="none"/>
    </w:rPr>
  </w:style>
  <w:style w:type="character" w:customStyle="1" w:styleId="portalbox-link">
    <w:name w:val="portalbox-link"/>
    <w:basedOn w:val="DefaultParagraphFont"/>
    <w:rsid w:val="005D1CE3"/>
  </w:style>
  <w:style w:type="character" w:customStyle="1" w:styleId="reference-text">
    <w:name w:val="reference-text"/>
    <w:basedOn w:val="DefaultParagraphFont"/>
    <w:rsid w:val="005D1CE3"/>
  </w:style>
  <w:style w:type="character" w:styleId="HTMLCite">
    <w:name w:val="HTML Cite"/>
    <w:basedOn w:val="DefaultParagraphFont"/>
    <w:uiPriority w:val="99"/>
    <w:semiHidden/>
    <w:unhideWhenUsed/>
    <w:rsid w:val="005D1CE3"/>
    <w:rPr>
      <w:i/>
      <w:iCs/>
    </w:rPr>
  </w:style>
  <w:style w:type="character" w:customStyle="1" w:styleId="cs1-format">
    <w:name w:val="cs1-format"/>
    <w:basedOn w:val="DefaultParagraphFont"/>
    <w:rsid w:val="005D1CE3"/>
  </w:style>
  <w:style w:type="character" w:customStyle="1" w:styleId="reference-accessdate">
    <w:name w:val="reference-accessdate"/>
    <w:basedOn w:val="DefaultParagraphFont"/>
    <w:rsid w:val="005D1CE3"/>
  </w:style>
  <w:style w:type="character" w:customStyle="1" w:styleId="nowrap">
    <w:name w:val="nowrap"/>
    <w:basedOn w:val="DefaultParagraphFont"/>
    <w:rsid w:val="005D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062420">
      <w:bodyDiv w:val="1"/>
      <w:marLeft w:val="0"/>
      <w:marRight w:val="0"/>
      <w:marTop w:val="0"/>
      <w:marBottom w:val="0"/>
      <w:divBdr>
        <w:top w:val="none" w:sz="0" w:space="0" w:color="auto"/>
        <w:left w:val="none" w:sz="0" w:space="0" w:color="auto"/>
        <w:bottom w:val="none" w:sz="0" w:space="0" w:color="auto"/>
        <w:right w:val="none" w:sz="0" w:space="0" w:color="auto"/>
      </w:divBdr>
      <w:divsChild>
        <w:div w:id="1813405461">
          <w:marLeft w:val="0"/>
          <w:marRight w:val="-180"/>
          <w:marTop w:val="0"/>
          <w:marBottom w:val="0"/>
          <w:divBdr>
            <w:top w:val="none" w:sz="0" w:space="0" w:color="auto"/>
            <w:left w:val="none" w:sz="0" w:space="0" w:color="auto"/>
            <w:bottom w:val="none" w:sz="0" w:space="0" w:color="auto"/>
            <w:right w:val="none" w:sz="0" w:space="0" w:color="auto"/>
          </w:divBdr>
        </w:div>
        <w:div w:id="1006247413">
          <w:marLeft w:val="0"/>
          <w:marRight w:val="0"/>
          <w:marTop w:val="0"/>
          <w:marBottom w:val="0"/>
          <w:divBdr>
            <w:top w:val="none" w:sz="0" w:space="0" w:color="auto"/>
            <w:left w:val="none" w:sz="0" w:space="0" w:color="auto"/>
            <w:bottom w:val="none" w:sz="0" w:space="0" w:color="auto"/>
            <w:right w:val="none" w:sz="0" w:space="0" w:color="auto"/>
          </w:divBdr>
          <w:divsChild>
            <w:div w:id="1298611459">
              <w:marLeft w:val="0"/>
              <w:marRight w:val="0"/>
              <w:marTop w:val="0"/>
              <w:marBottom w:val="15"/>
              <w:divBdr>
                <w:top w:val="none" w:sz="0" w:space="0" w:color="auto"/>
                <w:left w:val="none" w:sz="0" w:space="0" w:color="auto"/>
                <w:bottom w:val="none" w:sz="0" w:space="0" w:color="auto"/>
                <w:right w:val="none" w:sz="0" w:space="0" w:color="auto"/>
              </w:divBdr>
              <w:divsChild>
                <w:div w:id="963732123">
                  <w:marLeft w:val="-120"/>
                  <w:marRight w:val="0"/>
                  <w:marTop w:val="0"/>
                  <w:marBottom w:val="0"/>
                  <w:divBdr>
                    <w:top w:val="none" w:sz="0" w:space="0" w:color="auto"/>
                    <w:left w:val="none" w:sz="0" w:space="0" w:color="auto"/>
                    <w:bottom w:val="none" w:sz="0" w:space="0" w:color="auto"/>
                    <w:right w:val="none" w:sz="0" w:space="0" w:color="auto"/>
                  </w:divBdr>
                  <w:divsChild>
                    <w:div w:id="1021516940">
                      <w:marLeft w:val="0"/>
                      <w:marRight w:val="0"/>
                      <w:marTop w:val="0"/>
                      <w:marBottom w:val="0"/>
                      <w:divBdr>
                        <w:top w:val="none" w:sz="0" w:space="0" w:color="auto"/>
                        <w:left w:val="none" w:sz="0" w:space="0" w:color="auto"/>
                        <w:bottom w:val="none" w:sz="0" w:space="0" w:color="auto"/>
                        <w:right w:val="none" w:sz="0" w:space="0" w:color="auto"/>
                      </w:divBdr>
                      <w:divsChild>
                        <w:div w:id="13753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7385">
                  <w:marLeft w:val="0"/>
                  <w:marRight w:val="-120"/>
                  <w:marTop w:val="0"/>
                  <w:marBottom w:val="0"/>
                  <w:divBdr>
                    <w:top w:val="none" w:sz="0" w:space="0" w:color="auto"/>
                    <w:left w:val="none" w:sz="0" w:space="0" w:color="auto"/>
                    <w:bottom w:val="none" w:sz="0" w:space="0" w:color="auto"/>
                    <w:right w:val="none" w:sz="0" w:space="0" w:color="auto"/>
                  </w:divBdr>
                  <w:divsChild>
                    <w:div w:id="336618393">
                      <w:marLeft w:val="0"/>
                      <w:marRight w:val="0"/>
                      <w:marTop w:val="0"/>
                      <w:marBottom w:val="0"/>
                      <w:divBdr>
                        <w:top w:val="none" w:sz="0" w:space="0" w:color="auto"/>
                        <w:left w:val="none" w:sz="0" w:space="0" w:color="auto"/>
                        <w:bottom w:val="none" w:sz="0" w:space="0" w:color="auto"/>
                        <w:right w:val="none" w:sz="0" w:space="0" w:color="auto"/>
                      </w:divBdr>
                      <w:divsChild>
                        <w:div w:id="1187520264">
                          <w:marLeft w:val="0"/>
                          <w:marRight w:val="0"/>
                          <w:marTop w:val="0"/>
                          <w:marBottom w:val="0"/>
                          <w:divBdr>
                            <w:top w:val="none" w:sz="0" w:space="0" w:color="auto"/>
                            <w:left w:val="none" w:sz="0" w:space="0" w:color="auto"/>
                            <w:bottom w:val="none" w:sz="0" w:space="0" w:color="auto"/>
                            <w:right w:val="none" w:sz="0" w:space="0" w:color="auto"/>
                          </w:divBdr>
                        </w:div>
                      </w:divsChild>
                    </w:div>
                    <w:div w:id="877817357">
                      <w:marLeft w:val="120"/>
                      <w:marRight w:val="120"/>
                      <w:marTop w:val="0"/>
                      <w:marBottom w:val="0"/>
                      <w:divBdr>
                        <w:top w:val="none" w:sz="0" w:space="0" w:color="auto"/>
                        <w:left w:val="none" w:sz="0" w:space="0" w:color="auto"/>
                        <w:bottom w:val="none" w:sz="0" w:space="0" w:color="auto"/>
                        <w:right w:val="none" w:sz="0" w:space="0" w:color="auto"/>
                      </w:divBdr>
                      <w:divsChild>
                        <w:div w:id="1119104698">
                          <w:marLeft w:val="0"/>
                          <w:marRight w:val="0"/>
                          <w:marTop w:val="0"/>
                          <w:marBottom w:val="0"/>
                          <w:divBdr>
                            <w:top w:val="none" w:sz="0" w:space="0" w:color="auto"/>
                            <w:left w:val="none" w:sz="0" w:space="0" w:color="auto"/>
                            <w:bottom w:val="none" w:sz="0" w:space="0" w:color="auto"/>
                            <w:right w:val="none" w:sz="0" w:space="0" w:color="auto"/>
                          </w:divBdr>
                          <w:divsChild>
                            <w:div w:id="1927879530">
                              <w:marLeft w:val="0"/>
                              <w:marRight w:val="0"/>
                              <w:marTop w:val="0"/>
                              <w:marBottom w:val="0"/>
                              <w:divBdr>
                                <w:top w:val="none" w:sz="0" w:space="0" w:color="auto"/>
                                <w:left w:val="none" w:sz="0" w:space="0" w:color="auto"/>
                                <w:bottom w:val="none" w:sz="0" w:space="0" w:color="auto"/>
                                <w:right w:val="none" w:sz="0" w:space="0" w:color="auto"/>
                              </w:divBdr>
                              <w:divsChild>
                                <w:div w:id="783964456">
                                  <w:marLeft w:val="0"/>
                                  <w:marRight w:val="0"/>
                                  <w:marTop w:val="0"/>
                                  <w:marBottom w:val="0"/>
                                  <w:divBdr>
                                    <w:top w:val="none" w:sz="0" w:space="0" w:color="auto"/>
                                    <w:left w:val="none" w:sz="0" w:space="0" w:color="auto"/>
                                    <w:bottom w:val="none" w:sz="0" w:space="0" w:color="auto"/>
                                    <w:right w:val="none" w:sz="0" w:space="0" w:color="auto"/>
                                  </w:divBdr>
                                  <w:divsChild>
                                    <w:div w:id="1108618734">
                                      <w:marLeft w:val="0"/>
                                      <w:marRight w:val="0"/>
                                      <w:marTop w:val="0"/>
                                      <w:marBottom w:val="0"/>
                                      <w:divBdr>
                                        <w:top w:val="none" w:sz="0" w:space="0" w:color="auto"/>
                                        <w:left w:val="none" w:sz="0" w:space="0" w:color="auto"/>
                                        <w:bottom w:val="none" w:sz="0" w:space="0" w:color="auto"/>
                                        <w:right w:val="none" w:sz="0" w:space="0" w:color="auto"/>
                                      </w:divBdr>
                                      <w:divsChild>
                                        <w:div w:id="676467625">
                                          <w:marLeft w:val="0"/>
                                          <w:marRight w:val="0"/>
                                          <w:marTop w:val="0"/>
                                          <w:marBottom w:val="0"/>
                                          <w:divBdr>
                                            <w:top w:val="none" w:sz="0" w:space="0" w:color="auto"/>
                                            <w:left w:val="none" w:sz="0" w:space="0" w:color="auto"/>
                                            <w:bottom w:val="none" w:sz="0" w:space="0" w:color="auto"/>
                                            <w:right w:val="none" w:sz="0" w:space="0" w:color="auto"/>
                                          </w:divBdr>
                                        </w:div>
                                      </w:divsChild>
                                    </w:div>
                                    <w:div w:id="60107126">
                                      <w:marLeft w:val="0"/>
                                      <w:marRight w:val="0"/>
                                      <w:marTop w:val="0"/>
                                      <w:marBottom w:val="0"/>
                                      <w:divBdr>
                                        <w:top w:val="none" w:sz="0" w:space="0" w:color="auto"/>
                                        <w:left w:val="none" w:sz="0" w:space="0" w:color="auto"/>
                                        <w:bottom w:val="none" w:sz="0" w:space="0" w:color="auto"/>
                                        <w:right w:val="none" w:sz="0" w:space="0" w:color="auto"/>
                                      </w:divBdr>
                                      <w:divsChild>
                                        <w:div w:id="7395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96575">
          <w:marLeft w:val="0"/>
          <w:marRight w:val="0"/>
          <w:marTop w:val="0"/>
          <w:marBottom w:val="0"/>
          <w:divBdr>
            <w:top w:val="single" w:sz="6" w:space="0" w:color="auto"/>
            <w:left w:val="none" w:sz="0" w:space="0" w:color="auto"/>
            <w:bottom w:val="none" w:sz="0" w:space="0" w:color="auto"/>
            <w:right w:val="none" w:sz="0" w:space="0" w:color="auto"/>
          </w:divBdr>
          <w:divsChild>
            <w:div w:id="819809696">
              <w:marLeft w:val="0"/>
              <w:marRight w:val="0"/>
              <w:marTop w:val="0"/>
              <w:marBottom w:val="0"/>
              <w:divBdr>
                <w:top w:val="none" w:sz="0" w:space="0" w:color="auto"/>
                <w:left w:val="none" w:sz="0" w:space="0" w:color="auto"/>
                <w:bottom w:val="none" w:sz="0" w:space="0" w:color="auto"/>
                <w:right w:val="none" w:sz="0" w:space="0" w:color="auto"/>
              </w:divBdr>
              <w:divsChild>
                <w:div w:id="1281574611">
                  <w:marLeft w:val="0"/>
                  <w:marRight w:val="0"/>
                  <w:marTop w:val="0"/>
                  <w:marBottom w:val="0"/>
                  <w:divBdr>
                    <w:top w:val="none" w:sz="0" w:space="0" w:color="auto"/>
                    <w:left w:val="none" w:sz="0" w:space="0" w:color="auto"/>
                    <w:bottom w:val="none" w:sz="0" w:space="0" w:color="auto"/>
                    <w:right w:val="none" w:sz="0" w:space="0" w:color="auto"/>
                  </w:divBdr>
                  <w:divsChild>
                    <w:div w:id="1513717641">
                      <w:marLeft w:val="0"/>
                      <w:marRight w:val="0"/>
                      <w:marTop w:val="0"/>
                      <w:marBottom w:val="0"/>
                      <w:divBdr>
                        <w:top w:val="none" w:sz="0" w:space="0" w:color="auto"/>
                        <w:left w:val="none" w:sz="0" w:space="0" w:color="auto"/>
                        <w:bottom w:val="none" w:sz="0" w:space="0" w:color="auto"/>
                        <w:right w:val="none" w:sz="0" w:space="0" w:color="auto"/>
                      </w:divBdr>
                      <w:divsChild>
                        <w:div w:id="1137187992">
                          <w:marLeft w:val="0"/>
                          <w:marRight w:val="0"/>
                          <w:marTop w:val="0"/>
                          <w:marBottom w:val="90"/>
                          <w:divBdr>
                            <w:top w:val="none" w:sz="0" w:space="0" w:color="auto"/>
                            <w:left w:val="none" w:sz="0" w:space="0" w:color="auto"/>
                            <w:bottom w:val="none" w:sz="0" w:space="0" w:color="auto"/>
                            <w:right w:val="none" w:sz="0" w:space="0" w:color="auto"/>
                          </w:divBdr>
                          <w:divsChild>
                            <w:div w:id="1622226192">
                              <w:marLeft w:val="0"/>
                              <w:marRight w:val="0"/>
                              <w:marTop w:val="0"/>
                              <w:marBottom w:val="0"/>
                              <w:divBdr>
                                <w:top w:val="none" w:sz="0" w:space="0" w:color="auto"/>
                                <w:left w:val="none" w:sz="0" w:space="0" w:color="auto"/>
                                <w:bottom w:val="none" w:sz="0" w:space="0" w:color="auto"/>
                                <w:right w:val="none" w:sz="0" w:space="0" w:color="auto"/>
                              </w:divBdr>
                            </w:div>
                          </w:divsChild>
                        </w:div>
                        <w:div w:id="940529173">
                          <w:marLeft w:val="0"/>
                          <w:marRight w:val="0"/>
                          <w:marTop w:val="0"/>
                          <w:marBottom w:val="0"/>
                          <w:divBdr>
                            <w:top w:val="none" w:sz="0" w:space="0" w:color="auto"/>
                            <w:left w:val="none" w:sz="0" w:space="0" w:color="auto"/>
                            <w:bottom w:val="none" w:sz="0" w:space="0" w:color="auto"/>
                            <w:right w:val="none" w:sz="0" w:space="0" w:color="auto"/>
                          </w:divBdr>
                          <w:divsChild>
                            <w:div w:id="258559745">
                              <w:marLeft w:val="0"/>
                              <w:marRight w:val="0"/>
                              <w:marTop w:val="90"/>
                              <w:marBottom w:val="90"/>
                              <w:divBdr>
                                <w:top w:val="none" w:sz="0" w:space="0" w:color="auto"/>
                                <w:left w:val="none" w:sz="0" w:space="0" w:color="auto"/>
                                <w:bottom w:val="none" w:sz="0" w:space="0" w:color="auto"/>
                                <w:right w:val="none" w:sz="0" w:space="0" w:color="auto"/>
                              </w:divBdr>
                            </w:div>
                            <w:div w:id="1820533187">
                              <w:marLeft w:val="0"/>
                              <w:marRight w:val="0"/>
                              <w:marTop w:val="0"/>
                              <w:marBottom w:val="0"/>
                              <w:divBdr>
                                <w:top w:val="none" w:sz="0" w:space="0" w:color="auto"/>
                                <w:left w:val="none" w:sz="0" w:space="0" w:color="auto"/>
                                <w:bottom w:val="none" w:sz="0" w:space="0" w:color="auto"/>
                                <w:right w:val="none" w:sz="0" w:space="0" w:color="auto"/>
                              </w:divBdr>
                              <w:divsChild>
                                <w:div w:id="157618156">
                                  <w:marLeft w:val="0"/>
                                  <w:marRight w:val="0"/>
                                  <w:marTop w:val="0"/>
                                  <w:marBottom w:val="0"/>
                                  <w:divBdr>
                                    <w:top w:val="none" w:sz="0" w:space="0" w:color="auto"/>
                                    <w:left w:val="none" w:sz="0" w:space="0" w:color="auto"/>
                                    <w:bottom w:val="none" w:sz="0" w:space="0" w:color="auto"/>
                                    <w:right w:val="none" w:sz="0" w:space="0" w:color="auto"/>
                                  </w:divBdr>
                                  <w:divsChild>
                                    <w:div w:id="633756541">
                                      <w:marLeft w:val="0"/>
                                      <w:marRight w:val="0"/>
                                      <w:marTop w:val="0"/>
                                      <w:marBottom w:val="180"/>
                                      <w:divBdr>
                                        <w:top w:val="none" w:sz="0" w:space="0" w:color="auto"/>
                                        <w:left w:val="none" w:sz="0" w:space="0" w:color="auto"/>
                                        <w:bottom w:val="none" w:sz="0" w:space="0" w:color="auto"/>
                                        <w:right w:val="none" w:sz="0" w:space="0" w:color="auto"/>
                                      </w:divBdr>
                                    </w:div>
                                    <w:div w:id="1967854079">
                                      <w:marLeft w:val="0"/>
                                      <w:marRight w:val="0"/>
                                      <w:marTop w:val="0"/>
                                      <w:marBottom w:val="180"/>
                                      <w:divBdr>
                                        <w:top w:val="none" w:sz="0" w:space="0" w:color="auto"/>
                                        <w:left w:val="none" w:sz="0" w:space="0" w:color="auto"/>
                                        <w:bottom w:val="none" w:sz="0" w:space="0" w:color="auto"/>
                                        <w:right w:val="none" w:sz="0" w:space="0" w:color="auto"/>
                                      </w:divBdr>
                                    </w:div>
                                    <w:div w:id="18699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0981">
                          <w:marLeft w:val="0"/>
                          <w:marRight w:val="0"/>
                          <w:marTop w:val="0"/>
                          <w:marBottom w:val="0"/>
                          <w:divBdr>
                            <w:top w:val="none" w:sz="0" w:space="0" w:color="auto"/>
                            <w:left w:val="none" w:sz="0" w:space="0" w:color="auto"/>
                            <w:bottom w:val="none" w:sz="0" w:space="0" w:color="auto"/>
                            <w:right w:val="none" w:sz="0" w:space="0" w:color="auto"/>
                          </w:divBdr>
                          <w:divsChild>
                            <w:div w:id="244385249">
                              <w:marLeft w:val="0"/>
                              <w:marRight w:val="0"/>
                              <w:marTop w:val="90"/>
                              <w:marBottom w:val="90"/>
                              <w:divBdr>
                                <w:top w:val="none" w:sz="0" w:space="0" w:color="auto"/>
                                <w:left w:val="none" w:sz="0" w:space="0" w:color="auto"/>
                                <w:bottom w:val="none" w:sz="0" w:space="0" w:color="auto"/>
                                <w:right w:val="none" w:sz="0" w:space="0" w:color="auto"/>
                              </w:divBdr>
                            </w:div>
                            <w:div w:id="619729508">
                              <w:marLeft w:val="0"/>
                              <w:marRight w:val="0"/>
                              <w:marTop w:val="0"/>
                              <w:marBottom w:val="0"/>
                              <w:divBdr>
                                <w:top w:val="none" w:sz="0" w:space="0" w:color="auto"/>
                                <w:left w:val="none" w:sz="0" w:space="0" w:color="auto"/>
                                <w:bottom w:val="none" w:sz="0" w:space="0" w:color="auto"/>
                                <w:right w:val="none" w:sz="0" w:space="0" w:color="auto"/>
                              </w:divBdr>
                              <w:divsChild>
                                <w:div w:id="1219367167">
                                  <w:marLeft w:val="0"/>
                                  <w:marRight w:val="0"/>
                                  <w:marTop w:val="0"/>
                                  <w:marBottom w:val="0"/>
                                  <w:divBdr>
                                    <w:top w:val="none" w:sz="0" w:space="0" w:color="auto"/>
                                    <w:left w:val="none" w:sz="0" w:space="0" w:color="auto"/>
                                    <w:bottom w:val="none" w:sz="0" w:space="0" w:color="auto"/>
                                    <w:right w:val="none" w:sz="0" w:space="0" w:color="auto"/>
                                  </w:divBdr>
                                  <w:divsChild>
                                    <w:div w:id="55202930">
                                      <w:marLeft w:val="0"/>
                                      <w:marRight w:val="0"/>
                                      <w:marTop w:val="0"/>
                                      <w:marBottom w:val="180"/>
                                      <w:divBdr>
                                        <w:top w:val="none" w:sz="0" w:space="0" w:color="auto"/>
                                        <w:left w:val="none" w:sz="0" w:space="0" w:color="auto"/>
                                        <w:bottom w:val="none" w:sz="0" w:space="0" w:color="auto"/>
                                        <w:right w:val="none" w:sz="0" w:space="0" w:color="auto"/>
                                      </w:divBdr>
                                    </w:div>
                                    <w:div w:id="94433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356271">
          <w:marLeft w:val="0"/>
          <w:marRight w:val="0"/>
          <w:marTop w:val="0"/>
          <w:marBottom w:val="0"/>
          <w:divBdr>
            <w:top w:val="none" w:sz="0" w:space="0" w:color="auto"/>
            <w:left w:val="none" w:sz="0" w:space="0" w:color="auto"/>
            <w:bottom w:val="none" w:sz="0" w:space="0" w:color="auto"/>
            <w:right w:val="none" w:sz="0" w:space="0" w:color="auto"/>
          </w:divBdr>
          <w:divsChild>
            <w:div w:id="595869604">
              <w:marLeft w:val="0"/>
              <w:marRight w:val="0"/>
              <w:marTop w:val="0"/>
              <w:marBottom w:val="0"/>
              <w:divBdr>
                <w:top w:val="none" w:sz="0" w:space="0" w:color="auto"/>
                <w:left w:val="none" w:sz="0" w:space="0" w:color="auto"/>
                <w:bottom w:val="none" w:sz="0" w:space="0" w:color="auto"/>
                <w:right w:val="none" w:sz="0" w:space="0" w:color="auto"/>
              </w:divBdr>
              <w:divsChild>
                <w:div w:id="1509247072">
                  <w:marLeft w:val="0"/>
                  <w:marRight w:val="0"/>
                  <w:marTop w:val="120"/>
                  <w:marBottom w:val="0"/>
                  <w:divBdr>
                    <w:top w:val="none" w:sz="0" w:space="0" w:color="auto"/>
                    <w:left w:val="none" w:sz="0" w:space="0" w:color="auto"/>
                    <w:bottom w:val="none" w:sz="0" w:space="0" w:color="auto"/>
                    <w:right w:val="none" w:sz="0" w:space="0" w:color="auto"/>
                  </w:divBdr>
                </w:div>
              </w:divsChild>
            </w:div>
            <w:div w:id="1224638423">
              <w:marLeft w:val="0"/>
              <w:marRight w:val="0"/>
              <w:marTop w:val="240"/>
              <w:marBottom w:val="0"/>
              <w:divBdr>
                <w:top w:val="none" w:sz="0" w:space="0" w:color="auto"/>
                <w:left w:val="none" w:sz="0" w:space="0" w:color="auto"/>
                <w:bottom w:val="none" w:sz="0" w:space="0" w:color="auto"/>
                <w:right w:val="none" w:sz="0" w:space="0" w:color="auto"/>
              </w:divBdr>
              <w:divsChild>
                <w:div w:id="678502064">
                  <w:marLeft w:val="0"/>
                  <w:marRight w:val="0"/>
                  <w:marTop w:val="0"/>
                  <w:marBottom w:val="0"/>
                  <w:divBdr>
                    <w:top w:val="none" w:sz="0" w:space="0" w:color="auto"/>
                    <w:left w:val="none" w:sz="0" w:space="0" w:color="auto"/>
                    <w:bottom w:val="none" w:sz="0" w:space="0" w:color="auto"/>
                    <w:right w:val="none" w:sz="0" w:space="0" w:color="auto"/>
                  </w:divBdr>
                  <w:divsChild>
                    <w:div w:id="607005023">
                      <w:marLeft w:val="0"/>
                      <w:marRight w:val="0"/>
                      <w:marTop w:val="0"/>
                      <w:marBottom w:val="120"/>
                      <w:divBdr>
                        <w:top w:val="none" w:sz="0" w:space="0" w:color="auto"/>
                        <w:left w:val="none" w:sz="0" w:space="0" w:color="auto"/>
                        <w:bottom w:val="none" w:sz="0" w:space="0" w:color="auto"/>
                        <w:right w:val="none" w:sz="0" w:space="0" w:color="auto"/>
                      </w:divBdr>
                    </w:div>
                    <w:div w:id="1185829873">
                      <w:blockQuote w:val="1"/>
                      <w:marLeft w:val="0"/>
                      <w:marRight w:val="0"/>
                      <w:marTop w:val="240"/>
                      <w:marBottom w:val="240"/>
                      <w:divBdr>
                        <w:top w:val="none" w:sz="0" w:space="0" w:color="auto"/>
                        <w:left w:val="none" w:sz="0" w:space="0" w:color="auto"/>
                        <w:bottom w:val="none" w:sz="0" w:space="0" w:color="auto"/>
                        <w:right w:val="none" w:sz="0" w:space="0" w:color="auto"/>
                      </w:divBdr>
                    </w:div>
                    <w:div w:id="27150550">
                      <w:marLeft w:val="0"/>
                      <w:marRight w:val="0"/>
                      <w:marTop w:val="0"/>
                      <w:marBottom w:val="120"/>
                      <w:divBdr>
                        <w:top w:val="none" w:sz="0" w:space="0" w:color="auto"/>
                        <w:left w:val="none" w:sz="0" w:space="0" w:color="auto"/>
                        <w:bottom w:val="none" w:sz="0" w:space="0" w:color="auto"/>
                        <w:right w:val="none" w:sz="0" w:space="0" w:color="auto"/>
                      </w:divBdr>
                      <w:divsChild>
                        <w:div w:id="13176865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Prima_scriptura" TargetMode="External"/><Relationship Id="rId21" Type="http://schemas.openxmlformats.org/officeDocument/2006/relationships/hyperlink" Target="https://en.wikipedia.org/wiki/Methodism" TargetMode="External"/><Relationship Id="rId42" Type="http://schemas.openxmlformats.org/officeDocument/2006/relationships/hyperlink" Target="https://en.wikipedia.org/wiki/Wesleyan_Quadrilateral" TargetMode="External"/><Relationship Id="rId47" Type="http://schemas.openxmlformats.org/officeDocument/2006/relationships/hyperlink" Target="https://en.wikipedia.org/wiki/Wesleyan_Quadrilateral" TargetMode="External"/><Relationship Id="rId63" Type="http://schemas.openxmlformats.org/officeDocument/2006/relationships/hyperlink" Target="https://en.wikipedia.org/wiki/Nashville,_Tennessee" TargetMode="External"/><Relationship Id="rId68" Type="http://schemas.openxmlformats.org/officeDocument/2006/relationships/hyperlink" Target="https://www.worldcat.org/oclc/36884141" TargetMode="External"/><Relationship Id="rId84" Type="http://schemas.openxmlformats.org/officeDocument/2006/relationships/hyperlink" Target="https://en.wikipedia.org/wiki/The_Book_of_Discipline_of_The_United_Methodist_Church" TargetMode="External"/><Relationship Id="rId89" Type="http://schemas.openxmlformats.org/officeDocument/2006/relationships/hyperlink" Target="https://en.wikipedia.org/wiki/Lexington,_Kentucky" TargetMode="External"/><Relationship Id="rId112" Type="http://schemas.openxmlformats.org/officeDocument/2006/relationships/hyperlink" Target="http://www.gbod.org/smallgroup/covenant/spring03/foursome.html" TargetMode="External"/><Relationship Id="rId16" Type="http://schemas.openxmlformats.org/officeDocument/2006/relationships/hyperlink" Target="https://en.wikipedia.org/wiki/Wesleyanism" TargetMode="External"/><Relationship Id="rId107" Type="http://schemas.openxmlformats.org/officeDocument/2006/relationships/hyperlink" Target="https://en.wikipedia.org/wiki/Point_Loma_Nazarene_University" TargetMode="External"/><Relationship Id="rId11" Type="http://schemas.openxmlformats.org/officeDocument/2006/relationships/image" Target="media/image1.jpeg"/><Relationship Id="rId32" Type="http://schemas.openxmlformats.org/officeDocument/2006/relationships/hyperlink" Target="https://en.wikipedia.org/wiki/Homo_unius_libri" TargetMode="External"/><Relationship Id="rId37" Type="http://schemas.openxmlformats.org/officeDocument/2006/relationships/hyperlink" Target="https://en.wikipedia.org/wiki/Hermeneutics" TargetMode="External"/><Relationship Id="rId53" Type="http://schemas.openxmlformats.org/officeDocument/2006/relationships/hyperlink" Target="https://en.wikipedia.org/wiki/Portal:Evangelical_Christianity" TargetMode="External"/><Relationship Id="rId58" Type="http://schemas.openxmlformats.org/officeDocument/2006/relationships/hyperlink" Target="https://en.wikipedia.org/wiki/Methodist_Church_in_Britain" TargetMode="External"/><Relationship Id="rId74" Type="http://schemas.openxmlformats.org/officeDocument/2006/relationships/hyperlink" Target="https://en.wikipedia.org/wiki/United_Methodist_Church" TargetMode="External"/><Relationship Id="rId79" Type="http://schemas.openxmlformats.org/officeDocument/2006/relationships/hyperlink" Target="https://en.wikipedia.org/wiki/ISBN_(identifier)" TargetMode="External"/><Relationship Id="rId102" Type="http://schemas.openxmlformats.org/officeDocument/2006/relationships/hyperlink" Target="https://en.wikipedia.org/wiki/Scott_J._Jones" TargetMode="External"/><Relationship Id="rId5" Type="http://schemas.openxmlformats.org/officeDocument/2006/relationships/hyperlink" Target="https://en.wikipedia.org/wiki/Wesleyan_Quadrilateral" TargetMode="External"/><Relationship Id="rId90" Type="http://schemas.openxmlformats.org/officeDocument/2006/relationships/hyperlink" Target="https://en.wikipedia.org/wiki/ISBN_(identifier)" TargetMode="External"/><Relationship Id="rId95" Type="http://schemas.openxmlformats.org/officeDocument/2006/relationships/hyperlink" Target="https://en.wikipedia.org/wiki/Abingdon_Press" TargetMode="External"/><Relationship Id="rId22" Type="http://schemas.openxmlformats.org/officeDocument/2006/relationships/hyperlink" Target="https://en.wikipedia.org/wiki/United_Methodist_Church" TargetMode="External"/><Relationship Id="rId27" Type="http://schemas.openxmlformats.org/officeDocument/2006/relationships/hyperlink" Target="https://en.wikipedia.org/wiki/Wesleyan_Quadrilateral" TargetMode="External"/><Relationship Id="rId43" Type="http://schemas.openxmlformats.org/officeDocument/2006/relationships/hyperlink" Target="https://en.wikipedia.org/wiki/United_Methodist_Church" TargetMode="External"/><Relationship Id="rId48" Type="http://schemas.openxmlformats.org/officeDocument/2006/relationships/hyperlink" Target="https://en.wikipedia.org/wiki/Phenomenology_(psychology)" TargetMode="External"/><Relationship Id="rId64" Type="http://schemas.openxmlformats.org/officeDocument/2006/relationships/hyperlink" Target="https://en.wikipedia.org/wiki/Abingdon_Press" TargetMode="External"/><Relationship Id="rId69" Type="http://schemas.openxmlformats.org/officeDocument/2006/relationships/hyperlink" Target="https://en.wikipedia.org/wiki/ISBN_(identifier)" TargetMode="External"/><Relationship Id="rId113" Type="http://schemas.openxmlformats.org/officeDocument/2006/relationships/fontTable" Target="fontTable.xml"/><Relationship Id="rId80" Type="http://schemas.openxmlformats.org/officeDocument/2006/relationships/hyperlink" Target="https://en.wikipedia.org/wiki/Special:BookSources/0-687-02373-4" TargetMode="External"/><Relationship Id="rId85" Type="http://schemas.openxmlformats.org/officeDocument/2006/relationships/hyperlink" Target="https://en.wikipedia.org/wiki/Oxford,_England" TargetMode="External"/><Relationship Id="rId12" Type="http://schemas.openxmlformats.org/officeDocument/2006/relationships/hyperlink" Target="https://en.wikipedia.org/wiki/Prima_scriptura" TargetMode="External"/><Relationship Id="rId17" Type="http://schemas.openxmlformats.org/officeDocument/2006/relationships/hyperlink" Target="https://en.wikipedia.org/wiki/Wesleyan_Quadrilateral" TargetMode="External"/><Relationship Id="rId33" Type="http://schemas.openxmlformats.org/officeDocument/2006/relationships/hyperlink" Target="https://en.wikipedia.org/wiki/Wesleyan_Quadrilateral" TargetMode="External"/><Relationship Id="rId38" Type="http://schemas.openxmlformats.org/officeDocument/2006/relationships/hyperlink" Target="https://en.wikipedia.org/wiki/Christian_tradition" TargetMode="External"/><Relationship Id="rId59" Type="http://schemas.openxmlformats.org/officeDocument/2006/relationships/hyperlink" Target="https://en.wikipedia.org/wiki/Oxford,_England" TargetMode="External"/><Relationship Id="rId103" Type="http://schemas.openxmlformats.org/officeDocument/2006/relationships/hyperlink" Target="http://catalystresources.org/issues/191jones.html" TargetMode="External"/><Relationship Id="rId108" Type="http://schemas.openxmlformats.org/officeDocument/2006/relationships/hyperlink" Target="http://www.ptloma.edu/wesleyan/Events/DrGreathouse.htm" TargetMode="External"/><Relationship Id="rId54" Type="http://schemas.openxmlformats.org/officeDocument/2006/relationships/hyperlink" Target="https://en.wikipedia.org/wiki/Wesleyan_theology" TargetMode="External"/><Relationship Id="rId70" Type="http://schemas.openxmlformats.org/officeDocument/2006/relationships/hyperlink" Target="https://en.wikipedia.org/wiki/Special:BookSources/978-1-60899-538-7" TargetMode="External"/><Relationship Id="rId75" Type="http://schemas.openxmlformats.org/officeDocument/2006/relationships/hyperlink" Target="https://en.wikipedia.org/wiki/Book_of_Discipline_(United_Methodist)" TargetMode="External"/><Relationship Id="rId91" Type="http://schemas.openxmlformats.org/officeDocument/2006/relationships/hyperlink" Target="https://en.wikipedia.org/wiki/Special:BookSources/0-9755435-3-9" TargetMode="External"/><Relationship Id="rId96" Type="http://schemas.openxmlformats.org/officeDocument/2006/relationships/hyperlink" Target="https://en.wikipedia.org/wiki/ISBN_(identifier)" TargetMode="External"/><Relationship Id="rId1" Type="http://schemas.openxmlformats.org/officeDocument/2006/relationships/numbering" Target="numbering.xml"/><Relationship Id="rId6" Type="http://schemas.openxmlformats.org/officeDocument/2006/relationships/hyperlink" Target="https://en.wikipedia.org/wiki/Talk:Wesleyan_Quadrilateral" TargetMode="External"/><Relationship Id="rId15" Type="http://schemas.openxmlformats.org/officeDocument/2006/relationships/hyperlink" Target="https://en.wikipedia.org/wiki/Assurance_(theology)" TargetMode="External"/><Relationship Id="rId23" Type="http://schemas.openxmlformats.org/officeDocument/2006/relationships/hyperlink" Target="https://en.wikipedia.org/wiki/Albert_C._Outler" TargetMode="External"/><Relationship Id="rId28" Type="http://schemas.openxmlformats.org/officeDocument/2006/relationships/hyperlink" Target="https://en.wikipedia.org/wiki/Bible" TargetMode="External"/><Relationship Id="rId36" Type="http://schemas.openxmlformats.org/officeDocument/2006/relationships/hyperlink" Target="https://en.wikipedia.org/wiki/Prima_scriptura" TargetMode="External"/><Relationship Id="rId49" Type="http://schemas.openxmlformats.org/officeDocument/2006/relationships/hyperlink" Target="https://en.wikipedia.org/wiki/Laity" TargetMode="External"/><Relationship Id="rId57" Type="http://schemas.openxmlformats.org/officeDocument/2006/relationships/hyperlink" Target="http://methodist.org.uk/who-we-are/what-is-distinctive-about-methodism/the-methodist-quadrilateral" TargetMode="External"/><Relationship Id="rId106" Type="http://schemas.openxmlformats.org/officeDocument/2006/relationships/hyperlink" Target="https://web.archive.org/web/20020228065838/http:/www.ptloma.edu/wesleyan/Events/DrGreathouse.htm" TargetMode="External"/><Relationship Id="rId114" Type="http://schemas.openxmlformats.org/officeDocument/2006/relationships/theme" Target="theme/theme1.xml"/><Relationship Id="rId10" Type="http://schemas.openxmlformats.org/officeDocument/2006/relationships/hyperlink" Target="https://en.wikipedia.org/wiki/File:Bible_Johns_Gospel_3_16.JPG" TargetMode="External"/><Relationship Id="rId31" Type="http://schemas.openxmlformats.org/officeDocument/2006/relationships/hyperlink" Target="https://en.wikipedia.org/wiki/Wesleyan_Quadrilateral" TargetMode="External"/><Relationship Id="rId44" Type="http://schemas.openxmlformats.org/officeDocument/2006/relationships/hyperlink" Target="https://en.wikipedia.org/wiki/Wesleyan_Quadrilateral" TargetMode="External"/><Relationship Id="rId52" Type="http://schemas.openxmlformats.org/officeDocument/2006/relationships/image" Target="media/image3.png"/><Relationship Id="rId60" Type="http://schemas.openxmlformats.org/officeDocument/2006/relationships/hyperlink" Target="https://en.wikipedia.org/wiki/Oxford_University_Press" TargetMode="External"/><Relationship Id="rId65" Type="http://schemas.openxmlformats.org/officeDocument/2006/relationships/hyperlink" Target="https://en.wikipedia.org/wiki/ISBN_(identifier)" TargetMode="External"/><Relationship Id="rId73" Type="http://schemas.openxmlformats.org/officeDocument/2006/relationships/hyperlink" Target="http://wesley.nnu.edu/john-wesley/the-letters-of-john-wesley/wesleys-letters-1749/" TargetMode="External"/><Relationship Id="rId78" Type="http://schemas.openxmlformats.org/officeDocument/2006/relationships/hyperlink" Target="https://archive.org/details/bookofdiscipline00unit/page/77" TargetMode="External"/><Relationship Id="rId81" Type="http://schemas.openxmlformats.org/officeDocument/2006/relationships/hyperlink" Target="https://en.wikipedia.org/wiki/OCLC_(identifier)" TargetMode="External"/><Relationship Id="rId86" Type="http://schemas.openxmlformats.org/officeDocument/2006/relationships/hyperlink" Target="https://en.wikipedia.org/wiki/Oxford_University_Press" TargetMode="External"/><Relationship Id="rId94" Type="http://schemas.openxmlformats.org/officeDocument/2006/relationships/hyperlink" Target="https://en.wikipedia.org/wiki/Nashville,_Tennessee" TargetMode="External"/><Relationship Id="rId99" Type="http://schemas.openxmlformats.org/officeDocument/2006/relationships/hyperlink" Target="https://www.worldcat.org/oclc/36884141" TargetMode="External"/><Relationship Id="rId101" Type="http://schemas.openxmlformats.org/officeDocument/2006/relationships/hyperlink" Target="http://wesley.nnu.edu/fileadmin/imported_site/wesleyjournal/1985-wtj-20-1.pdf" TargetMode="External"/><Relationship Id="rId4" Type="http://schemas.openxmlformats.org/officeDocument/2006/relationships/webSettings" Target="webSettings.xml"/><Relationship Id="rId9" Type="http://schemas.openxmlformats.org/officeDocument/2006/relationships/hyperlink" Target="https://en.wikipedia.org/w/index.php?title=Wesleyan_Quadrilateral&amp;action=history" TargetMode="External"/><Relationship Id="rId13" Type="http://schemas.openxmlformats.org/officeDocument/2006/relationships/hyperlink" Target="https://en.wikipedia.org/wiki/File:John_Wesley_memorial_Aldersgate.jpg" TargetMode="External"/><Relationship Id="rId18" Type="http://schemas.openxmlformats.org/officeDocument/2006/relationships/hyperlink" Target="https://en.wikipedia.org/wiki/Wesleyan_Quadrilateral" TargetMode="External"/><Relationship Id="rId39" Type="http://schemas.openxmlformats.org/officeDocument/2006/relationships/hyperlink" Target="https://en.wikipedia.org/wiki/Wikipedia:Citation_needed" TargetMode="External"/><Relationship Id="rId109" Type="http://schemas.openxmlformats.org/officeDocument/2006/relationships/hyperlink" Target="https://web.archive.org/web/20090102221903/http:/www.fwponline.cc/v14n2/v14n2reasoner.html" TargetMode="External"/><Relationship Id="rId34" Type="http://schemas.openxmlformats.org/officeDocument/2006/relationships/hyperlink" Target="https://en.wikipedia.org/wiki/Christian_tradition" TargetMode="External"/><Relationship Id="rId50" Type="http://schemas.openxmlformats.org/officeDocument/2006/relationships/hyperlink" Target="https://en.wikipedia.org/wiki/Elder_(Methodist)" TargetMode="External"/><Relationship Id="rId55" Type="http://schemas.openxmlformats.org/officeDocument/2006/relationships/hyperlink" Target="https://en.wikipedia.org/wiki/Articles_of_Religion_(Methodist)" TargetMode="External"/><Relationship Id="rId76" Type="http://schemas.openxmlformats.org/officeDocument/2006/relationships/hyperlink" Target="https://en.wikipedia.org/wiki/Nashville,_Tennessee" TargetMode="External"/><Relationship Id="rId97" Type="http://schemas.openxmlformats.org/officeDocument/2006/relationships/hyperlink" Target="https://en.wikipedia.org/wiki/Special:BookSources/0-687-06055-9" TargetMode="External"/><Relationship Id="rId104" Type="http://schemas.openxmlformats.org/officeDocument/2006/relationships/hyperlink" Target="https://en.wikipedia.org/wiki/The_Woodlands,_Texas" TargetMode="External"/><Relationship Id="rId7" Type="http://schemas.openxmlformats.org/officeDocument/2006/relationships/hyperlink" Target="https://en.wikipedia.org/wiki/Wesleyan_Quadrilateral" TargetMode="External"/><Relationship Id="rId71" Type="http://schemas.openxmlformats.org/officeDocument/2006/relationships/hyperlink" Target="http://wesley.nnu.edu/fileadmin/imported_site/wesleyjournal/1985-wtj-20-1.pdf" TargetMode="External"/><Relationship Id="rId92" Type="http://schemas.openxmlformats.org/officeDocument/2006/relationships/hyperlink" Target="https://en.wikipedia.org/wiki/OCLC_(identifier)" TargetMode="External"/><Relationship Id="rId2" Type="http://schemas.openxmlformats.org/officeDocument/2006/relationships/styles" Target="styles.xml"/><Relationship Id="rId29" Type="http://schemas.openxmlformats.org/officeDocument/2006/relationships/hyperlink" Target="https://en.wikipedia.org/wiki/Christian_tradition" TargetMode="External"/><Relationship Id="rId24" Type="http://schemas.openxmlformats.org/officeDocument/2006/relationships/hyperlink" Target="https://en.wikipedia.org/wiki/Wesleyan_Quadrilateral" TargetMode="External"/><Relationship Id="rId40" Type="http://schemas.openxmlformats.org/officeDocument/2006/relationships/hyperlink" Target="https://en.wikipedia.org/wiki/Wesleyan_Quadrilateral" TargetMode="External"/><Relationship Id="rId45" Type="http://schemas.openxmlformats.org/officeDocument/2006/relationships/hyperlink" Target="https://en.wikipedia.org/wiki/Free_Methodist_Church" TargetMode="External"/><Relationship Id="rId66" Type="http://schemas.openxmlformats.org/officeDocument/2006/relationships/hyperlink" Target="https://en.wikipedia.org/wiki/Special:BookSources/0-687-06055-9" TargetMode="External"/><Relationship Id="rId87" Type="http://schemas.openxmlformats.org/officeDocument/2006/relationships/hyperlink" Target="https://en.wikipedia.org/wiki/ISBN_(identifier)" TargetMode="External"/><Relationship Id="rId110" Type="http://schemas.openxmlformats.org/officeDocument/2006/relationships/hyperlink" Target="http://www.fwponline.cc/v14n2/v14n2reasoner.html" TargetMode="External"/><Relationship Id="rId61" Type="http://schemas.openxmlformats.org/officeDocument/2006/relationships/hyperlink" Target="https://en.wikipedia.org/wiki/ISBN_(identifier)" TargetMode="External"/><Relationship Id="rId82" Type="http://schemas.openxmlformats.org/officeDocument/2006/relationships/hyperlink" Target="https://www.worldcat.org/oclc/58046917" TargetMode="External"/><Relationship Id="rId19" Type="http://schemas.openxmlformats.org/officeDocument/2006/relationships/hyperlink" Target="https://en.wikipedia.org/wiki/Christian_theology" TargetMode="External"/><Relationship Id="rId14" Type="http://schemas.openxmlformats.org/officeDocument/2006/relationships/image" Target="media/image2.jpeg"/><Relationship Id="rId30" Type="http://schemas.openxmlformats.org/officeDocument/2006/relationships/hyperlink" Target="https://en.wikipedia.org/wiki/Experience" TargetMode="External"/><Relationship Id="rId35" Type="http://schemas.openxmlformats.org/officeDocument/2006/relationships/hyperlink" Target="https://en.wikipedia.org/wiki/Wikipedia:Citation_needed" TargetMode="External"/><Relationship Id="rId56" Type="http://schemas.openxmlformats.org/officeDocument/2006/relationships/hyperlink" Target="http://www.umc.org/what-we-believe/glossary-wesleyan-quadrilateral-the" TargetMode="External"/><Relationship Id="rId77" Type="http://schemas.openxmlformats.org/officeDocument/2006/relationships/hyperlink" Target="https://en.wikipedia.org/wiki/Abingdon_Press" TargetMode="External"/><Relationship Id="rId100" Type="http://schemas.openxmlformats.org/officeDocument/2006/relationships/hyperlink" Target="http://archives.umc.org/interior.asp?ptid=1&amp;mid=1661" TargetMode="External"/><Relationship Id="rId105" Type="http://schemas.openxmlformats.org/officeDocument/2006/relationships/hyperlink" Target="https://en.wikipedia.org/wiki/William_M._Greathouse" TargetMode="External"/><Relationship Id="rId8" Type="http://schemas.openxmlformats.org/officeDocument/2006/relationships/hyperlink" Target="https://en.wikipedia.org/w/index.php?title=Wesleyan_Quadrilateral&amp;action=edit" TargetMode="External"/><Relationship Id="rId51" Type="http://schemas.openxmlformats.org/officeDocument/2006/relationships/hyperlink" Target="https://en.wikipedia.org/wiki/Wesleyan_Quadrilateral" TargetMode="External"/><Relationship Id="rId72" Type="http://schemas.openxmlformats.org/officeDocument/2006/relationships/hyperlink" Target="http://wesley.nnu.edu/john-wesley/the-sermons-of-john-wesley-1872-edition/the-sermons-of-john-wesley-the-standard-sermons/" TargetMode="External"/><Relationship Id="rId93" Type="http://schemas.openxmlformats.org/officeDocument/2006/relationships/hyperlink" Target="https://www.worldcat.org/oclc/21876974" TargetMode="External"/><Relationship Id="rId98" Type="http://schemas.openxmlformats.org/officeDocument/2006/relationships/hyperlink" Target="https://en.wikipedia.org/wiki/OCLC_(identifier)" TargetMode="External"/><Relationship Id="rId3" Type="http://schemas.openxmlformats.org/officeDocument/2006/relationships/settings" Target="settings.xml"/><Relationship Id="rId25" Type="http://schemas.openxmlformats.org/officeDocument/2006/relationships/hyperlink" Target="https://en.wikipedia.org/wiki/Wesleyan_Quadrilateral" TargetMode="External"/><Relationship Id="rId46" Type="http://schemas.openxmlformats.org/officeDocument/2006/relationships/hyperlink" Target="https://en.wikipedia.org/wiki/Wesleyan_Quadrilateral" TargetMode="External"/><Relationship Id="rId67" Type="http://schemas.openxmlformats.org/officeDocument/2006/relationships/hyperlink" Target="https://en.wikipedia.org/wiki/OCLC_(identifier)" TargetMode="External"/><Relationship Id="rId20" Type="http://schemas.openxmlformats.org/officeDocument/2006/relationships/hyperlink" Target="https://en.wikipedia.org/wiki/John_Wesley" TargetMode="External"/><Relationship Id="rId41" Type="http://schemas.openxmlformats.org/officeDocument/2006/relationships/hyperlink" Target="https://en.wikipedia.org/wiki/Wesleyan_Quadrilateral" TargetMode="External"/><Relationship Id="rId62" Type="http://schemas.openxmlformats.org/officeDocument/2006/relationships/hyperlink" Target="https://en.wikipedia.org/wiki/Special:BookSources/0-19-502810-4" TargetMode="External"/><Relationship Id="rId83" Type="http://schemas.openxmlformats.org/officeDocument/2006/relationships/hyperlink" Target="http://fmcsb.org/event/2019/10/6/encounter-wesleyan-quadrilateral-tradition" TargetMode="External"/><Relationship Id="rId88" Type="http://schemas.openxmlformats.org/officeDocument/2006/relationships/hyperlink" Target="https://en.wikipedia.org/wiki/Special:BookSources/0-19-502810-4" TargetMode="External"/><Relationship Id="rId111" Type="http://schemas.openxmlformats.org/officeDocument/2006/relationships/hyperlink" Target="https://web.archive.org/web/20080828203828/http:/www.gbod.org/smallgroup/covenant/spring03/fours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3094</Words>
  <Characters>17640</Characters>
  <Application>Microsoft Office Word</Application>
  <DocSecurity>0</DocSecurity>
  <Lines>147</Lines>
  <Paragraphs>41</Paragraphs>
  <ScaleCrop>false</ScaleCrop>
  <Company/>
  <LinksUpToDate>false</LinksUpToDate>
  <CharactersWithSpaces>20693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 Meadors</dc:creator>
  <cp:keywords/>
  <dc:description/>
  <cp:lastModifiedBy>Gary T. Meadors</cp:lastModifiedBy>
  <cp:revision>1</cp:revision>
  <dcterms:created xsi:type="dcterms:W3CDTF">2024-06-23T02:40:00Z</dcterms:created>
  <dcterms:modified xsi:type="dcterms:W3CDTF">2024-06-23T13:14:00Z</dcterms:modified>
</cp:coreProperties>
</file>