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12FD" w:rsidRPr="00545727" w:rsidRDefault="00E22BE2" w:rsidP="00054B5D">
      <w:pPr>
        <w:spacing w:after="0"/>
        <w:jc w:val="center"/>
        <w:rPr>
          <w:rFonts w:ascii="Times New Roman" w:hAnsi="Times New Roman"/>
          <w:b/>
        </w:rPr>
      </w:pPr>
      <w:proofErr w:type="spellStart"/>
      <w:r w:rsidRPr="00545727">
        <w:rPr>
          <w:rFonts w:ascii="Times New Roman" w:hAnsi="Times New Roman"/>
          <w:b/>
        </w:rPr>
        <w:t>Biblicalelearning</w:t>
      </w:r>
      <w:proofErr w:type="spellEnd"/>
      <w:r w:rsidRPr="00545727">
        <w:rPr>
          <w:rFonts w:ascii="Times New Roman" w:hAnsi="Times New Roman"/>
          <w:b/>
        </w:rPr>
        <w:t xml:space="preserve"> Lectures, 2024</w:t>
      </w:r>
    </w:p>
    <w:p w:rsidR="0009570C" w:rsidRPr="00545727" w:rsidRDefault="009812FD" w:rsidP="0009570C">
      <w:pPr>
        <w:spacing w:after="0"/>
        <w:jc w:val="center"/>
        <w:rPr>
          <w:rFonts w:ascii="Times New Roman" w:hAnsi="Times New Roman"/>
          <w:b/>
        </w:rPr>
      </w:pPr>
      <w:r w:rsidRPr="00545727">
        <w:rPr>
          <w:rFonts w:ascii="Times New Roman" w:hAnsi="Times New Roman"/>
          <w:b/>
        </w:rPr>
        <w:t>A Biblical Theology for Knowing God’s Will</w:t>
      </w:r>
      <w:r w:rsidR="0009570C" w:rsidRPr="00545727">
        <w:rPr>
          <w:rFonts w:ascii="Times New Roman" w:hAnsi="Times New Roman"/>
          <w:b/>
        </w:rPr>
        <w:t xml:space="preserve">  [GM16]</w:t>
      </w:r>
    </w:p>
    <w:p w:rsidR="009812FD" w:rsidRPr="00545727" w:rsidRDefault="009812FD" w:rsidP="00B504E0">
      <w:pPr>
        <w:spacing w:after="0"/>
        <w:jc w:val="center"/>
        <w:rPr>
          <w:rFonts w:ascii="Times New Roman" w:hAnsi="Times New Roman"/>
          <w:b/>
        </w:rPr>
      </w:pPr>
    </w:p>
    <w:p w:rsidR="009812FD" w:rsidRPr="00545727" w:rsidRDefault="009812FD" w:rsidP="00B504E0">
      <w:pPr>
        <w:spacing w:after="0"/>
        <w:jc w:val="center"/>
        <w:rPr>
          <w:rFonts w:ascii="Times New Roman" w:hAnsi="Times New Roman"/>
          <w:b/>
        </w:rPr>
      </w:pPr>
      <w:r w:rsidRPr="00545727">
        <w:rPr>
          <w:rFonts w:ascii="Times New Roman" w:hAnsi="Times New Roman"/>
          <w:b/>
        </w:rPr>
        <w:t>Gary T. Meadors, Th.D.</w:t>
      </w:r>
    </w:p>
    <w:p w:rsidR="009812FD" w:rsidRPr="00545727" w:rsidRDefault="009812FD" w:rsidP="001B2679">
      <w:pPr>
        <w:spacing w:after="0"/>
        <w:jc w:val="center"/>
        <w:rPr>
          <w:rFonts w:ascii="Times New Roman" w:hAnsi="Times New Roman"/>
          <w:b/>
        </w:rPr>
      </w:pPr>
      <w:r w:rsidRPr="00545727">
        <w:rPr>
          <w:rFonts w:ascii="Times New Roman" w:hAnsi="Times New Roman"/>
          <w:b/>
        </w:rPr>
        <w:t>Popular Views for Knowing God’s Will:  Weighed and Found Wanting</w:t>
      </w:r>
    </w:p>
    <w:p w:rsidR="000F0BAC" w:rsidRPr="00545727" w:rsidRDefault="000F0BAC" w:rsidP="009812FD">
      <w:pPr>
        <w:spacing w:after="0"/>
        <w:rPr>
          <w:rFonts w:ascii="Times New Roman" w:hAnsi="Times New Roman"/>
        </w:rPr>
      </w:pPr>
    </w:p>
    <w:p w:rsidR="009812FD" w:rsidRPr="00545727" w:rsidRDefault="009812FD" w:rsidP="009812FD">
      <w:pPr>
        <w:spacing w:after="0"/>
        <w:rPr>
          <w:rFonts w:ascii="Times New Roman" w:hAnsi="Times New Roman"/>
        </w:rPr>
      </w:pPr>
    </w:p>
    <w:p w:rsidR="009812FD" w:rsidRPr="00545727" w:rsidRDefault="009812FD" w:rsidP="009812FD">
      <w:pPr>
        <w:spacing w:after="0"/>
        <w:rPr>
          <w:rFonts w:ascii="Times New Roman" w:hAnsi="Times New Roman"/>
          <w:b/>
        </w:rPr>
      </w:pPr>
      <w:r w:rsidRPr="00545727">
        <w:rPr>
          <w:rFonts w:ascii="Times New Roman" w:hAnsi="Times New Roman"/>
          <w:b/>
        </w:rPr>
        <w:t>Introduction:</w:t>
      </w:r>
    </w:p>
    <w:p w:rsidR="009812FD" w:rsidRPr="00545727" w:rsidRDefault="009812FD" w:rsidP="009812FD">
      <w:pPr>
        <w:spacing w:after="0"/>
        <w:rPr>
          <w:rFonts w:ascii="Times New Roman" w:hAnsi="Times New Roman"/>
        </w:rPr>
      </w:pPr>
    </w:p>
    <w:p w:rsidR="00B34987" w:rsidRPr="00545727" w:rsidRDefault="00B34987" w:rsidP="009812FD">
      <w:pPr>
        <w:spacing w:after="0"/>
        <w:rPr>
          <w:rFonts w:ascii="Times New Roman" w:hAnsi="Times New Roman"/>
        </w:rPr>
      </w:pPr>
      <w:r w:rsidRPr="00545727">
        <w:rPr>
          <w:rFonts w:ascii="Times New Roman" w:hAnsi="Times New Roman"/>
        </w:rPr>
        <w:t xml:space="preserve">There are as many views of “knowing God’s will” as there are books on the subject!  The body of literature, however, will usually fall into a few major paradigms.  While we cannot represent all of the options, a recent volume published by Kregel, </w:t>
      </w:r>
      <w:r w:rsidRPr="00545727">
        <w:rPr>
          <w:rFonts w:ascii="Times New Roman" w:hAnsi="Times New Roman"/>
          <w:i/>
        </w:rPr>
        <w:t>How Then Should We Choose?  Three Views on God’s Will and Decision Making</w:t>
      </w:r>
      <w:r w:rsidRPr="00545727">
        <w:rPr>
          <w:rFonts w:ascii="Times New Roman" w:hAnsi="Times New Roman"/>
        </w:rPr>
        <w:t xml:space="preserve"> (2009), </w:t>
      </w:r>
      <w:r w:rsidR="00E22BE2" w:rsidRPr="00545727">
        <w:rPr>
          <w:rFonts w:ascii="Times New Roman" w:hAnsi="Times New Roman"/>
        </w:rPr>
        <w:t xml:space="preserve">which include Blackaby, Smith and Friesen, </w:t>
      </w:r>
      <w:r w:rsidRPr="00545727">
        <w:rPr>
          <w:rFonts w:ascii="Times New Roman" w:hAnsi="Times New Roman"/>
        </w:rPr>
        <w:t>claims that their choices “represent the three main schools of thought on God’s will toward which modern writers on the topic tend to gravitate or upon which they depend for various nuanced mediating positions” (p. 14).</w:t>
      </w:r>
      <w:r w:rsidR="000B398A" w:rsidRPr="00545727">
        <w:rPr>
          <w:rFonts w:ascii="Times New Roman" w:hAnsi="Times New Roman"/>
        </w:rPr>
        <w:t xml:space="preserve">  These three views are drawn from Blackaby, Smith and Friesen.</w:t>
      </w:r>
      <w:r w:rsidR="00E22BE2" w:rsidRPr="00545727">
        <w:rPr>
          <w:rFonts w:ascii="Times New Roman" w:hAnsi="Times New Roman"/>
        </w:rPr>
        <w:t xml:space="preserve">  </w:t>
      </w:r>
      <w:r w:rsidR="000C7528" w:rsidRPr="00545727">
        <w:rPr>
          <w:rFonts w:ascii="Times New Roman" w:hAnsi="Times New Roman"/>
        </w:rPr>
        <w:t xml:space="preserve">The value of this views books is that each author responds to the others...so you get a conversation between the three views.  </w:t>
      </w:r>
      <w:proofErr w:type="spellStart"/>
      <w:r w:rsidR="00E22BE2" w:rsidRPr="00545727">
        <w:rPr>
          <w:rFonts w:ascii="Times New Roman" w:hAnsi="Times New Roman"/>
        </w:rPr>
        <w:t>Meadors</w:t>
      </w:r>
      <w:proofErr w:type="spellEnd"/>
      <w:r w:rsidR="00E22BE2" w:rsidRPr="00545727">
        <w:rPr>
          <w:rFonts w:ascii="Times New Roman" w:hAnsi="Times New Roman"/>
        </w:rPr>
        <w:t xml:space="preserve"> disagrees with the editor’s claim that these three views are the </w:t>
      </w:r>
      <w:r w:rsidR="000C7528" w:rsidRPr="00545727">
        <w:rPr>
          <w:rFonts w:ascii="Times New Roman" w:hAnsi="Times New Roman"/>
        </w:rPr>
        <w:t>“best”</w:t>
      </w:r>
      <w:r w:rsidR="00E22BE2" w:rsidRPr="00545727">
        <w:rPr>
          <w:rFonts w:ascii="Times New Roman" w:hAnsi="Times New Roman"/>
        </w:rPr>
        <w:t xml:space="preserve"> options</w:t>
      </w:r>
      <w:r w:rsidR="000C7528" w:rsidRPr="00545727">
        <w:rPr>
          <w:rFonts w:ascii="Times New Roman" w:hAnsi="Times New Roman"/>
        </w:rPr>
        <w:t xml:space="preserve">.  </w:t>
      </w:r>
      <w:proofErr w:type="spellStart"/>
      <w:r w:rsidR="000C7528" w:rsidRPr="00545727">
        <w:rPr>
          <w:rFonts w:ascii="Times New Roman" w:hAnsi="Times New Roman"/>
        </w:rPr>
        <w:t>Meadors</w:t>
      </w:r>
      <w:proofErr w:type="spellEnd"/>
      <w:r w:rsidR="000C7528" w:rsidRPr="00545727">
        <w:rPr>
          <w:rFonts w:ascii="Times New Roman" w:hAnsi="Times New Roman"/>
        </w:rPr>
        <w:t xml:space="preserve"> also claims that his view is NOT a variation of Friesen but it a different option to the other views.</w:t>
      </w:r>
    </w:p>
    <w:p w:rsidR="00B34987" w:rsidRPr="00545727" w:rsidRDefault="00B34987" w:rsidP="009812FD">
      <w:pPr>
        <w:spacing w:after="0"/>
        <w:rPr>
          <w:rFonts w:ascii="Times New Roman" w:hAnsi="Times New Roman"/>
        </w:rPr>
      </w:pPr>
    </w:p>
    <w:p w:rsidR="000C7528" w:rsidRPr="00545727" w:rsidRDefault="008D08F5" w:rsidP="009812FD">
      <w:pPr>
        <w:spacing w:after="0"/>
        <w:rPr>
          <w:rFonts w:ascii="Times New Roman" w:hAnsi="Times New Roman"/>
        </w:rPr>
      </w:pPr>
      <w:r w:rsidRPr="00545727">
        <w:rPr>
          <w:rFonts w:ascii="Times New Roman" w:hAnsi="Times New Roman"/>
        </w:rPr>
        <w:t xml:space="preserve">Our purpose in this lecture is to </w:t>
      </w:r>
      <w:r w:rsidR="000C7528" w:rsidRPr="00545727">
        <w:rPr>
          <w:rFonts w:ascii="Times New Roman" w:hAnsi="Times New Roman"/>
        </w:rPr>
        <w:t>survey</w:t>
      </w:r>
      <w:r w:rsidR="000B398A" w:rsidRPr="00545727">
        <w:rPr>
          <w:rFonts w:ascii="Times New Roman" w:hAnsi="Times New Roman"/>
        </w:rPr>
        <w:t xml:space="preserve"> these three views</w:t>
      </w:r>
      <w:r w:rsidR="000C7528" w:rsidRPr="00545727">
        <w:rPr>
          <w:rFonts w:ascii="Times New Roman" w:hAnsi="Times New Roman"/>
        </w:rPr>
        <w:t>.  Because of the volume of material, you should choose to read</w:t>
      </w:r>
      <w:r w:rsidR="00584839" w:rsidRPr="00545727">
        <w:rPr>
          <w:rFonts w:ascii="Times New Roman" w:hAnsi="Times New Roman"/>
        </w:rPr>
        <w:t xml:space="preserve"> and compare</w:t>
      </w:r>
      <w:r w:rsidR="000C7528" w:rsidRPr="00545727">
        <w:rPr>
          <w:rFonts w:ascii="Times New Roman" w:hAnsi="Times New Roman"/>
        </w:rPr>
        <w:t xml:space="preserve"> </w:t>
      </w:r>
      <w:r w:rsidR="00584839" w:rsidRPr="00545727">
        <w:rPr>
          <w:rFonts w:ascii="Times New Roman" w:hAnsi="Times New Roman"/>
        </w:rPr>
        <w:t xml:space="preserve">the publications of these three and </w:t>
      </w:r>
      <w:proofErr w:type="spellStart"/>
      <w:r w:rsidR="00584839" w:rsidRPr="00545727">
        <w:rPr>
          <w:rFonts w:ascii="Times New Roman" w:hAnsi="Times New Roman"/>
        </w:rPr>
        <w:t>Meadors</w:t>
      </w:r>
      <w:proofErr w:type="spellEnd"/>
      <w:r w:rsidR="00584839" w:rsidRPr="00545727">
        <w:rPr>
          <w:rFonts w:ascii="Times New Roman" w:hAnsi="Times New Roman"/>
        </w:rPr>
        <w:t xml:space="preserve"> for making your judgments.</w:t>
      </w:r>
    </w:p>
    <w:p w:rsidR="000C7528" w:rsidRPr="00545727" w:rsidRDefault="000C7528" w:rsidP="009812FD">
      <w:pPr>
        <w:spacing w:after="0"/>
        <w:rPr>
          <w:rFonts w:ascii="Times New Roman" w:hAnsi="Times New Roman"/>
        </w:rPr>
      </w:pPr>
    </w:p>
    <w:p w:rsidR="008D08F5" w:rsidRPr="00545727" w:rsidRDefault="009812FD" w:rsidP="009812FD">
      <w:pPr>
        <w:spacing w:after="0"/>
        <w:rPr>
          <w:b/>
        </w:rPr>
      </w:pPr>
      <w:r w:rsidRPr="00545727">
        <w:rPr>
          <w:rFonts w:ascii="Times New Roman" w:hAnsi="Times New Roman"/>
          <w:b/>
        </w:rPr>
        <w:t>I.</w:t>
      </w:r>
      <w:r w:rsidRPr="00545727">
        <w:rPr>
          <w:rFonts w:ascii="Times New Roman" w:hAnsi="Times New Roman"/>
          <w:b/>
        </w:rPr>
        <w:tab/>
      </w:r>
      <w:r w:rsidRPr="00545727">
        <w:rPr>
          <w:b/>
        </w:rPr>
        <w:t>Henry and Richard Blackaby…Rampant Subjectivism</w:t>
      </w:r>
    </w:p>
    <w:p w:rsidR="008D08F5" w:rsidRPr="00545727" w:rsidRDefault="008D08F5" w:rsidP="009812FD">
      <w:pPr>
        <w:spacing w:after="0"/>
      </w:pPr>
    </w:p>
    <w:p w:rsidR="00DA4819" w:rsidRPr="00545727" w:rsidRDefault="008D08F5" w:rsidP="009812FD">
      <w:pPr>
        <w:spacing w:after="0"/>
      </w:pPr>
      <w:r w:rsidRPr="00545727">
        <w:t>In addition to the chapter in the Kregel volume by Henry’s son Richard, the foundational publication for this view is:</w:t>
      </w:r>
      <w:r w:rsidR="000B398A" w:rsidRPr="00545727">
        <w:t xml:space="preserve">  </w:t>
      </w:r>
      <w:r w:rsidRPr="00545727">
        <w:t xml:space="preserve">Blackaby, Henry T. and King, Claude V.  </w:t>
      </w:r>
      <w:r w:rsidRPr="00545727">
        <w:rPr>
          <w:i/>
        </w:rPr>
        <w:t>Experiencing God:  How t</w:t>
      </w:r>
      <w:r w:rsidR="000B398A" w:rsidRPr="00545727">
        <w:rPr>
          <w:i/>
        </w:rPr>
        <w:t xml:space="preserve">o Live the </w:t>
      </w:r>
      <w:r w:rsidRPr="00545727">
        <w:rPr>
          <w:i/>
        </w:rPr>
        <w:t>Full Adventure of Knowing and Doing the Will of God</w:t>
      </w:r>
      <w:r w:rsidR="000B398A" w:rsidRPr="00545727">
        <w:t xml:space="preserve">.  Nashville:  </w:t>
      </w:r>
      <w:r w:rsidRPr="00545727">
        <w:t>Broadman &amp; Holman Publishers, 1994.</w:t>
      </w:r>
      <w:r w:rsidR="000B398A" w:rsidRPr="00545727">
        <w:t xml:space="preserve">  </w:t>
      </w:r>
      <w:r w:rsidR="00DA4819" w:rsidRPr="00545727">
        <w:t>The Blackaby clan comes from Southern Baptist traditions with a Canadian twist.</w:t>
      </w:r>
    </w:p>
    <w:p w:rsidR="009812FD" w:rsidRPr="00545727" w:rsidRDefault="009812FD" w:rsidP="009812FD">
      <w:pPr>
        <w:spacing w:after="0"/>
      </w:pPr>
    </w:p>
    <w:p w:rsidR="001B2679" w:rsidRPr="00545727" w:rsidRDefault="001B2679" w:rsidP="009812FD">
      <w:pPr>
        <w:spacing w:after="0"/>
      </w:pPr>
      <w:r w:rsidRPr="00545727">
        <w:t>A.</w:t>
      </w:r>
      <w:r w:rsidRPr="00545727">
        <w:tab/>
      </w:r>
      <w:r w:rsidR="00D82E3D" w:rsidRPr="00545727">
        <w:t xml:space="preserve">Some </w:t>
      </w:r>
      <w:r w:rsidRPr="00545727">
        <w:t>Central Assumptions of the Blackaby Model</w:t>
      </w:r>
    </w:p>
    <w:p w:rsidR="00C708EC" w:rsidRPr="00545727" w:rsidRDefault="00C708EC" w:rsidP="009812FD">
      <w:pPr>
        <w:spacing w:after="0"/>
      </w:pPr>
    </w:p>
    <w:p w:rsidR="000B398A" w:rsidRPr="00545727" w:rsidRDefault="00D7416C" w:rsidP="009812FD">
      <w:pPr>
        <w:spacing w:after="0"/>
      </w:pPr>
      <w:r w:rsidRPr="00545727">
        <w:tab/>
        <w:t>1.</w:t>
      </w:r>
      <w:r w:rsidRPr="00545727">
        <w:tab/>
        <w:t xml:space="preserve">“The core belief of this perspective is that </w:t>
      </w:r>
      <w:r w:rsidR="00F316C2" w:rsidRPr="00545727">
        <w:t xml:space="preserve">God not only has a specific </w:t>
      </w:r>
      <w:r w:rsidRPr="00545727">
        <w:t xml:space="preserve">will for individuals </w:t>
      </w:r>
      <w:r w:rsidR="00127572" w:rsidRPr="00545727">
        <w:tab/>
      </w:r>
      <w:r w:rsidR="00127572" w:rsidRPr="00545727">
        <w:tab/>
      </w:r>
      <w:r w:rsidRPr="00545727">
        <w:t xml:space="preserve">but also communicates </w:t>
      </w:r>
      <w:r w:rsidR="00F316C2" w:rsidRPr="00545727">
        <w:t xml:space="preserve">that will to people so they </w:t>
      </w:r>
      <w:r w:rsidRPr="00545727">
        <w:t>can follow it.” (</w:t>
      </w:r>
      <w:r w:rsidRPr="00545727">
        <w:rPr>
          <w:i/>
        </w:rPr>
        <w:t>Three Views</w:t>
      </w:r>
      <w:r w:rsidRPr="00545727">
        <w:t>, 33).</w:t>
      </w:r>
      <w:r w:rsidR="008A2A3F" w:rsidRPr="00545727">
        <w:t xml:space="preserve"> </w:t>
      </w:r>
      <w:r w:rsidR="00B903F3" w:rsidRPr="00545727">
        <w:t xml:space="preserve"> </w:t>
      </w:r>
      <w:r w:rsidR="008A2A3F" w:rsidRPr="00545727">
        <w:t xml:space="preserve">“You do </w:t>
      </w:r>
      <w:r w:rsidR="00127572" w:rsidRPr="00545727">
        <w:tab/>
      </w:r>
      <w:r w:rsidR="00127572" w:rsidRPr="00545727">
        <w:tab/>
      </w:r>
      <w:r w:rsidR="008A2A3F" w:rsidRPr="00545727">
        <w:t>not discover God’s will.  God reveals it to you out of the intimacy of your walk with Him.”</w:t>
      </w:r>
      <w:r w:rsidR="00B903F3" w:rsidRPr="00545727">
        <w:t xml:space="preserve"> </w:t>
      </w:r>
      <w:r w:rsidR="00127572" w:rsidRPr="00545727">
        <w:tab/>
      </w:r>
      <w:r w:rsidR="00127572" w:rsidRPr="00545727">
        <w:tab/>
      </w:r>
      <w:r w:rsidR="00B903F3" w:rsidRPr="00545727">
        <w:t>(</w:t>
      </w:r>
      <w:r w:rsidR="00F316C2" w:rsidRPr="00545727">
        <w:rPr>
          <w:i/>
        </w:rPr>
        <w:t xml:space="preserve">Three </w:t>
      </w:r>
      <w:r w:rsidR="00B903F3" w:rsidRPr="00545727">
        <w:rPr>
          <w:i/>
        </w:rPr>
        <w:t xml:space="preserve">Views, </w:t>
      </w:r>
      <w:r w:rsidR="00B903F3" w:rsidRPr="00545727">
        <w:t>p. 85)  But it is still the believer’s respo</w:t>
      </w:r>
      <w:r w:rsidR="00F316C2" w:rsidRPr="00545727">
        <w:t xml:space="preserve">nsibility to find God’s will </w:t>
      </w:r>
      <w:r w:rsidR="00B903F3" w:rsidRPr="00545727">
        <w:t xml:space="preserve">within their </w:t>
      </w:r>
      <w:r w:rsidR="00127572" w:rsidRPr="00545727">
        <w:tab/>
      </w:r>
      <w:r w:rsidR="00127572" w:rsidRPr="00545727">
        <w:tab/>
      </w:r>
      <w:r w:rsidR="00B903F3" w:rsidRPr="00545727">
        <w:t>“walk.”</w:t>
      </w:r>
    </w:p>
    <w:p w:rsidR="000B398A" w:rsidRPr="00545727" w:rsidRDefault="000B398A" w:rsidP="009812FD">
      <w:pPr>
        <w:spacing w:after="0"/>
      </w:pPr>
    </w:p>
    <w:p w:rsidR="001B2679" w:rsidRPr="00545727" w:rsidRDefault="00F316C2" w:rsidP="009812FD">
      <w:pPr>
        <w:spacing w:after="0"/>
      </w:pPr>
      <w:r w:rsidRPr="00545727">
        <w:tab/>
      </w:r>
      <w:r w:rsidR="00D7416C" w:rsidRPr="00545727">
        <w:t>2.</w:t>
      </w:r>
      <w:r w:rsidR="00D7416C" w:rsidRPr="00545727">
        <w:tab/>
        <w:t>In consort with the core belief, the believ</w:t>
      </w:r>
      <w:r w:rsidRPr="00545727">
        <w:t xml:space="preserve">er must learn to recognize the </w:t>
      </w:r>
      <w:r w:rsidR="00D7416C" w:rsidRPr="00545727">
        <w:t xml:space="preserve">direct voice of God </w:t>
      </w:r>
      <w:r w:rsidR="00127572" w:rsidRPr="00545727">
        <w:tab/>
      </w:r>
      <w:r w:rsidR="00127572" w:rsidRPr="00545727">
        <w:tab/>
      </w:r>
      <w:r w:rsidR="00D7416C" w:rsidRPr="00545727">
        <w:t>that communicates God’s will to them.</w:t>
      </w:r>
    </w:p>
    <w:p w:rsidR="00D7416C" w:rsidRPr="00545727" w:rsidRDefault="00D7416C" w:rsidP="009812FD">
      <w:pPr>
        <w:spacing w:after="0"/>
      </w:pPr>
    </w:p>
    <w:p w:rsidR="00D7416C" w:rsidRPr="00545727" w:rsidRDefault="00D7416C" w:rsidP="009812FD">
      <w:pPr>
        <w:spacing w:after="0"/>
      </w:pPr>
      <w:r w:rsidRPr="00545727">
        <w:tab/>
        <w:t>3.</w:t>
      </w:r>
      <w:r w:rsidRPr="00545727">
        <w:tab/>
        <w:t>“God’s voice” comes in many ways, but we</w:t>
      </w:r>
      <w:r w:rsidR="00F316C2" w:rsidRPr="00545727">
        <w:t xml:space="preserve"> must learn to hear when God </w:t>
      </w:r>
      <w:r w:rsidRPr="00545727">
        <w:t>“speaks.”</w:t>
      </w:r>
    </w:p>
    <w:p w:rsidR="00D7416C" w:rsidRPr="00545727" w:rsidRDefault="00D7416C" w:rsidP="009812FD">
      <w:pPr>
        <w:spacing w:after="0"/>
      </w:pPr>
    </w:p>
    <w:p w:rsidR="00D7416C" w:rsidRPr="00545727" w:rsidRDefault="00D7416C" w:rsidP="009812FD">
      <w:pPr>
        <w:spacing w:after="0"/>
      </w:pPr>
      <w:r w:rsidRPr="00545727">
        <w:tab/>
      </w:r>
      <w:r w:rsidR="00C83D19" w:rsidRPr="00545727">
        <w:t>4.</w:t>
      </w:r>
      <w:r w:rsidR="00C83D19" w:rsidRPr="00545727">
        <w:tab/>
        <w:t xml:space="preserve">The </w:t>
      </w:r>
      <w:r w:rsidR="00041700" w:rsidRPr="00545727">
        <w:t>experiential</w:t>
      </w:r>
      <w:r w:rsidR="00C83D19" w:rsidRPr="00545727">
        <w:t xml:space="preserve"> side of life is the door </w:t>
      </w:r>
      <w:r w:rsidR="00F316C2" w:rsidRPr="00545727">
        <w:t xml:space="preserve">to knowing God and his will </w:t>
      </w:r>
      <w:r w:rsidR="00C83D19" w:rsidRPr="00545727">
        <w:t>(</w:t>
      </w:r>
      <w:r w:rsidR="00C83D19" w:rsidRPr="00545727">
        <w:rPr>
          <w:i/>
        </w:rPr>
        <w:t>Experiencing God</w:t>
      </w:r>
      <w:r w:rsidR="00C83D19" w:rsidRPr="00545727">
        <w:t xml:space="preserve">, p. 4, </w:t>
      </w:r>
      <w:r w:rsidR="00127572" w:rsidRPr="00545727">
        <w:tab/>
      </w:r>
      <w:r w:rsidR="00127572" w:rsidRPr="00545727">
        <w:tab/>
      </w:r>
      <w:r w:rsidR="00C83D19" w:rsidRPr="00545727">
        <w:t>Review and evaluate the list).</w:t>
      </w:r>
    </w:p>
    <w:p w:rsidR="00D7416C" w:rsidRPr="00545727" w:rsidRDefault="00D7416C" w:rsidP="009812FD">
      <w:pPr>
        <w:spacing w:after="0"/>
      </w:pPr>
    </w:p>
    <w:p w:rsidR="00C83D19" w:rsidRPr="00545727" w:rsidRDefault="00C83D19" w:rsidP="009812FD">
      <w:pPr>
        <w:spacing w:after="0"/>
      </w:pPr>
      <w:r w:rsidRPr="00545727">
        <w:tab/>
        <w:t>5.</w:t>
      </w:r>
      <w:r w:rsidRPr="00545727">
        <w:tab/>
        <w:t>The vocabulary of the Bible is a spr</w:t>
      </w:r>
      <w:r w:rsidR="00F316C2" w:rsidRPr="00545727">
        <w:t xml:space="preserve">ingboard to enhancing your </w:t>
      </w:r>
      <w:r w:rsidR="00F316C2" w:rsidRPr="00545727">
        <w:tab/>
      </w:r>
      <w:r w:rsidR="00041700" w:rsidRPr="00545727">
        <w:t>experiential</w:t>
      </w:r>
      <w:r w:rsidRPr="00545727">
        <w:t xml:space="preserve"> side </w:t>
      </w:r>
      <w:r w:rsidR="00127572" w:rsidRPr="00545727">
        <w:tab/>
      </w:r>
      <w:r w:rsidR="00127572" w:rsidRPr="00545727">
        <w:tab/>
      </w:r>
      <w:r w:rsidR="00127572" w:rsidRPr="00545727">
        <w:tab/>
      </w:r>
      <w:r w:rsidRPr="00545727">
        <w:t>(</w:t>
      </w:r>
      <w:r w:rsidRPr="00545727">
        <w:rPr>
          <w:i/>
        </w:rPr>
        <w:t>Experiencing God</w:t>
      </w:r>
      <w:r w:rsidRPr="00545727">
        <w:t xml:space="preserve">, pp. 12-14). </w:t>
      </w:r>
    </w:p>
    <w:p w:rsidR="00C83D19" w:rsidRPr="00545727" w:rsidRDefault="00C83D19" w:rsidP="009812FD">
      <w:pPr>
        <w:spacing w:after="0"/>
      </w:pPr>
    </w:p>
    <w:p w:rsidR="00D82E3D" w:rsidRPr="00545727" w:rsidRDefault="00C83D19" w:rsidP="009812FD">
      <w:pPr>
        <w:spacing w:after="0"/>
      </w:pPr>
      <w:r w:rsidRPr="00545727">
        <w:lastRenderedPageBreak/>
        <w:tab/>
        <w:t>6.</w:t>
      </w:r>
      <w:r w:rsidRPr="00545727">
        <w:tab/>
        <w:t xml:space="preserve">Every text is the Bible that addresses </w:t>
      </w:r>
      <w:r w:rsidR="00F316C2" w:rsidRPr="00545727">
        <w:t xml:space="preserve">knowing God and his will is </w:t>
      </w:r>
      <w:r w:rsidRPr="00545727">
        <w:t xml:space="preserve">immediately a model for </w:t>
      </w:r>
      <w:r w:rsidR="00127572" w:rsidRPr="00545727">
        <w:tab/>
      </w:r>
      <w:r w:rsidR="00127572" w:rsidRPr="00545727">
        <w:tab/>
      </w:r>
      <w:r w:rsidRPr="00545727">
        <w:t>us to follow</w:t>
      </w:r>
      <w:r w:rsidR="00F316C2" w:rsidRPr="00545727">
        <w:t xml:space="preserve">.  There are no contextual </w:t>
      </w:r>
      <w:r w:rsidRPr="00545727">
        <w:t xml:space="preserve">boundaries but total continuity of </w:t>
      </w:r>
      <w:r w:rsidR="00127572" w:rsidRPr="00545727">
        <w:tab/>
      </w:r>
      <w:r w:rsidR="00127572" w:rsidRPr="00545727">
        <w:tab/>
      </w:r>
      <w:r w:rsidR="00127572" w:rsidRPr="00545727">
        <w:tab/>
      </w:r>
      <w:r w:rsidR="00127572" w:rsidRPr="00545727">
        <w:tab/>
      </w:r>
      <w:r w:rsidRPr="00545727">
        <w:t>meani</w:t>
      </w:r>
      <w:r w:rsidR="00F316C2" w:rsidRPr="00545727">
        <w:t xml:space="preserve">ng/application from then to </w:t>
      </w:r>
      <w:r w:rsidRPr="00545727">
        <w:t>now.</w:t>
      </w:r>
    </w:p>
    <w:p w:rsidR="00D82E3D" w:rsidRPr="00545727" w:rsidRDefault="00D82E3D" w:rsidP="009812FD">
      <w:pPr>
        <w:spacing w:after="0"/>
      </w:pPr>
    </w:p>
    <w:p w:rsidR="009421EF" w:rsidRPr="00545727" w:rsidRDefault="00D82E3D" w:rsidP="009812FD">
      <w:pPr>
        <w:spacing w:after="0"/>
      </w:pPr>
      <w:r w:rsidRPr="00545727">
        <w:tab/>
        <w:t>7.</w:t>
      </w:r>
      <w:r w:rsidRPr="00545727">
        <w:tab/>
        <w:t>The Holy Spirit currently does a work of “</w:t>
      </w:r>
      <w:r w:rsidR="001C0C2F" w:rsidRPr="00545727">
        <w:t xml:space="preserve">revealing” God and his will </w:t>
      </w:r>
      <w:r w:rsidRPr="00545727">
        <w:t>(</w:t>
      </w:r>
      <w:r w:rsidRPr="00545727">
        <w:rPr>
          <w:i/>
        </w:rPr>
        <w:t>Experiencing God</w:t>
      </w:r>
      <w:r w:rsidRPr="00545727">
        <w:t xml:space="preserve">, ch. </w:t>
      </w:r>
      <w:r w:rsidR="00127572" w:rsidRPr="00545727">
        <w:tab/>
      </w:r>
      <w:r w:rsidR="00127572" w:rsidRPr="00545727">
        <w:tab/>
      </w:r>
      <w:r w:rsidRPr="00545727">
        <w:t>11).</w:t>
      </w:r>
    </w:p>
    <w:p w:rsidR="009421EF" w:rsidRPr="00545727" w:rsidRDefault="009421EF" w:rsidP="009812FD">
      <w:pPr>
        <w:spacing w:after="0"/>
      </w:pPr>
    </w:p>
    <w:p w:rsidR="009421EF" w:rsidRPr="00545727" w:rsidRDefault="009421EF" w:rsidP="009812FD">
      <w:pPr>
        <w:spacing w:after="0"/>
      </w:pPr>
      <w:r w:rsidRPr="00545727">
        <w:tab/>
        <w:t>8.</w:t>
      </w:r>
      <w:r w:rsidRPr="00545727">
        <w:tab/>
        <w:t>Knowing the character of God helps to dis</w:t>
      </w:r>
      <w:r w:rsidR="001C0C2F" w:rsidRPr="00545727">
        <w:t xml:space="preserve">tinguish/recognize the voice </w:t>
      </w:r>
      <w:r w:rsidRPr="00545727">
        <w:t>of God. (</w:t>
      </w:r>
      <w:r w:rsidRPr="00545727">
        <w:rPr>
          <w:i/>
        </w:rPr>
        <w:t xml:space="preserve">Three </w:t>
      </w:r>
      <w:r w:rsidR="00127572" w:rsidRPr="00545727">
        <w:rPr>
          <w:i/>
        </w:rPr>
        <w:tab/>
      </w:r>
      <w:r w:rsidR="00127572" w:rsidRPr="00545727">
        <w:rPr>
          <w:i/>
        </w:rPr>
        <w:tab/>
      </w:r>
      <w:r w:rsidRPr="00545727">
        <w:rPr>
          <w:i/>
        </w:rPr>
        <w:t>Views</w:t>
      </w:r>
      <w:r w:rsidRPr="00545727">
        <w:t>, p. 39)</w:t>
      </w:r>
    </w:p>
    <w:p w:rsidR="001B2679" w:rsidRPr="00545727" w:rsidRDefault="001B2679" w:rsidP="009812FD">
      <w:pPr>
        <w:spacing w:after="0"/>
      </w:pPr>
    </w:p>
    <w:p w:rsidR="00C83D19" w:rsidRPr="00545727" w:rsidRDefault="001B2679" w:rsidP="009812FD">
      <w:pPr>
        <w:spacing w:after="0"/>
      </w:pPr>
      <w:r w:rsidRPr="00545727">
        <w:t>B.</w:t>
      </w:r>
      <w:r w:rsidRPr="00545727">
        <w:tab/>
        <w:t>Critique of the Blackaby Model</w:t>
      </w:r>
    </w:p>
    <w:p w:rsidR="00C83D19" w:rsidRPr="00545727" w:rsidRDefault="00C83D19" w:rsidP="009812FD">
      <w:pPr>
        <w:spacing w:after="0"/>
      </w:pPr>
    </w:p>
    <w:p w:rsidR="00C83D19" w:rsidRPr="00545727" w:rsidRDefault="00F316C2" w:rsidP="009812FD">
      <w:pPr>
        <w:spacing w:after="0"/>
      </w:pPr>
      <w:r w:rsidRPr="00545727">
        <w:tab/>
      </w:r>
      <w:r w:rsidR="00C83D19" w:rsidRPr="00545727">
        <w:t>1.</w:t>
      </w:r>
      <w:r w:rsidR="00C83D19" w:rsidRPr="00545727">
        <w:tab/>
        <w:t xml:space="preserve">The Blackaby clan demeans the rational for the </w:t>
      </w:r>
      <w:r w:rsidR="00041700" w:rsidRPr="00545727">
        <w:t>experiential</w:t>
      </w:r>
      <w:r w:rsidR="001C0C2F" w:rsidRPr="00545727">
        <w:t xml:space="preserve"> while never </w:t>
      </w:r>
      <w:r w:rsidR="00C83D19" w:rsidRPr="00545727">
        <w:t xml:space="preserve">asking the </w:t>
      </w:r>
      <w:r w:rsidR="00127572" w:rsidRPr="00545727">
        <w:tab/>
      </w:r>
      <w:r w:rsidR="00127572" w:rsidRPr="00545727">
        <w:tab/>
      </w:r>
      <w:r w:rsidR="00127572" w:rsidRPr="00545727">
        <w:tab/>
      </w:r>
      <w:r w:rsidR="00C83D19" w:rsidRPr="00545727">
        <w:t xml:space="preserve">question about how to decide whether their </w:t>
      </w:r>
      <w:r w:rsidR="00041700" w:rsidRPr="00545727">
        <w:t>experiential</w:t>
      </w:r>
      <w:r w:rsidR="001C0C2F" w:rsidRPr="00545727">
        <w:t>-</w:t>
      </w:r>
      <w:r w:rsidR="00C83D19" w:rsidRPr="00545727">
        <w:t xml:space="preserve">reasoning is really God or just </w:t>
      </w:r>
      <w:r w:rsidR="00127572" w:rsidRPr="00545727">
        <w:tab/>
      </w:r>
      <w:r w:rsidR="00127572" w:rsidRPr="00545727">
        <w:tab/>
      </w:r>
      <w:r w:rsidR="00C83D19" w:rsidRPr="00545727">
        <w:t>their own interpretation of experience.</w:t>
      </w:r>
    </w:p>
    <w:p w:rsidR="00C83D19" w:rsidRPr="00545727" w:rsidRDefault="00C83D19" w:rsidP="009812FD">
      <w:pPr>
        <w:spacing w:after="0"/>
      </w:pPr>
    </w:p>
    <w:p w:rsidR="009812FD" w:rsidRPr="00545727" w:rsidRDefault="00C83D19" w:rsidP="009812FD">
      <w:pPr>
        <w:spacing w:after="0"/>
      </w:pPr>
      <w:r w:rsidRPr="00545727">
        <w:tab/>
        <w:t>2.</w:t>
      </w:r>
      <w:r w:rsidRPr="00545727">
        <w:tab/>
        <w:t>The Bible is given full lip service, but the process</w:t>
      </w:r>
      <w:r w:rsidR="00D82E3D" w:rsidRPr="00545727">
        <w:t xml:space="preserve"> of understanding texts </w:t>
      </w:r>
      <w:r w:rsidRPr="00545727">
        <w:t xml:space="preserve">is purely </w:t>
      </w:r>
      <w:r w:rsidR="00127572" w:rsidRPr="00545727">
        <w:tab/>
      </w:r>
      <w:r w:rsidR="00127572" w:rsidRPr="00545727">
        <w:tab/>
      </w:r>
      <w:r w:rsidR="00127572" w:rsidRPr="00545727">
        <w:tab/>
      </w:r>
      <w:r w:rsidRPr="00545727">
        <w:t>subjective/</w:t>
      </w:r>
      <w:r w:rsidR="00041700" w:rsidRPr="00545727">
        <w:t>experiential</w:t>
      </w:r>
      <w:r w:rsidR="00D82E3D" w:rsidRPr="00545727">
        <w:t xml:space="preserve"> rather t</w:t>
      </w:r>
      <w:r w:rsidR="001C0C2F" w:rsidRPr="00545727">
        <w:t xml:space="preserve">han contextual-hermeneutical </w:t>
      </w:r>
      <w:r w:rsidR="00D82E3D" w:rsidRPr="00545727">
        <w:t xml:space="preserve">analysis of the original </w:t>
      </w:r>
      <w:r w:rsidR="00127572" w:rsidRPr="00545727">
        <w:tab/>
      </w:r>
      <w:r w:rsidR="00127572" w:rsidRPr="00545727">
        <w:tab/>
      </w:r>
      <w:r w:rsidR="00D82E3D" w:rsidRPr="00545727">
        <w:t>intended meaning of a text.</w:t>
      </w:r>
    </w:p>
    <w:p w:rsidR="00D82E3D" w:rsidRPr="00545727" w:rsidRDefault="00D82E3D" w:rsidP="009812FD">
      <w:pPr>
        <w:spacing w:after="0"/>
      </w:pPr>
    </w:p>
    <w:p w:rsidR="00D82E3D" w:rsidRPr="00545727" w:rsidRDefault="00F316C2" w:rsidP="009812FD">
      <w:pPr>
        <w:spacing w:after="0"/>
      </w:pPr>
      <w:r w:rsidRPr="00545727">
        <w:tab/>
      </w:r>
      <w:r w:rsidR="00D82E3D" w:rsidRPr="00545727">
        <w:t>3.</w:t>
      </w:r>
      <w:r w:rsidR="00D82E3D" w:rsidRPr="00545727">
        <w:tab/>
        <w:t xml:space="preserve">Biblical texts </w:t>
      </w:r>
      <w:r w:rsidR="006C5786" w:rsidRPr="00545727">
        <w:t xml:space="preserve">and stories are utilized in a cavalier manner and </w:t>
      </w:r>
      <w:r w:rsidR="00D82E3D" w:rsidRPr="00545727">
        <w:t xml:space="preserve">become </w:t>
      </w:r>
      <w:r w:rsidR="001C0C2F" w:rsidRPr="00545727">
        <w:tab/>
      </w:r>
      <w:r w:rsidR="00D82E3D" w:rsidRPr="00545727">
        <w:t xml:space="preserve">proof-texts to </w:t>
      </w:r>
      <w:r w:rsidR="00127572" w:rsidRPr="00545727">
        <w:tab/>
      </w:r>
      <w:r w:rsidR="00127572" w:rsidRPr="00545727">
        <w:tab/>
      </w:r>
      <w:r w:rsidR="00D82E3D" w:rsidRPr="00545727">
        <w:t xml:space="preserve">support our own </w:t>
      </w:r>
      <w:r w:rsidR="00041700" w:rsidRPr="00545727">
        <w:t>experiential</w:t>
      </w:r>
      <w:r w:rsidR="006C5786" w:rsidRPr="00545727">
        <w:t xml:space="preserve"> </w:t>
      </w:r>
      <w:r w:rsidR="00D82E3D" w:rsidRPr="00545727">
        <w:t>views.</w:t>
      </w:r>
      <w:r w:rsidR="00851EB1" w:rsidRPr="00545727">
        <w:t xml:space="preserve">  Blackaby’s composition lacks evidenc</w:t>
      </w:r>
      <w:r w:rsidR="006C5786" w:rsidRPr="00545727">
        <w:t xml:space="preserve">e of </w:t>
      </w:r>
      <w:r w:rsidR="00127572" w:rsidRPr="00545727">
        <w:tab/>
      </w:r>
      <w:r w:rsidR="00127572" w:rsidRPr="00545727">
        <w:tab/>
      </w:r>
      <w:r w:rsidR="00127572" w:rsidRPr="00545727">
        <w:tab/>
      </w:r>
      <w:r w:rsidR="006C5786" w:rsidRPr="00545727">
        <w:t xml:space="preserve">“professional” biblical </w:t>
      </w:r>
      <w:r w:rsidR="00851EB1" w:rsidRPr="00545727">
        <w:t>awareness.  Theological and exegetical consciousness is foreign t</w:t>
      </w:r>
      <w:r w:rsidR="006C5786" w:rsidRPr="00545727">
        <w:t xml:space="preserve">o </w:t>
      </w:r>
      <w:r w:rsidR="00127572" w:rsidRPr="00545727">
        <w:tab/>
      </w:r>
      <w:r w:rsidR="00127572" w:rsidRPr="00545727">
        <w:tab/>
      </w:r>
      <w:r w:rsidR="00851EB1" w:rsidRPr="00545727">
        <w:t>Blackaby.  In fact, being a happy pastor</w:t>
      </w:r>
      <w:r w:rsidR="006C5786" w:rsidRPr="00545727">
        <w:t xml:space="preserve"> may require rejecting such </w:t>
      </w:r>
      <w:r w:rsidR="00851EB1" w:rsidRPr="00545727">
        <w:t>rational requirements.</w:t>
      </w:r>
    </w:p>
    <w:p w:rsidR="00D82E3D" w:rsidRPr="00545727" w:rsidRDefault="00D82E3D" w:rsidP="009812FD">
      <w:pPr>
        <w:spacing w:after="0"/>
      </w:pPr>
    </w:p>
    <w:p w:rsidR="00D82E3D" w:rsidRPr="00545727" w:rsidRDefault="00F316C2" w:rsidP="009812FD">
      <w:pPr>
        <w:spacing w:after="0"/>
      </w:pPr>
      <w:r w:rsidRPr="00545727">
        <w:tab/>
      </w:r>
      <w:r w:rsidR="00D82E3D" w:rsidRPr="00545727">
        <w:t>4.</w:t>
      </w:r>
      <w:r w:rsidR="00D82E3D" w:rsidRPr="00545727">
        <w:tab/>
        <w:t>Their system is captive to internal “voices” and</w:t>
      </w:r>
      <w:r w:rsidR="0078558B" w:rsidRPr="00545727">
        <w:t xml:space="preserve"> does </w:t>
      </w:r>
      <w:r w:rsidR="009421EF" w:rsidRPr="00545727">
        <w:t xml:space="preserve">not </w:t>
      </w:r>
      <w:r w:rsidR="00D82E3D" w:rsidRPr="00545727">
        <w:t xml:space="preserve">provide a </w:t>
      </w:r>
      <w:r w:rsidR="0078558B" w:rsidRPr="00545727">
        <w:t>reason</w:t>
      </w:r>
      <w:r w:rsidR="00D82E3D" w:rsidRPr="00545727">
        <w:t>ed</w:t>
      </w:r>
      <w:r w:rsidR="0078558B" w:rsidRPr="00545727">
        <w:t xml:space="preserve"> critique</w:t>
      </w:r>
      <w:r w:rsidR="00D82E3D" w:rsidRPr="00545727">
        <w:t xml:space="preserve"> of </w:t>
      </w:r>
      <w:r w:rsidR="00127572" w:rsidRPr="00545727">
        <w:tab/>
      </w:r>
      <w:r w:rsidR="00127572" w:rsidRPr="00545727">
        <w:tab/>
      </w:r>
      <w:r w:rsidR="00D82E3D" w:rsidRPr="00545727">
        <w:t>their self-authenticating-</w:t>
      </w:r>
      <w:r w:rsidR="00041700" w:rsidRPr="00545727">
        <w:t>experiential</w:t>
      </w:r>
      <w:r w:rsidR="00D82E3D" w:rsidRPr="00545727">
        <w:t xml:space="preserve"> assertions.</w:t>
      </w:r>
      <w:r w:rsidR="001C0C2F" w:rsidRPr="00545727">
        <w:t xml:space="preserve">  </w:t>
      </w:r>
      <w:r w:rsidR="009421EF" w:rsidRPr="00545727">
        <w:t xml:space="preserve">They </w:t>
      </w:r>
      <w:r w:rsidR="00041700" w:rsidRPr="00545727">
        <w:t>affirm</w:t>
      </w:r>
      <w:r w:rsidR="009421EF" w:rsidRPr="00545727">
        <w:t xml:space="preserve"> “when God speaks to peopl</w:t>
      </w:r>
      <w:r w:rsidR="001C0C2F" w:rsidRPr="00545727">
        <w:t xml:space="preserve">e </w:t>
      </w:r>
      <w:r w:rsidR="00127572" w:rsidRPr="00545727">
        <w:tab/>
      </w:r>
      <w:r w:rsidR="00127572" w:rsidRPr="00545727">
        <w:tab/>
      </w:r>
      <w:r w:rsidR="001C0C2F" w:rsidRPr="00545727">
        <w:t xml:space="preserve">today, He is not providing </w:t>
      </w:r>
      <w:r w:rsidR="009421EF" w:rsidRPr="00545727">
        <w:t>new revelation or writing an addendum to S</w:t>
      </w:r>
      <w:r w:rsidR="001C0C2F" w:rsidRPr="00545727">
        <w:t xml:space="preserve">cripture; He is </w:t>
      </w:r>
      <w:r w:rsidR="00127572" w:rsidRPr="00545727">
        <w:tab/>
      </w:r>
      <w:r w:rsidR="00127572" w:rsidRPr="00545727">
        <w:tab/>
      </w:r>
      <w:r w:rsidR="001C0C2F" w:rsidRPr="00545727">
        <w:t xml:space="preserve">applying His </w:t>
      </w:r>
      <w:r w:rsidR="009421EF" w:rsidRPr="00545727">
        <w:t>Word to the particulars of our lives.” (</w:t>
      </w:r>
      <w:r w:rsidR="009421EF" w:rsidRPr="00545727">
        <w:rPr>
          <w:i/>
        </w:rPr>
        <w:t>Three Views</w:t>
      </w:r>
      <w:r w:rsidR="001C0C2F" w:rsidRPr="00545727">
        <w:t xml:space="preserve">, p. 38).  But the </w:t>
      </w:r>
      <w:r w:rsidR="009421EF" w:rsidRPr="00545727">
        <w:t xml:space="preserve">application </w:t>
      </w:r>
      <w:r w:rsidR="00127572" w:rsidRPr="00545727">
        <w:tab/>
      </w:r>
      <w:r w:rsidR="00127572" w:rsidRPr="00545727">
        <w:tab/>
      </w:r>
      <w:r w:rsidR="009421EF" w:rsidRPr="00545727">
        <w:t>of the Word they illustrate is proo</w:t>
      </w:r>
      <w:r w:rsidR="001C0C2F" w:rsidRPr="00545727">
        <w:t xml:space="preserve">f-text rather than context </w:t>
      </w:r>
      <w:r w:rsidR="009421EF" w:rsidRPr="00545727">
        <w:t xml:space="preserve">based.  This promotes the </w:t>
      </w:r>
      <w:r w:rsidR="00127572" w:rsidRPr="00545727">
        <w:tab/>
      </w:r>
      <w:r w:rsidR="00127572" w:rsidRPr="00545727">
        <w:tab/>
      </w:r>
      <w:r w:rsidR="009421EF" w:rsidRPr="00545727">
        <w:t xml:space="preserve">Bible as </w:t>
      </w:r>
      <w:r w:rsidR="001C0C2F" w:rsidRPr="00545727">
        <w:t xml:space="preserve">the dummy in the hands of a </w:t>
      </w:r>
      <w:r w:rsidR="009421EF" w:rsidRPr="00545727">
        <w:t>ventriloquist.</w:t>
      </w:r>
    </w:p>
    <w:p w:rsidR="00D82E3D" w:rsidRPr="00545727" w:rsidRDefault="00D82E3D" w:rsidP="009812FD">
      <w:pPr>
        <w:spacing w:after="0"/>
      </w:pPr>
    </w:p>
    <w:p w:rsidR="0078558B" w:rsidRPr="00545727" w:rsidRDefault="00F316C2" w:rsidP="009812FD">
      <w:pPr>
        <w:spacing w:after="0"/>
      </w:pPr>
      <w:r w:rsidRPr="00545727">
        <w:tab/>
      </w:r>
      <w:r w:rsidR="00D82E3D" w:rsidRPr="00545727">
        <w:t>5.</w:t>
      </w:r>
      <w:r w:rsidR="00D82E3D" w:rsidRPr="00545727">
        <w:tab/>
        <w:t>The act of “revelation” is assumed and subj</w:t>
      </w:r>
      <w:r w:rsidR="001C0C2F" w:rsidRPr="00545727">
        <w:t xml:space="preserve">ectively validated without an </w:t>
      </w:r>
      <w:r w:rsidR="00D82E3D" w:rsidRPr="00545727">
        <w:t xml:space="preserve">adequate </w:t>
      </w:r>
      <w:r w:rsidR="00127572" w:rsidRPr="00545727">
        <w:tab/>
      </w:r>
      <w:r w:rsidR="00127572" w:rsidRPr="00545727">
        <w:tab/>
      </w:r>
      <w:r w:rsidR="00127572" w:rsidRPr="00545727">
        <w:tab/>
      </w:r>
      <w:r w:rsidR="00D82E3D" w:rsidRPr="00545727">
        <w:t>theological evaluation of this domain.</w:t>
      </w:r>
      <w:r w:rsidR="008A2A3F" w:rsidRPr="00545727">
        <w:t xml:space="preserve">  They insist th</w:t>
      </w:r>
      <w:r w:rsidR="001C0C2F" w:rsidRPr="00545727">
        <w:t xml:space="preserve">at the </w:t>
      </w:r>
      <w:r w:rsidR="008A2A3F" w:rsidRPr="00545727">
        <w:t xml:space="preserve">Holy Spirit is using the Word, </w:t>
      </w:r>
      <w:r w:rsidR="00127572" w:rsidRPr="00545727">
        <w:tab/>
      </w:r>
      <w:r w:rsidR="00127572" w:rsidRPr="00545727">
        <w:tab/>
      </w:r>
      <w:r w:rsidR="008A2A3F" w:rsidRPr="00545727">
        <w:t>but their i</w:t>
      </w:r>
      <w:r w:rsidR="001C0C2F" w:rsidRPr="00545727">
        <w:t xml:space="preserve">llustrations demonstrate no </w:t>
      </w:r>
      <w:r w:rsidR="008A2A3F" w:rsidRPr="00545727">
        <w:t>responsible process of interpreting S</w:t>
      </w:r>
      <w:r w:rsidR="001C0C2F" w:rsidRPr="00545727">
        <w:t xml:space="preserve">cripture but </w:t>
      </w:r>
      <w:r w:rsidR="00127572" w:rsidRPr="00545727">
        <w:tab/>
      </w:r>
      <w:r w:rsidR="00127572" w:rsidRPr="00545727">
        <w:tab/>
      </w:r>
      <w:r w:rsidR="001C0C2F" w:rsidRPr="00545727">
        <w:t xml:space="preserve">rather a “word </w:t>
      </w:r>
      <w:r w:rsidR="008A2A3F" w:rsidRPr="00545727">
        <w:t>association” from texts to our experience wi</w:t>
      </w:r>
      <w:r w:rsidR="001C0C2F" w:rsidRPr="00545727">
        <w:t xml:space="preserve">th the assumption that it is </w:t>
      </w:r>
      <w:r w:rsidR="008A2A3F" w:rsidRPr="00545727">
        <w:t xml:space="preserve">a </w:t>
      </w:r>
      <w:r w:rsidR="00127572" w:rsidRPr="00545727">
        <w:tab/>
      </w:r>
      <w:r w:rsidR="00127572" w:rsidRPr="00545727">
        <w:tab/>
      </w:r>
      <w:r w:rsidR="008A2A3F" w:rsidRPr="00545727">
        <w:t>direct work of the Spirit.</w:t>
      </w:r>
    </w:p>
    <w:p w:rsidR="0078558B" w:rsidRPr="00545727" w:rsidRDefault="0078558B" w:rsidP="009812FD">
      <w:pPr>
        <w:spacing w:after="0"/>
      </w:pPr>
    </w:p>
    <w:p w:rsidR="0078558B" w:rsidRPr="00545727" w:rsidRDefault="00B903F3" w:rsidP="009812FD">
      <w:pPr>
        <w:spacing w:after="0"/>
      </w:pPr>
      <w:r w:rsidRPr="00545727">
        <w:tab/>
        <w:t>6.</w:t>
      </w:r>
      <w:r w:rsidRPr="00545727">
        <w:tab/>
        <w:t>There is an old dictum; “A person with an</w:t>
      </w:r>
      <w:r w:rsidR="001C0C2F" w:rsidRPr="00545727">
        <w:t xml:space="preserve"> experience is never at the </w:t>
      </w:r>
      <w:r w:rsidRPr="00545727">
        <w:t xml:space="preserve">mercy of a person </w:t>
      </w:r>
      <w:r w:rsidR="00127572" w:rsidRPr="00545727">
        <w:tab/>
      </w:r>
      <w:r w:rsidR="00127572" w:rsidRPr="00545727">
        <w:tab/>
      </w:r>
      <w:r w:rsidRPr="00545727">
        <w:t xml:space="preserve">with an argument!”  </w:t>
      </w:r>
      <w:r w:rsidR="001C0C2F" w:rsidRPr="00545727">
        <w:t xml:space="preserve">How would you evaluate this </w:t>
      </w:r>
      <w:r w:rsidRPr="00545727">
        <w:t>dictum?</w:t>
      </w:r>
    </w:p>
    <w:p w:rsidR="009812FD" w:rsidRPr="00545727" w:rsidRDefault="009812FD" w:rsidP="009812FD">
      <w:pPr>
        <w:spacing w:after="0"/>
      </w:pPr>
    </w:p>
    <w:p w:rsidR="008D08F5" w:rsidRPr="00545727" w:rsidRDefault="0016267B" w:rsidP="009812FD">
      <w:pPr>
        <w:spacing w:after="0"/>
        <w:rPr>
          <w:b/>
        </w:rPr>
      </w:pPr>
      <w:r w:rsidRPr="00545727">
        <w:rPr>
          <w:b/>
        </w:rPr>
        <w:t>II.</w:t>
      </w:r>
      <w:r w:rsidRPr="00545727">
        <w:rPr>
          <w:b/>
        </w:rPr>
        <w:tab/>
        <w:t>Gordon Smith…Reasoned</w:t>
      </w:r>
      <w:r w:rsidR="009812FD" w:rsidRPr="00545727">
        <w:rPr>
          <w:b/>
        </w:rPr>
        <w:t xml:space="preserve"> Subjectivism</w:t>
      </w:r>
    </w:p>
    <w:p w:rsidR="00DA4819" w:rsidRPr="00545727" w:rsidRDefault="00DA4819" w:rsidP="009812FD">
      <w:pPr>
        <w:spacing w:after="0"/>
      </w:pPr>
    </w:p>
    <w:p w:rsidR="00DA4819" w:rsidRPr="00545727" w:rsidRDefault="00D40394" w:rsidP="009812FD">
      <w:pPr>
        <w:spacing w:after="0"/>
      </w:pPr>
      <w:r w:rsidRPr="00545727">
        <w:t>Gordon Smith’s primary publication on this subject is:</w:t>
      </w:r>
      <w:r w:rsidR="000B398A" w:rsidRPr="00545727">
        <w:t xml:space="preserve">  </w:t>
      </w:r>
      <w:r w:rsidRPr="00545727">
        <w:t xml:space="preserve">Smith, Gordon T.  </w:t>
      </w:r>
      <w:r w:rsidRPr="00545727">
        <w:rPr>
          <w:i/>
        </w:rPr>
        <w:t>Listening to God In Times of Ch</w:t>
      </w:r>
      <w:r w:rsidR="000B398A" w:rsidRPr="00545727">
        <w:rPr>
          <w:i/>
        </w:rPr>
        <w:t xml:space="preserve">oice:  The Art of Discerning </w:t>
      </w:r>
      <w:r w:rsidRPr="00545727">
        <w:rPr>
          <w:i/>
        </w:rPr>
        <w:t>God’s Will</w:t>
      </w:r>
      <w:r w:rsidRPr="00545727">
        <w:t>.  Downers Grove:  InterVarsity Press, 1997.</w:t>
      </w:r>
    </w:p>
    <w:p w:rsidR="008D08F5" w:rsidRPr="00545727" w:rsidRDefault="00801BFD" w:rsidP="009812FD">
      <w:pPr>
        <w:spacing w:after="0"/>
      </w:pPr>
      <w:r w:rsidRPr="00545727">
        <w:t xml:space="preserve">Gordon Smith’s career </w:t>
      </w:r>
      <w:r w:rsidR="0016267B" w:rsidRPr="00545727">
        <w:t>has been in Wesleyan and Christian Missionary Alliance traditions.</w:t>
      </w:r>
    </w:p>
    <w:p w:rsidR="009812FD" w:rsidRPr="00545727" w:rsidRDefault="009812FD" w:rsidP="009812FD">
      <w:pPr>
        <w:spacing w:after="0"/>
      </w:pPr>
    </w:p>
    <w:p w:rsidR="001B2679" w:rsidRPr="00545727" w:rsidRDefault="001B2679" w:rsidP="009812FD">
      <w:pPr>
        <w:spacing w:after="0"/>
      </w:pPr>
      <w:r w:rsidRPr="00545727">
        <w:t>A.</w:t>
      </w:r>
      <w:r w:rsidRPr="00545727">
        <w:tab/>
      </w:r>
      <w:r w:rsidR="007B4568" w:rsidRPr="00545727">
        <w:t xml:space="preserve">Some </w:t>
      </w:r>
      <w:r w:rsidRPr="00545727">
        <w:t>Central Assumptions of the Smith Model</w:t>
      </w:r>
    </w:p>
    <w:p w:rsidR="00851EB1" w:rsidRPr="00545727" w:rsidRDefault="00851EB1" w:rsidP="009812FD">
      <w:pPr>
        <w:spacing w:after="0"/>
      </w:pPr>
    </w:p>
    <w:p w:rsidR="001400EF" w:rsidRPr="00545727" w:rsidRDefault="00F316C2" w:rsidP="009812FD">
      <w:pPr>
        <w:spacing w:after="0"/>
      </w:pPr>
      <w:r w:rsidRPr="00545727">
        <w:lastRenderedPageBreak/>
        <w:tab/>
      </w:r>
      <w:r w:rsidR="00851EB1" w:rsidRPr="00545727">
        <w:t>1.</w:t>
      </w:r>
      <w:r w:rsidR="00851EB1" w:rsidRPr="00545727">
        <w:tab/>
        <w:t xml:space="preserve">We are created in the image of God with the </w:t>
      </w:r>
      <w:r w:rsidR="001C0C2F" w:rsidRPr="00545727">
        <w:t xml:space="preserve">resulting capacity to choose </w:t>
      </w:r>
      <w:r w:rsidR="00851EB1" w:rsidRPr="00545727">
        <w:t>courses of action.</w:t>
      </w:r>
      <w:r w:rsidR="001400EF" w:rsidRPr="00545727">
        <w:t xml:space="preserve">  </w:t>
      </w:r>
      <w:r w:rsidR="00127572" w:rsidRPr="00545727">
        <w:tab/>
      </w:r>
      <w:r w:rsidR="00127572" w:rsidRPr="00545727">
        <w:tab/>
      </w:r>
      <w:r w:rsidR="001400EF" w:rsidRPr="00545727">
        <w:t>God allows the nature</w:t>
      </w:r>
      <w:r w:rsidR="001C0C2F" w:rsidRPr="00545727">
        <w:t xml:space="preserve"> of his creation to operate </w:t>
      </w:r>
      <w:r w:rsidR="001400EF" w:rsidRPr="00545727">
        <w:t>without micro-managing it by an imp</w:t>
      </w:r>
      <w:r w:rsidR="001C0C2F" w:rsidRPr="00545727">
        <w:t xml:space="preserve">osing </w:t>
      </w:r>
      <w:r w:rsidR="00127572" w:rsidRPr="00545727">
        <w:tab/>
      </w:r>
      <w:r w:rsidR="00127572" w:rsidRPr="00545727">
        <w:tab/>
      </w:r>
      <w:r w:rsidR="001C0C2F" w:rsidRPr="00545727">
        <w:t xml:space="preserve">direct process.  Our </w:t>
      </w:r>
      <w:r w:rsidR="001400EF" w:rsidRPr="00545727">
        <w:t>relationship with God and the community create</w:t>
      </w:r>
      <w:r w:rsidR="000C7528" w:rsidRPr="00545727">
        <w:t>s</w:t>
      </w:r>
      <w:r w:rsidR="001400EF" w:rsidRPr="00545727">
        <w:t xml:space="preserve"> a matrix for </w:t>
      </w:r>
      <w:r w:rsidR="000C7528" w:rsidRPr="00545727">
        <w:tab/>
      </w:r>
      <w:r w:rsidR="000C7528" w:rsidRPr="00545727">
        <w:tab/>
      </w:r>
      <w:r w:rsidR="000C7528" w:rsidRPr="00545727">
        <w:tab/>
      </w:r>
      <w:r w:rsidR="00041700" w:rsidRPr="00545727">
        <w:t>decision-making</w:t>
      </w:r>
      <w:r w:rsidR="001400EF" w:rsidRPr="00545727">
        <w:t>.  (</w:t>
      </w:r>
      <w:r w:rsidR="001400EF" w:rsidRPr="00545727">
        <w:rPr>
          <w:i/>
        </w:rPr>
        <w:t>Three Views</w:t>
      </w:r>
      <w:r w:rsidR="001400EF" w:rsidRPr="00545727">
        <w:t>, 175-178)</w:t>
      </w:r>
    </w:p>
    <w:p w:rsidR="001400EF" w:rsidRPr="00545727" w:rsidRDefault="001400EF" w:rsidP="009812FD">
      <w:pPr>
        <w:spacing w:after="0"/>
      </w:pPr>
    </w:p>
    <w:p w:rsidR="001B2679" w:rsidRPr="00545727" w:rsidRDefault="00F316C2" w:rsidP="009812FD">
      <w:pPr>
        <w:spacing w:after="0"/>
      </w:pPr>
      <w:r w:rsidRPr="00545727">
        <w:tab/>
      </w:r>
      <w:r w:rsidR="001400EF" w:rsidRPr="00545727">
        <w:t>2.</w:t>
      </w:r>
      <w:r w:rsidR="001400EF" w:rsidRPr="00545727">
        <w:tab/>
      </w:r>
      <w:r w:rsidR="009B42FB" w:rsidRPr="00545727">
        <w:t xml:space="preserve">Smith rejects a “blueprint” view of finding </w:t>
      </w:r>
      <w:r w:rsidR="001C0C2F" w:rsidRPr="00545727">
        <w:t xml:space="preserve">a specific will in order to </w:t>
      </w:r>
      <w:r w:rsidR="009B42FB" w:rsidRPr="00545727">
        <w:t xml:space="preserve">make a decision.  </w:t>
      </w:r>
      <w:r w:rsidR="00127572" w:rsidRPr="00545727">
        <w:tab/>
      </w:r>
      <w:r w:rsidR="00127572" w:rsidRPr="00545727">
        <w:tab/>
      </w:r>
      <w:r w:rsidR="009B42FB" w:rsidRPr="00545727">
        <w:t>Rather, he promot</w:t>
      </w:r>
      <w:r w:rsidR="001C0C2F" w:rsidRPr="00545727">
        <w:t xml:space="preserve">es a “friendship with God” </w:t>
      </w:r>
      <w:r w:rsidR="009B42FB" w:rsidRPr="00545727">
        <w:t xml:space="preserve">[relationship] model.  </w:t>
      </w:r>
      <w:r w:rsidR="00041700" w:rsidRPr="00545727">
        <w:t xml:space="preserve">Good choices are the </w:t>
      </w:r>
      <w:r w:rsidR="00127572" w:rsidRPr="00545727">
        <w:tab/>
      </w:r>
      <w:r w:rsidR="00127572" w:rsidRPr="00545727">
        <w:tab/>
      </w:r>
      <w:r w:rsidR="00041700" w:rsidRPr="00545727">
        <w:t>result of a good relati</w:t>
      </w:r>
      <w:r w:rsidR="001C0C2F" w:rsidRPr="00545727">
        <w:t xml:space="preserve">onship </w:t>
      </w:r>
      <w:r w:rsidR="009B42FB" w:rsidRPr="00545727">
        <w:t xml:space="preserve">with God in our daily </w:t>
      </w:r>
      <w:r w:rsidR="00041700" w:rsidRPr="00545727">
        <w:t xml:space="preserve">walk as defined by Scripture.  </w:t>
      </w:r>
      <w:r w:rsidR="001400EF" w:rsidRPr="00545727">
        <w:t xml:space="preserve">Smith </w:t>
      </w:r>
      <w:r w:rsidR="00127572" w:rsidRPr="00545727">
        <w:tab/>
      </w:r>
      <w:r w:rsidR="00127572" w:rsidRPr="00545727">
        <w:tab/>
      </w:r>
      <w:r w:rsidR="001400EF" w:rsidRPr="00545727">
        <w:t>reflects appropriately upon the ten</w:t>
      </w:r>
      <w:r w:rsidR="00041700" w:rsidRPr="00545727">
        <w:t xml:space="preserve">sion of how sin affects the </w:t>
      </w:r>
      <w:r w:rsidR="001400EF" w:rsidRPr="00545727">
        <w:t xml:space="preserve">human process while </w:t>
      </w:r>
      <w:r w:rsidR="00127572" w:rsidRPr="00545727">
        <w:tab/>
      </w:r>
      <w:r w:rsidR="00127572" w:rsidRPr="00545727">
        <w:tab/>
      </w:r>
      <w:r w:rsidR="00127572" w:rsidRPr="00545727">
        <w:tab/>
      </w:r>
      <w:r w:rsidR="001400EF" w:rsidRPr="00545727">
        <w:t>recognizing that we still must make choices.</w:t>
      </w:r>
      <w:r w:rsidR="009B42FB" w:rsidRPr="00545727">
        <w:t xml:space="preserve">  Discernment </w:t>
      </w:r>
      <w:r w:rsidR="001C0C2F" w:rsidRPr="00545727">
        <w:t xml:space="preserve">is an </w:t>
      </w:r>
      <w:r w:rsidR="009B42FB" w:rsidRPr="00545727">
        <w:t xml:space="preserve">“art” resulting from </w:t>
      </w:r>
      <w:r w:rsidR="00127572" w:rsidRPr="00545727">
        <w:tab/>
      </w:r>
      <w:r w:rsidR="00127572" w:rsidRPr="00545727">
        <w:tab/>
      </w:r>
      <w:r w:rsidR="00127572" w:rsidRPr="00545727">
        <w:tab/>
      </w:r>
      <w:r w:rsidR="009B42FB" w:rsidRPr="00545727">
        <w:t>relationship.  “We discer</w:t>
      </w:r>
      <w:r w:rsidR="001C0C2F" w:rsidRPr="00545727">
        <w:t xml:space="preserve">n as well as we live, and we </w:t>
      </w:r>
      <w:r w:rsidR="009B42FB" w:rsidRPr="00545727">
        <w:t>live as well as we discern.” (</w:t>
      </w:r>
      <w:r w:rsidR="009B42FB" w:rsidRPr="00545727">
        <w:rPr>
          <w:i/>
        </w:rPr>
        <w:t>Listening</w:t>
      </w:r>
      <w:r w:rsidR="009B42FB" w:rsidRPr="00545727">
        <w:t xml:space="preserve">, </w:t>
      </w:r>
      <w:r w:rsidR="00127572" w:rsidRPr="00545727">
        <w:tab/>
      </w:r>
      <w:r w:rsidR="00127572" w:rsidRPr="00545727">
        <w:tab/>
      </w:r>
      <w:r w:rsidR="009B42FB" w:rsidRPr="00545727">
        <w:t>p. 21)</w:t>
      </w:r>
    </w:p>
    <w:p w:rsidR="00851EB1" w:rsidRPr="00545727" w:rsidRDefault="00851EB1" w:rsidP="009812FD">
      <w:pPr>
        <w:spacing w:after="0"/>
      </w:pPr>
    </w:p>
    <w:p w:rsidR="00851EB1" w:rsidRPr="00545727" w:rsidRDefault="00F316C2" w:rsidP="009812FD">
      <w:pPr>
        <w:spacing w:after="0"/>
      </w:pPr>
      <w:r w:rsidRPr="00545727">
        <w:tab/>
      </w:r>
      <w:r w:rsidR="001400EF" w:rsidRPr="00545727">
        <w:t>3.</w:t>
      </w:r>
      <w:r w:rsidR="001400EF" w:rsidRPr="00545727">
        <w:tab/>
        <w:t>Decision making is best pursued from a con</w:t>
      </w:r>
      <w:r w:rsidR="00B504E0" w:rsidRPr="00545727">
        <w:t xml:space="preserve">text of “a union with Christ </w:t>
      </w:r>
      <w:r w:rsidR="001400EF" w:rsidRPr="00545727">
        <w:t xml:space="preserve">that is so intimate </w:t>
      </w:r>
      <w:r w:rsidR="00127572" w:rsidRPr="00545727">
        <w:tab/>
      </w:r>
      <w:r w:rsidR="00127572" w:rsidRPr="00545727">
        <w:tab/>
      </w:r>
      <w:r w:rsidR="001400EF" w:rsidRPr="00545727">
        <w:t>as to necessitate divine p</w:t>
      </w:r>
      <w:r w:rsidR="00B504E0" w:rsidRPr="00545727">
        <w:t xml:space="preserve">articipation in our decision </w:t>
      </w:r>
      <w:r w:rsidR="001400EF" w:rsidRPr="00545727">
        <w:t>making.”  [</w:t>
      </w:r>
      <w:r w:rsidR="001400EF" w:rsidRPr="00545727">
        <w:rPr>
          <w:i/>
        </w:rPr>
        <w:t>Three Views</w:t>
      </w:r>
      <w:r w:rsidR="001400EF" w:rsidRPr="00545727">
        <w:t xml:space="preserve">, 181)  Smith </w:t>
      </w:r>
      <w:r w:rsidR="00127572" w:rsidRPr="00545727">
        <w:tab/>
      </w:r>
      <w:r w:rsidR="00127572" w:rsidRPr="00545727">
        <w:tab/>
      </w:r>
      <w:r w:rsidR="001400EF" w:rsidRPr="00545727">
        <w:t>reas</w:t>
      </w:r>
      <w:r w:rsidR="00B504E0" w:rsidRPr="00545727">
        <w:t xml:space="preserve">ons about how intimacy with </w:t>
      </w:r>
      <w:r w:rsidR="001400EF" w:rsidRPr="00545727">
        <w:t xml:space="preserve">God as directed by biblical understandings assists our </w:t>
      </w:r>
      <w:r w:rsidR="00127572" w:rsidRPr="00545727">
        <w:tab/>
      </w:r>
      <w:r w:rsidR="00127572" w:rsidRPr="00545727">
        <w:tab/>
      </w:r>
      <w:r w:rsidR="00041700" w:rsidRPr="00545727">
        <w:t>decision-making</w:t>
      </w:r>
      <w:r w:rsidR="00B504E0" w:rsidRPr="00545727">
        <w:t xml:space="preserve">.  </w:t>
      </w:r>
      <w:r w:rsidR="001400EF" w:rsidRPr="00545727">
        <w:t>To a novice reader, it may seem that Black</w:t>
      </w:r>
      <w:r w:rsidR="00B504E0" w:rsidRPr="00545727">
        <w:t xml:space="preserve">aby and Smith are similar.  </w:t>
      </w:r>
      <w:r w:rsidR="00127572" w:rsidRPr="00545727">
        <w:tab/>
      </w:r>
      <w:r w:rsidR="00127572" w:rsidRPr="00545727">
        <w:tab/>
      </w:r>
      <w:r w:rsidR="001400EF" w:rsidRPr="00545727">
        <w:t>This similarity is more surface than rea</w:t>
      </w:r>
      <w:r w:rsidR="00B504E0" w:rsidRPr="00545727">
        <w:t xml:space="preserve">lity.  Smith writes from an </w:t>
      </w:r>
      <w:r w:rsidR="001400EF" w:rsidRPr="00545727">
        <w:t xml:space="preserve">articulate theological </w:t>
      </w:r>
      <w:r w:rsidR="00127572" w:rsidRPr="00545727">
        <w:tab/>
      </w:r>
      <w:r w:rsidR="00127572" w:rsidRPr="00545727">
        <w:tab/>
      </w:r>
      <w:r w:rsidR="001400EF" w:rsidRPr="00545727">
        <w:t>grid; Blackaby lacks this grid a</w:t>
      </w:r>
      <w:r w:rsidR="00B504E0" w:rsidRPr="00545727">
        <w:t xml:space="preserve">nd writes </w:t>
      </w:r>
      <w:r w:rsidR="001400EF" w:rsidRPr="00545727">
        <w:t xml:space="preserve">exclusively from an </w:t>
      </w:r>
      <w:r w:rsidR="00041700" w:rsidRPr="00545727">
        <w:t>experiential</w:t>
      </w:r>
      <w:r w:rsidR="001400EF" w:rsidRPr="00545727">
        <w:t xml:space="preserve"> grid that b</w:t>
      </w:r>
      <w:r w:rsidR="00B504E0" w:rsidRPr="00545727">
        <w:t xml:space="preserve">ends </w:t>
      </w:r>
      <w:r w:rsidR="00127572" w:rsidRPr="00545727">
        <w:tab/>
      </w:r>
      <w:r w:rsidR="00127572" w:rsidRPr="00545727">
        <w:tab/>
      </w:r>
      <w:r w:rsidR="00B504E0" w:rsidRPr="00545727">
        <w:t xml:space="preserve">Scripture to serve its </w:t>
      </w:r>
      <w:r w:rsidR="001400EF" w:rsidRPr="00545727">
        <w:t>purposes.</w:t>
      </w:r>
      <w:r w:rsidR="00041700" w:rsidRPr="00545727">
        <w:t xml:space="preserve">  Consequently, even if one does </w:t>
      </w:r>
      <w:r w:rsidR="00B504E0" w:rsidRPr="00545727">
        <w:t xml:space="preserve">not agree with Smith, </w:t>
      </w:r>
      <w:r w:rsidR="00127572" w:rsidRPr="00545727">
        <w:tab/>
      </w:r>
      <w:r w:rsidR="00127572" w:rsidRPr="00545727">
        <w:tab/>
      </w:r>
      <w:r w:rsidR="00B504E0" w:rsidRPr="00545727">
        <w:t xml:space="preserve">there </w:t>
      </w:r>
      <w:r w:rsidR="00041700" w:rsidRPr="00545727">
        <w:t>are reasons to respect his “reasoned subje</w:t>
      </w:r>
      <w:r w:rsidR="00B504E0" w:rsidRPr="00545727">
        <w:t xml:space="preserve">ctivism.”  Smith himself is </w:t>
      </w:r>
      <w:r w:rsidR="00041700" w:rsidRPr="00545727">
        <w:t xml:space="preserve">also very </w:t>
      </w:r>
      <w:r w:rsidR="00127572" w:rsidRPr="00545727">
        <w:tab/>
      </w:r>
      <w:r w:rsidR="00127572" w:rsidRPr="00545727">
        <w:tab/>
      </w:r>
      <w:r w:rsidR="00127572" w:rsidRPr="00545727">
        <w:tab/>
      </w:r>
      <w:r w:rsidR="00041700" w:rsidRPr="00545727">
        <w:t>guarded in his assertions about subj</w:t>
      </w:r>
      <w:r w:rsidR="00B504E0" w:rsidRPr="00545727">
        <w:t xml:space="preserve">ective perceptions.  [See p. </w:t>
      </w:r>
      <w:r w:rsidR="00041700" w:rsidRPr="00545727">
        <w:t xml:space="preserve">187 of </w:t>
      </w:r>
      <w:r w:rsidR="00041700" w:rsidRPr="00545727">
        <w:rPr>
          <w:i/>
        </w:rPr>
        <w:t>Three Views</w:t>
      </w:r>
      <w:r w:rsidR="00041700" w:rsidRPr="00545727">
        <w:t>]</w:t>
      </w:r>
    </w:p>
    <w:p w:rsidR="00851EB1" w:rsidRPr="00545727" w:rsidRDefault="00851EB1" w:rsidP="009812FD">
      <w:pPr>
        <w:spacing w:after="0"/>
      </w:pPr>
    </w:p>
    <w:p w:rsidR="00851EB1" w:rsidRPr="00545727" w:rsidRDefault="009B42FB" w:rsidP="009812FD">
      <w:pPr>
        <w:spacing w:after="0"/>
      </w:pPr>
      <w:r w:rsidRPr="00545727">
        <w:tab/>
        <w:t>4.</w:t>
      </w:r>
      <w:r w:rsidRPr="00545727">
        <w:tab/>
        <w:t xml:space="preserve">Out of the above contexts, Smith affirms </w:t>
      </w:r>
      <w:r w:rsidR="00B504E0" w:rsidRPr="00545727">
        <w:t xml:space="preserve">that God “speaks,” but this </w:t>
      </w:r>
      <w:r w:rsidRPr="00545727">
        <w:t xml:space="preserve">speech is subtle and </w:t>
      </w:r>
      <w:r w:rsidR="00127572" w:rsidRPr="00545727">
        <w:tab/>
      </w:r>
      <w:r w:rsidR="00127572" w:rsidRPr="00545727">
        <w:tab/>
      </w:r>
      <w:r w:rsidRPr="00545727">
        <w:t>complex.  Smith avoids a naïve</w:t>
      </w:r>
      <w:r w:rsidR="00B504E0" w:rsidRPr="00545727">
        <w:t xml:space="preserve"> assertion about </w:t>
      </w:r>
      <w:r w:rsidRPr="00545727">
        <w:t>hearing God’s speech.  He affirms that</w:t>
      </w:r>
      <w:r w:rsidR="00B504E0" w:rsidRPr="00545727">
        <w:t xml:space="preserve"> </w:t>
      </w:r>
      <w:r w:rsidR="00127572" w:rsidRPr="00545727">
        <w:tab/>
      </w:r>
      <w:r w:rsidR="00127572" w:rsidRPr="00545727">
        <w:tab/>
      </w:r>
      <w:r w:rsidR="00B504E0" w:rsidRPr="00545727">
        <w:t xml:space="preserve">“discernment is a critical </w:t>
      </w:r>
      <w:r w:rsidRPr="00545727">
        <w:t>reflection in faith an</w:t>
      </w:r>
      <w:r w:rsidR="0009570C" w:rsidRPr="00545727">
        <w:t>d</w:t>
      </w:r>
      <w:r w:rsidRPr="00545727">
        <w:t xml:space="preserve"> humility that e</w:t>
      </w:r>
      <w:r w:rsidR="00B504E0" w:rsidRPr="00545727">
        <w:t xml:space="preserve">nables us to more fully be </w:t>
      </w:r>
      <w:r w:rsidR="00127572" w:rsidRPr="00545727">
        <w:tab/>
      </w:r>
      <w:r w:rsidR="00127572" w:rsidRPr="00545727">
        <w:tab/>
      </w:r>
      <w:r w:rsidRPr="00545727">
        <w:t>disciples….” (</w:t>
      </w:r>
      <w:r w:rsidRPr="00545727">
        <w:rPr>
          <w:i/>
        </w:rPr>
        <w:t>Listening</w:t>
      </w:r>
      <w:r w:rsidRPr="00545727">
        <w:t>, 25).</w:t>
      </w:r>
      <w:r w:rsidR="007B425A" w:rsidRPr="00545727">
        <w:t xml:space="preserve">  Discerning Go</w:t>
      </w:r>
      <w:r w:rsidR="00B504E0" w:rsidRPr="00545727">
        <w:t xml:space="preserve">d’s voice requires critical </w:t>
      </w:r>
      <w:r w:rsidR="007B425A" w:rsidRPr="00545727">
        <w:t xml:space="preserve">thinking and one must </w:t>
      </w:r>
      <w:r w:rsidR="00127572" w:rsidRPr="00545727">
        <w:tab/>
      </w:r>
      <w:r w:rsidR="00127572" w:rsidRPr="00545727">
        <w:tab/>
      </w:r>
      <w:r w:rsidR="007B425A" w:rsidRPr="00545727">
        <w:t>guard aga</w:t>
      </w:r>
      <w:r w:rsidR="00B504E0" w:rsidRPr="00545727">
        <w:t xml:space="preserve">inst assuming “voices” are </w:t>
      </w:r>
      <w:r w:rsidR="007B425A" w:rsidRPr="00545727">
        <w:t>automatically authoritative.</w:t>
      </w:r>
    </w:p>
    <w:p w:rsidR="00851EB1" w:rsidRPr="00545727" w:rsidRDefault="00851EB1" w:rsidP="009812FD">
      <w:pPr>
        <w:spacing w:after="0"/>
      </w:pPr>
    </w:p>
    <w:p w:rsidR="00D405D5" w:rsidRPr="00545727" w:rsidRDefault="00F316C2" w:rsidP="009812FD">
      <w:pPr>
        <w:spacing w:after="0"/>
      </w:pPr>
      <w:r w:rsidRPr="00545727">
        <w:tab/>
      </w:r>
      <w:r w:rsidR="007B425A" w:rsidRPr="00545727">
        <w:t>5.</w:t>
      </w:r>
      <w:r w:rsidR="007B425A" w:rsidRPr="00545727">
        <w:tab/>
        <w:t>Smith cautiously affirms a Wesleyan t</w:t>
      </w:r>
      <w:r w:rsidR="00B504E0" w:rsidRPr="00545727">
        <w:t xml:space="preserve">ype view of the witness and </w:t>
      </w:r>
      <w:r w:rsidR="007B425A" w:rsidRPr="00545727">
        <w:t>prompting of the Spirit.</w:t>
      </w:r>
      <w:r w:rsidR="00B504E0" w:rsidRPr="00545727">
        <w:t xml:space="preserve">  </w:t>
      </w:r>
      <w:r w:rsidR="00127572" w:rsidRPr="00545727">
        <w:tab/>
      </w:r>
      <w:r w:rsidR="00127572" w:rsidRPr="00545727">
        <w:tab/>
      </w:r>
      <w:r w:rsidR="00B504E0" w:rsidRPr="00545727">
        <w:t>Smith affirms</w:t>
      </w:r>
      <w:r w:rsidR="00D71473" w:rsidRPr="00545727">
        <w:t xml:space="preserve"> </w:t>
      </w:r>
      <w:r w:rsidR="00B504E0" w:rsidRPr="00545727">
        <w:t xml:space="preserve">“the subjective witness of </w:t>
      </w:r>
      <w:r w:rsidR="00D405D5" w:rsidRPr="00545727">
        <w:t>the Spirit must be balanced by the obje</w:t>
      </w:r>
      <w:r w:rsidR="00B504E0" w:rsidRPr="00545727">
        <w:t xml:space="preserve">ctive </w:t>
      </w:r>
      <w:r w:rsidR="00127572" w:rsidRPr="00545727">
        <w:tab/>
      </w:r>
      <w:r w:rsidR="00127572" w:rsidRPr="00545727">
        <w:tab/>
      </w:r>
      <w:r w:rsidR="00127572" w:rsidRPr="00545727">
        <w:tab/>
      </w:r>
      <w:r w:rsidR="00B504E0" w:rsidRPr="00545727">
        <w:t xml:space="preserve">witness of the Spirit </w:t>
      </w:r>
      <w:r w:rsidR="00D405D5" w:rsidRPr="00545727">
        <w:t>through Scripture and in the church.” (</w:t>
      </w:r>
      <w:r w:rsidR="00D405D5" w:rsidRPr="00545727">
        <w:rPr>
          <w:i/>
        </w:rPr>
        <w:t>Listening</w:t>
      </w:r>
      <w:r w:rsidR="00D405D5" w:rsidRPr="00545727">
        <w:t>, p, 47)</w:t>
      </w:r>
    </w:p>
    <w:p w:rsidR="00D405D5" w:rsidRPr="00545727" w:rsidRDefault="00D405D5" w:rsidP="009812FD">
      <w:pPr>
        <w:spacing w:after="0"/>
      </w:pPr>
    </w:p>
    <w:p w:rsidR="00851EB1" w:rsidRPr="00545727" w:rsidRDefault="00F316C2" w:rsidP="009812FD">
      <w:pPr>
        <w:spacing w:after="0"/>
      </w:pPr>
      <w:r w:rsidRPr="00545727">
        <w:tab/>
      </w:r>
      <w:r w:rsidR="00D405D5" w:rsidRPr="00545727">
        <w:t>6.</w:t>
      </w:r>
      <w:r w:rsidR="00D405D5" w:rsidRPr="00545727">
        <w:tab/>
        <w:t>Smith cautions against using the Bible’s te</w:t>
      </w:r>
      <w:r w:rsidR="00B504E0" w:rsidRPr="00545727">
        <w:t xml:space="preserve">xts and stories as normative </w:t>
      </w:r>
      <w:r w:rsidR="00D405D5" w:rsidRPr="00545727">
        <w:t xml:space="preserve">guidance clips.  </w:t>
      </w:r>
      <w:r w:rsidR="00127572" w:rsidRPr="00545727">
        <w:tab/>
      </w:r>
      <w:r w:rsidR="00127572" w:rsidRPr="00545727">
        <w:tab/>
      </w:r>
      <w:r w:rsidR="00D405D5" w:rsidRPr="00545727">
        <w:t>Such practices can abuse Scri</w:t>
      </w:r>
      <w:r w:rsidR="00B504E0" w:rsidRPr="00545727">
        <w:t xml:space="preserve">pture by forcing it into our </w:t>
      </w:r>
      <w:r w:rsidR="00B504E0" w:rsidRPr="00545727">
        <w:tab/>
      </w:r>
      <w:r w:rsidR="00D405D5" w:rsidRPr="00545727">
        <w:t>own perceptions.</w:t>
      </w:r>
    </w:p>
    <w:p w:rsidR="001B2679" w:rsidRPr="00545727" w:rsidRDefault="001B2679" w:rsidP="009812FD">
      <w:pPr>
        <w:spacing w:after="0"/>
      </w:pPr>
    </w:p>
    <w:p w:rsidR="009812FD" w:rsidRPr="00545727" w:rsidRDefault="001B2679" w:rsidP="009812FD">
      <w:pPr>
        <w:spacing w:after="0"/>
      </w:pPr>
      <w:r w:rsidRPr="00545727">
        <w:t>B.</w:t>
      </w:r>
      <w:r w:rsidRPr="00545727">
        <w:tab/>
        <w:t>Critique of the Smith Model</w:t>
      </w:r>
    </w:p>
    <w:p w:rsidR="00851EB1" w:rsidRPr="00545727" w:rsidRDefault="00851EB1" w:rsidP="009812FD">
      <w:pPr>
        <w:spacing w:after="0"/>
      </w:pPr>
    </w:p>
    <w:p w:rsidR="00851EB1" w:rsidRPr="00545727" w:rsidRDefault="00851EB1" w:rsidP="009812FD">
      <w:pPr>
        <w:spacing w:after="0"/>
      </w:pPr>
      <w:r w:rsidRPr="00545727">
        <w:tab/>
        <w:t>1.</w:t>
      </w:r>
      <w:r w:rsidRPr="00545727">
        <w:tab/>
        <w:t xml:space="preserve">Reading Smith immediately impresses one that careful theological reflection has taken </w:t>
      </w:r>
      <w:r w:rsidR="00127572" w:rsidRPr="00545727">
        <w:tab/>
      </w:r>
      <w:r w:rsidR="00127572" w:rsidRPr="00545727">
        <w:tab/>
      </w:r>
      <w:r w:rsidRPr="00545727">
        <w:t>place.</w:t>
      </w:r>
      <w:r w:rsidR="00D405D5" w:rsidRPr="00545727">
        <w:t xml:space="preserve">  Smith’s mod</w:t>
      </w:r>
      <w:r w:rsidR="00B504E0" w:rsidRPr="00545727">
        <w:t xml:space="preserve">el is reasoned subjectivism </w:t>
      </w:r>
      <w:r w:rsidR="00D405D5" w:rsidRPr="00545727">
        <w:t xml:space="preserve">based on a relational-growth model guided </w:t>
      </w:r>
      <w:r w:rsidR="00127572" w:rsidRPr="00545727">
        <w:tab/>
      </w:r>
      <w:r w:rsidR="00127572" w:rsidRPr="00545727">
        <w:tab/>
      </w:r>
      <w:r w:rsidR="00D405D5" w:rsidRPr="00545727">
        <w:t>by godly living.</w:t>
      </w:r>
      <w:r w:rsidR="00B504E0" w:rsidRPr="00545727">
        <w:t xml:space="preserve">  Smith does </w:t>
      </w:r>
      <w:r w:rsidR="00416BA5" w:rsidRPr="00545727">
        <w:t xml:space="preserve">not insist on some “specific will” that must </w:t>
      </w:r>
      <w:r w:rsidR="00B504E0" w:rsidRPr="00545727">
        <w:t xml:space="preserve">be found.  He does, </w:t>
      </w:r>
      <w:r w:rsidR="00127572" w:rsidRPr="00545727">
        <w:tab/>
      </w:r>
      <w:r w:rsidR="00127572" w:rsidRPr="00545727">
        <w:tab/>
      </w:r>
      <w:r w:rsidR="00B504E0" w:rsidRPr="00545727">
        <w:t xml:space="preserve">however, </w:t>
      </w:r>
      <w:r w:rsidR="00416BA5" w:rsidRPr="00545727">
        <w:t>affirm an internal guidance process.</w:t>
      </w:r>
    </w:p>
    <w:p w:rsidR="00851EB1" w:rsidRPr="00545727" w:rsidRDefault="00851EB1" w:rsidP="009812FD">
      <w:pPr>
        <w:spacing w:after="0"/>
      </w:pPr>
    </w:p>
    <w:p w:rsidR="00D405D5" w:rsidRPr="00545727" w:rsidRDefault="00F316C2" w:rsidP="009812FD">
      <w:pPr>
        <w:spacing w:after="0"/>
      </w:pPr>
      <w:r w:rsidRPr="00545727">
        <w:tab/>
      </w:r>
      <w:r w:rsidR="00ED5507" w:rsidRPr="00545727">
        <w:t>2.</w:t>
      </w:r>
      <w:r w:rsidR="00ED5507" w:rsidRPr="00545727">
        <w:tab/>
        <w:t>It is good that Smith starts with the analog</w:t>
      </w:r>
      <w:r w:rsidR="00B504E0" w:rsidRPr="00545727">
        <w:t xml:space="preserve">y of being created in God’s </w:t>
      </w:r>
      <w:r w:rsidR="00ED5507" w:rsidRPr="00545727">
        <w:t xml:space="preserve">image and what that </w:t>
      </w:r>
      <w:r w:rsidR="00127572" w:rsidRPr="00545727">
        <w:tab/>
      </w:r>
      <w:r w:rsidR="00127572" w:rsidRPr="00545727">
        <w:tab/>
      </w:r>
      <w:r w:rsidR="00ED5507" w:rsidRPr="00545727">
        <w:t>means for managing our world.</w:t>
      </w:r>
    </w:p>
    <w:p w:rsidR="00D405D5" w:rsidRPr="00545727" w:rsidRDefault="00D405D5" w:rsidP="009812FD">
      <w:pPr>
        <w:spacing w:after="0"/>
      </w:pPr>
    </w:p>
    <w:p w:rsidR="00416BA5" w:rsidRPr="00545727" w:rsidRDefault="00ED5507" w:rsidP="009812FD">
      <w:pPr>
        <w:spacing w:after="0"/>
      </w:pPr>
      <w:r w:rsidRPr="00545727">
        <w:tab/>
        <w:t>3.</w:t>
      </w:r>
      <w:r w:rsidRPr="00545727">
        <w:tab/>
        <w:t xml:space="preserve">Smith’s subjectivism is clear but cautious.  </w:t>
      </w:r>
    </w:p>
    <w:p w:rsidR="00416BA5" w:rsidRPr="00545727" w:rsidRDefault="00416BA5" w:rsidP="009812FD">
      <w:pPr>
        <w:spacing w:after="0"/>
      </w:pPr>
    </w:p>
    <w:p w:rsidR="00D405D5" w:rsidRPr="00545727" w:rsidRDefault="00416BA5" w:rsidP="009812FD">
      <w:pPr>
        <w:spacing w:after="0"/>
      </w:pPr>
      <w:r w:rsidRPr="00545727">
        <w:lastRenderedPageBreak/>
        <w:tab/>
        <w:t>4.</w:t>
      </w:r>
      <w:r w:rsidRPr="00545727">
        <w:tab/>
        <w:t>Smith’s view of the witness and promp</w:t>
      </w:r>
      <w:r w:rsidR="00B504E0" w:rsidRPr="00545727">
        <w:t>tings of the Spirit w</w:t>
      </w:r>
      <w:r w:rsidR="0009570C" w:rsidRPr="00545727">
        <w:t>ere</w:t>
      </w:r>
      <w:r w:rsidR="00B504E0" w:rsidRPr="00545727">
        <w:t xml:space="preserve"> </w:t>
      </w:r>
      <w:r w:rsidRPr="00545727">
        <w:t xml:space="preserve">reviewed in </w:t>
      </w:r>
      <w:r w:rsidR="0009570C" w:rsidRPr="00545727">
        <w:t>my</w:t>
      </w:r>
      <w:r w:rsidRPr="00545727">
        <w:t xml:space="preserve"> lecture</w:t>
      </w:r>
      <w:r w:rsidR="0009570C" w:rsidRPr="00545727">
        <w:t xml:space="preserve"> on</w:t>
      </w:r>
      <w:r w:rsidR="0009570C" w:rsidRPr="00545727">
        <w:tab/>
      </w:r>
      <w:r w:rsidR="0009570C" w:rsidRPr="00545727">
        <w:tab/>
        <w:t xml:space="preserve"> the Spirit.</w:t>
      </w:r>
    </w:p>
    <w:p w:rsidR="00416BA5" w:rsidRPr="00545727" w:rsidRDefault="00416BA5" w:rsidP="009812FD">
      <w:pPr>
        <w:spacing w:after="0"/>
      </w:pPr>
    </w:p>
    <w:p w:rsidR="00416BA5" w:rsidRPr="00545727" w:rsidRDefault="00F316C2" w:rsidP="009812FD">
      <w:pPr>
        <w:spacing w:after="0"/>
      </w:pPr>
      <w:r w:rsidRPr="00545727">
        <w:tab/>
      </w:r>
      <w:r w:rsidR="00416BA5" w:rsidRPr="00545727">
        <w:t>5.</w:t>
      </w:r>
      <w:r w:rsidR="00416BA5" w:rsidRPr="00545727">
        <w:tab/>
        <w:t>Smith is much more judicious than Blacka</w:t>
      </w:r>
      <w:r w:rsidR="00B504E0" w:rsidRPr="00545727">
        <w:t xml:space="preserve">by in regard to how sin has </w:t>
      </w:r>
      <w:r w:rsidR="00416BA5" w:rsidRPr="00545727">
        <w:t xml:space="preserve">affected human </w:t>
      </w:r>
      <w:r w:rsidR="00127572" w:rsidRPr="00545727">
        <w:tab/>
      </w:r>
      <w:r w:rsidR="00127572" w:rsidRPr="00545727">
        <w:tab/>
      </w:r>
      <w:r w:rsidR="00416BA5" w:rsidRPr="00545727">
        <w:t>processes and in regard t</w:t>
      </w:r>
      <w:r w:rsidR="00B504E0" w:rsidRPr="00545727">
        <w:t xml:space="preserve">o what role the Bible plays in </w:t>
      </w:r>
      <w:r w:rsidR="00416BA5" w:rsidRPr="00545727">
        <w:t>decision making.</w:t>
      </w:r>
    </w:p>
    <w:p w:rsidR="007B4568" w:rsidRPr="00545727" w:rsidRDefault="00127572" w:rsidP="009812FD">
      <w:pPr>
        <w:spacing w:after="0"/>
      </w:pPr>
      <w:r w:rsidRPr="00545727">
        <w:tab/>
      </w:r>
      <w:r w:rsidRPr="00545727">
        <w:tab/>
      </w:r>
    </w:p>
    <w:p w:rsidR="009812FD" w:rsidRPr="00545727" w:rsidRDefault="009812FD" w:rsidP="009812FD">
      <w:pPr>
        <w:spacing w:after="0"/>
      </w:pPr>
    </w:p>
    <w:p w:rsidR="004E4D8C" w:rsidRPr="00545727" w:rsidRDefault="009812FD" w:rsidP="009812FD">
      <w:pPr>
        <w:spacing w:after="0"/>
        <w:rPr>
          <w:b/>
        </w:rPr>
      </w:pPr>
      <w:r w:rsidRPr="00545727">
        <w:rPr>
          <w:b/>
        </w:rPr>
        <w:t>III.</w:t>
      </w:r>
      <w:r w:rsidRPr="00545727">
        <w:rPr>
          <w:b/>
        </w:rPr>
        <w:tab/>
        <w:t>Garry Friesen…Christian Pragmatism</w:t>
      </w:r>
    </w:p>
    <w:p w:rsidR="004E4D8C" w:rsidRPr="00545727" w:rsidRDefault="004E4D8C" w:rsidP="009812FD">
      <w:pPr>
        <w:spacing w:after="0"/>
      </w:pPr>
    </w:p>
    <w:p w:rsidR="009812FD" w:rsidRPr="00545727" w:rsidRDefault="004E4D8C" w:rsidP="009812FD">
      <w:pPr>
        <w:spacing w:after="0"/>
      </w:pPr>
      <w:r w:rsidRPr="00545727">
        <w:t xml:space="preserve">Garry Friesen’s popular book, </w:t>
      </w:r>
      <w:r w:rsidRPr="00545727">
        <w:rPr>
          <w:i/>
        </w:rPr>
        <w:t>Decision Making &amp; the Will of God:  A Biblical Alternative to the Traditional View</w:t>
      </w:r>
      <w:r w:rsidRPr="00545727">
        <w:t xml:space="preserve"> (Multnomah Press, 1980; Revised 2004), was birthed from Friesen’s 1978 Th.D. dissertation at Dallas Theological Seminary.  Friesen’s dissertation was primarily a critique of the will of God tradition originating from the Keswick mov</w:t>
      </w:r>
      <w:r w:rsidR="000B398A" w:rsidRPr="00545727">
        <w:t>ement in the United States.  Friesen’s</w:t>
      </w:r>
      <w:r w:rsidRPr="00545727">
        <w:t xml:space="preserve"> focus, therefore, was far too narrow to represent the broader theol</w:t>
      </w:r>
      <w:r w:rsidR="000B398A" w:rsidRPr="00545727">
        <w:t>ogical traditions</w:t>
      </w:r>
      <w:r w:rsidR="00D2201C" w:rsidRPr="00545727">
        <w:t xml:space="preserve"> (e.g. the whole Reformed mindset is missing</w:t>
      </w:r>
      <w:r w:rsidR="000C7528" w:rsidRPr="00545727">
        <w:t xml:space="preserve"> as well as </w:t>
      </w:r>
      <w:proofErr w:type="spellStart"/>
      <w:r w:rsidR="00FA7B3D" w:rsidRPr="00545727">
        <w:t>Charistmatics</w:t>
      </w:r>
      <w:proofErr w:type="spellEnd"/>
      <w:r w:rsidR="00FA7B3D" w:rsidRPr="00545727">
        <w:t xml:space="preserve"> and </w:t>
      </w:r>
      <w:proofErr w:type="spellStart"/>
      <w:r w:rsidR="00FA7B3D" w:rsidRPr="00545727">
        <w:t>Arminians</w:t>
      </w:r>
      <w:proofErr w:type="spellEnd"/>
      <w:r w:rsidR="00D2201C" w:rsidRPr="00545727">
        <w:t>)</w:t>
      </w:r>
      <w:r w:rsidRPr="00545727">
        <w:t>.</w:t>
      </w:r>
      <w:r w:rsidR="00FA7B3D" w:rsidRPr="00545727">
        <w:t xml:space="preserve">  To call what he critiques the “Traditional View” is an over reach.</w:t>
      </w:r>
      <w:r w:rsidRPr="00545727">
        <w:t xml:space="preserve">  However, because the subjecti</w:t>
      </w:r>
      <w:r w:rsidR="00624943" w:rsidRPr="00545727">
        <w:t>vism of the Keswick movement had</w:t>
      </w:r>
      <w:r w:rsidRPr="00545727">
        <w:t xml:space="preserve"> infected</w:t>
      </w:r>
      <w:r w:rsidR="00F65159" w:rsidRPr="00545727">
        <w:t xml:space="preserve"> many of</w:t>
      </w:r>
      <w:r w:rsidRPr="00545727">
        <w:t xml:space="preserve"> the independent church traditions in the U.S.A.</w:t>
      </w:r>
      <w:r w:rsidR="00624943" w:rsidRPr="00545727">
        <w:t xml:space="preserve">, Friesen’s </w:t>
      </w:r>
      <w:r w:rsidR="000B398A" w:rsidRPr="00545727">
        <w:t>more objective analysis was</w:t>
      </w:r>
      <w:r w:rsidR="00624943" w:rsidRPr="00545727">
        <w:t xml:space="preserve"> a</w:t>
      </w:r>
      <w:r w:rsidR="000B398A" w:rsidRPr="00545727">
        <w:t>n</w:t>
      </w:r>
      <w:r w:rsidR="00624943" w:rsidRPr="00545727">
        <w:t xml:space="preserve"> </w:t>
      </w:r>
      <w:r w:rsidR="000B398A" w:rsidRPr="00545727">
        <w:t xml:space="preserve">appropriate </w:t>
      </w:r>
      <w:r w:rsidR="00624943" w:rsidRPr="00545727">
        <w:t>bombshell</w:t>
      </w:r>
      <w:r w:rsidR="00F65159" w:rsidRPr="00545727">
        <w:t xml:space="preserve"> to their assumptions.</w:t>
      </w:r>
      <w:r w:rsidR="00624943" w:rsidRPr="00545727">
        <w:t xml:space="preserve"> </w:t>
      </w:r>
      <w:r w:rsidR="00F65159" w:rsidRPr="00545727">
        <w:t xml:space="preserve"> M</w:t>
      </w:r>
      <w:r w:rsidR="00624943" w:rsidRPr="00545727">
        <w:t>any Baptist, and inde</w:t>
      </w:r>
      <w:r w:rsidR="000B398A" w:rsidRPr="00545727">
        <w:t>pendent Bible Church traditions in the U.S.A.</w:t>
      </w:r>
      <w:r w:rsidR="00F65159" w:rsidRPr="00545727">
        <w:t xml:space="preserve"> naively adopted subjective assumptions that were prevalent.  During 1979-1983 I taught in a Baptist school in the South and used Friesen’s book as a segment in my Christian ethics class...I was nearly fired because of alumni uproar about my using Friesen’s book!! (read the first 100 pages of the original edition to get a feeling for the subjectivism of the period).  I judge the volume as doing a great job in deconstructing a </w:t>
      </w:r>
      <w:r w:rsidR="00FA7B3D" w:rsidRPr="00545727">
        <w:t>targeted</w:t>
      </w:r>
      <w:r w:rsidR="00F65159" w:rsidRPr="00545727">
        <w:t xml:space="preserve"> subjectivism</w:t>
      </w:r>
      <w:r w:rsidR="00980B68" w:rsidRPr="00545727">
        <w:t xml:space="preserve">. </w:t>
      </w:r>
      <w:r w:rsidR="00750E66" w:rsidRPr="00545727">
        <w:t xml:space="preserve"> However, Friesen and </w:t>
      </w:r>
      <w:proofErr w:type="spellStart"/>
      <w:r w:rsidR="00750E66" w:rsidRPr="00545727">
        <w:t>Meadors</w:t>
      </w:r>
      <w:proofErr w:type="spellEnd"/>
      <w:r w:rsidR="00750E66" w:rsidRPr="00545727">
        <w:t xml:space="preserve"> have very different models to evaluate the what and how of God’s will.</w:t>
      </w:r>
    </w:p>
    <w:p w:rsidR="009812FD" w:rsidRPr="00545727" w:rsidRDefault="009812FD" w:rsidP="009812FD">
      <w:pPr>
        <w:spacing w:after="0"/>
      </w:pPr>
    </w:p>
    <w:p w:rsidR="001B2679" w:rsidRPr="00545727" w:rsidRDefault="001B2679" w:rsidP="009812FD">
      <w:pPr>
        <w:spacing w:after="0"/>
      </w:pPr>
      <w:r w:rsidRPr="00545727">
        <w:t>A.</w:t>
      </w:r>
      <w:r w:rsidRPr="00545727">
        <w:tab/>
        <w:t>Central Assumptions of the Friesen Model</w:t>
      </w:r>
    </w:p>
    <w:p w:rsidR="00416BA5" w:rsidRPr="00545727" w:rsidRDefault="00416BA5" w:rsidP="009812FD">
      <w:pPr>
        <w:spacing w:after="0"/>
      </w:pPr>
    </w:p>
    <w:p w:rsidR="001B2679" w:rsidRPr="00545727" w:rsidRDefault="00F316C2" w:rsidP="009812FD">
      <w:pPr>
        <w:spacing w:after="0"/>
      </w:pPr>
      <w:r w:rsidRPr="00545727">
        <w:tab/>
      </w:r>
      <w:r w:rsidR="00416BA5" w:rsidRPr="00545727">
        <w:t>1.</w:t>
      </w:r>
      <w:r w:rsidR="00416BA5" w:rsidRPr="00545727">
        <w:tab/>
        <w:t xml:space="preserve">There is no “specific will” of God that needs </w:t>
      </w:r>
      <w:r w:rsidR="00B504E0" w:rsidRPr="00545727">
        <w:t xml:space="preserve">to be discovered in order to </w:t>
      </w:r>
      <w:r w:rsidR="00416BA5" w:rsidRPr="00545727">
        <w:t xml:space="preserve">make a decision.  </w:t>
      </w:r>
      <w:r w:rsidR="00857027" w:rsidRPr="00545727">
        <w:tab/>
      </w:r>
      <w:r w:rsidR="00857027" w:rsidRPr="00545727">
        <w:tab/>
      </w:r>
      <w:r w:rsidR="00416BA5" w:rsidRPr="00545727">
        <w:t>Decision-making is</w:t>
      </w:r>
      <w:r w:rsidR="00B504E0" w:rsidRPr="00545727">
        <w:t xml:space="preserve"> a matter of freedom within </w:t>
      </w:r>
      <w:r w:rsidR="00416BA5" w:rsidRPr="00545727">
        <w:t>biblically defined boundaries</w:t>
      </w:r>
      <w:r w:rsidR="00FA7B3D" w:rsidRPr="00545727">
        <w:t xml:space="preserve"> (moral will)</w:t>
      </w:r>
      <w:r w:rsidR="00416BA5" w:rsidRPr="00545727">
        <w:t>.</w:t>
      </w:r>
    </w:p>
    <w:p w:rsidR="00416BA5" w:rsidRPr="00545727" w:rsidRDefault="00416BA5" w:rsidP="009812FD">
      <w:pPr>
        <w:spacing w:after="0"/>
      </w:pPr>
    </w:p>
    <w:p w:rsidR="006C5786" w:rsidRPr="00545727" w:rsidRDefault="006C5786" w:rsidP="009812FD">
      <w:pPr>
        <w:spacing w:after="0"/>
      </w:pPr>
      <w:r w:rsidRPr="00545727">
        <w:tab/>
        <w:t>2.</w:t>
      </w:r>
      <w:r w:rsidRPr="00545727">
        <w:tab/>
        <w:t>Friesen summarizes his view in four principles (</w:t>
      </w:r>
      <w:r w:rsidRPr="00545727">
        <w:rPr>
          <w:i/>
        </w:rPr>
        <w:t>Three Views</w:t>
      </w:r>
      <w:r w:rsidRPr="00545727">
        <w:t>, 102):</w:t>
      </w:r>
    </w:p>
    <w:p w:rsidR="006C5786" w:rsidRPr="00545727" w:rsidRDefault="006C5786" w:rsidP="009812FD">
      <w:pPr>
        <w:spacing w:after="0"/>
      </w:pPr>
    </w:p>
    <w:p w:rsidR="006C5786" w:rsidRPr="00545727" w:rsidRDefault="006C5786" w:rsidP="006C5786">
      <w:pPr>
        <w:pStyle w:val="ListParagraph"/>
        <w:numPr>
          <w:ilvl w:val="0"/>
          <w:numId w:val="1"/>
        </w:numPr>
        <w:spacing w:after="0"/>
      </w:pPr>
      <w:r w:rsidRPr="00545727">
        <w:t>Where God commands, we must obey.</w:t>
      </w:r>
    </w:p>
    <w:p w:rsidR="006C5786" w:rsidRPr="00545727" w:rsidRDefault="006C5786" w:rsidP="006C5786">
      <w:pPr>
        <w:pStyle w:val="ListParagraph"/>
        <w:numPr>
          <w:ilvl w:val="0"/>
          <w:numId w:val="1"/>
        </w:numPr>
        <w:spacing w:after="0"/>
      </w:pPr>
      <w:r w:rsidRPr="00545727">
        <w:t>Where there is no command, God gives us freedom (and responsibility</w:t>
      </w:r>
      <w:r w:rsidR="0009570C" w:rsidRPr="00545727">
        <w:t>/1</w:t>
      </w:r>
      <w:r w:rsidRPr="00545727">
        <w:t>) to choose.</w:t>
      </w:r>
    </w:p>
    <w:p w:rsidR="006C5786" w:rsidRPr="00545727" w:rsidRDefault="006C5786" w:rsidP="006C5786">
      <w:pPr>
        <w:pStyle w:val="ListParagraph"/>
        <w:numPr>
          <w:ilvl w:val="0"/>
          <w:numId w:val="1"/>
        </w:numPr>
        <w:spacing w:after="0"/>
      </w:pPr>
      <w:r w:rsidRPr="00545727">
        <w:t>Where there is no command, God gives</w:t>
      </w:r>
      <w:r w:rsidR="0009570C" w:rsidRPr="00545727">
        <w:t xml:space="preserve"> (/2)</w:t>
      </w:r>
      <w:r w:rsidRPr="00545727">
        <w:t xml:space="preserve"> us wisdom to choose.</w:t>
      </w:r>
      <w:r w:rsidR="00E85937" w:rsidRPr="00545727">
        <w:t xml:space="preserve"> </w:t>
      </w:r>
    </w:p>
    <w:p w:rsidR="00416BA5" w:rsidRPr="00545727" w:rsidRDefault="006C5786" w:rsidP="006C5786">
      <w:pPr>
        <w:pStyle w:val="ListParagraph"/>
        <w:numPr>
          <w:ilvl w:val="0"/>
          <w:numId w:val="1"/>
        </w:numPr>
        <w:spacing w:after="0"/>
      </w:pPr>
      <w:r w:rsidRPr="00545727">
        <w:t>When we have chosen what is moral and wise</w:t>
      </w:r>
      <w:r w:rsidR="007127B8" w:rsidRPr="00545727">
        <w:t xml:space="preserve"> (/3)</w:t>
      </w:r>
      <w:r w:rsidRPr="00545727">
        <w:t xml:space="preserve">, we must </w:t>
      </w:r>
      <w:r w:rsidR="00FA7B3D" w:rsidRPr="00545727">
        <w:t>t</w:t>
      </w:r>
      <w:r w:rsidRPr="00545727">
        <w:t>rust</w:t>
      </w:r>
      <w:r w:rsidR="007127B8" w:rsidRPr="00545727">
        <w:t xml:space="preserve"> (/4)</w:t>
      </w:r>
      <w:r w:rsidRPr="00545727">
        <w:t xml:space="preserve"> the sovereign God to work all the details together for good.</w:t>
      </w:r>
      <w:r w:rsidR="00FA7B3D" w:rsidRPr="00545727">
        <w:t xml:space="preserve">  </w:t>
      </w:r>
    </w:p>
    <w:p w:rsidR="001B2679" w:rsidRPr="00545727" w:rsidRDefault="0009570C" w:rsidP="0009570C">
      <w:pPr>
        <w:spacing w:after="0"/>
        <w:ind w:left="2160"/>
      </w:pPr>
      <w:r w:rsidRPr="00545727">
        <w:t>NOTES</w:t>
      </w:r>
      <w:r w:rsidRPr="00545727">
        <w:tab/>
        <w:t>:  1.  How do we enact “responsibility?</w:t>
      </w:r>
    </w:p>
    <w:p w:rsidR="0009570C" w:rsidRPr="00545727" w:rsidRDefault="0009570C" w:rsidP="0009570C">
      <w:pPr>
        <w:spacing w:after="0"/>
        <w:ind w:left="2160"/>
      </w:pPr>
      <w:r w:rsidRPr="00545727">
        <w:tab/>
        <w:t xml:space="preserve">   2.  What does “give” mean?  How do you know?  Assumed?  </w:t>
      </w:r>
    </w:p>
    <w:p w:rsidR="007127B8" w:rsidRPr="00545727" w:rsidRDefault="007127B8" w:rsidP="009812FD">
      <w:pPr>
        <w:spacing w:after="0"/>
      </w:pPr>
      <w:r w:rsidRPr="00545727">
        <w:tab/>
      </w:r>
      <w:r w:rsidRPr="00545727">
        <w:tab/>
      </w:r>
      <w:r w:rsidRPr="00545727">
        <w:tab/>
      </w:r>
      <w:r w:rsidRPr="00545727">
        <w:tab/>
        <w:t xml:space="preserve">   3.  “Wise”  is neither biblically or philosophically defined</w:t>
      </w:r>
    </w:p>
    <w:p w:rsidR="007127B8" w:rsidRPr="00545727" w:rsidRDefault="007127B8" w:rsidP="007127B8">
      <w:pPr>
        <w:spacing w:after="0"/>
        <w:ind w:left="2160" w:firstLine="720"/>
      </w:pPr>
      <w:r w:rsidRPr="00545727">
        <w:t xml:space="preserve">   4,  “Trust” requires objective analysis to determine its</w:t>
      </w:r>
    </w:p>
    <w:p w:rsidR="007127B8" w:rsidRPr="00545727" w:rsidRDefault="007127B8" w:rsidP="007127B8">
      <w:pPr>
        <w:spacing w:after="0"/>
        <w:ind w:left="2880" w:firstLine="720"/>
      </w:pPr>
      <w:r w:rsidRPr="00545727">
        <w:t>appropriateness beyond pure subjective assumptions.</w:t>
      </w:r>
    </w:p>
    <w:p w:rsidR="0009570C" w:rsidRPr="00545727" w:rsidRDefault="0009570C" w:rsidP="009812FD">
      <w:pPr>
        <w:spacing w:after="0"/>
      </w:pPr>
    </w:p>
    <w:p w:rsidR="001B2679" w:rsidRPr="00545727" w:rsidRDefault="001B2679" w:rsidP="009812FD">
      <w:pPr>
        <w:spacing w:after="0"/>
      </w:pPr>
      <w:r w:rsidRPr="00545727">
        <w:t>B.</w:t>
      </w:r>
      <w:r w:rsidRPr="00545727">
        <w:tab/>
        <w:t>Critique of the Friesen Model</w:t>
      </w:r>
    </w:p>
    <w:p w:rsidR="001B2679" w:rsidRPr="00545727" w:rsidRDefault="001B2679" w:rsidP="009812FD">
      <w:pPr>
        <w:spacing w:after="0"/>
      </w:pPr>
    </w:p>
    <w:p w:rsidR="006C5786" w:rsidRPr="00545727" w:rsidRDefault="00F316C2" w:rsidP="009812FD">
      <w:pPr>
        <w:spacing w:after="0"/>
      </w:pPr>
      <w:r w:rsidRPr="00545727">
        <w:tab/>
      </w:r>
      <w:r w:rsidR="006C5786" w:rsidRPr="00545727">
        <w:t>1.</w:t>
      </w:r>
      <w:r w:rsidR="006C5786" w:rsidRPr="00545727">
        <w:tab/>
        <w:t xml:space="preserve">There are </w:t>
      </w:r>
      <w:r w:rsidR="00FA7B3D" w:rsidRPr="00545727">
        <w:t>some</w:t>
      </w:r>
      <w:r w:rsidR="006C5786" w:rsidRPr="00545727">
        <w:t xml:space="preserve"> points</w:t>
      </w:r>
      <w:r w:rsidR="00FA7B3D" w:rsidRPr="00545727">
        <w:t xml:space="preserve"> of agreement</w:t>
      </w:r>
      <w:r w:rsidR="006C5786" w:rsidRPr="00545727">
        <w:t xml:space="preserve"> between Friesen</w:t>
      </w:r>
      <w:r w:rsidR="00C51A74" w:rsidRPr="00545727">
        <w:t xml:space="preserve"> and myself</w:t>
      </w:r>
      <w:r w:rsidR="006C5786" w:rsidRPr="00545727">
        <w:t xml:space="preserve">.  How we arrive at our </w:t>
      </w:r>
      <w:r w:rsidR="00FA7B3D" w:rsidRPr="00545727">
        <w:tab/>
      </w:r>
      <w:r w:rsidR="00FA7B3D" w:rsidRPr="00545727">
        <w:tab/>
      </w:r>
      <w:r w:rsidR="006C5786" w:rsidRPr="00545727">
        <w:t xml:space="preserve">conclusions, however, </w:t>
      </w:r>
      <w:r w:rsidR="00C51A74" w:rsidRPr="00545727">
        <w:t xml:space="preserve">has marked differences.  </w:t>
      </w:r>
    </w:p>
    <w:p w:rsidR="006C5786" w:rsidRPr="00545727" w:rsidRDefault="006C5786" w:rsidP="009812FD">
      <w:pPr>
        <w:spacing w:after="0"/>
      </w:pPr>
    </w:p>
    <w:p w:rsidR="006C5786" w:rsidRPr="00545727" w:rsidRDefault="00C51A74" w:rsidP="00964323">
      <w:pPr>
        <w:spacing w:after="0"/>
        <w:ind w:left="1440" w:hanging="720"/>
      </w:pPr>
      <w:r w:rsidRPr="00545727">
        <w:lastRenderedPageBreak/>
        <w:t>2.</w:t>
      </w:r>
      <w:r w:rsidRPr="00545727">
        <w:tab/>
        <w:t>Friesen often lives in a small world…a r</w:t>
      </w:r>
      <w:r w:rsidR="00B504E0" w:rsidRPr="00545727">
        <w:t xml:space="preserve">ather truncated view of the </w:t>
      </w:r>
      <w:r w:rsidRPr="00545727">
        <w:t>subject of God’s will (e.g. an American Kesw</w:t>
      </w:r>
      <w:r w:rsidR="00B504E0" w:rsidRPr="00545727">
        <w:t xml:space="preserve">ick view is hardly worthy of </w:t>
      </w:r>
      <w:r w:rsidRPr="00545727">
        <w:t>the title “traditional</w:t>
      </w:r>
      <w:r w:rsidR="00964323" w:rsidRPr="00545727">
        <w:t>,</w:t>
      </w:r>
      <w:r w:rsidRPr="00545727">
        <w:t>”</w:t>
      </w:r>
      <w:r w:rsidR="00964323" w:rsidRPr="00545727">
        <w:t xml:space="preserve"> which implies a broad-based view.  While dominant in certain “independent” groups, many American denominations are not represented</w:t>
      </w:r>
      <w:r w:rsidRPr="00545727">
        <w:t>).</w:t>
      </w:r>
    </w:p>
    <w:p w:rsidR="00C51A74" w:rsidRPr="00545727" w:rsidRDefault="00C51A74" w:rsidP="009812FD">
      <w:pPr>
        <w:spacing w:after="0"/>
      </w:pPr>
    </w:p>
    <w:p w:rsidR="00C51A74" w:rsidRPr="00545727" w:rsidRDefault="00C51A74" w:rsidP="009812FD">
      <w:pPr>
        <w:spacing w:after="0"/>
      </w:pPr>
      <w:r w:rsidRPr="00545727">
        <w:tab/>
        <w:t>3.</w:t>
      </w:r>
      <w:r w:rsidRPr="00545727">
        <w:tab/>
        <w:t>A critique of Friesen may be more about w</w:t>
      </w:r>
      <w:r w:rsidR="00B504E0" w:rsidRPr="00545727">
        <w:t xml:space="preserve">hat he does not say as what </w:t>
      </w:r>
      <w:r w:rsidRPr="00545727">
        <w:t xml:space="preserve">he does.  For </w:t>
      </w:r>
      <w:r w:rsidR="00127572" w:rsidRPr="00545727">
        <w:tab/>
      </w:r>
      <w:r w:rsidR="00127572" w:rsidRPr="00545727">
        <w:tab/>
      </w:r>
      <w:r w:rsidR="00127572" w:rsidRPr="00545727">
        <w:tab/>
      </w:r>
      <w:r w:rsidRPr="00545727">
        <w:t>example, he does not ade</w:t>
      </w:r>
      <w:r w:rsidR="00B504E0" w:rsidRPr="00545727">
        <w:t xml:space="preserve">quately define or address a </w:t>
      </w:r>
      <w:r w:rsidRPr="00545727">
        <w:t xml:space="preserve">number of crucial areas that he </w:t>
      </w:r>
      <w:r w:rsidR="00127572" w:rsidRPr="00545727">
        <w:tab/>
      </w:r>
      <w:r w:rsidR="00127572" w:rsidRPr="00545727">
        <w:tab/>
      </w:r>
      <w:r w:rsidR="00127572" w:rsidRPr="00545727">
        <w:tab/>
      </w:r>
      <w:r w:rsidRPr="00545727">
        <w:t>claims as p</w:t>
      </w:r>
      <w:r w:rsidR="00B504E0" w:rsidRPr="00545727">
        <w:t xml:space="preserve">ertinent to his model.  For </w:t>
      </w:r>
      <w:r w:rsidRPr="00545727">
        <w:t xml:space="preserve">example, </w:t>
      </w:r>
    </w:p>
    <w:p w:rsidR="00C51A74" w:rsidRPr="00545727" w:rsidRDefault="00C51A74" w:rsidP="009812FD">
      <w:pPr>
        <w:spacing w:after="0"/>
      </w:pPr>
    </w:p>
    <w:p w:rsidR="00CC664E" w:rsidRPr="00545727" w:rsidRDefault="00C51A74" w:rsidP="00C51A74">
      <w:pPr>
        <w:pStyle w:val="ListParagraph"/>
        <w:numPr>
          <w:ilvl w:val="0"/>
          <w:numId w:val="2"/>
        </w:numPr>
        <w:spacing w:after="0"/>
      </w:pPr>
      <w:r w:rsidRPr="00545727">
        <w:t xml:space="preserve">Friesen has </w:t>
      </w:r>
      <w:r w:rsidR="007127B8" w:rsidRPr="00545727">
        <w:t>endeavored to</w:t>
      </w:r>
      <w:r w:rsidRPr="00545727">
        <w:t xml:space="preserve"> copyright the </w:t>
      </w:r>
      <w:r w:rsidR="00FA7B3D" w:rsidRPr="00545727">
        <w:t>term</w:t>
      </w:r>
      <w:r w:rsidRPr="00545727">
        <w:t xml:space="preserve"> “wisdom” (see his websi</w:t>
      </w:r>
      <w:r w:rsidR="002A5E6C" w:rsidRPr="00545727">
        <w:t>te), but he never really unpacks</w:t>
      </w:r>
      <w:r w:rsidRPr="00545727">
        <w:t xml:space="preserve"> wisdom as a biblical or philosophical construct</w:t>
      </w:r>
      <w:r w:rsidR="007127B8" w:rsidRPr="00545727">
        <w:t>, he merely asserts it</w:t>
      </w:r>
      <w:r w:rsidR="00245F3A" w:rsidRPr="00545727">
        <w:t>, “do the wise thing” (he gives a list of for the “way of wisdom” on p. 266, but it only yields pragmatism).</w:t>
      </w:r>
    </w:p>
    <w:p w:rsidR="008D50E6" w:rsidRPr="00545727" w:rsidRDefault="008D50E6" w:rsidP="00C51A74">
      <w:pPr>
        <w:pStyle w:val="ListParagraph"/>
        <w:numPr>
          <w:ilvl w:val="0"/>
          <w:numId w:val="2"/>
        </w:numPr>
        <w:spacing w:after="0"/>
      </w:pPr>
      <w:r w:rsidRPr="00545727">
        <w:t>Friesen says “do the wise thing” ... but how does that happen?</w:t>
      </w:r>
      <w:r w:rsidR="00FA7B3D" w:rsidRPr="00545727">
        <w:t xml:space="preserve">  A</w:t>
      </w:r>
      <w:r w:rsidR="00750E66" w:rsidRPr="00545727">
        <w:t xml:space="preserve"> close look at Friesen reveals that a</w:t>
      </w:r>
      <w:r w:rsidR="00FA7B3D" w:rsidRPr="00545727">
        <w:t xml:space="preserve"> new subjectivism is born</w:t>
      </w:r>
      <w:r w:rsidR="00750E66" w:rsidRPr="00545727">
        <w:t xml:space="preserve"> (the 2</w:t>
      </w:r>
      <w:r w:rsidR="00750E66" w:rsidRPr="00545727">
        <w:rPr>
          <w:vertAlign w:val="superscript"/>
        </w:rPr>
        <w:t>nd</w:t>
      </w:r>
      <w:r w:rsidR="00750E66" w:rsidRPr="00545727">
        <w:t xml:space="preserve"> edition is even more so).</w:t>
      </w:r>
    </w:p>
    <w:p w:rsidR="002A5E6C" w:rsidRPr="00545727" w:rsidRDefault="002A5E6C" w:rsidP="00C51A74">
      <w:pPr>
        <w:pStyle w:val="ListParagraph"/>
        <w:numPr>
          <w:ilvl w:val="0"/>
          <w:numId w:val="2"/>
        </w:numPr>
        <w:spacing w:after="0"/>
      </w:pPr>
      <w:r w:rsidRPr="00545727">
        <w:t xml:space="preserve">While Friesen notes God’s sovereign will, he </w:t>
      </w:r>
      <w:r w:rsidR="006A189A" w:rsidRPr="00545727">
        <w:t>does not adequately</w:t>
      </w:r>
      <w:r w:rsidRPr="00545727">
        <w:t xml:space="preserve"> connect this with the concept of God’s providence and how this interfaces with the idea of “freedom.”</w:t>
      </w:r>
    </w:p>
    <w:p w:rsidR="002A5E6C" w:rsidRPr="00545727" w:rsidRDefault="002A5E6C" w:rsidP="00C51A74">
      <w:pPr>
        <w:pStyle w:val="ListParagraph"/>
        <w:numPr>
          <w:ilvl w:val="0"/>
          <w:numId w:val="2"/>
        </w:numPr>
        <w:spacing w:after="0"/>
      </w:pPr>
      <w:r w:rsidRPr="00545727">
        <w:t>While Friesen’s insistence on freedom has merit, the idea of freedom in terms of its nature and extent needs more critical thinking.</w:t>
      </w:r>
      <w:r w:rsidR="006A189A" w:rsidRPr="00545727">
        <w:t xml:space="preserve">  He does not address how the human “nature” can function when tainted by sin.</w:t>
      </w:r>
    </w:p>
    <w:p w:rsidR="00F316C2" w:rsidRPr="00545727" w:rsidRDefault="002A5E6C" w:rsidP="00F316C2">
      <w:pPr>
        <w:pStyle w:val="ListParagraph"/>
        <w:numPr>
          <w:ilvl w:val="0"/>
          <w:numId w:val="2"/>
        </w:numPr>
        <w:spacing w:after="0"/>
      </w:pPr>
      <w:r w:rsidRPr="00545727">
        <w:t xml:space="preserve">Friesen does not provide a rational model for moving beyond the Bible to decisions.  </w:t>
      </w:r>
      <w:r w:rsidR="008D50E6" w:rsidRPr="00545727">
        <w:t>If</w:t>
      </w:r>
      <w:r w:rsidR="00750E66" w:rsidRPr="00545727">
        <w:t>/when</w:t>
      </w:r>
      <w:r w:rsidR="008D50E6" w:rsidRPr="00545727">
        <w:t xml:space="preserve"> the Bible is silent, is the decision maker totally free to choose?  To say “yes” is naïve.  </w:t>
      </w:r>
      <w:r w:rsidRPr="00545727">
        <w:t>The issue of how a worldview and values model functions is absent.  He does not reflect an awareness of philosophy and ethics and how it informs</w:t>
      </w:r>
      <w:r w:rsidR="00245F3A" w:rsidRPr="00545727">
        <w:t xml:space="preserve"> the process of</w:t>
      </w:r>
      <w:r w:rsidRPr="00545727">
        <w:t xml:space="preserve"> Christian thinking.</w:t>
      </w:r>
    </w:p>
    <w:p w:rsidR="0078558B" w:rsidRPr="00545727" w:rsidRDefault="0078558B" w:rsidP="009812FD">
      <w:pPr>
        <w:spacing w:after="0"/>
      </w:pPr>
    </w:p>
    <w:p w:rsidR="002A5E6C" w:rsidRPr="00545727" w:rsidRDefault="00F316C2" w:rsidP="009812FD">
      <w:pPr>
        <w:spacing w:after="0"/>
      </w:pPr>
      <w:r w:rsidRPr="00545727">
        <w:tab/>
        <w:t>4.</w:t>
      </w:r>
      <w:r w:rsidRPr="00545727">
        <w:tab/>
        <w:t>Ironically, when Friesen comes to the core</w:t>
      </w:r>
      <w:r w:rsidR="00B504E0" w:rsidRPr="00545727">
        <w:t xml:space="preserve"> of his theory, “wisdom” as </w:t>
      </w:r>
      <w:r w:rsidRPr="00545727">
        <w:t xml:space="preserve">the modus operandi </w:t>
      </w:r>
      <w:r w:rsidR="00127572" w:rsidRPr="00545727">
        <w:tab/>
      </w:r>
      <w:r w:rsidR="00127572" w:rsidRPr="00545727">
        <w:tab/>
      </w:r>
      <w:r w:rsidRPr="00545727">
        <w:t>of decision-maki</w:t>
      </w:r>
      <w:r w:rsidR="00B504E0" w:rsidRPr="00545727">
        <w:t xml:space="preserve">ng, he reverts to a form of </w:t>
      </w:r>
      <w:r w:rsidRPr="00545727">
        <w:t xml:space="preserve">subjectivism!  His third principle is “Where </w:t>
      </w:r>
      <w:r w:rsidR="00127572" w:rsidRPr="00545727">
        <w:tab/>
      </w:r>
      <w:r w:rsidR="00127572" w:rsidRPr="00545727">
        <w:tab/>
      </w:r>
      <w:r w:rsidRPr="00545727">
        <w:t xml:space="preserve">there is no command, </w:t>
      </w:r>
      <w:r w:rsidR="00B504E0" w:rsidRPr="00545727">
        <w:rPr>
          <w:i/>
        </w:rPr>
        <w:t xml:space="preserve">God </w:t>
      </w:r>
      <w:r w:rsidRPr="00545727">
        <w:rPr>
          <w:i/>
        </w:rPr>
        <w:t>gives us wisdom to choose</w:t>
      </w:r>
      <w:r w:rsidRPr="00545727">
        <w:t>” [emphasis mine].  An</w:t>
      </w:r>
      <w:r w:rsidR="00B504E0" w:rsidRPr="00545727">
        <w:t xml:space="preserve">d just how does </w:t>
      </w:r>
      <w:r w:rsidR="00127572" w:rsidRPr="00545727">
        <w:tab/>
      </w:r>
      <w:r w:rsidR="00127572" w:rsidRPr="00545727">
        <w:tab/>
      </w:r>
      <w:r w:rsidR="00B504E0" w:rsidRPr="00545727">
        <w:t xml:space="preserve">this </w:t>
      </w:r>
      <w:r w:rsidRPr="00545727">
        <w:t>happen?  In his second edition he is much</w:t>
      </w:r>
      <w:r w:rsidR="00B504E0" w:rsidRPr="00545727">
        <w:t xml:space="preserve"> more subjective about this </w:t>
      </w:r>
      <w:r w:rsidRPr="00545727">
        <w:t xml:space="preserve">than in the </w:t>
      </w:r>
      <w:r w:rsidR="00127572" w:rsidRPr="00545727">
        <w:tab/>
      </w:r>
      <w:r w:rsidR="00127572" w:rsidRPr="00545727">
        <w:tab/>
      </w:r>
      <w:r w:rsidRPr="00545727">
        <w:t>original version.</w:t>
      </w:r>
    </w:p>
    <w:p w:rsidR="0078558B" w:rsidRPr="00545727" w:rsidRDefault="0078558B" w:rsidP="009812FD">
      <w:pPr>
        <w:spacing w:after="0"/>
      </w:pPr>
    </w:p>
    <w:p w:rsidR="009812FD" w:rsidRPr="00545727" w:rsidRDefault="001B2679" w:rsidP="009812FD">
      <w:pPr>
        <w:spacing w:after="0"/>
        <w:rPr>
          <w:b/>
        </w:rPr>
      </w:pPr>
      <w:r w:rsidRPr="00545727">
        <w:rPr>
          <w:b/>
        </w:rPr>
        <w:t>Conclusions</w:t>
      </w:r>
      <w:r w:rsidR="008D50E6" w:rsidRPr="00545727">
        <w:rPr>
          <w:b/>
        </w:rPr>
        <w:t xml:space="preserve"> Concerning the Three Views</w:t>
      </w:r>
      <w:r w:rsidRPr="00545727">
        <w:rPr>
          <w:b/>
        </w:rPr>
        <w:t>:</w:t>
      </w:r>
    </w:p>
    <w:p w:rsidR="00D2201C" w:rsidRPr="00545727" w:rsidRDefault="00D2201C" w:rsidP="009812FD">
      <w:pPr>
        <w:spacing w:after="0"/>
      </w:pPr>
    </w:p>
    <w:p w:rsidR="00B05F20" w:rsidRPr="00545727" w:rsidRDefault="00B504E0" w:rsidP="009812FD">
      <w:pPr>
        <w:spacing w:after="0"/>
      </w:pPr>
      <w:r w:rsidRPr="00545727">
        <w:t xml:space="preserve">The Blackaby model, like its pietistic predecessors, is well-meaning but </w:t>
      </w:r>
      <w:r w:rsidR="00B05F20" w:rsidRPr="00545727">
        <w:t>inadequate</w:t>
      </w:r>
      <w:r w:rsidR="00750E66" w:rsidRPr="00545727">
        <w:t>, even flawed</w:t>
      </w:r>
      <w:r w:rsidR="00B05F20" w:rsidRPr="00545727">
        <w:t xml:space="preserve">.  This model jumps from a set of assumptions to a less-than-professional-theological model of how God operates.  The Bible is abused at nearly every level.  The Blackaby model thinks it is honoring God when it is actually undermining sound biblical theology.  Smith lessens the impact of subjectivism immensely.  His writing also honestly exposes the struggle of subjectivism.  How does one operate authoritatively without absolute certainty at the human level?  Friesen moves the discussion in good directions but falls short in actually providing a model that can </w:t>
      </w:r>
      <w:r w:rsidR="00B05F20" w:rsidRPr="00545727">
        <w:rPr>
          <w:b/>
          <w:bCs/>
        </w:rPr>
        <w:t>demonstrate lines-of-reason from questions to solutions</w:t>
      </w:r>
      <w:r w:rsidR="00B05F20" w:rsidRPr="00545727">
        <w:t>.  His treatment of wisdom ends up being as subjective as the views he criticizes.  Other observations</w:t>
      </w:r>
      <w:r w:rsidR="008D50E6" w:rsidRPr="00545727">
        <w:t xml:space="preserve"> about these views</w:t>
      </w:r>
      <w:r w:rsidR="00B05F20" w:rsidRPr="00545727">
        <w:t xml:space="preserve"> include:</w:t>
      </w:r>
    </w:p>
    <w:p w:rsidR="00D2201C" w:rsidRPr="00545727" w:rsidRDefault="00D2201C" w:rsidP="009812FD">
      <w:pPr>
        <w:spacing w:after="0"/>
      </w:pPr>
    </w:p>
    <w:p w:rsidR="00D2201C" w:rsidRPr="00545727" w:rsidRDefault="00D2201C" w:rsidP="009812FD">
      <w:pPr>
        <w:spacing w:after="0"/>
      </w:pPr>
      <w:r w:rsidRPr="00545727">
        <w:t>1.</w:t>
      </w:r>
      <w:r w:rsidRPr="00545727">
        <w:tab/>
        <w:t xml:space="preserve">The effect of the Fall and the resulting “darkening” of the mind </w:t>
      </w:r>
      <w:r w:rsidR="00041700" w:rsidRPr="00545727">
        <w:t>are</w:t>
      </w:r>
      <w:r w:rsidR="00B504E0" w:rsidRPr="00545727">
        <w:t xml:space="preserve"> not </w:t>
      </w:r>
      <w:r w:rsidRPr="00545727">
        <w:t xml:space="preserve">adequately factored into </w:t>
      </w:r>
      <w:r w:rsidR="00B504E0" w:rsidRPr="00545727">
        <w:tab/>
      </w:r>
      <w:r w:rsidRPr="00545727">
        <w:t>the thinking process.</w:t>
      </w:r>
      <w:r w:rsidR="008D50E6" w:rsidRPr="00545727">
        <w:t xml:space="preserve">  How is the noetic effect of the Fall addressed?</w:t>
      </w:r>
    </w:p>
    <w:p w:rsidR="00D2201C" w:rsidRPr="00545727" w:rsidRDefault="00D2201C" w:rsidP="009812FD">
      <w:pPr>
        <w:spacing w:after="0"/>
      </w:pPr>
    </w:p>
    <w:p w:rsidR="009812FD" w:rsidRPr="00545727" w:rsidRDefault="00D2201C" w:rsidP="00245F3A">
      <w:pPr>
        <w:spacing w:after="0"/>
        <w:ind w:left="720" w:hanging="720"/>
      </w:pPr>
      <w:r w:rsidRPr="00545727">
        <w:t>2.</w:t>
      </w:r>
      <w:r w:rsidRPr="00545727">
        <w:tab/>
        <w:t>Scripture is utili</w:t>
      </w:r>
      <w:r w:rsidR="00B05F20" w:rsidRPr="00545727">
        <w:t>zed in a “concept of doctrine”</w:t>
      </w:r>
      <w:r w:rsidR="00245F3A" w:rsidRPr="00545727">
        <w:t xml:space="preserve"> (= turning our concepts into doctrine),</w:t>
      </w:r>
      <w:r w:rsidR="00B05F20" w:rsidRPr="00545727">
        <w:t xml:space="preserve"> </w:t>
      </w:r>
      <w:r w:rsidR="00B504E0" w:rsidRPr="00545727">
        <w:t>proof-text</w:t>
      </w:r>
      <w:r w:rsidR="00B05F20" w:rsidRPr="00545727">
        <w:t>,</w:t>
      </w:r>
      <w:r w:rsidR="00B504E0" w:rsidRPr="00545727">
        <w:t xml:space="preserve"> manner rather </w:t>
      </w:r>
      <w:r w:rsidRPr="00545727">
        <w:t xml:space="preserve">than in a critical thinking, exegetical context manner. </w:t>
      </w:r>
      <w:r w:rsidR="00B504E0" w:rsidRPr="00545727">
        <w:t xml:space="preserve"> The various views well </w:t>
      </w:r>
      <w:r w:rsidR="00D7416C" w:rsidRPr="00545727">
        <w:t>illustrate how starting theological</w:t>
      </w:r>
      <w:r w:rsidR="00245F3A" w:rsidRPr="00545727">
        <w:t xml:space="preserve"> </w:t>
      </w:r>
      <w:r w:rsidR="00D7416C" w:rsidRPr="00545727">
        <w:t xml:space="preserve">assumptions manage </w:t>
      </w:r>
      <w:r w:rsidR="008D50E6" w:rsidRPr="00545727">
        <w:t xml:space="preserve">the </w:t>
      </w:r>
      <w:r w:rsidR="00D7416C" w:rsidRPr="00545727">
        <w:t>data</w:t>
      </w:r>
      <w:r w:rsidR="008D50E6" w:rsidRPr="00545727">
        <w:t xml:space="preserve"> of the Bible</w:t>
      </w:r>
      <w:r w:rsidR="00245F3A" w:rsidRPr="00545727">
        <w:t xml:space="preserve"> rather than letting the Bible manage our concepts.</w:t>
      </w:r>
    </w:p>
    <w:p w:rsidR="009812FD" w:rsidRPr="00545727" w:rsidRDefault="009812FD" w:rsidP="009812FD">
      <w:pPr>
        <w:spacing w:after="0"/>
      </w:pPr>
    </w:p>
    <w:p w:rsidR="00D2201C" w:rsidRPr="00545727" w:rsidRDefault="00D2201C" w:rsidP="009812FD">
      <w:pPr>
        <w:spacing w:after="0"/>
        <w:rPr>
          <w:rFonts w:ascii="Times New Roman" w:hAnsi="Times New Roman"/>
        </w:rPr>
      </w:pPr>
      <w:r w:rsidRPr="00545727">
        <w:rPr>
          <w:rFonts w:ascii="Times New Roman" w:hAnsi="Times New Roman"/>
        </w:rPr>
        <w:t>3.</w:t>
      </w:r>
      <w:r w:rsidRPr="00545727">
        <w:rPr>
          <w:rFonts w:ascii="Times New Roman" w:hAnsi="Times New Roman"/>
        </w:rPr>
        <w:tab/>
        <w:t xml:space="preserve">In the subjective traditions, Scripture is too small.  </w:t>
      </w:r>
    </w:p>
    <w:p w:rsidR="00D2201C" w:rsidRPr="00545727" w:rsidRDefault="00D2201C" w:rsidP="009812FD">
      <w:pPr>
        <w:spacing w:after="0"/>
        <w:rPr>
          <w:rFonts w:ascii="Times New Roman" w:hAnsi="Times New Roman"/>
        </w:rPr>
      </w:pPr>
    </w:p>
    <w:p w:rsidR="009812FD" w:rsidRPr="00545727" w:rsidRDefault="00D2201C" w:rsidP="009812FD">
      <w:pPr>
        <w:spacing w:after="0"/>
        <w:rPr>
          <w:rFonts w:ascii="Times New Roman" w:hAnsi="Times New Roman"/>
        </w:rPr>
      </w:pPr>
      <w:r w:rsidRPr="00545727">
        <w:rPr>
          <w:rFonts w:ascii="Times New Roman" w:hAnsi="Times New Roman"/>
        </w:rPr>
        <w:t>4.</w:t>
      </w:r>
      <w:r w:rsidRPr="00545727">
        <w:rPr>
          <w:rFonts w:ascii="Times New Roman" w:hAnsi="Times New Roman"/>
        </w:rPr>
        <w:tab/>
        <w:t xml:space="preserve">Friesen’s criticisms of the subjective traditions </w:t>
      </w:r>
      <w:r w:rsidR="00B504E0" w:rsidRPr="00545727">
        <w:rPr>
          <w:rFonts w:ascii="Times New Roman" w:hAnsi="Times New Roman"/>
        </w:rPr>
        <w:t xml:space="preserve">are well founded but his own </w:t>
      </w:r>
      <w:r w:rsidRPr="00545727">
        <w:rPr>
          <w:rFonts w:ascii="Times New Roman" w:hAnsi="Times New Roman"/>
        </w:rPr>
        <w:t xml:space="preserve">insights into how </w:t>
      </w:r>
      <w:r w:rsidR="00B504E0" w:rsidRPr="00545727">
        <w:rPr>
          <w:rFonts w:ascii="Times New Roman" w:hAnsi="Times New Roman"/>
        </w:rPr>
        <w:tab/>
      </w:r>
      <w:r w:rsidRPr="00545727">
        <w:rPr>
          <w:rFonts w:ascii="Times New Roman" w:hAnsi="Times New Roman"/>
        </w:rPr>
        <w:t>Scripture guides are short sighted (p</w:t>
      </w:r>
      <w:r w:rsidR="00B504E0" w:rsidRPr="00545727">
        <w:rPr>
          <w:rFonts w:ascii="Times New Roman" w:hAnsi="Times New Roman"/>
        </w:rPr>
        <w:t xml:space="preserve">hilosophically, theologically </w:t>
      </w:r>
      <w:r w:rsidRPr="00545727">
        <w:rPr>
          <w:rFonts w:ascii="Times New Roman" w:hAnsi="Times New Roman"/>
        </w:rPr>
        <w:t xml:space="preserve">and exegetically).  At points, Friesen </w:t>
      </w:r>
      <w:r w:rsidR="00B504E0" w:rsidRPr="00545727">
        <w:rPr>
          <w:rFonts w:ascii="Times New Roman" w:hAnsi="Times New Roman"/>
        </w:rPr>
        <w:tab/>
      </w:r>
      <w:r w:rsidRPr="00545727">
        <w:rPr>
          <w:rFonts w:ascii="Times New Roman" w:hAnsi="Times New Roman"/>
        </w:rPr>
        <w:t>himself rever</w:t>
      </w:r>
      <w:r w:rsidR="00B05F20" w:rsidRPr="00545727">
        <w:rPr>
          <w:rFonts w:ascii="Times New Roman" w:hAnsi="Times New Roman"/>
        </w:rPr>
        <w:t>ts to subjectivism because</w:t>
      </w:r>
      <w:r w:rsidR="00B504E0" w:rsidRPr="00545727">
        <w:rPr>
          <w:rFonts w:ascii="Times New Roman" w:hAnsi="Times New Roman"/>
        </w:rPr>
        <w:t xml:space="preserve"> his </w:t>
      </w:r>
      <w:r w:rsidR="00B05F20" w:rsidRPr="00545727">
        <w:rPr>
          <w:rFonts w:ascii="Times New Roman" w:hAnsi="Times New Roman"/>
        </w:rPr>
        <w:t>model does not</w:t>
      </w:r>
      <w:r w:rsidRPr="00545727">
        <w:rPr>
          <w:rFonts w:ascii="Times New Roman" w:hAnsi="Times New Roman"/>
        </w:rPr>
        <w:t xml:space="preserve"> provide a paradigm for critical worldview </w:t>
      </w:r>
      <w:r w:rsidR="00B504E0" w:rsidRPr="00545727">
        <w:rPr>
          <w:rFonts w:ascii="Times New Roman" w:hAnsi="Times New Roman"/>
        </w:rPr>
        <w:tab/>
      </w:r>
      <w:r w:rsidRPr="00545727">
        <w:rPr>
          <w:rFonts w:ascii="Times New Roman" w:hAnsi="Times New Roman"/>
        </w:rPr>
        <w:t>thinking.</w:t>
      </w:r>
    </w:p>
    <w:p w:rsidR="000B398A" w:rsidRPr="00545727" w:rsidRDefault="000B398A" w:rsidP="009812FD">
      <w:pPr>
        <w:spacing w:after="0"/>
        <w:rPr>
          <w:rFonts w:ascii="Times New Roman" w:hAnsi="Times New Roman"/>
        </w:rPr>
      </w:pPr>
    </w:p>
    <w:p w:rsidR="000B398A" w:rsidRPr="00545727" w:rsidRDefault="000B398A" w:rsidP="009812FD">
      <w:pPr>
        <w:spacing w:after="0"/>
        <w:rPr>
          <w:rFonts w:ascii="Times New Roman" w:hAnsi="Times New Roman"/>
        </w:rPr>
      </w:pPr>
      <w:r w:rsidRPr="00545727">
        <w:rPr>
          <w:rFonts w:ascii="Times New Roman" w:hAnsi="Times New Roman"/>
        </w:rPr>
        <w:t>5.</w:t>
      </w:r>
      <w:r w:rsidRPr="00545727">
        <w:rPr>
          <w:rFonts w:ascii="Times New Roman" w:hAnsi="Times New Roman"/>
        </w:rPr>
        <w:tab/>
        <w:t xml:space="preserve">The </w:t>
      </w:r>
      <w:r w:rsidRPr="00545727">
        <w:rPr>
          <w:rFonts w:ascii="Times New Roman" w:hAnsi="Times New Roman"/>
          <w:i/>
        </w:rPr>
        <w:t>Three Views</w:t>
      </w:r>
      <w:r w:rsidRPr="00545727">
        <w:rPr>
          <w:rFonts w:ascii="Times New Roman" w:hAnsi="Times New Roman"/>
        </w:rPr>
        <w:t xml:space="preserve"> volume actually only represents a small part of the </w:t>
      </w:r>
      <w:r w:rsidR="00B504E0" w:rsidRPr="00545727">
        <w:rPr>
          <w:rFonts w:ascii="Times New Roman" w:hAnsi="Times New Roman"/>
        </w:rPr>
        <w:t xml:space="preserve">religious </w:t>
      </w:r>
      <w:r w:rsidRPr="00545727">
        <w:rPr>
          <w:rFonts w:ascii="Times New Roman" w:hAnsi="Times New Roman"/>
        </w:rPr>
        <w:t xml:space="preserve">traditions that engage the </w:t>
      </w:r>
      <w:r w:rsidR="00B504E0" w:rsidRPr="00545727">
        <w:rPr>
          <w:rFonts w:ascii="Times New Roman" w:hAnsi="Times New Roman"/>
        </w:rPr>
        <w:tab/>
      </w:r>
      <w:r w:rsidRPr="00545727">
        <w:rPr>
          <w:rFonts w:ascii="Times New Roman" w:hAnsi="Times New Roman"/>
        </w:rPr>
        <w:t>question of God’s will.  Th</w:t>
      </w:r>
      <w:r w:rsidR="00B504E0" w:rsidRPr="00545727">
        <w:rPr>
          <w:rFonts w:ascii="Times New Roman" w:hAnsi="Times New Roman"/>
        </w:rPr>
        <w:t xml:space="preserve">e representatives are either </w:t>
      </w:r>
      <w:r w:rsidRPr="00545727">
        <w:rPr>
          <w:rFonts w:ascii="Times New Roman" w:hAnsi="Times New Roman"/>
        </w:rPr>
        <w:t xml:space="preserve">from an Arminian/Keswick type background </w:t>
      </w:r>
      <w:r w:rsidR="00B504E0" w:rsidRPr="00545727">
        <w:rPr>
          <w:rFonts w:ascii="Times New Roman" w:hAnsi="Times New Roman"/>
        </w:rPr>
        <w:tab/>
      </w:r>
      <w:r w:rsidRPr="00545727">
        <w:rPr>
          <w:rFonts w:ascii="Times New Roman" w:hAnsi="Times New Roman"/>
        </w:rPr>
        <w:t>(Black</w:t>
      </w:r>
      <w:r w:rsidR="00B504E0" w:rsidRPr="00545727">
        <w:rPr>
          <w:rFonts w:ascii="Times New Roman" w:hAnsi="Times New Roman"/>
        </w:rPr>
        <w:t xml:space="preserve">aby and Smith) or writing in </w:t>
      </w:r>
      <w:r w:rsidRPr="00545727">
        <w:rPr>
          <w:rFonts w:ascii="Times New Roman" w:hAnsi="Times New Roman"/>
        </w:rPr>
        <w:t xml:space="preserve">reaction to those traditions (Friesen).  There is no representative </w:t>
      </w:r>
      <w:r w:rsidR="00B504E0" w:rsidRPr="00545727">
        <w:rPr>
          <w:rFonts w:ascii="Times New Roman" w:hAnsi="Times New Roman"/>
        </w:rPr>
        <w:tab/>
      </w:r>
      <w:r w:rsidRPr="00545727">
        <w:rPr>
          <w:rFonts w:ascii="Times New Roman" w:hAnsi="Times New Roman"/>
        </w:rPr>
        <w:t>from the R</w:t>
      </w:r>
      <w:r w:rsidR="00B504E0" w:rsidRPr="00545727">
        <w:rPr>
          <w:rFonts w:ascii="Times New Roman" w:hAnsi="Times New Roman"/>
        </w:rPr>
        <w:t xml:space="preserve">eformed </w:t>
      </w:r>
      <w:r w:rsidRPr="00545727">
        <w:rPr>
          <w:rFonts w:ascii="Times New Roman" w:hAnsi="Times New Roman"/>
        </w:rPr>
        <w:t>traditions</w:t>
      </w:r>
      <w:r w:rsidR="00081022" w:rsidRPr="00545727">
        <w:rPr>
          <w:rFonts w:ascii="Times New Roman" w:hAnsi="Times New Roman"/>
        </w:rPr>
        <w:t xml:space="preserve">, </w:t>
      </w:r>
      <w:proofErr w:type="spellStart"/>
      <w:r w:rsidR="00081022" w:rsidRPr="00545727">
        <w:rPr>
          <w:rFonts w:ascii="Times New Roman" w:hAnsi="Times New Roman"/>
        </w:rPr>
        <w:t>Weslyan</w:t>
      </w:r>
      <w:proofErr w:type="spellEnd"/>
      <w:r w:rsidR="00081022" w:rsidRPr="00545727">
        <w:rPr>
          <w:rFonts w:ascii="Times New Roman" w:hAnsi="Times New Roman"/>
        </w:rPr>
        <w:t xml:space="preserve"> </w:t>
      </w:r>
      <w:proofErr w:type="spellStart"/>
      <w:r w:rsidR="00081022" w:rsidRPr="00545727">
        <w:rPr>
          <w:rFonts w:ascii="Times New Roman" w:hAnsi="Times New Roman"/>
        </w:rPr>
        <w:t>Quadralaterial</w:t>
      </w:r>
      <w:proofErr w:type="spellEnd"/>
      <w:r w:rsidR="00081022" w:rsidRPr="00545727">
        <w:rPr>
          <w:rFonts w:ascii="Times New Roman" w:hAnsi="Times New Roman"/>
        </w:rPr>
        <w:t>, nor Charismatic traditions</w:t>
      </w:r>
      <w:r w:rsidRPr="00545727">
        <w:rPr>
          <w:rFonts w:ascii="Times New Roman" w:hAnsi="Times New Roman"/>
        </w:rPr>
        <w:t xml:space="preserve"> present.  </w:t>
      </w:r>
      <w:r w:rsidR="00081022" w:rsidRPr="00545727">
        <w:rPr>
          <w:rFonts w:ascii="Times New Roman" w:hAnsi="Times New Roman"/>
        </w:rPr>
        <w:t xml:space="preserve">Nor is the </w:t>
      </w:r>
      <w:r w:rsidR="00081022" w:rsidRPr="00545727">
        <w:rPr>
          <w:rFonts w:ascii="Times New Roman" w:hAnsi="Times New Roman"/>
        </w:rPr>
        <w:tab/>
        <w:t xml:space="preserve">concept of Romans 12:1-2 and a resulting biblical worldview and values system present.  </w:t>
      </w:r>
      <w:r w:rsidR="00081022" w:rsidRPr="00545727">
        <w:rPr>
          <w:rFonts w:ascii="Times New Roman" w:hAnsi="Times New Roman"/>
        </w:rPr>
        <w:tab/>
      </w:r>
      <w:r w:rsidRPr="00545727">
        <w:rPr>
          <w:rFonts w:ascii="Times New Roman" w:hAnsi="Times New Roman"/>
        </w:rPr>
        <w:t>Consequently, major</w:t>
      </w:r>
      <w:r w:rsidR="00081022" w:rsidRPr="00545727">
        <w:rPr>
          <w:rFonts w:ascii="Times New Roman" w:hAnsi="Times New Roman"/>
        </w:rPr>
        <w:t xml:space="preserve"> </w:t>
      </w:r>
      <w:r w:rsidRPr="00545727">
        <w:rPr>
          <w:rFonts w:ascii="Times New Roman" w:hAnsi="Times New Roman"/>
        </w:rPr>
        <w:t>theologi</w:t>
      </w:r>
      <w:r w:rsidR="00B504E0" w:rsidRPr="00545727">
        <w:rPr>
          <w:rFonts w:ascii="Times New Roman" w:hAnsi="Times New Roman"/>
        </w:rPr>
        <w:t>cal voic</w:t>
      </w:r>
      <w:r w:rsidR="00081022" w:rsidRPr="00545727">
        <w:rPr>
          <w:rFonts w:ascii="Times New Roman" w:hAnsi="Times New Roman"/>
        </w:rPr>
        <w:t>es</w:t>
      </w:r>
      <w:r w:rsidR="00B504E0" w:rsidRPr="00545727">
        <w:rPr>
          <w:rFonts w:ascii="Times New Roman" w:hAnsi="Times New Roman"/>
        </w:rPr>
        <w:t xml:space="preserve"> </w:t>
      </w:r>
      <w:r w:rsidR="00081022" w:rsidRPr="00545727">
        <w:rPr>
          <w:rFonts w:ascii="Times New Roman" w:hAnsi="Times New Roman"/>
        </w:rPr>
        <w:t>are</w:t>
      </w:r>
      <w:r w:rsidR="00B504E0" w:rsidRPr="00545727">
        <w:rPr>
          <w:rFonts w:ascii="Times New Roman" w:hAnsi="Times New Roman"/>
        </w:rPr>
        <w:t xml:space="preserve"> missing in this</w:t>
      </w:r>
      <w:r w:rsidR="00081022" w:rsidRPr="00545727">
        <w:rPr>
          <w:rFonts w:ascii="Times New Roman" w:hAnsi="Times New Roman"/>
        </w:rPr>
        <w:t xml:space="preserve"> views book</w:t>
      </w:r>
      <w:r w:rsidRPr="00545727">
        <w:rPr>
          <w:rFonts w:ascii="Times New Roman" w:hAnsi="Times New Roman"/>
        </w:rPr>
        <w:t>.</w:t>
      </w:r>
    </w:p>
    <w:p w:rsidR="00D2201C" w:rsidRPr="00545727" w:rsidRDefault="00D2201C" w:rsidP="009812FD">
      <w:pPr>
        <w:spacing w:after="0"/>
        <w:rPr>
          <w:rFonts w:ascii="Times New Roman" w:hAnsi="Times New Roman"/>
        </w:rPr>
      </w:pPr>
    </w:p>
    <w:p w:rsidR="00D2201C" w:rsidRPr="00545727" w:rsidRDefault="00D2201C" w:rsidP="009812FD">
      <w:pPr>
        <w:spacing w:after="0"/>
        <w:rPr>
          <w:rFonts w:ascii="Times New Roman" w:hAnsi="Times New Roman"/>
        </w:rPr>
      </w:pPr>
    </w:p>
    <w:p w:rsidR="0078558B" w:rsidRPr="00545727" w:rsidRDefault="00D2201C" w:rsidP="009812FD">
      <w:pPr>
        <w:spacing w:after="0"/>
        <w:rPr>
          <w:rFonts w:ascii="Times New Roman" w:hAnsi="Times New Roman"/>
        </w:rPr>
      </w:pPr>
      <w:r w:rsidRPr="00545727">
        <w:rPr>
          <w:rFonts w:ascii="Times New Roman" w:hAnsi="Times New Roman"/>
        </w:rPr>
        <w:t>If we are left to these</w:t>
      </w:r>
      <w:r w:rsidR="000B398A" w:rsidRPr="00545727">
        <w:rPr>
          <w:rFonts w:ascii="Times New Roman" w:hAnsi="Times New Roman"/>
        </w:rPr>
        <w:t xml:space="preserve"> three options alone, we lack a full biblical</w:t>
      </w:r>
      <w:r w:rsidRPr="00545727">
        <w:rPr>
          <w:rFonts w:ascii="Times New Roman" w:hAnsi="Times New Roman"/>
        </w:rPr>
        <w:t xml:space="preserve"> paradigm to adjudicate the serious decisions of life.</w:t>
      </w:r>
      <w:r w:rsidR="0078558B" w:rsidRPr="00545727">
        <w:rPr>
          <w:rFonts w:ascii="Times New Roman" w:hAnsi="Times New Roman"/>
        </w:rPr>
        <w:t xml:space="preserve">  We may make some good decisions from any of the three, but if these views were challenged to answer serious worldview issues, they might ‘sense’ a good answer but their models could not argue their answers in the market place of ideas.</w:t>
      </w:r>
    </w:p>
    <w:p w:rsidR="00127572" w:rsidRPr="00545727" w:rsidRDefault="00127572" w:rsidP="009812FD">
      <w:pPr>
        <w:spacing w:after="0"/>
        <w:rPr>
          <w:rFonts w:ascii="Times New Roman" w:hAnsi="Times New Roman"/>
        </w:rPr>
      </w:pPr>
    </w:p>
    <w:p w:rsidR="00127572" w:rsidRPr="00545727" w:rsidRDefault="00127572" w:rsidP="009812FD">
      <w:pPr>
        <w:spacing w:after="0"/>
        <w:rPr>
          <w:rFonts w:ascii="Times New Roman" w:hAnsi="Times New Roman"/>
          <w:b/>
          <w:bCs/>
        </w:rPr>
      </w:pPr>
      <w:r w:rsidRPr="00545727">
        <w:rPr>
          <w:rFonts w:ascii="Times New Roman" w:hAnsi="Times New Roman"/>
          <w:b/>
          <w:bCs/>
        </w:rPr>
        <w:t>IV.</w:t>
      </w:r>
      <w:r w:rsidRPr="00545727">
        <w:rPr>
          <w:rFonts w:ascii="Times New Roman" w:hAnsi="Times New Roman"/>
          <w:b/>
          <w:bCs/>
        </w:rPr>
        <w:tab/>
      </w:r>
      <w:proofErr w:type="spellStart"/>
      <w:r w:rsidRPr="00545727">
        <w:rPr>
          <w:rFonts w:ascii="Times New Roman" w:hAnsi="Times New Roman"/>
          <w:b/>
          <w:bCs/>
        </w:rPr>
        <w:t>Meadors</w:t>
      </w:r>
      <w:proofErr w:type="spellEnd"/>
      <w:r w:rsidRPr="00545727">
        <w:rPr>
          <w:rFonts w:ascii="Times New Roman" w:hAnsi="Times New Roman"/>
          <w:b/>
          <w:bCs/>
        </w:rPr>
        <w:t>’ Worldview and Values Model</w:t>
      </w:r>
    </w:p>
    <w:p w:rsidR="00127572" w:rsidRPr="00545727" w:rsidRDefault="00127572" w:rsidP="009812FD">
      <w:pPr>
        <w:spacing w:after="0"/>
        <w:rPr>
          <w:rFonts w:ascii="Times New Roman" w:hAnsi="Times New Roman"/>
        </w:rPr>
      </w:pPr>
    </w:p>
    <w:p w:rsidR="00127572" w:rsidRPr="00545727" w:rsidRDefault="00081022" w:rsidP="00081022">
      <w:pPr>
        <w:pStyle w:val="ListParagraph"/>
        <w:numPr>
          <w:ilvl w:val="0"/>
          <w:numId w:val="4"/>
        </w:numPr>
        <w:spacing w:after="0"/>
        <w:rPr>
          <w:rFonts w:ascii="Times New Roman" w:hAnsi="Times New Roman"/>
        </w:rPr>
      </w:pPr>
      <w:r w:rsidRPr="00545727">
        <w:rPr>
          <w:rFonts w:ascii="Times New Roman" w:hAnsi="Times New Roman"/>
        </w:rPr>
        <w:t xml:space="preserve">Dr. </w:t>
      </w:r>
      <w:proofErr w:type="spellStart"/>
      <w:r w:rsidRPr="00545727">
        <w:rPr>
          <w:rFonts w:ascii="Times New Roman" w:hAnsi="Times New Roman"/>
        </w:rPr>
        <w:t>Meadors</w:t>
      </w:r>
      <w:proofErr w:type="spellEnd"/>
      <w:r w:rsidRPr="00545727">
        <w:rPr>
          <w:rFonts w:ascii="Times New Roman" w:hAnsi="Times New Roman"/>
        </w:rPr>
        <w:t xml:space="preserve"> has endeavored to lay out a biblical, philosophical, and ethical model by which the Church has processed decisions, especially when there is no DIRECT teaching from the Bible.</w:t>
      </w:r>
    </w:p>
    <w:p w:rsidR="00DD7F76" w:rsidRPr="00545727" w:rsidRDefault="00DD7F76" w:rsidP="00DD7F76">
      <w:pPr>
        <w:spacing w:after="0"/>
        <w:rPr>
          <w:rFonts w:ascii="Times New Roman" w:hAnsi="Times New Roman"/>
        </w:rPr>
      </w:pPr>
    </w:p>
    <w:p w:rsidR="00DD7F76" w:rsidRPr="00545727" w:rsidRDefault="00DD7F76" w:rsidP="00DD7F76">
      <w:pPr>
        <w:pStyle w:val="ListParagraph"/>
        <w:numPr>
          <w:ilvl w:val="0"/>
          <w:numId w:val="4"/>
        </w:numPr>
        <w:spacing w:after="0"/>
        <w:rPr>
          <w:rFonts w:ascii="Times New Roman" w:hAnsi="Times New Roman"/>
        </w:rPr>
      </w:pPr>
      <w:proofErr w:type="spellStart"/>
      <w:r w:rsidRPr="00545727">
        <w:rPr>
          <w:rFonts w:ascii="Times New Roman" w:hAnsi="Times New Roman"/>
        </w:rPr>
        <w:t>Meadors</w:t>
      </w:r>
      <w:proofErr w:type="spellEnd"/>
      <w:r w:rsidRPr="00545727">
        <w:rPr>
          <w:rFonts w:ascii="Times New Roman" w:hAnsi="Times New Roman"/>
        </w:rPr>
        <w:t>’ model lays out paradigms for reading Bible translations and ordering issues in relation to “how” the Bible teaches:  Direct, Implied and Creative Constructs.</w:t>
      </w:r>
      <w:r w:rsidR="005D6041" w:rsidRPr="00545727">
        <w:rPr>
          <w:rFonts w:ascii="Times New Roman" w:hAnsi="Times New Roman"/>
        </w:rPr>
        <w:t xml:space="preserve">  These paradigms lead us through a biblical analysis of issues we encounter.</w:t>
      </w:r>
    </w:p>
    <w:p w:rsidR="00127572" w:rsidRPr="00545727" w:rsidRDefault="00127572" w:rsidP="009812FD">
      <w:pPr>
        <w:spacing w:after="0"/>
        <w:rPr>
          <w:rFonts w:ascii="Times New Roman" w:hAnsi="Times New Roman"/>
        </w:rPr>
      </w:pPr>
    </w:p>
    <w:p w:rsidR="00127572" w:rsidRPr="00545727" w:rsidRDefault="00120C38" w:rsidP="00081022">
      <w:pPr>
        <w:pStyle w:val="ListParagraph"/>
        <w:numPr>
          <w:ilvl w:val="0"/>
          <w:numId w:val="4"/>
        </w:numPr>
        <w:spacing w:after="0"/>
        <w:rPr>
          <w:rFonts w:ascii="Times New Roman" w:hAnsi="Times New Roman"/>
        </w:rPr>
      </w:pPr>
      <w:r w:rsidRPr="00545727">
        <w:rPr>
          <w:rFonts w:ascii="Times New Roman" w:hAnsi="Times New Roman"/>
        </w:rPr>
        <w:t xml:space="preserve">Believers </w:t>
      </w:r>
      <w:r w:rsidR="00DD7F76" w:rsidRPr="00545727">
        <w:rPr>
          <w:rFonts w:ascii="Times New Roman" w:hAnsi="Times New Roman"/>
        </w:rPr>
        <w:t>typically</w:t>
      </w:r>
      <w:r w:rsidRPr="00545727">
        <w:rPr>
          <w:rFonts w:ascii="Times New Roman" w:hAnsi="Times New Roman"/>
        </w:rPr>
        <w:t xml:space="preserve"> need to make many decisions “beyond” the direct teaching of Scripture.  They are “free” to do so.  BUT that freedom is not “do what you think is appropriate.” Rather, it is bounded by accounting for the Fall, how our thinking is affected by many factors</w:t>
      </w:r>
      <w:r w:rsidR="00A80D3B" w:rsidRPr="00545727">
        <w:rPr>
          <w:rFonts w:ascii="Times New Roman" w:hAnsi="Times New Roman"/>
        </w:rPr>
        <w:t xml:space="preserve"> (e.g. the Christian group we join and our theological presuppositions)</w:t>
      </w:r>
      <w:r w:rsidRPr="00545727">
        <w:rPr>
          <w:rFonts w:ascii="Times New Roman" w:hAnsi="Times New Roman"/>
        </w:rPr>
        <w:t xml:space="preserve">, </w:t>
      </w:r>
      <w:r w:rsidR="00A80D3B" w:rsidRPr="00545727">
        <w:rPr>
          <w:rFonts w:ascii="Times New Roman" w:hAnsi="Times New Roman"/>
        </w:rPr>
        <w:t>how</w:t>
      </w:r>
      <w:r w:rsidRPr="00545727">
        <w:rPr>
          <w:rFonts w:ascii="Times New Roman" w:hAnsi="Times New Roman"/>
        </w:rPr>
        <w:t xml:space="preserve"> our “freedom” is related to our “nature.”  We must </w:t>
      </w:r>
      <w:r w:rsidRPr="00545727">
        <w:rPr>
          <w:rFonts w:ascii="Times New Roman" w:hAnsi="Times New Roman"/>
          <w:b/>
          <w:bCs/>
        </w:rPr>
        <w:t>have “lines of reason”</w:t>
      </w:r>
      <w:r w:rsidRPr="00545727">
        <w:rPr>
          <w:rFonts w:ascii="Times New Roman" w:hAnsi="Times New Roman"/>
        </w:rPr>
        <w:t xml:space="preserve"> that explain why we are making the decision.</w:t>
      </w:r>
      <w:r w:rsidR="00750E66" w:rsidRPr="00545727">
        <w:rPr>
          <w:rFonts w:ascii="Times New Roman" w:hAnsi="Times New Roman"/>
        </w:rPr>
        <w:t xml:space="preserve">  Furthermore, the lenses of various theological models heavily affect conclusions.</w:t>
      </w:r>
    </w:p>
    <w:p w:rsidR="00120C38" w:rsidRPr="00545727" w:rsidRDefault="00120C38" w:rsidP="00120C38">
      <w:pPr>
        <w:pStyle w:val="ListParagraph"/>
        <w:rPr>
          <w:rFonts w:ascii="Times New Roman" w:hAnsi="Times New Roman"/>
        </w:rPr>
      </w:pPr>
    </w:p>
    <w:p w:rsidR="00120C38" w:rsidRPr="00545727" w:rsidRDefault="00120C38" w:rsidP="00081022">
      <w:pPr>
        <w:pStyle w:val="ListParagraph"/>
        <w:numPr>
          <w:ilvl w:val="0"/>
          <w:numId w:val="4"/>
        </w:numPr>
        <w:spacing w:after="0"/>
        <w:rPr>
          <w:rFonts w:ascii="Times New Roman" w:hAnsi="Times New Roman"/>
        </w:rPr>
      </w:pPr>
      <w:r w:rsidRPr="00545727">
        <w:rPr>
          <w:rFonts w:ascii="Times New Roman" w:hAnsi="Times New Roman"/>
        </w:rPr>
        <w:t xml:space="preserve">Wisdom in the Bible is a unique literary genre.  Much of it is a product of </w:t>
      </w:r>
      <w:r w:rsidR="00534148" w:rsidRPr="00545727">
        <w:rPr>
          <w:rFonts w:ascii="Times New Roman" w:hAnsi="Times New Roman"/>
        </w:rPr>
        <w:t xml:space="preserve">a </w:t>
      </w:r>
      <w:r w:rsidRPr="00545727">
        <w:rPr>
          <w:rFonts w:ascii="Times New Roman" w:hAnsi="Times New Roman"/>
        </w:rPr>
        <w:t>biblical mindset while not quoting Scripture (e.g. Proverbs and other Wisdom genre</w:t>
      </w:r>
      <w:r w:rsidR="00A80D3B" w:rsidRPr="00545727">
        <w:rPr>
          <w:rFonts w:ascii="Times New Roman" w:hAnsi="Times New Roman"/>
        </w:rPr>
        <w:t xml:space="preserve"> do not quote the Torah but reflect its teaching in Wisdom teaching</w:t>
      </w:r>
      <w:r w:rsidRPr="00545727">
        <w:rPr>
          <w:rFonts w:ascii="Times New Roman" w:hAnsi="Times New Roman"/>
        </w:rPr>
        <w:t xml:space="preserve">).  Biblical wisdom is a product of being saturated with a biblical worldview and values mindset.  </w:t>
      </w:r>
      <w:r w:rsidR="00534148" w:rsidRPr="00545727">
        <w:rPr>
          <w:rFonts w:ascii="Times New Roman" w:hAnsi="Times New Roman"/>
        </w:rPr>
        <w:t>Wisdom is actually a form of knowledge in Scripture.  To do the wise thing requires an explanation</w:t>
      </w:r>
      <w:r w:rsidR="00A80D3B" w:rsidRPr="00545727">
        <w:rPr>
          <w:rFonts w:ascii="Times New Roman" w:hAnsi="Times New Roman"/>
        </w:rPr>
        <w:t xml:space="preserve"> of</w:t>
      </w:r>
      <w:r w:rsidR="00534148" w:rsidRPr="00545727">
        <w:rPr>
          <w:rFonts w:ascii="Times New Roman" w:hAnsi="Times New Roman"/>
        </w:rPr>
        <w:t xml:space="preserve"> “why?”</w:t>
      </w:r>
      <w:r w:rsidR="00A80D3B" w:rsidRPr="00545727">
        <w:rPr>
          <w:rFonts w:ascii="Times New Roman" w:hAnsi="Times New Roman"/>
        </w:rPr>
        <w:t xml:space="preserve"> it is wise</w:t>
      </w:r>
      <w:r w:rsidR="00534148" w:rsidRPr="00545727">
        <w:rPr>
          <w:rFonts w:ascii="Times New Roman" w:hAnsi="Times New Roman"/>
        </w:rPr>
        <w:t xml:space="preserve">, not just “do what you think </w:t>
      </w:r>
      <w:r w:rsidR="005D6041" w:rsidRPr="00545727">
        <w:rPr>
          <w:rFonts w:ascii="Times New Roman" w:hAnsi="Times New Roman"/>
        </w:rPr>
        <w:t xml:space="preserve">best </w:t>
      </w:r>
      <w:r w:rsidR="00534148" w:rsidRPr="00545727">
        <w:rPr>
          <w:rFonts w:ascii="Times New Roman" w:hAnsi="Times New Roman"/>
        </w:rPr>
        <w:t>without defined reasoning”</w:t>
      </w:r>
      <w:r w:rsidR="00A80D3B" w:rsidRPr="00545727">
        <w:rPr>
          <w:rFonts w:ascii="Times New Roman" w:hAnsi="Times New Roman"/>
        </w:rPr>
        <w:t xml:space="preserve"> (which is pragmatism)</w:t>
      </w:r>
    </w:p>
    <w:p w:rsidR="00534148" w:rsidRPr="00545727" w:rsidRDefault="00534148" w:rsidP="00534148">
      <w:pPr>
        <w:pStyle w:val="ListParagraph"/>
        <w:rPr>
          <w:rFonts w:ascii="Times New Roman" w:hAnsi="Times New Roman"/>
        </w:rPr>
      </w:pPr>
    </w:p>
    <w:p w:rsidR="009812FD" w:rsidRPr="00545727" w:rsidRDefault="00534148" w:rsidP="00CC664E">
      <w:pPr>
        <w:pStyle w:val="ListParagraph"/>
        <w:numPr>
          <w:ilvl w:val="0"/>
          <w:numId w:val="4"/>
        </w:numPr>
        <w:spacing w:after="0"/>
        <w:rPr>
          <w:rFonts w:ascii="Times New Roman" w:hAnsi="Times New Roman"/>
        </w:rPr>
      </w:pPr>
      <w:r w:rsidRPr="00545727">
        <w:rPr>
          <w:rFonts w:ascii="Times New Roman" w:hAnsi="Times New Roman"/>
        </w:rPr>
        <w:t>Subjective claims (</w:t>
      </w:r>
      <w:proofErr w:type="spellStart"/>
      <w:r w:rsidRPr="00545727">
        <w:rPr>
          <w:rFonts w:ascii="Times New Roman" w:hAnsi="Times New Roman"/>
        </w:rPr>
        <w:t>e.g</w:t>
      </w:r>
      <w:proofErr w:type="spellEnd"/>
      <w:r w:rsidRPr="00545727">
        <w:rPr>
          <w:rFonts w:ascii="Times New Roman" w:hAnsi="Times New Roman"/>
        </w:rPr>
        <w:t xml:space="preserve"> the Spirit, conscience, peace) are subject to critique by our</w:t>
      </w:r>
      <w:r w:rsidR="00A80D3B" w:rsidRPr="00545727">
        <w:rPr>
          <w:rFonts w:ascii="Times New Roman" w:hAnsi="Times New Roman"/>
        </w:rPr>
        <w:t xml:space="preserve"> biblical understandings that produce our</w:t>
      </w:r>
      <w:r w:rsidRPr="00545727">
        <w:rPr>
          <w:rFonts w:ascii="Times New Roman" w:hAnsi="Times New Roman"/>
        </w:rPr>
        <w:t xml:space="preserve"> worldview and values.</w:t>
      </w:r>
    </w:p>
    <w:p w:rsidR="00CC664E" w:rsidRPr="00545727" w:rsidRDefault="00CC664E" w:rsidP="00CC664E">
      <w:pPr>
        <w:pStyle w:val="ListParagraph"/>
        <w:rPr>
          <w:rFonts w:ascii="Times New Roman" w:hAnsi="Times New Roman"/>
        </w:rPr>
      </w:pPr>
    </w:p>
    <w:p w:rsidR="00CC664E" w:rsidRPr="00545727" w:rsidRDefault="00CC664E" w:rsidP="00CC664E">
      <w:pPr>
        <w:spacing w:after="0"/>
        <w:rPr>
          <w:rFonts w:ascii="Times New Roman" w:hAnsi="Times New Roman"/>
        </w:rPr>
      </w:pPr>
    </w:p>
    <w:p w:rsidR="00CC664E" w:rsidRPr="00545727" w:rsidRDefault="00CC664E" w:rsidP="00CC664E">
      <w:pPr>
        <w:spacing w:after="0"/>
        <w:rPr>
          <w:rFonts w:ascii="Times New Roman" w:hAnsi="Times New Roman"/>
        </w:rPr>
      </w:pPr>
    </w:p>
    <w:sectPr w:rsidR="00CC664E" w:rsidRPr="00545727" w:rsidSect="00127572">
      <w:headerReference w:type="even" r:id="rId7"/>
      <w:headerReference w:type="default" r:id="rId8"/>
      <w:pgSz w:w="12240" w:h="15840"/>
      <w:pgMar w:top="900" w:right="540" w:bottom="90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948B1" w:rsidRDefault="00B948B1" w:rsidP="00127572">
      <w:pPr>
        <w:spacing w:after="0"/>
      </w:pPr>
      <w:r>
        <w:separator/>
      </w:r>
    </w:p>
  </w:endnote>
  <w:endnote w:type="continuationSeparator" w:id="0">
    <w:p w:rsidR="00B948B1" w:rsidRDefault="00B948B1" w:rsidP="001275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948B1" w:rsidRDefault="00B948B1" w:rsidP="00127572">
      <w:pPr>
        <w:spacing w:after="0"/>
      </w:pPr>
      <w:r>
        <w:separator/>
      </w:r>
    </w:p>
  </w:footnote>
  <w:footnote w:type="continuationSeparator" w:id="0">
    <w:p w:rsidR="00B948B1" w:rsidRDefault="00B948B1" w:rsidP="001275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6169758"/>
      <w:docPartObj>
        <w:docPartGallery w:val="Page Numbers (Top of Page)"/>
        <w:docPartUnique/>
      </w:docPartObj>
    </w:sdtPr>
    <w:sdtContent>
      <w:p w:rsidR="00127572" w:rsidRDefault="00127572" w:rsidP="00E01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7572" w:rsidRDefault="00127572" w:rsidP="001275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6312601"/>
      <w:docPartObj>
        <w:docPartGallery w:val="Page Numbers (Top of Page)"/>
        <w:docPartUnique/>
      </w:docPartObj>
    </w:sdtPr>
    <w:sdtContent>
      <w:p w:rsidR="00127572" w:rsidRDefault="00127572" w:rsidP="00E01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27572" w:rsidRDefault="00127572" w:rsidP="001275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D1AD7"/>
    <w:multiLevelType w:val="hybridMultilevel"/>
    <w:tmpl w:val="A9D4B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892CC2"/>
    <w:multiLevelType w:val="hybridMultilevel"/>
    <w:tmpl w:val="D0AE39EC"/>
    <w:lvl w:ilvl="0" w:tplc="5832F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2C4D5B"/>
    <w:multiLevelType w:val="hybridMultilevel"/>
    <w:tmpl w:val="AEF2EE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A2F212A"/>
    <w:multiLevelType w:val="hybridMultilevel"/>
    <w:tmpl w:val="E7D4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321647">
    <w:abstractNumId w:val="2"/>
  </w:num>
  <w:num w:numId="2" w16cid:durableId="1730685536">
    <w:abstractNumId w:val="0"/>
  </w:num>
  <w:num w:numId="3" w16cid:durableId="277765428">
    <w:abstractNumId w:val="3"/>
  </w:num>
  <w:num w:numId="4" w16cid:durableId="130331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FD"/>
    <w:rsid w:val="00041700"/>
    <w:rsid w:val="00054B5D"/>
    <w:rsid w:val="00081022"/>
    <w:rsid w:val="0009570C"/>
    <w:rsid w:val="000B398A"/>
    <w:rsid w:val="000C7528"/>
    <w:rsid w:val="000F0BAC"/>
    <w:rsid w:val="001130B9"/>
    <w:rsid w:val="00120C38"/>
    <w:rsid w:val="00127572"/>
    <w:rsid w:val="00133373"/>
    <w:rsid w:val="001400EF"/>
    <w:rsid w:val="0016267B"/>
    <w:rsid w:val="001B2679"/>
    <w:rsid w:val="001C0C2F"/>
    <w:rsid w:val="00245F3A"/>
    <w:rsid w:val="002A07BC"/>
    <w:rsid w:val="002A5E6C"/>
    <w:rsid w:val="00416BA5"/>
    <w:rsid w:val="0042314F"/>
    <w:rsid w:val="00446DDB"/>
    <w:rsid w:val="004E1276"/>
    <w:rsid w:val="004E4D8C"/>
    <w:rsid w:val="00534148"/>
    <w:rsid w:val="00545727"/>
    <w:rsid w:val="00584839"/>
    <w:rsid w:val="005D6041"/>
    <w:rsid w:val="00624943"/>
    <w:rsid w:val="006A189A"/>
    <w:rsid w:val="006C0C60"/>
    <w:rsid w:val="006C5786"/>
    <w:rsid w:val="007021EE"/>
    <w:rsid w:val="007127B8"/>
    <w:rsid w:val="00733E7F"/>
    <w:rsid w:val="00734F36"/>
    <w:rsid w:val="00750E66"/>
    <w:rsid w:val="0077578C"/>
    <w:rsid w:val="0078558B"/>
    <w:rsid w:val="007B425A"/>
    <w:rsid w:val="007B4568"/>
    <w:rsid w:val="007D286E"/>
    <w:rsid w:val="007D2AAC"/>
    <w:rsid w:val="00801BFD"/>
    <w:rsid w:val="00851EB1"/>
    <w:rsid w:val="00857027"/>
    <w:rsid w:val="00891B55"/>
    <w:rsid w:val="008A2A3F"/>
    <w:rsid w:val="008D08F5"/>
    <w:rsid w:val="008D50E6"/>
    <w:rsid w:val="00903730"/>
    <w:rsid w:val="009134EA"/>
    <w:rsid w:val="009421EF"/>
    <w:rsid w:val="00964323"/>
    <w:rsid w:val="00980B68"/>
    <w:rsid w:val="009812FD"/>
    <w:rsid w:val="009B42FB"/>
    <w:rsid w:val="009B48CE"/>
    <w:rsid w:val="00A2577B"/>
    <w:rsid w:val="00A80D3B"/>
    <w:rsid w:val="00AE7D33"/>
    <w:rsid w:val="00B05F20"/>
    <w:rsid w:val="00B34987"/>
    <w:rsid w:val="00B504E0"/>
    <w:rsid w:val="00B903F3"/>
    <w:rsid w:val="00B948B1"/>
    <w:rsid w:val="00BA2780"/>
    <w:rsid w:val="00C36EF2"/>
    <w:rsid w:val="00C51A74"/>
    <w:rsid w:val="00C708EC"/>
    <w:rsid w:val="00C83D19"/>
    <w:rsid w:val="00CC664E"/>
    <w:rsid w:val="00D2201C"/>
    <w:rsid w:val="00D40394"/>
    <w:rsid w:val="00D405D5"/>
    <w:rsid w:val="00D71473"/>
    <w:rsid w:val="00D7416C"/>
    <w:rsid w:val="00D82E3D"/>
    <w:rsid w:val="00DA4819"/>
    <w:rsid w:val="00DD7F76"/>
    <w:rsid w:val="00E22BE2"/>
    <w:rsid w:val="00E85937"/>
    <w:rsid w:val="00ED5507"/>
    <w:rsid w:val="00F316C2"/>
    <w:rsid w:val="00F65159"/>
    <w:rsid w:val="00F77306"/>
    <w:rsid w:val="00FA7B3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9325AA-A3F1-2041-805E-F8822A6A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786"/>
    <w:pPr>
      <w:ind w:left="720"/>
      <w:contextualSpacing/>
    </w:pPr>
  </w:style>
  <w:style w:type="paragraph" w:styleId="Header">
    <w:name w:val="header"/>
    <w:basedOn w:val="Normal"/>
    <w:link w:val="HeaderChar"/>
    <w:uiPriority w:val="99"/>
    <w:unhideWhenUsed/>
    <w:rsid w:val="00127572"/>
    <w:pPr>
      <w:tabs>
        <w:tab w:val="center" w:pos="4680"/>
        <w:tab w:val="right" w:pos="9360"/>
      </w:tabs>
      <w:spacing w:after="0"/>
    </w:pPr>
  </w:style>
  <w:style w:type="character" w:customStyle="1" w:styleId="HeaderChar">
    <w:name w:val="Header Char"/>
    <w:basedOn w:val="DefaultParagraphFont"/>
    <w:link w:val="Header"/>
    <w:uiPriority w:val="99"/>
    <w:rsid w:val="00127572"/>
    <w:rPr>
      <w:sz w:val="24"/>
      <w:szCs w:val="24"/>
    </w:rPr>
  </w:style>
  <w:style w:type="character" w:styleId="PageNumber">
    <w:name w:val="page number"/>
    <w:basedOn w:val="DefaultParagraphFont"/>
    <w:uiPriority w:val="99"/>
    <w:semiHidden/>
    <w:unhideWhenUsed/>
    <w:rsid w:val="0012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6</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Grand Rapids Theo Sem</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cp:lastModifiedBy>Gary T. Meadors</cp:lastModifiedBy>
  <cp:revision>8</cp:revision>
  <cp:lastPrinted>2024-11-26T21:15:00Z</cp:lastPrinted>
  <dcterms:created xsi:type="dcterms:W3CDTF">2024-08-19T16:13:00Z</dcterms:created>
  <dcterms:modified xsi:type="dcterms:W3CDTF">2024-12-25T18:45:00Z</dcterms:modified>
</cp:coreProperties>
</file>