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8276" w14:textId="68DF95D2" w:rsidR="00C33993" w:rsidRPr="005A73AD" w:rsidRDefault="005A73AD" w:rsidP="005A73AD">
      <w:pPr xmlns:w="http://schemas.openxmlformats.org/wordprocessingml/2006/main">
        <w:jc w:val="center"/>
        <w:rPr>
          <w:rFonts w:ascii="Calibri" w:eastAsia="Calibri" w:hAnsi="Calibri" w:cs="Calibri"/>
          <w:b/>
          <w:bCs/>
          <w:sz w:val="40"/>
          <w:szCs w:val="40"/>
        </w:rPr>
      </w:pPr>
      <w:r xmlns:w="http://schemas.openxmlformats.org/wordprocessingml/2006/main" w:rsidRPr="005A73AD">
        <w:rPr>
          <w:rFonts w:ascii="Calibri" w:eastAsia="Calibri" w:hAnsi="Calibri" w:cs="Calibri"/>
          <w:b/>
          <w:bCs/>
          <w:sz w:val="40"/>
          <w:szCs w:val="40"/>
        </w:rPr>
        <w:t xml:space="preserve">Доктор Аль Фур, Экклезиаст, сессия 3</w:t>
      </w:r>
    </w:p>
    <w:p w14:paraId="26A753D4" w14:textId="3CCD4FAA" w:rsidR="005A73AD" w:rsidRPr="005A73AD" w:rsidRDefault="005A73AD" w:rsidP="005A73AD">
      <w:pPr xmlns:w="http://schemas.openxmlformats.org/wordprocessingml/2006/main">
        <w:jc w:val="center"/>
        <w:rPr>
          <w:rFonts w:ascii="Calibri" w:eastAsia="Calibri" w:hAnsi="Calibri" w:cs="Calibri"/>
          <w:sz w:val="26"/>
          <w:szCs w:val="26"/>
        </w:rPr>
      </w:pPr>
      <w:r xmlns:w="http://schemas.openxmlformats.org/wordprocessingml/2006/main" w:rsidRPr="005A73AD">
        <w:rPr>
          <w:rFonts w:ascii="AA Times New Roman" w:eastAsia="Calibri" w:hAnsi="AA Times New Roman" w:cs="AA Times New Roman"/>
          <w:sz w:val="26"/>
          <w:szCs w:val="26"/>
        </w:rPr>
        <w:t xml:space="preserve">© </w:t>
      </w:r>
      <w:r xmlns:w="http://schemas.openxmlformats.org/wordprocessingml/2006/main" w:rsidRPr="005A73AD">
        <w:rPr>
          <w:rFonts w:ascii="Calibri" w:eastAsia="Calibri" w:hAnsi="Calibri" w:cs="Calibri"/>
          <w:sz w:val="26"/>
          <w:szCs w:val="26"/>
        </w:rPr>
        <w:t xml:space="preserve">2024 Аль Фур и Тед Хильдебрандт</w:t>
      </w:r>
    </w:p>
    <w:p w14:paraId="6B57DCB3" w14:textId="77777777" w:rsidR="005A73AD" w:rsidRPr="005A73AD" w:rsidRDefault="005A73AD">
      <w:pPr>
        <w:rPr>
          <w:sz w:val="26"/>
          <w:szCs w:val="26"/>
        </w:rPr>
      </w:pPr>
    </w:p>
    <w:p w14:paraId="6601CA01" w14:textId="1655984A"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Помимо того, что большинство людей знакомы с концепцией «Хевел», «суета сует», — говорит проповедник, — формулировка, которая нам так знакома по книге Экклезиаста, еще одна стандартная фраза, которую мы склонны ассоциировать исключительно с книгой Экклезиаста. находится под солнцем. На иврите это будет Тахат ха-Шемеш. Это была бы идея перспективы, с помощью которой наш Кохелет, наша Соломонова фигура, наш мудрый мудрец Экклезиаста, рассматривает свой поиск этого итрона, решения дилеммы Хевеля.</w:t>
      </w:r>
    </w:p>
    <w:p w14:paraId="6DAF7455" w14:textId="77777777" w:rsidR="00C33993" w:rsidRPr="005A73AD" w:rsidRDefault="00C33993">
      <w:pPr>
        <w:rPr>
          <w:sz w:val="26"/>
          <w:szCs w:val="26"/>
        </w:rPr>
      </w:pPr>
    </w:p>
    <w:p w14:paraId="7F0ED743"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Сейчас в популярном обучении и проповедях очень часто ассоциируется с фразеологией «под солнцем» идея о том, что точка зрения Соломона или Кохелета была в некотором роде отступнической, безбожной или гуманистической, а может быть, даже гедонистической. Есть много людей, которые будут ассоциировать перспективу под солнцем с точкой зрения человека, а не с перспективой под небом или перспективой под небом с перспективой Бога. Я хотел бы сказать вам, что перспектива под солнцем, с которой Кохелет предпринимает свое путешествие, его поиски Итрона, - это просто не что иное, как вопрос перспективы, исходящей из жизни на этой планете.</w:t>
      </w:r>
    </w:p>
    <w:p w14:paraId="7765253D" w14:textId="77777777" w:rsidR="00C33993" w:rsidRPr="005A73AD" w:rsidRDefault="00C33993">
      <w:pPr>
        <w:rPr>
          <w:sz w:val="26"/>
          <w:szCs w:val="26"/>
        </w:rPr>
      </w:pPr>
    </w:p>
    <w:p w14:paraId="7E5297C2" w14:textId="1E6C267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В мире Хевел не обязательно смотреть на жизнь с небес вниз по вертикали, а скорее смотреть на жизнь с горизонтальной точки зрения. Это не отступническая перспектива, и уж точно не неразумная перспектива. На самом деле, одна из вещей, которую мы увидим в этой лекции, это то, что Кохелет предпринимает свое путешествие через призму мудрости.</w:t>
      </w:r>
    </w:p>
    <w:p w14:paraId="4194DE65" w14:textId="77777777" w:rsidR="00C33993" w:rsidRPr="005A73AD" w:rsidRDefault="00C33993">
      <w:pPr>
        <w:rPr>
          <w:sz w:val="26"/>
          <w:szCs w:val="26"/>
        </w:rPr>
      </w:pPr>
    </w:p>
    <w:p w14:paraId="0724985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Он наблюдает и испытывает жизнь и фильтрует это через мудрость. Это не гуманистическая мудрость, это Богоцентричная мудрость, но она не вдохновлена Богом в том смысле, что не является откровением. Опять же, это не означает, что книга Экклезиаста не вдохновлена, но перспектива, с которой Кохелет предпринимает свое путешествие, просто горизонтальна.</w:t>
      </w:r>
    </w:p>
    <w:p w14:paraId="21F51EAB" w14:textId="77777777" w:rsidR="00C33993" w:rsidRPr="005A73AD" w:rsidRDefault="00C33993">
      <w:pPr>
        <w:rPr>
          <w:sz w:val="26"/>
          <w:szCs w:val="26"/>
        </w:rPr>
      </w:pPr>
    </w:p>
    <w:p w14:paraId="53A6508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Он смотрит на жизнь с ограниченной точки зрения, с точки зрения человека. Он наблюдает за жизнью со всем, что у него есть в его силах, с помощью чего он может применить мудрость и понять ее. Теперь, глядя на эту фразу под солнцем, мы видим, что она повторена в книге Экклезиаста 29 раз.</w:t>
      </w:r>
    </w:p>
    <w:p w14:paraId="2E6C0CAE" w14:textId="77777777" w:rsidR="00C33993" w:rsidRPr="005A73AD" w:rsidRDefault="00C33993">
      <w:pPr>
        <w:rPr>
          <w:sz w:val="26"/>
          <w:szCs w:val="26"/>
        </w:rPr>
      </w:pPr>
    </w:p>
    <w:p w14:paraId="022F4D8D" w14:textId="6D1C42E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Опять же, в различных контекстах и с ассоциацией с другими мотивами. Однако, как я уже предположил, есть сопутствующая фраза или, по крайней мере, альтернативная фраза, которую вы периодически будете видеть в книге Экклезиаста, и это тахат ха-шемаим. И это перспектива «под небесами», которая, как я предлагаю вам, является не чем иным, как литературной альтернативой.</w:t>
      </w:r>
    </w:p>
    <w:p w14:paraId="6BBEC1A2" w14:textId="77777777" w:rsidR="00C33993" w:rsidRPr="005A73AD" w:rsidRDefault="00C33993">
      <w:pPr>
        <w:rPr>
          <w:sz w:val="26"/>
          <w:szCs w:val="26"/>
        </w:rPr>
      </w:pPr>
    </w:p>
    <w:p w14:paraId="10175287"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Нет никакого богословского разделения между перспективами «под небесами» и «под солнцем». На самом деле, мы можем быстро рассмотреть некоторые из этих поднебесных точек зрения или фраз, которые мы находим в Экклезиасте. Было бы слишком сложно рассматривать каждую из фраз «под солнцем» в книге Экклезиаста, по крайней мере, пока мы исследуем мотив.</w:t>
      </w:r>
    </w:p>
    <w:p w14:paraId="69C5B405" w14:textId="77777777" w:rsidR="00C33993" w:rsidRPr="005A73AD" w:rsidRDefault="00C33993">
      <w:pPr>
        <w:rPr>
          <w:sz w:val="26"/>
          <w:szCs w:val="26"/>
        </w:rPr>
      </w:pPr>
    </w:p>
    <w:p w14:paraId="60981FBF"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В любом случае, если вы откроете свои Библии, если они у вас есть, во время просмотра этого видео и посмотрите вместе со мной главу 1 и стих 13. Мы увидим один из наших первых примеров того, что делается под небом или под небесной фразой. Собственно, это мы и видим в части автобиографического предисловия.</w:t>
      </w:r>
    </w:p>
    <w:p w14:paraId="4706CCDC" w14:textId="77777777" w:rsidR="00C33993" w:rsidRPr="005A73AD" w:rsidRDefault="00C33993">
      <w:pPr>
        <w:rPr>
          <w:sz w:val="26"/>
          <w:szCs w:val="26"/>
        </w:rPr>
      </w:pPr>
    </w:p>
    <w:p w14:paraId="6AEDF208" w14:textId="57EE933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Я, Кохелет, был царем Израиля в Иерусалиме. Я посвятил себя изучению и мудрости исследовать все, что делается под небом. Опять же, дело не в том, что Кохелет на данный момент наблюдает за происходящим сверху вниз вертикально с небес и имеет своего рода точку зрения откровения, которую, возможно, принесли с собой пророки.</w:t>
      </w:r>
    </w:p>
    <w:p w14:paraId="456AFC24" w14:textId="77777777" w:rsidR="00C33993" w:rsidRPr="005A73AD" w:rsidRDefault="00C33993">
      <w:pPr>
        <w:rPr>
          <w:sz w:val="26"/>
          <w:szCs w:val="26"/>
        </w:rPr>
      </w:pPr>
    </w:p>
    <w:p w14:paraId="3457C5D3" w14:textId="7692236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Он просто наблюдает за жизнью как мудрый мудрец. Мы могли бы предположить, что в книге Экклезиаста мы имеем дело с вдохновенной литературой, но здесь Кохелет просто применяет мудрость через линзы, которые у него были в наличии, чтобы наблюдать жизнь в этом падшем мире. Мы также можем видеть такую же фразеологию в главе 3 и стихе 1. В предисловии к стихотворению во введении говорится: «Всему свое время, и время всякой вещи под небом».</w:t>
      </w:r>
    </w:p>
    <w:p w14:paraId="264CF3D7" w14:textId="77777777" w:rsidR="00C33993" w:rsidRPr="005A73AD" w:rsidRDefault="00C33993">
      <w:pPr>
        <w:rPr>
          <w:sz w:val="26"/>
          <w:szCs w:val="26"/>
        </w:rPr>
      </w:pPr>
    </w:p>
    <w:p w14:paraId="71333DD1" w14:textId="418B4E1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Кто-то может предположить, что тогда то, что следует, является применением Божьей деятельности, потому что это под небом. Но я бы предположил, что если наше понимание времени или стихотворения о времени состоит в том, что оно имеет дело с уместностью выбора времени, применяемым мудрым человеком в этом мире, то на самом деле эта поднебесная фразеология представляет собой не что иное, как вариант перспектива под солнцем, которую мы так часто видим в книге Экклезиаста. Но чтобы по-настоящему убедиться в том, что нет никакой отличительной или богословской разницы между жизнью, прожитой под солнцем и жизнью под небом, взгляните на главу 2 и стих 3. Главу 2 и стих 3, которые снова являются частью автобиографического высказывания Экклезиаста, я попытался , то есть Кохелет старался, подбадривая себя вином и принимая глупость.</w:t>
      </w:r>
    </w:p>
    <w:p w14:paraId="55D77C67" w14:textId="77777777" w:rsidR="00C33993" w:rsidRPr="005A73AD" w:rsidRDefault="00C33993">
      <w:pPr>
        <w:rPr>
          <w:sz w:val="26"/>
          <w:szCs w:val="26"/>
        </w:rPr>
      </w:pPr>
    </w:p>
    <w:p w14:paraId="46CC5076" w14:textId="183ECBC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Мой разум все еще направляет меня с мудростью, это, конечно, немного парадоксально, но мы вернемся к этому позже. Я хотел посмотреть, что стоит сделать людям под небом в течение нескольких дней своей жизни. Опять же, если есть что-то отличающееся от взгляда на деятельность под солнцем, который мы видим в других местах книги Экклезиаста, то оно, по-видимому, сводится на нет использованием этой фразы в контексте полезной деятельности, которую люди должны выполнять в тяжелых условиях. дни, мимолетные дни их жизни.</w:t>
      </w:r>
    </w:p>
    <w:p w14:paraId="27379EED" w14:textId="77777777" w:rsidR="00C33993" w:rsidRPr="005A73AD" w:rsidRDefault="00C33993">
      <w:pPr>
        <w:rPr>
          <w:sz w:val="26"/>
          <w:szCs w:val="26"/>
        </w:rPr>
      </w:pPr>
    </w:p>
    <w:p w14:paraId="1BD8BEB2" w14:textId="3C1B5BF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Итак, опять же, вопрос перспективы: Кохелет предпринял свое путешествие, чтобы найти решение дилеммы Хевеля через призму мудрости, но с точки зрения подсолнечника. Это просто горизонтальная перспектива, это не перспектива отступления, это не мирская перспектива, </w:t>
      </w:r>
      <w:r xmlns:w="http://schemas.openxmlformats.org/wordprocessingml/2006/main" w:rsidR="005A73AD">
        <w:rPr>
          <w:rFonts w:ascii="Calibri" w:eastAsia="Calibri" w:hAnsi="Calibri" w:cs="Calibri"/>
          <w:sz w:val="26"/>
          <w:szCs w:val="26"/>
        </w:rPr>
        <w:t xml:space="preserve">и он не является практикующим идолопоклонником, когда он предпринимает это путешествие. Теперь о вопросе мудрости.</w:t>
      </w:r>
    </w:p>
    <w:p w14:paraId="651868E9" w14:textId="77777777" w:rsidR="00C33993" w:rsidRPr="005A73AD" w:rsidRDefault="00C33993">
      <w:pPr>
        <w:rPr>
          <w:sz w:val="26"/>
          <w:szCs w:val="26"/>
        </w:rPr>
      </w:pPr>
    </w:p>
    <w:p w14:paraId="747D9FF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Мудрость играет роль мотива в книге Экклезиаста, но она также играет роль перспективы. И, как я упоминал во введении, мудрость — это также тот жанр, в котором мы применим исследования к книге Экклезиаста. Другими словами, это литература мудрости, и поэтому мы собираемся использовать правила взаимодействия, подходящие для изучения литературы мудрости, когда мы изучаем книгу Экклезиаста.</w:t>
      </w:r>
    </w:p>
    <w:p w14:paraId="126EA119" w14:textId="77777777" w:rsidR="00C33993" w:rsidRPr="005A73AD" w:rsidRDefault="00C33993">
      <w:pPr>
        <w:rPr>
          <w:sz w:val="26"/>
          <w:szCs w:val="26"/>
        </w:rPr>
      </w:pPr>
    </w:p>
    <w:p w14:paraId="3926F1F5" w14:textId="7BA2157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Но сначала нужно разобраться с этим с точки зрения перспективы. Предпринял ли наш Кохелет свой поиск каким-то скрытым гедонистическим подходом или он действительно смотрел через призму мудрости, исследуя посредством деятельности и размышлений все те вещи, которые мы видим в книге Экклезиаста? Я хотел бы предположить, что сам текст подтверждает, что поиск, путешествие совершается посредством мудрости.</w:t>
      </w:r>
    </w:p>
    <w:p w14:paraId="261D0E7C" w14:textId="77777777" w:rsidR="00C33993" w:rsidRPr="005A73AD" w:rsidRDefault="00C33993">
      <w:pPr>
        <w:rPr>
          <w:sz w:val="26"/>
          <w:szCs w:val="26"/>
        </w:rPr>
      </w:pPr>
    </w:p>
    <w:p w14:paraId="43C173A7" w14:textId="0B309DBE"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Чтобы просто взглянуть на несколько примеров этого, опять же, мы только что прочитали в главе 1 и стихе 12 несколько минут назад начало автобиографического фрагмента здесь. Я, Кохелет, был царем Израиля и Иерусалима. Я посвятил себя изучению и мудрости исследовать все, что делается под небом.</w:t>
      </w:r>
    </w:p>
    <w:p w14:paraId="6F7EA7E1" w14:textId="77777777" w:rsidR="00C33993" w:rsidRPr="005A73AD" w:rsidRDefault="00C33993">
      <w:pPr>
        <w:rPr>
          <w:sz w:val="26"/>
          <w:szCs w:val="26"/>
        </w:rPr>
      </w:pPr>
    </w:p>
    <w:p w14:paraId="68FB5740"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Просто прокрутив несколько строк вниз, вы увидите ту же терминологию в стихе 16. Я подумал про себя: смотрите, я вырос и преумножился в мудрости больше, чем кто-либо, кто правил Иерусалимом до меня. Я испытал много мудрости и знаний.</w:t>
      </w:r>
    </w:p>
    <w:p w14:paraId="0D4F1D7A" w14:textId="77777777" w:rsidR="00C33993" w:rsidRPr="005A73AD" w:rsidRDefault="00C33993">
      <w:pPr>
        <w:rPr>
          <w:sz w:val="26"/>
          <w:szCs w:val="26"/>
        </w:rPr>
      </w:pPr>
    </w:p>
    <w:p w14:paraId="2F2A8206" w14:textId="64F389B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И затем в стихе 17 я приступил к пониманию мудрости. Итак, у Экклезиаста мы находим, что Кохелет стремится быть мудрым. Он также начал свой путь, продолжая мудростью, но он даже приложил себя через мудрость, чтобы обрести еще больше мудрости.</w:t>
      </w:r>
    </w:p>
    <w:p w14:paraId="0CCAFC92" w14:textId="77777777" w:rsidR="00C33993" w:rsidRPr="005A73AD" w:rsidRDefault="00C33993">
      <w:pPr>
        <w:rPr>
          <w:sz w:val="26"/>
          <w:szCs w:val="26"/>
        </w:rPr>
      </w:pPr>
    </w:p>
    <w:p w14:paraId="62481F17" w14:textId="58A51C76"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Но также мы обнаруживаем здесь, что он хочет найти какое-либо решение, что-нибудь, что он сможет предложить в этом путешествии. Итак, он также ищет потенциал в безумии и безумии. И я узнал, что это тоже погоня за ветром.</w:t>
      </w:r>
    </w:p>
    <w:p w14:paraId="03DD9C16" w14:textId="77777777" w:rsidR="00C33993" w:rsidRPr="005A73AD" w:rsidRDefault="00C33993">
      <w:pPr>
        <w:rPr>
          <w:sz w:val="26"/>
          <w:szCs w:val="26"/>
        </w:rPr>
      </w:pPr>
    </w:p>
    <w:p w14:paraId="67B9AC97" w14:textId="15B0195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Опять же, мы видели это в сопутствующей фразе «Хевел» в нашей второй лекции. В других стихах, которые, кажется, повсюду подтверждают мудрость Кохелета, во второй главе, в стихе 3, я пытался подбодрить себя вином и принять глупость, мой разум все еще направлял меня мудростью. А затем, если вы прокрутите немного вниз после его автобиографического свидетельства обо всех вещах, которые он смог накопить и получить, и о полезности всех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вещей, которые он имел, поскольку он смог применить их в поисках нашего итрона, нашего прибыль, наш излишек, наше преимущество.</w:t>
      </w:r>
    </w:p>
    <w:p w14:paraId="591F0A53" w14:textId="77777777" w:rsidR="00C33993" w:rsidRPr="005A73AD" w:rsidRDefault="00C33993">
      <w:pPr>
        <w:rPr>
          <w:sz w:val="26"/>
          <w:szCs w:val="26"/>
        </w:rPr>
      </w:pPr>
    </w:p>
    <w:p w14:paraId="16DBFA75" w14:textId="6BE1780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В стихе 9 он говорит: «Я стал намного больше всех в Иерусалиме до меня». Во всем этом моя мудрость осталась со мной. Я хочу сказать следующее: нигде в книге Экклезиаста мы не находим Кохелета, когда-либо заявляющего, что он недостаточно хорошо подготовлен и мудр, чтобы отправиться в путешествие, чтобы найти поиск или найти вещь итрона, чтобы найти эту вещь. это решение дилеммы падших условий жизни.</w:t>
      </w:r>
    </w:p>
    <w:p w14:paraId="102407FD" w14:textId="77777777" w:rsidR="00C33993" w:rsidRPr="005A73AD" w:rsidRDefault="00C33993">
      <w:pPr>
        <w:rPr>
          <w:sz w:val="26"/>
          <w:szCs w:val="26"/>
        </w:rPr>
      </w:pPr>
    </w:p>
    <w:p w14:paraId="51533233" w14:textId="602CD7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Собственно говоря, в эпилоге в конце книги вы находите то же подтверждение мудрости Кохелета. В главе 12 и стихе 9 говорится, что учитель не только был мудрым, но и передал знания людям. Итак, он собрал мудрость, но и научил мудрости.</w:t>
      </w:r>
    </w:p>
    <w:p w14:paraId="7FB9BEB1" w14:textId="77777777" w:rsidR="00C33993" w:rsidRPr="005A73AD" w:rsidRDefault="00C33993">
      <w:pPr>
        <w:rPr>
          <w:sz w:val="26"/>
          <w:szCs w:val="26"/>
        </w:rPr>
      </w:pPr>
    </w:p>
    <w:p w14:paraId="13D58949" w14:textId="3228A41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Слова учителя в стихе 10 честны и истинны. Итак, сам текст свидетельствует о точности и мудрости в языке, в словах, в понятиях, которые передаются на протяжении всей книги Экклезиаста. Но дело не только в перспективе.</w:t>
      </w:r>
    </w:p>
    <w:p w14:paraId="0200681A" w14:textId="77777777" w:rsidR="00C33993" w:rsidRPr="005A73AD" w:rsidRDefault="00C33993">
      <w:pPr>
        <w:rPr>
          <w:sz w:val="26"/>
          <w:szCs w:val="26"/>
        </w:rPr>
      </w:pPr>
    </w:p>
    <w:p w14:paraId="64A651DC" w14:textId="5C2BD43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Дело не только в том, что Кохелет предпринимает путешествие мудрыми глазами и исследует эти вещи через призму мудрости. Он исследует ценность мудрости. Другими словами, он собирается выяснить, может ли сама мудрость помочь решить дилемму Хевеля.</w:t>
      </w:r>
    </w:p>
    <w:p w14:paraId="5B9F4967" w14:textId="77777777" w:rsidR="00C33993" w:rsidRPr="005A73AD" w:rsidRDefault="00C33993">
      <w:pPr>
        <w:rPr>
          <w:sz w:val="26"/>
          <w:szCs w:val="26"/>
        </w:rPr>
      </w:pPr>
    </w:p>
    <w:p w14:paraId="08CFD527" w14:textId="7BB38C2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Может ли мудрость дать итрон, который он ищет? На самом деле, в Экклезиасте мы обнаруживаем некоторую напряженность в оценке мудрости Кохелетом. Он обнаруживает, что мудрость очень полезна. Это тов, это хорошо.</w:t>
      </w:r>
    </w:p>
    <w:p w14:paraId="2830FFC1" w14:textId="77777777" w:rsidR="00C33993" w:rsidRPr="005A73AD" w:rsidRDefault="00C33993">
      <w:pPr>
        <w:rPr>
          <w:sz w:val="26"/>
          <w:szCs w:val="26"/>
        </w:rPr>
      </w:pPr>
    </w:p>
    <w:p w14:paraId="7AD046A2" w14:textId="3213DA7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И это дает преимущество в этом мире. Лучше быть мудрым, чем быть дураком. Но мы также обнаруживаем, что способность мудрости в конечном итоге привести к решению проблемы Хевел ограничена.</w:t>
      </w:r>
    </w:p>
    <w:p w14:paraId="2332A58C" w14:textId="77777777" w:rsidR="00C33993" w:rsidRPr="005A73AD" w:rsidRDefault="00C33993">
      <w:pPr>
        <w:rPr>
          <w:sz w:val="26"/>
          <w:szCs w:val="26"/>
        </w:rPr>
      </w:pPr>
    </w:p>
    <w:p w14:paraId="6905A687" w14:textId="5ABC5A3E"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Он обнаружит, что мудрый человек подвержен смерти так же, как и дурак. Он обнаружит, что мудрый человек так же, как и глупый, подвержен некоторым тайнам Божьей деятельности на земле. Как я уже упоминал ранее, многие решения «Хевел» упоминаются Кохелетом.</w:t>
      </w:r>
    </w:p>
    <w:p w14:paraId="18D26B80" w14:textId="77777777" w:rsidR="00C33993" w:rsidRPr="005A73AD" w:rsidRDefault="00C33993">
      <w:pPr>
        <w:rPr>
          <w:sz w:val="26"/>
          <w:szCs w:val="26"/>
        </w:rPr>
      </w:pPr>
    </w:p>
    <w:p w14:paraId="5B72DAE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Например, праведники получают то, что заслуживают нечестивцы, а нечестивцы получают то, что заслуживают праведники. Конечно, кажется, что это не соответствует тому, чего мы ожидаем от мира, управляемого Богом. И все же иногда с мудрыми случается то, чего действительно ожидают от дурака.</w:t>
      </w:r>
    </w:p>
    <w:p w14:paraId="60449BBE" w14:textId="77777777" w:rsidR="00C33993" w:rsidRPr="005A73AD" w:rsidRDefault="00C33993">
      <w:pPr>
        <w:rPr>
          <w:sz w:val="26"/>
          <w:szCs w:val="26"/>
        </w:rPr>
      </w:pPr>
    </w:p>
    <w:p w14:paraId="4317C15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Человек может принимать все правильные решения в мире. Они могут сделать правильный выбор. Они могут подстраховать свои ставки.</w:t>
      </w:r>
    </w:p>
    <w:p w14:paraId="0160B6A5" w14:textId="77777777" w:rsidR="00C33993" w:rsidRPr="005A73AD" w:rsidRDefault="00C33993">
      <w:pPr>
        <w:rPr>
          <w:sz w:val="26"/>
          <w:szCs w:val="26"/>
        </w:rPr>
      </w:pPr>
    </w:p>
    <w:p w14:paraId="764B867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Они могут сделать все, что кажется целесообразным. Даже время для них выбрано правильное, но происходит какая-то неожиданная трагедия, какое-то неожиданное событие, и все идет наперекосяк. Другими словами, человек не может, даже применяя мудрость, сделать что-либо, чтобы гарантировать результат такого-то усилия.</w:t>
      </w:r>
    </w:p>
    <w:p w14:paraId="4A72A214" w14:textId="77777777" w:rsidR="00C33993" w:rsidRPr="005A73AD" w:rsidRDefault="00C33993">
      <w:pPr>
        <w:rPr>
          <w:sz w:val="26"/>
          <w:szCs w:val="26"/>
        </w:rPr>
      </w:pPr>
    </w:p>
    <w:p w14:paraId="2AC0C1A4" w14:textId="3749544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И наш мудрец Кохелет замечает, что мудрость хоть и хороша, хотя она определенно дает преимущество, но в конечном счете она не дает гарантий. Мы видим такой принцип в книге Притчей. Если бы в книге Притчей вы действительно применяли наставления, которые можно найти в книге Притчей, к жизни и делали это последовательно, можно было бы ожидать, что ваша жизнь станет намного лучше.</w:t>
      </w:r>
    </w:p>
    <w:p w14:paraId="3FD18B64" w14:textId="77777777" w:rsidR="00C33993" w:rsidRPr="005A73AD" w:rsidRDefault="00C33993">
      <w:pPr>
        <w:rPr>
          <w:sz w:val="26"/>
          <w:szCs w:val="26"/>
        </w:rPr>
      </w:pPr>
    </w:p>
    <w:p w14:paraId="64DD5ADC" w14:textId="438F886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И все же мы все знаем, что пример, который я люблю приводить, — это человек, который находится в хорошей форме, занимается физической подготовкой, занимается тренировками своего тела, правильно питается, занимается спортом, делает все, что необходимо для долгой здоровой жизни. жизнь. И все же мы все знаем, что иногда случаются вещи, которые выводят марафонца из поля зрения. Их сбивает машина, да? Или, может быть, мы знаем кого-то, у кого был диагностирован рак, даже несмотря на то, что это тот человек, который правильно питается, правильно питается, занимается спортом и делает все правильно, чтобы прожить долгую и здоровую жизнь.</w:t>
      </w:r>
    </w:p>
    <w:p w14:paraId="1AF39A77" w14:textId="77777777" w:rsidR="00C33993" w:rsidRPr="005A73AD" w:rsidRDefault="00C33993">
      <w:pPr>
        <w:rPr>
          <w:sz w:val="26"/>
          <w:szCs w:val="26"/>
        </w:rPr>
      </w:pPr>
    </w:p>
    <w:p w14:paraId="0E799A54" w14:textId="7470574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И в то же время, я думаю, Кохелет сказал бы: я знал мужчину, я знал женщину, которые ели всю эту вкусную еду, занимались спортом, делали все правильно, и все же они были отрезаны от земли. от рака, но было бы лучше, если бы ты правильно питался, занимался спортом, не ел пончики каждый день, не сидел на диване и не смотрел повторы. Лучше быть активным. Другими словами, мудрость подсказывает нам, каков вероятный результат.</w:t>
      </w:r>
    </w:p>
    <w:p w14:paraId="6A224CD9" w14:textId="77777777" w:rsidR="00C33993" w:rsidRPr="005A73AD" w:rsidRDefault="00C33993">
      <w:pPr>
        <w:rPr>
          <w:sz w:val="26"/>
          <w:szCs w:val="26"/>
        </w:rPr>
      </w:pPr>
    </w:p>
    <w:p w14:paraId="40EB13D9" w14:textId="14D0BD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Это не гарантирует будущее. Кохелет весьма раздосадован тем фактом, что мудрость не может гарантировать будущее. Это лежит в основе многих размышлений Кохелета о мудрости, которые он привносит в книгу Экклезиаста.</w:t>
      </w:r>
    </w:p>
    <w:p w14:paraId="15653EB5" w14:textId="77777777" w:rsidR="00C33993" w:rsidRPr="005A73AD" w:rsidRDefault="00C33993">
      <w:pPr>
        <w:rPr>
          <w:sz w:val="26"/>
          <w:szCs w:val="26"/>
        </w:rPr>
      </w:pPr>
    </w:p>
    <w:p w14:paraId="6823552E" w14:textId="646B558E" w:rsidR="00C33993" w:rsidRPr="005A73AD" w:rsidRDefault="005A7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Тем не менее, он утверждает ценность мудрости, ценность правильного выбора в жизни. Просто взглянем на несколько примеров мудрости с обеих сторон, как негативных, так и позитивных. Глава 2 и стихи с 14 по 16 дают некоторое представление об этом.</w:t>
      </w:r>
    </w:p>
    <w:p w14:paraId="2E87C517" w14:textId="77777777" w:rsidR="00C33993" w:rsidRPr="005A73AD" w:rsidRDefault="00C33993">
      <w:pPr>
        <w:rPr>
          <w:sz w:val="26"/>
          <w:szCs w:val="26"/>
        </w:rPr>
      </w:pPr>
    </w:p>
    <w:p w14:paraId="29A0D51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Глава 2 и стих, на самом деле мы могли бы пойти дальше и начать со стиха 12. Затем я обратился к размышлениям о мудрости, а также безумии и глупости. Что еще может сделать преемник короля, кроме того, что уже сделано? Я увидел, что мудрость лучше глупости, как свет лучше тьмы.</w:t>
      </w:r>
    </w:p>
    <w:p w14:paraId="1A1C26CE" w14:textId="77777777" w:rsidR="00C33993" w:rsidRPr="005A73AD" w:rsidRDefault="00C33993">
      <w:pPr>
        <w:rPr>
          <w:sz w:val="26"/>
          <w:szCs w:val="26"/>
        </w:rPr>
      </w:pPr>
    </w:p>
    <w:p w14:paraId="450976F1"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У мудрого человека глаза в голове, а глупец ходит во тьме. Но я понял, что их обоих постигла одна и та же судьба. Другими словами, смерть уравнивает все вещи.</w:t>
      </w:r>
    </w:p>
    <w:p w14:paraId="1724C7AE" w14:textId="77777777" w:rsidR="00C33993" w:rsidRPr="005A73AD" w:rsidRDefault="00C33993">
      <w:pPr>
        <w:rPr>
          <w:sz w:val="26"/>
          <w:szCs w:val="26"/>
        </w:rPr>
      </w:pPr>
    </w:p>
    <w:p w14:paraId="790D26AA"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Богатый и бедный, мудрый и глупый — все двое должны умереть. Тогда я подумал в душе, что судьба дурака постигнет и меня. Итак, Кохелет, тот, кто стал мудрее всех, кто был до него, понимает, что он тоже должен умереть.</w:t>
      </w:r>
    </w:p>
    <w:p w14:paraId="08913A67" w14:textId="77777777" w:rsidR="00C33993" w:rsidRPr="005A73AD" w:rsidRDefault="00C33993">
      <w:pPr>
        <w:rPr>
          <w:sz w:val="26"/>
          <w:szCs w:val="26"/>
        </w:rPr>
      </w:pPr>
    </w:p>
    <w:p w14:paraId="467A319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Тогда что я получу, будучи мудрым? Я сказал в глубине души: это тоже ад, возможно, указывая на тщетность преследования. Другими словами, мудрость сама по себе в конечном итоге неспособна обеспечить какие-либо долгосрочные решения. Ибо мудреца, как и дурака, долго не будут помнить.</w:t>
      </w:r>
    </w:p>
    <w:p w14:paraId="58CD8C8D" w14:textId="77777777" w:rsidR="00C33993" w:rsidRPr="005A73AD" w:rsidRDefault="00C33993">
      <w:pPr>
        <w:rPr>
          <w:sz w:val="26"/>
          <w:szCs w:val="26"/>
        </w:rPr>
      </w:pPr>
    </w:p>
    <w:p w14:paraId="6095F27C"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В ближайшие дни оба будут забыты. Как и дурак, мудрец тоже должен умереть. Однако в других местах книги Экклезиаста мы находим, что утверждается мудрость, подтверждается ценность мудрости.</w:t>
      </w:r>
    </w:p>
    <w:p w14:paraId="73846326" w14:textId="77777777" w:rsidR="00C33993" w:rsidRPr="005A73AD" w:rsidRDefault="00C33993">
      <w:pPr>
        <w:rPr>
          <w:sz w:val="26"/>
          <w:szCs w:val="26"/>
        </w:rPr>
      </w:pPr>
    </w:p>
    <w:p w14:paraId="38DC9C6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Например, взгляните на главу 4 и стихи с 13 по 16. Лучше бедный, но мудрый юноша, чем старый, но глупый царь, который больше не знает, как принять предупреждение. Юноша мог прийти из тюрьмы и стать королем, поскольку он мог родиться в бедности в своем королевстве.</w:t>
      </w:r>
    </w:p>
    <w:p w14:paraId="02699934" w14:textId="77777777" w:rsidR="00C33993" w:rsidRPr="005A73AD" w:rsidRDefault="00C33993">
      <w:pPr>
        <w:rPr>
          <w:sz w:val="26"/>
          <w:szCs w:val="26"/>
        </w:rPr>
      </w:pPr>
    </w:p>
    <w:p w14:paraId="28271BAF"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Я видел, что все, кто жил и ходил под солнцем, следовали за юношей, преемником короля. Не было отбоя всем людям, бывшим до него, но те, кто пришел позже, не были довольны преемником. Это тоже ад, погоня за ветром.</w:t>
      </w:r>
    </w:p>
    <w:p w14:paraId="7F5DE077" w14:textId="77777777" w:rsidR="00C33993" w:rsidRPr="005A73AD" w:rsidRDefault="00C33993">
      <w:pPr>
        <w:rPr>
          <w:sz w:val="26"/>
          <w:szCs w:val="26"/>
        </w:rPr>
      </w:pPr>
    </w:p>
    <w:p w14:paraId="4F79288B" w14:textId="5993C7E0" w:rsidR="00C33993" w:rsidRPr="005A73AD" w:rsidRDefault="005A73AD">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Итак, мудрый юноша смог добиться успеха в мире, о котором размышляет Кохелет, но в конечном итоге мудрость этого юноши не дала какого-либо прочного решения. Была прибыль, но не такое ошеломляющее решение, как идея Итроне, которую ищет Кохелет. В книге Экклезиаста вы действительно найдете множество пословиц, отражающих вероятностные результаты, вещи, которые дадут преимущество для применения мудрости в нынешнем смысле или в нынешнем веке.</w:t>
      </w:r>
    </w:p>
    <w:p w14:paraId="76154B50" w14:textId="77777777" w:rsidR="00C33993" w:rsidRPr="005A73AD" w:rsidRDefault="00C33993">
      <w:pPr>
        <w:rPr>
          <w:sz w:val="26"/>
          <w:szCs w:val="26"/>
        </w:rPr>
      </w:pPr>
    </w:p>
    <w:p w14:paraId="29F72EB4"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Например, мне нравятся некоторые пословицы из главы 11. И я прочитал некоторые из них во введении. 1-й стих 11-й главы: Бросайте хлеб ваш по воде, ибо через много дней снова найдете его.</w:t>
      </w:r>
    </w:p>
    <w:p w14:paraId="0AC785F0" w14:textId="77777777" w:rsidR="00C33993" w:rsidRPr="005A73AD" w:rsidRDefault="00C33993">
      <w:pPr>
        <w:rPr>
          <w:sz w:val="26"/>
          <w:szCs w:val="26"/>
        </w:rPr>
      </w:pPr>
    </w:p>
    <w:p w14:paraId="2369F3CC" w14:textId="1567C18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Другими словами, вам нужно как бы сделать шаг вперед и иногда рисковать в жизни, в инвестициях и в любых жизненных целях, к которым вы бы применили такую мудрость. Дайте части семи, да восьми, ибо вы не знаете, какое бедствие может постичь землю. Другими словами, хеджируйте свои ставки.</w:t>
      </w:r>
    </w:p>
    <w:p w14:paraId="32BAA803" w14:textId="77777777" w:rsidR="00C33993" w:rsidRPr="005A73AD" w:rsidRDefault="00C33993">
      <w:pPr>
        <w:rPr>
          <w:sz w:val="26"/>
          <w:szCs w:val="26"/>
        </w:rPr>
      </w:pPr>
    </w:p>
    <w:p w14:paraId="3DCC38D5" w14:textId="48783A20"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Не обязательно все получится, но вы не знаете будущего. Вы не знаете, какие вещи могут добиться успеха, а какие могут потерпеть неудачу. Итак </w:t>
      </w:r>
      <w:r xmlns:w="http://schemas.openxmlformats.org/wordprocessingml/2006/main" w:rsidR="005A73AD">
        <w:rPr>
          <w:rFonts w:ascii="Calibri" w:eastAsia="Calibri" w:hAnsi="Calibri" w:cs="Calibri"/>
          <w:sz w:val="26"/>
          <w:szCs w:val="26"/>
        </w:rPr>
        <w:t xml:space="preserve">, в жизни, воспользовавшись возможностями, которые Бог может дать вам, вам, возможно, придется заняться несколькими делами.</w:t>
      </w:r>
    </w:p>
    <w:p w14:paraId="5EAD10A1" w14:textId="77777777" w:rsidR="00C33993" w:rsidRPr="005A73AD" w:rsidRDefault="00C33993">
      <w:pPr>
        <w:rPr>
          <w:sz w:val="26"/>
          <w:szCs w:val="26"/>
        </w:rPr>
      </w:pPr>
    </w:p>
    <w:p w14:paraId="3063D4BE"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Не кладите все яйца в одну корзину, как гласит современная пословица. Если облака полны воды, они прольют дождь на землю. Упадет ли дерево на юг или на север, где оно упадет, там оно и ляжет.</w:t>
      </w:r>
    </w:p>
    <w:p w14:paraId="00E55837" w14:textId="77777777" w:rsidR="00C33993" w:rsidRPr="005A73AD" w:rsidRDefault="00C33993">
      <w:pPr>
        <w:rPr>
          <w:sz w:val="26"/>
          <w:szCs w:val="26"/>
        </w:rPr>
      </w:pPr>
    </w:p>
    <w:p w14:paraId="7975EBA0" w14:textId="478F3B5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Идея воспользоваться преимуществами, когда условия подходящие. На самом деле, я думаю, что в некоторой степени правильность выбора времени отражена в мудрости Экклезиаста. Итак, мудрый человек знает, когда пора действовать, и знает, когда пора воздержаться.</w:t>
      </w:r>
    </w:p>
    <w:p w14:paraId="3BDD5B6D" w14:textId="77777777" w:rsidR="00C33993" w:rsidRPr="005A73AD" w:rsidRDefault="00C33993">
      <w:pPr>
        <w:rPr>
          <w:sz w:val="26"/>
          <w:szCs w:val="26"/>
        </w:rPr>
      </w:pPr>
    </w:p>
    <w:p w14:paraId="3609452E"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Итак, без гарантии будущего, человек должен применять такую мудрость и выбор времени к различным событиям и различным возможностям, которые есть у него в жизни. Кто наблюдает за ветром, тот не посадит, кто смотрит на облака, тот не пожнет. Другими словами, если вы всегда будете ждать идеальных условий, у вас может никогда не появиться возможности добиться успеха в жизни.</w:t>
      </w:r>
    </w:p>
    <w:p w14:paraId="1CAFD4B9" w14:textId="77777777" w:rsidR="00C33993" w:rsidRPr="005A73AD" w:rsidRDefault="00C33993">
      <w:pPr>
        <w:rPr>
          <w:sz w:val="26"/>
          <w:szCs w:val="26"/>
        </w:rPr>
      </w:pPr>
    </w:p>
    <w:p w14:paraId="20807CF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Когда я думаю о ситуациях, с которыми, должно быть, сталкиваются многие из моих студентов. Сейчас подходящее время пригласить эту девушку на свидание? Что ж, возможно, если вы никогда не пригласите эту девушку на свидание или если вы никогда не пригласите ни одну девушку на свидание, вы, вероятно, никогда не пойдете на свидание, вы никогда не выйдете замуж. С другой стороны, если вы всегда отказываете этому парню, потому что это может показаться слишком рискованным, тогда вы можете никогда не пойти на это свидание.</w:t>
      </w:r>
    </w:p>
    <w:p w14:paraId="7C472609" w14:textId="77777777" w:rsidR="00C33993" w:rsidRPr="005A73AD" w:rsidRDefault="00C33993">
      <w:pPr>
        <w:rPr>
          <w:sz w:val="26"/>
          <w:szCs w:val="26"/>
        </w:rPr>
      </w:pPr>
    </w:p>
    <w:p w14:paraId="508B0F5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Или, если вы говорите о том, чтобы заняться бизнесом. Знаете, если вы всегда ждете идеального момента или идеальных условий, то вы можете обнаружить, что время, когда эти идеальные условия совпадут, никогда не наступит. И вы можете обнаружить, что никогда не продвинетесь вперед и никогда не добьетесь успеха или не добьетесь успеха в жизни в этих различных предприятиях.</w:t>
      </w:r>
    </w:p>
    <w:p w14:paraId="01D8885A" w14:textId="77777777" w:rsidR="00C33993" w:rsidRPr="005A73AD" w:rsidRDefault="00C33993">
      <w:pPr>
        <w:rPr>
          <w:sz w:val="26"/>
          <w:szCs w:val="26"/>
        </w:rPr>
      </w:pPr>
    </w:p>
    <w:p w14:paraId="6AF38EF4" w14:textId="1ED69AAF"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Итак, мудрость Экклезиаста подсказывает, что рисковать важно. Это применение вероятностной мудрости. Кохелет понимает, что не может гарантировать будущее.</w:t>
      </w:r>
    </w:p>
    <w:p w14:paraId="1CC01191" w14:textId="77777777" w:rsidR="00C33993" w:rsidRPr="005A73AD" w:rsidRDefault="00C33993">
      <w:pPr>
        <w:rPr>
          <w:sz w:val="26"/>
          <w:szCs w:val="26"/>
        </w:rPr>
      </w:pPr>
    </w:p>
    <w:p w14:paraId="0F6EB9E0" w14:textId="6036FB6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Есть вещи, которые просто находятся вне его контроля. Несмотря на то, что он расширился и вырос в мудрости больше, чем любой, кто жил до него. Но он также признает, что в жизни, которая хаотична, в жизни, которая полна хаоса, мудрый человек, тем не менее, будет подстраховывать свои ставки и двигаться вперед в меру своих способностей.</w:t>
      </w:r>
    </w:p>
    <w:p w14:paraId="25DD83D1" w14:textId="77777777" w:rsidR="00C33993" w:rsidRPr="005A73AD" w:rsidRDefault="00C33993">
      <w:pPr>
        <w:rPr>
          <w:sz w:val="26"/>
          <w:szCs w:val="26"/>
        </w:rPr>
      </w:pPr>
    </w:p>
    <w:p w14:paraId="3E16C0AB" w14:textId="7D6B346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Глава 11 и стих 5 продолжают эту тему. Как вы не знаете пути ветра и того, как формируется тело в утробе матери, так вы не можете понять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дела Бога, Творца всего сущего. Другими словами, мудрый человек никогда не будет презирать Бога.</w:t>
      </w:r>
    </w:p>
    <w:p w14:paraId="09EA2E80" w14:textId="77777777" w:rsidR="00C33993" w:rsidRPr="005A73AD" w:rsidRDefault="00C33993">
      <w:pPr>
        <w:rPr>
          <w:sz w:val="26"/>
          <w:szCs w:val="26"/>
        </w:rPr>
      </w:pPr>
    </w:p>
    <w:p w14:paraId="780697D3"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Он никогда не сможет понять, почему Бог что-то делает в его время. Он никогда не сможет понять будущее в такой степени, чтобы он мог постоянно принимать правильные решения. На самом деле, я думаю, книга Экклезиаста предполагает, что если бы человек смог это сделать, он мог бы стать миллиардером за пару недель.</w:t>
      </w:r>
    </w:p>
    <w:p w14:paraId="2FFB63C1" w14:textId="77777777" w:rsidR="00C33993" w:rsidRPr="005A73AD" w:rsidRDefault="00C33993">
      <w:pPr>
        <w:rPr>
          <w:sz w:val="26"/>
          <w:szCs w:val="26"/>
        </w:rPr>
      </w:pPr>
    </w:p>
    <w:p w14:paraId="5A2E9E61"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Почему? Потому что они могли просто выбрать правильные акции. Они могли бы просто выбрать правильный вид инвестиций, чтобы заработать миллионы и даже миллиарды за короткий период времени. Но суть в том, что даже самый мудрый сборщик акций, даже самый мудрый бизнес-капиталист, даже самый мудрый человек, который принимает на себя самый большой риск в жизни, они все еще не знают будущего.</w:t>
      </w:r>
    </w:p>
    <w:p w14:paraId="497EE314" w14:textId="77777777" w:rsidR="00C33993" w:rsidRPr="005A73AD" w:rsidRDefault="00C33993">
      <w:pPr>
        <w:rPr>
          <w:sz w:val="26"/>
          <w:szCs w:val="26"/>
        </w:rPr>
      </w:pPr>
    </w:p>
    <w:p w14:paraId="23DA4910" w14:textId="5EB2FC6F" w:rsidR="00C33993" w:rsidRPr="005A73AD" w:rsidRDefault="005A73AD">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Таким образом, они просто подстраховываются, пытаясь двигаться вперед изо всех сил, но им никогда не опередить Бога. И поэтому некоторые из этих Притчей в 11-й главе о риске заканчиваются стихом 6. Сейте семя свое утром, и вечером не позволяйте рукам вашим бездействовать, ибо вы не знаете, что произойдет. Будь то то или это, или оба подойдут одинаково хорошо.</w:t>
      </w:r>
    </w:p>
    <w:p w14:paraId="0831B9A4" w14:textId="77777777" w:rsidR="00C33993" w:rsidRPr="005A73AD" w:rsidRDefault="00C33993">
      <w:pPr>
        <w:rPr>
          <w:sz w:val="26"/>
          <w:szCs w:val="26"/>
        </w:rPr>
      </w:pPr>
    </w:p>
    <w:p w14:paraId="76AB7F5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Опять же, мудрый человек должен признать, что мы ищем вероятностные результаты. Мне нравится называть это провиденциальными вероятностями. Другими словами, Кохелет признает, что все в конечном итоге находится в руке Бога, включая применение мудрости.</w:t>
      </w:r>
    </w:p>
    <w:p w14:paraId="2C417112" w14:textId="77777777" w:rsidR="00C33993" w:rsidRPr="005A73AD" w:rsidRDefault="00C33993">
      <w:pPr>
        <w:rPr>
          <w:sz w:val="26"/>
          <w:szCs w:val="26"/>
        </w:rPr>
      </w:pPr>
    </w:p>
    <w:p w14:paraId="659B7D34" w14:textId="011C320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Другими словами, вы делаете правильный выбор, но в конечном итоге именно Бог обеспечит результат. Итак, мы идем вперед, осознавая, что все в конечном итоге находится в руке Бога, и все же мы движемся вперед. Применение провиденциальных вероятностей все под провидением Божьим.</w:t>
      </w:r>
    </w:p>
    <w:p w14:paraId="191F208A" w14:textId="77777777" w:rsidR="00C33993" w:rsidRPr="005A73AD" w:rsidRDefault="00C33993">
      <w:pPr>
        <w:rPr>
          <w:sz w:val="26"/>
          <w:szCs w:val="26"/>
        </w:rPr>
      </w:pPr>
    </w:p>
    <w:p w14:paraId="5A301025" w14:textId="63EA963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Другими словами, здесь мы обнаруживаем, что мудрость приобретает своего рода мотив в книге Экклезиаста, где Кохелет исследует жизненные проблемы не только через призму мудрости, но также исследует, есть ли что-то, на что способна мудрость. сначала принести к столу нитрон, решение дилеммы падшего состояния жизни, а во вторую очередь выяснить, дает ли мудрость жабу, какие-либо временные преимущества или что-то хорошее для человека, живущего или путешествующего по жизни в этом падшем мире. И наконец, мы обнаруживаем, что Экклезиаст изучается как литература мудрости. Как я упоминал во введении, мы собираемся найти в книге Экклезиаста Притчи, речи для размышления, мы собираемся найти примеры историй, в которых мудрый мудрец будет бороться с своего рода сюжетной линией и экстраполировать урок, основанный на мудрости принцип или заповедь из этой сюжетной линии.</w:t>
      </w:r>
    </w:p>
    <w:p w14:paraId="00E83642" w14:textId="77777777" w:rsidR="00C33993" w:rsidRPr="005A73AD" w:rsidRDefault="00C33993">
      <w:pPr>
        <w:rPr>
          <w:sz w:val="26"/>
          <w:szCs w:val="26"/>
        </w:rPr>
      </w:pPr>
    </w:p>
    <w:p w14:paraId="67763B25" w14:textId="07C002D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Итак, учитывая все это, мы, как читатели, должны понимать, что подход к книге Экклезиаста должен учитывать то, чем она является как часть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мудрости Ветхого Завета. Другими словами, в Екклезиасте мы не собираемся читать его как повествовательный текст, мы не собираемся читать его как пророческий текст, мы не увидим, как говорит Господь в книге Евангелия. Экклезиаста, и поэтому у нас не будет проблем с горизонтальной перспективой под солнцем. Мы не собираемся ожидать найти своего рода пророческого оракула, где Бог обязательно провозглашает будущее или что-то в этом роде.</w:t>
      </w:r>
    </w:p>
    <w:p w14:paraId="3DC7EAFC" w14:textId="77777777" w:rsidR="00C33993" w:rsidRPr="005A73AD" w:rsidRDefault="00C33993">
      <w:pPr>
        <w:rPr>
          <w:sz w:val="26"/>
          <w:szCs w:val="26"/>
        </w:rPr>
      </w:pPr>
    </w:p>
    <w:p w14:paraId="398EA41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Просто книга Экклезиаста задумана не так. Это не часть того, что Бог делает через эту книгу в Своих Священных Писаниях. Мы также находим, что в Екклезиасте некоторые герменевтические указания, которым мы следуем, например, ищем практическую сторону уроков, очень, очень важны и очень ценны.</w:t>
      </w:r>
    </w:p>
    <w:p w14:paraId="303A827E" w14:textId="77777777" w:rsidR="00C33993" w:rsidRPr="005A73AD" w:rsidRDefault="00C33993">
      <w:pPr>
        <w:rPr>
          <w:sz w:val="26"/>
          <w:szCs w:val="26"/>
        </w:rPr>
      </w:pPr>
    </w:p>
    <w:p w14:paraId="4FACD7B7"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Другими словами, как и в книге Притчей, которая является своего рода квинтэссенцией мудрой литературы Ветхого Завета, мы тоже ожидаем, что в книге Экклезиаста найдутся принципы, которые можно было бы применить к практической стороне жизни. И даже, прочитав главу 11 и стихи с 1 по 6, мы увидели некоторые примеры этого. Позвольте мне привести еще несколько примеров из главы 7 и главы 10.</w:t>
      </w:r>
    </w:p>
    <w:p w14:paraId="34DC6D4F" w14:textId="77777777" w:rsidR="00C33993" w:rsidRPr="005A73AD" w:rsidRDefault="00C33993">
      <w:pPr>
        <w:rPr>
          <w:sz w:val="26"/>
          <w:szCs w:val="26"/>
        </w:rPr>
      </w:pPr>
    </w:p>
    <w:p w14:paraId="075A43C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Возможно, мы можем начать с главы 10 и стихов с 8 по 10. Я читаю из NIV. В 10-й главе Экклезиаста в 8-м стихе говорится: «Кто роет яму, может упасть в нее».</w:t>
      </w:r>
    </w:p>
    <w:p w14:paraId="2CE6AEC4" w14:textId="77777777" w:rsidR="00C33993" w:rsidRPr="005A73AD" w:rsidRDefault="00C33993">
      <w:pPr>
        <w:rPr>
          <w:sz w:val="26"/>
          <w:szCs w:val="26"/>
        </w:rPr>
      </w:pPr>
    </w:p>
    <w:p w14:paraId="28CB52A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Того, кто проломит стену, может укусить змея. Тот, кто добывает камни, может пострадать от них. Тот, кто раскалывает бревна, может подвергаться с их стороны опасности.</w:t>
      </w:r>
    </w:p>
    <w:p w14:paraId="1B2E5BAF" w14:textId="77777777" w:rsidR="00C33993" w:rsidRPr="005A73AD" w:rsidRDefault="00C33993">
      <w:pPr>
        <w:rPr>
          <w:sz w:val="26"/>
          <w:szCs w:val="26"/>
        </w:rPr>
      </w:pPr>
    </w:p>
    <w:p w14:paraId="5C8016F3" w14:textId="6613DD2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И вот, читатель читает это и думает про себя, о чем вообще здесь идет речь? Я имею в виду, действительно ли Кохелета так беспокоят ямы, змеи, камни и бревна? Или за этим действительно стоит какой-то урок, основанный на мудрости? Я бы предположил, что весьма толковательный перевод «Нового живого перевода» на самом деле здесь вполне уместен. Сейчас я держу перед собой издание NLT 1996 года, и с тех пор оно было изменено и переработано. Но в версии 96, я думаю, довольно информативно посмотреть, как переводятся стихи 8 и 9. Когда вы копаете колодец, вы можете упасть в него.</w:t>
      </w:r>
    </w:p>
    <w:p w14:paraId="38FD41F8" w14:textId="77777777" w:rsidR="00C33993" w:rsidRPr="005A73AD" w:rsidRDefault="00C33993">
      <w:pPr>
        <w:rPr>
          <w:sz w:val="26"/>
          <w:szCs w:val="26"/>
        </w:rPr>
      </w:pPr>
    </w:p>
    <w:p w14:paraId="66D88AD4" w14:textId="2317198D"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Когда вы сносите старую стену, вас может укусить змея. Когда вы работаете в карьере, камни могут упасть и раздавить вас. Когда вы рубите дрова, каждый удар топора таит в себе опасность.</w:t>
      </w:r>
    </w:p>
    <w:p w14:paraId="1C52C8A6" w14:textId="77777777" w:rsidR="00C33993" w:rsidRPr="005A73AD" w:rsidRDefault="00C33993">
      <w:pPr>
        <w:rPr>
          <w:sz w:val="26"/>
          <w:szCs w:val="26"/>
        </w:rPr>
      </w:pPr>
    </w:p>
    <w:p w14:paraId="2EE855C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А потом эта черта, таковы риски для жизни. На самом деле этого нет в еврейском тексте. На самом деле это очень интерпретативно.</w:t>
      </w:r>
    </w:p>
    <w:p w14:paraId="222FAC74" w14:textId="77777777" w:rsidR="00C33993" w:rsidRPr="005A73AD" w:rsidRDefault="00C33993">
      <w:pPr>
        <w:rPr>
          <w:sz w:val="26"/>
          <w:szCs w:val="26"/>
        </w:rPr>
      </w:pPr>
    </w:p>
    <w:p w14:paraId="19F7ACF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Но я думаю, что здесь это действительно цель. Я думаю, дело в том, что нужно рисковать в жизни, чтобы добиться чего-то. Фактически, за этим следуют наставления о том, как, возможно, не только рисковать в жизни, но и на самом деле добиться успеха в принятии этих рисков.</w:t>
      </w:r>
    </w:p>
    <w:p w14:paraId="4DB35CDE" w14:textId="77777777" w:rsidR="00C33993" w:rsidRPr="005A73AD" w:rsidRDefault="00C33993">
      <w:pPr>
        <w:rPr>
          <w:sz w:val="26"/>
          <w:szCs w:val="26"/>
        </w:rPr>
      </w:pPr>
    </w:p>
    <w:p w14:paraId="74FE820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Стих 10 гласит: «Поскольку тупой топор требует большой силы, то заточите лезвие». Другими словами, это не просто вопрос риска. Это не просто вопрос размахивания топором.</w:t>
      </w:r>
    </w:p>
    <w:p w14:paraId="62CEDDB2" w14:textId="77777777" w:rsidR="00C33993" w:rsidRPr="005A73AD" w:rsidRDefault="00C33993">
      <w:pPr>
        <w:rPr>
          <w:sz w:val="26"/>
          <w:szCs w:val="26"/>
        </w:rPr>
      </w:pPr>
    </w:p>
    <w:p w14:paraId="351BD473" w14:textId="29C782EA"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Речь идет не только о том, чтобы усердно работать и рисковать, но и работать умно и идти на риск. В этом вас ждет успех. По сути, текст здесь, опять же, представляет собой интерпретационный перевод, который гласит: «В этом ценность мудрости».</w:t>
      </w:r>
    </w:p>
    <w:p w14:paraId="07B21101" w14:textId="77777777" w:rsidR="00C33993" w:rsidRPr="005A73AD" w:rsidRDefault="00C33993">
      <w:pPr>
        <w:rPr>
          <w:sz w:val="26"/>
          <w:szCs w:val="26"/>
        </w:rPr>
      </w:pPr>
    </w:p>
    <w:p w14:paraId="554302F1" w14:textId="4518FE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Это поможет вам добиться успеха. Итак, в любом случае мы обнаруживаем, что в книге Экклезиаста такого рода наставления практической мудрости просто разбросаны по всей книге. Еще одна из моих любимых книг, которую некоторые могут интерпретировать как своего рода размышление над гедонистической философией или мировоззрением, но я бы с этим не согласился, — это 10-я глава и 19-й стих Екклезиаста, в которых говорится: «Пир устроен для смеха, и вино делает жизнь веселее.</w:t>
      </w:r>
    </w:p>
    <w:p w14:paraId="06D4BE82" w14:textId="77777777" w:rsidR="00C33993" w:rsidRPr="005A73AD" w:rsidRDefault="00C33993">
      <w:pPr>
        <w:rPr>
          <w:sz w:val="26"/>
          <w:szCs w:val="26"/>
        </w:rPr>
      </w:pPr>
    </w:p>
    <w:p w14:paraId="2A9D245F" w14:textId="7C6A2AB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Но деньги – ответ на все вопросы. Итак, вы читаете это и думаете про себя: «Ну, а как это согласуется с нелюбовью к Богу и деньгам в книге Матфея?» Или как это согласуется с 6-й главой 1 Тимофею и тем, что деньги являются корнем всех видов зла? Я имею в виду, что это совершенно не соответствует тому, что мы знаем о том, что Писание говорит о деньгах в других местах. Но когда вы думаете об этом, например, в популярном обучении, которое, возможно, вам преподавал такой человек, как Дэйв Рэмси или кто-то другой в этом роде, который преподает практические уроки о том, как инвестировать и как откладывать деньги на будущее. выхода на пенсию и того, как выбраться из долгов и делать подобные вещи, одна из вещей, которую делают эти финансовые учителя, — это поощрять людей всегда откладывать немного денег на тот пресловутый черный день, на это время. когда вам это нужно из-за чрезвычайной ситуации.</w:t>
      </w:r>
    </w:p>
    <w:p w14:paraId="69890B41" w14:textId="77777777" w:rsidR="00C33993" w:rsidRPr="005A73AD" w:rsidRDefault="00C33993">
      <w:pPr>
        <w:rPr>
          <w:sz w:val="26"/>
          <w:szCs w:val="26"/>
        </w:rPr>
      </w:pPr>
    </w:p>
    <w:p w14:paraId="4981A60A"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Вы даже слышите разговоры о том, что это чрезвычайные фонды. И они скажут вам: не держите свой резервный фонд в запасах. Не храните резервный фонд в домах.</w:t>
      </w:r>
    </w:p>
    <w:p w14:paraId="0DCB96EB" w14:textId="77777777" w:rsidR="00C33993" w:rsidRPr="005A73AD" w:rsidRDefault="00C33993">
      <w:pPr>
        <w:rPr>
          <w:sz w:val="26"/>
          <w:szCs w:val="26"/>
        </w:rPr>
      </w:pPr>
    </w:p>
    <w:p w14:paraId="56695B3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Не связывайте свой резервный фонд таким образом, чтобы у вас не было доступа к нему. Почему? Потому что, если оно неликвидно, если оно недоступно, тогда оно действительно бесполезно для вас в трудную минуту. Кажется, Кохелет дал нам такую же мудрость в отношении денег.</w:t>
      </w:r>
    </w:p>
    <w:p w14:paraId="22DCF60B" w14:textId="77777777" w:rsidR="00C33993" w:rsidRPr="005A73AD" w:rsidRDefault="00C33993">
      <w:pPr>
        <w:rPr>
          <w:sz w:val="26"/>
          <w:szCs w:val="26"/>
        </w:rPr>
      </w:pPr>
    </w:p>
    <w:p w14:paraId="11D7CC2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В трудную минуту деньги обладают огромной гибкостью. Праздник устроен для смеха. В каком-то смысле это хорошо, но сфера его полезности ограничена.</w:t>
      </w:r>
    </w:p>
    <w:p w14:paraId="1EBFCAF0" w14:textId="77777777" w:rsidR="00C33993" w:rsidRPr="005A73AD" w:rsidRDefault="00C33993">
      <w:pPr>
        <w:rPr>
          <w:sz w:val="26"/>
          <w:szCs w:val="26"/>
        </w:rPr>
      </w:pPr>
    </w:p>
    <w:p w14:paraId="3ED919B3" w14:textId="53E4A29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И вино делает жизнь веселее, но деньги – ответ на все вопросы. Другими словами, деньги имеют очень гибкий способ принести пользу пользователю. Теперь, если вы просто посмотрите на это с практической точки зрения и как бы дадите Кохелету преимущество сомнения в том, что он мудрый человек, каким он себя называет, и вы просто посмотрите на это как на мудрую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заповедь о том, как Чтобы ориентироваться в жизни в сложном </w:t>
      </w:r>
      <w:r xmlns:w="http://schemas.openxmlformats.org/wordprocessingml/2006/main" w:rsidR="00D60F1E">
        <w:rPr>
          <w:rFonts w:ascii="Calibri" w:eastAsia="Calibri" w:hAnsi="Calibri" w:cs="Calibri"/>
          <w:sz w:val="26"/>
          <w:szCs w:val="26"/>
        </w:rPr>
        <w:t xml:space="preserve">мире, вы обнаружите, что принять эту пословицу за чистую монету очень полезно.</w:t>
      </w:r>
    </w:p>
    <w:p w14:paraId="29BBD0EE" w14:textId="77777777" w:rsidR="00C33993" w:rsidRPr="005A73AD" w:rsidRDefault="00C33993">
      <w:pPr>
        <w:rPr>
          <w:sz w:val="26"/>
          <w:szCs w:val="26"/>
        </w:rPr>
      </w:pPr>
    </w:p>
    <w:p w14:paraId="254AF954" w14:textId="26E9E8E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И я хотел бы еще раз предложить вам применить мудрость Экклезиаста к жизни в нестабильном мире. Итак, Кохелет видит, что мудрость в конечном итоге не даст решения, но, тем не менее, она хороша. Это дает преимущество в жизни в смертном и падшем мире, где иногда все происходит не так, как ожидалось, но, тем не менее, человек одарен и имеет возможность воспользоваться настоящим.</w:t>
      </w:r>
    </w:p>
    <w:p w14:paraId="484BCE34" w14:textId="77777777" w:rsidR="00C33993" w:rsidRPr="005A73AD" w:rsidRDefault="00C33993">
      <w:pPr>
        <w:rPr>
          <w:sz w:val="26"/>
          <w:szCs w:val="26"/>
        </w:rPr>
      </w:pPr>
    </w:p>
    <w:p w14:paraId="1F326DB2"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Мудрость Экклезиаста дает возможность лучше использовать настоящее. Все в порядке. Хороший.</w:t>
      </w:r>
    </w:p>
    <w:p w14:paraId="6CA7001B" w14:textId="77777777" w:rsidR="00C33993" w:rsidRPr="005A73AD" w:rsidRDefault="00C33993">
      <w:pPr>
        <w:rPr>
          <w:sz w:val="26"/>
          <w:szCs w:val="26"/>
        </w:rPr>
      </w:pPr>
    </w:p>
    <w:sectPr w:rsidR="00C33993" w:rsidRPr="005A73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712C" w14:textId="77777777" w:rsidR="00B97894" w:rsidRDefault="00B97894" w:rsidP="005A73AD">
      <w:r>
        <w:separator/>
      </w:r>
    </w:p>
  </w:endnote>
  <w:endnote w:type="continuationSeparator" w:id="0">
    <w:p w14:paraId="4F49EEB6" w14:textId="77777777" w:rsidR="00B97894" w:rsidRDefault="00B97894" w:rsidP="005A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C1DC" w14:textId="77777777" w:rsidR="00B97894" w:rsidRDefault="00B97894" w:rsidP="005A73AD">
      <w:r>
        <w:separator/>
      </w:r>
    </w:p>
  </w:footnote>
  <w:footnote w:type="continuationSeparator" w:id="0">
    <w:p w14:paraId="5B5DB123" w14:textId="77777777" w:rsidR="00B97894" w:rsidRDefault="00B97894" w:rsidP="005A7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088393"/>
      <w:docPartObj>
        <w:docPartGallery w:val="Page Numbers (Top of Page)"/>
        <w:docPartUnique/>
      </w:docPartObj>
    </w:sdtPr>
    <w:sdtEndPr>
      <w:rPr>
        <w:noProof/>
      </w:rPr>
    </w:sdtEndPr>
    <w:sdtContent>
      <w:p w14:paraId="505533AF" w14:textId="381388B4" w:rsidR="005A73AD" w:rsidRDefault="005A73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9B3D07" w14:textId="77777777" w:rsidR="005A73AD" w:rsidRDefault="005A7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251"/>
    <w:multiLevelType w:val="hybridMultilevel"/>
    <w:tmpl w:val="9B602EF4"/>
    <w:lvl w:ilvl="0" w:tplc="ABA8E32C">
      <w:start w:val="1"/>
      <w:numFmt w:val="bullet"/>
      <w:lvlText w:val="●"/>
      <w:lvlJc w:val="left"/>
      <w:pPr>
        <w:ind w:left="720" w:hanging="360"/>
      </w:pPr>
    </w:lvl>
    <w:lvl w:ilvl="1" w:tplc="AAF61750">
      <w:start w:val="1"/>
      <w:numFmt w:val="bullet"/>
      <w:lvlText w:val="○"/>
      <w:lvlJc w:val="left"/>
      <w:pPr>
        <w:ind w:left="1440" w:hanging="360"/>
      </w:pPr>
    </w:lvl>
    <w:lvl w:ilvl="2" w:tplc="AD145976">
      <w:start w:val="1"/>
      <w:numFmt w:val="bullet"/>
      <w:lvlText w:val="■"/>
      <w:lvlJc w:val="left"/>
      <w:pPr>
        <w:ind w:left="2160" w:hanging="360"/>
      </w:pPr>
    </w:lvl>
    <w:lvl w:ilvl="3" w:tplc="63040D52">
      <w:start w:val="1"/>
      <w:numFmt w:val="bullet"/>
      <w:lvlText w:val="●"/>
      <w:lvlJc w:val="left"/>
      <w:pPr>
        <w:ind w:left="2880" w:hanging="360"/>
      </w:pPr>
    </w:lvl>
    <w:lvl w:ilvl="4" w:tplc="73B2CE28">
      <w:start w:val="1"/>
      <w:numFmt w:val="bullet"/>
      <w:lvlText w:val="○"/>
      <w:lvlJc w:val="left"/>
      <w:pPr>
        <w:ind w:left="3600" w:hanging="360"/>
      </w:pPr>
    </w:lvl>
    <w:lvl w:ilvl="5" w:tplc="5F34D28E">
      <w:start w:val="1"/>
      <w:numFmt w:val="bullet"/>
      <w:lvlText w:val="■"/>
      <w:lvlJc w:val="left"/>
      <w:pPr>
        <w:ind w:left="4320" w:hanging="360"/>
      </w:pPr>
    </w:lvl>
    <w:lvl w:ilvl="6" w:tplc="40382A6C">
      <w:start w:val="1"/>
      <w:numFmt w:val="bullet"/>
      <w:lvlText w:val="●"/>
      <w:lvlJc w:val="left"/>
      <w:pPr>
        <w:ind w:left="5040" w:hanging="360"/>
      </w:pPr>
    </w:lvl>
    <w:lvl w:ilvl="7" w:tplc="D03884E6">
      <w:start w:val="1"/>
      <w:numFmt w:val="bullet"/>
      <w:lvlText w:val="●"/>
      <w:lvlJc w:val="left"/>
      <w:pPr>
        <w:ind w:left="5760" w:hanging="360"/>
      </w:pPr>
    </w:lvl>
    <w:lvl w:ilvl="8" w:tplc="CD584348">
      <w:start w:val="1"/>
      <w:numFmt w:val="bullet"/>
      <w:lvlText w:val="●"/>
      <w:lvlJc w:val="left"/>
      <w:pPr>
        <w:ind w:left="6480" w:hanging="360"/>
      </w:pPr>
    </w:lvl>
  </w:abstractNum>
  <w:num w:numId="1" w16cid:durableId="1854297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93"/>
    <w:rsid w:val="002B0252"/>
    <w:rsid w:val="005A73AD"/>
    <w:rsid w:val="00B016A9"/>
    <w:rsid w:val="00B97894"/>
    <w:rsid w:val="00C33993"/>
    <w:rsid w:val="00D60F1E"/>
    <w:rsid w:val="00EF0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19C9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73AD"/>
    <w:pPr>
      <w:tabs>
        <w:tab w:val="center" w:pos="4680"/>
        <w:tab w:val="right" w:pos="9360"/>
      </w:tabs>
    </w:pPr>
  </w:style>
  <w:style w:type="character" w:customStyle="1" w:styleId="HeaderChar">
    <w:name w:val="Header Char"/>
    <w:basedOn w:val="DefaultParagraphFont"/>
    <w:link w:val="Header"/>
    <w:uiPriority w:val="99"/>
    <w:rsid w:val="005A73AD"/>
  </w:style>
  <w:style w:type="paragraph" w:styleId="Footer">
    <w:name w:val="footer"/>
    <w:basedOn w:val="Normal"/>
    <w:link w:val="FooterChar"/>
    <w:uiPriority w:val="99"/>
    <w:unhideWhenUsed/>
    <w:rsid w:val="005A73AD"/>
    <w:pPr>
      <w:tabs>
        <w:tab w:val="center" w:pos="4680"/>
        <w:tab w:val="right" w:pos="9360"/>
      </w:tabs>
    </w:pPr>
  </w:style>
  <w:style w:type="character" w:customStyle="1" w:styleId="FooterChar">
    <w:name w:val="Footer Char"/>
    <w:basedOn w:val="DefaultParagraphFont"/>
    <w:link w:val="Footer"/>
    <w:uiPriority w:val="99"/>
    <w:rsid w:val="005A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5005</Words>
  <Characters>22344</Characters>
  <Application>Microsoft Office Word</Application>
  <DocSecurity>0</DocSecurity>
  <Lines>446</Lines>
  <Paragraphs>81</Paragraphs>
  <ScaleCrop>false</ScaleCrop>
  <HeadingPairs>
    <vt:vector size="2" baseType="variant">
      <vt:variant>
        <vt:lpstr>Title</vt:lpstr>
      </vt:variant>
      <vt:variant>
        <vt:i4>1</vt:i4>
      </vt:variant>
    </vt:vector>
  </HeadingPairs>
  <TitlesOfParts>
    <vt:vector size="1" baseType="lpstr">
      <vt:lpstr>Fuhr Ecclesiastes Session03</vt:lpstr>
    </vt:vector>
  </TitlesOfParts>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Session03</dc:title>
  <dc:creator>TurboScribe.ai</dc:creator>
  <cp:lastModifiedBy>Ted Hildebrandt</cp:lastModifiedBy>
  <cp:revision>8</cp:revision>
  <dcterms:created xsi:type="dcterms:W3CDTF">2024-02-12T18:14:00Z</dcterms:created>
  <dcterms:modified xsi:type="dcterms:W3CDTF">2024-02-27T18:19:00Z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dea5fca87fdbad8fc45fdf7a51fea7a92e0d242a21e0997c5313623e173fbdb0</vt:lpwstr>
  </property>
</Properties>
</file>