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9CEE" w14:textId="18B3F033" w:rsidR="00B0624D" w:rsidRDefault="00B0624D" w:rsidP="00B0624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 Kevin E. Frederick, Waldensowie, wykład 1A,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B0624D">
        <w:rPr>
          <w:rFonts w:ascii="Calibri" w:eastAsia="Calibri" w:hAnsi="Calibri" w:cs="Calibri"/>
          <w:b/>
          <w:bCs/>
          <w:sz w:val="42"/>
          <w:szCs w:val="42"/>
        </w:rPr>
        <w:t xml:space="preserve">Korzenie nawrócenia Walda (1172-1207 n.e.)</w:t>
      </w:r>
    </w:p>
    <w:p w14:paraId="1A9B5987" w14:textId="050CBE89" w:rsidR="0052369C" w:rsidRPr="00B0624D" w:rsidRDefault="00B0624D" w:rsidP="00B0624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0624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2024 Kevin Frederick i Ted Hildebrandt</w:t>
      </w:r>
    </w:p>
    <w:p w14:paraId="523F421F" w14:textId="77777777" w:rsidR="00B0624D" w:rsidRPr="00B0624D" w:rsidRDefault="00B0624D">
      <w:pPr>
        <w:rPr>
          <w:sz w:val="26"/>
          <w:szCs w:val="26"/>
        </w:rPr>
      </w:pPr>
    </w:p>
    <w:p w14:paraId="54C642C5" w14:textId="11BCE7F5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Dzień dobry. Nazywam się Kevin Frederick. Jestem pastorem Kościoła Prezbiteriańskiego Waldensów. Służę tej kongregacji od prawie dziesięciu lat i jako część mojej roli w tej kongregacji, kiedy tu przybyłem, zdałem sobie sprawę, że istnieje prawdziwe poczucie potrzeby rozwijania historii ludu Waldensów ze względu na wielkie, bogate dziedzictwo, z którego ta kongregacja czerpie w swoim tle.</w:t>
      </w:r>
    </w:p>
    <w:p w14:paraId="54FC5848" w14:textId="77777777" w:rsidR="0052369C" w:rsidRPr="00B0624D" w:rsidRDefault="0052369C">
      <w:pPr>
        <w:rPr>
          <w:sz w:val="26"/>
          <w:szCs w:val="26"/>
        </w:rPr>
      </w:pPr>
    </w:p>
    <w:p w14:paraId="6FD39E64" w14:textId="465F1F08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Ponad 50% członków tego kościoła pochodzi z waldensów. Z tej perspektywy opracowałem szereg kazań na temat historii waldensów i zaczniemy od założyciela ruchu waldensów, Petera Waldo. Właściwie nazywamy go Waldo. Valdez to jego imię po francusku i jest on człowiekiem, który odegrał kluczową rolę w powstaniu tego ruchu.</w:t>
      </w:r>
    </w:p>
    <w:p w14:paraId="2470532C" w14:textId="77777777" w:rsidR="0052369C" w:rsidRPr="00B0624D" w:rsidRDefault="0052369C">
      <w:pPr>
        <w:rPr>
          <w:sz w:val="26"/>
          <w:szCs w:val="26"/>
        </w:rPr>
      </w:pPr>
    </w:p>
    <w:p w14:paraId="043387BE" w14:textId="10612129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Ale najpierw chciałbym zacząć od przeczytania fragmentów z Ewangelii Łukasza 18. To jeden z trzech ważnych, kluczowych fragmentów, z których zaczerpnął Waldo. Z Ewangelii Łukasza 18 pewien władca zapytał go, dobry nauczycielu, co mam czynić, aby odziedziczyć życie wieczne? Jezus mu odpowiedział, dlaczego nazywasz mnie dobrym? Nikt nie jest dobry, tylko sam Bóg.</w:t>
      </w:r>
    </w:p>
    <w:p w14:paraId="47EB45CF" w14:textId="77777777" w:rsidR="0052369C" w:rsidRPr="00B0624D" w:rsidRDefault="0052369C">
      <w:pPr>
        <w:rPr>
          <w:sz w:val="26"/>
          <w:szCs w:val="26"/>
        </w:rPr>
      </w:pPr>
    </w:p>
    <w:p w14:paraId="27E20279" w14:textId="48874743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Znasz przykazania: Nie cudzołóż, nie zabijaj, nie kradnij, nie mów fałszywego świadectwa, czcij swego ojca i matkę. On odpowiedział: Przestrzegałem tego wszystkiego od młodości mojej. Gdy Jezus to usłyszał, rzekł mu: Jednego jeszcze brakuje: sprzedaj wszystko, co posiadasz, i rozdaj ubogim, a będziesz miał skarb w niebie.</w:t>
      </w:r>
    </w:p>
    <w:p w14:paraId="2485A17E" w14:textId="77777777" w:rsidR="0052369C" w:rsidRPr="00B0624D" w:rsidRDefault="0052369C">
      <w:pPr>
        <w:rPr>
          <w:sz w:val="26"/>
          <w:szCs w:val="26"/>
        </w:rPr>
      </w:pPr>
    </w:p>
    <w:p w14:paraId="359127D4" w14:textId="2B34803E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Potem przyjdź i chodź za mną. A gdy to usłyszał, zasmucił się, bo był bardzo bogaty. Jezus spojrzał na niego i powiedział, jak trudno tym, którzy mają bogactwa, wejść do królestwa Bożego.</w:t>
      </w:r>
    </w:p>
    <w:p w14:paraId="1CB1CDAE" w14:textId="77777777" w:rsidR="0052369C" w:rsidRPr="00B0624D" w:rsidRDefault="0052369C">
      <w:pPr>
        <w:rPr>
          <w:sz w:val="26"/>
          <w:szCs w:val="26"/>
        </w:rPr>
      </w:pPr>
    </w:p>
    <w:p w14:paraId="6C2C41A2" w14:textId="7D5797EB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Zaiste, łatwiej jest wielbłądowi przejść przez ucho igielne, niż bogatemu wejść do królestwa Bożego. To jest słowo Pana. Bogu niech będą dzięki.</w:t>
      </w:r>
    </w:p>
    <w:p w14:paraId="78DED13E" w14:textId="77777777" w:rsidR="0052369C" w:rsidRPr="00B0624D" w:rsidRDefault="0052369C">
      <w:pPr>
        <w:rPr>
          <w:sz w:val="26"/>
          <w:szCs w:val="26"/>
        </w:rPr>
      </w:pPr>
    </w:p>
    <w:p w14:paraId="170E3F39" w14:textId="34529DB6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Dobry nauczycielu, co muszę zrobić, aby odziedziczyć życie wieczne? Chrześcijanie przez wieki zadawali sobie to pytanie, rozważając swoją relację z Bogiem. I bardzo często sposób, w jaki wybierali życie, był zupełnie inny od odpowiedzi, którą Jezus dał tamtego dnia bogatemu młodzieńcowi. Bogaty młodzieniec nie był usatysfakcjonowany samym stosowaniem biblijnych instrukcji, aby wypełnić przykazania Tory i szukał głębszego sensu w swoim życiu.</w:t>
      </w:r>
    </w:p>
    <w:p w14:paraId="189C1F63" w14:textId="77777777" w:rsidR="0052369C" w:rsidRPr="00B0624D" w:rsidRDefault="0052369C">
      <w:pPr>
        <w:rPr>
          <w:sz w:val="26"/>
          <w:szCs w:val="26"/>
        </w:rPr>
      </w:pPr>
    </w:p>
    <w:p w14:paraId="386CDCDA" w14:textId="147F0B6D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W odpowiedzi Jezus rzucił wyzwanie bogatemu młodzieńcowi </w:t>
      </w:r>
      <w:r xmlns:w="http://schemas.openxmlformats.org/wordprocessingml/2006/main" w:rsidR="00B0624D">
        <w:rPr>
          <w:rFonts w:ascii="Calibri" w:eastAsia="Calibri" w:hAnsi="Calibri" w:cs="Calibri"/>
          <w:sz w:val="26"/>
          <w:szCs w:val="26"/>
        </w:rPr>
        <w:t xml:space="preserve">, aby sprzedał swój majątek, rozdał pieniądze biednym, a będziesz miał skarb w niebie. Potem przyjdź i chodź za mną. Niewielu ludzi w tym i w każdym innym wieku kiedykolwiek postępowało zgodnie z tą instrukcją.</w:t>
      </w:r>
    </w:p>
    <w:p w14:paraId="43616066" w14:textId="77777777" w:rsidR="0052369C" w:rsidRPr="00B0624D" w:rsidRDefault="0052369C">
      <w:pPr>
        <w:rPr>
          <w:sz w:val="26"/>
          <w:szCs w:val="26"/>
        </w:rPr>
      </w:pPr>
    </w:p>
    <w:p w14:paraId="09BC14A8" w14:textId="017C6A07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Jest tak totalny i wymagający, że wymaga całkowitego posłuszeństwa. Jest to historia opisująca początki ruchu zapoczątkowanego przez mężczyznę z XII wieku o imieniu Waldo, który po konfrontacji z biblijnym nakazem starał się żyć zgodnie z literą instrukcji Jezusa Chrystusa. Bogaty kupiec, który zbił fortunę na handlu handlowym w Lyonie we Francji pod koniec XII wieku, Waldo, Valdez po francusku, był również człowiekiem religijnym oddanym Kościołowi katolickiemu.</w:t>
      </w:r>
    </w:p>
    <w:p w14:paraId="0F711E37" w14:textId="77777777" w:rsidR="0052369C" w:rsidRPr="00B0624D" w:rsidRDefault="0052369C">
      <w:pPr>
        <w:rPr>
          <w:sz w:val="26"/>
          <w:szCs w:val="26"/>
        </w:rPr>
      </w:pPr>
    </w:p>
    <w:p w14:paraId="01A0EBC4" w14:textId="1F6F251C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Jako zamożny obywatel, lider biznesu i pobożny chrześcijanin, Waldo miał dobre powiązania z przywódcą Kościoła Rzymskiego. Niektóre zapisy wskazują, że mógł odgrywać świecką rolę przywódczą w kościele w Lyonie. Rozwijające się miasto Lyon było kulturalną i prosperującą społecznością biznesową we Francji w XII wieku.</w:t>
      </w:r>
    </w:p>
    <w:p w14:paraId="15817222" w14:textId="77777777" w:rsidR="0052369C" w:rsidRPr="00B0624D" w:rsidRDefault="0052369C">
      <w:pPr>
        <w:rPr>
          <w:sz w:val="26"/>
          <w:szCs w:val="26"/>
        </w:rPr>
      </w:pPr>
    </w:p>
    <w:p w14:paraId="2204311C" w14:textId="77777777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Było to również regionalne centrum Kościoła Rzymskiego z własnym biskupem. W latach poprzedzających nawrócenie Walda, aby żyć w ubóstwie, Waldo zlecił dwóm przywódcom kościoła, którzy dobrze znali łacinę, przetłumaczenie mu fragmentów Biblii na język powszechnie używany w regionie, aby mógł sam czytać i studiować pisma. Taka prośba w XII wieku była rzadkością i ze względu na jej względną niejasność nie przyciągnęła uwagi hierarchii katolickiej.</w:t>
      </w:r>
    </w:p>
    <w:p w14:paraId="15DCCB57" w14:textId="77777777" w:rsidR="0052369C" w:rsidRPr="00B0624D" w:rsidRDefault="0052369C">
      <w:pPr>
        <w:rPr>
          <w:sz w:val="26"/>
          <w:szCs w:val="26"/>
        </w:rPr>
      </w:pPr>
    </w:p>
    <w:p w14:paraId="5271815D" w14:textId="77777777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Dlatego prośba Waldo o przetłumaczenie części Biblii na język ojczysty przeszła niezauważona przez hierarchię kościelną i nie została uznana za nielegalną. Waldo studiował te przetłumaczone pisma i omawiał je z przywódcami religijnymi. Następnie interpretował ich znaczenie dosłownie, odnosząc je do swojego życia.</w:t>
      </w:r>
    </w:p>
    <w:p w14:paraId="677CAA2E" w14:textId="77777777" w:rsidR="0052369C" w:rsidRPr="00B0624D" w:rsidRDefault="0052369C">
      <w:pPr>
        <w:rPr>
          <w:sz w:val="26"/>
          <w:szCs w:val="26"/>
        </w:rPr>
      </w:pPr>
    </w:p>
    <w:p w14:paraId="3499A3B1" w14:textId="410ADAC2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Błędem byłoby założenie, że Waldkowi w XII wieku znacznie łatwiej byłoby sprzedać swój majątek, rozdać cały dobytek i ubogim oraz przyjąć życie w ubóstwie niż komuś w naszym stuleciu. W XII wieku nie istniała żadna sieć zabezpieczeń społecznych poza jałmużną, podczas gdy dzisiaj biednym zapewnia się połączenie usług rządowych i non-profit </w:t>
      </w:r>
      <w:proofErr xmlns:w="http://schemas.openxmlformats.org/wordprocessingml/2006/main" w:type="gramStart"/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Należy uznać, że dla Waldka podjęcie takiej decyzji było absolutnie wielkim aktem wiary dla osoby żyjącej w każdym wieku.</w:t>
      </w:r>
    </w:p>
    <w:p w14:paraId="0529963F" w14:textId="77777777" w:rsidR="0052369C" w:rsidRPr="00B0624D" w:rsidRDefault="0052369C">
      <w:pPr>
        <w:rPr>
          <w:sz w:val="26"/>
          <w:szCs w:val="26"/>
        </w:rPr>
      </w:pPr>
    </w:p>
    <w:p w14:paraId="2775934E" w14:textId="45457030" w:rsidR="0052369C" w:rsidRPr="00B0624D" w:rsidRDefault="00B0624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Dostępna jest szczątkowa dokumentacja historyczna dotycząca życia i nawrócenia Waldo. Jednak pojawiają się pewne fakty, które stanowią historyczne punkty odniesienia. Zapisy historyczne wskazują, że w roku 1172 miała miejsce poważna susza, która dotknęła zarówno Francję, jak i Niemcy.</w:t>
      </w:r>
    </w:p>
    <w:p w14:paraId="64A0D573" w14:textId="77777777" w:rsidR="0052369C" w:rsidRPr="00B0624D" w:rsidRDefault="0052369C">
      <w:pPr>
        <w:rPr>
          <w:sz w:val="26"/>
          <w:szCs w:val="26"/>
        </w:rPr>
      </w:pPr>
    </w:p>
    <w:p w14:paraId="09298CE0" w14:textId="1C12511C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Warunki pogodowe wywołały niszczycielski głód, który był szczególnie dotkliwy dla biednych w regionie. Waldo dorobił się fortuny na handlu i był </w:t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dość zamożnym człowiekiem. Valdez, Waldo, między 27 maja a 1 sierpnia 1072 r </w:t>
      </w:r>
      <w:r xmlns:w="http://schemas.openxmlformats.org/wordprocessingml/2006/main" w:rsidR="00B0624D">
        <w:rPr>
          <w:rFonts w:ascii="Calibri" w:eastAsia="Calibri" w:hAnsi="Calibri" w:cs="Calibri"/>
          <w:sz w:val="26"/>
          <w:szCs w:val="26"/>
        </w:rPr>
        <w:t xml:space="preserve">., regularnie przez trzy dni w tygodniu dawał zasiłki w postaci chleba, zupy i mięsa każdemu, kto o nie poprosił.</w:t>
      </w:r>
    </w:p>
    <w:p w14:paraId="1A0E16AA" w14:textId="77777777" w:rsidR="0052369C" w:rsidRPr="00B0624D" w:rsidRDefault="0052369C">
      <w:pPr>
        <w:rPr>
          <w:sz w:val="26"/>
          <w:szCs w:val="26"/>
        </w:rPr>
      </w:pPr>
    </w:p>
    <w:p w14:paraId="29882E75" w14:textId="493AA2B4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15 sierpnia tego roku, w święto Wniebowzięcia, rozrzucił pieniądze biednym na ulicach, mówiąc, że nikt nie może służyć Bogu i mamonie z Ewangelii Mateusza 6. Przechodnie i przyjaciele, którzy obserwowali dziwne zachowanie tego bogatego kupca, zaczęli kwestionować jego zdrowie psychiczne. Niemniej jednak, jak doniesiono, usprawiedliwiał swoje czyny jako zemstę na wrogach, którzy zniewolili go do pieniędzy i tworzenia rzeczy, i powiedział również, że zrobił to, aby nauczyć swoich słuchaczy ufać Bogu, a nie bogactwu. Coraz częściej jego przyjaciele i kontakty biznesowe, w tym jego własna żona, uważali, że całkowicie oszalał.</w:t>
      </w:r>
    </w:p>
    <w:p w14:paraId="686B08E8" w14:textId="77777777" w:rsidR="0052369C" w:rsidRPr="00B0624D" w:rsidRDefault="0052369C">
      <w:pPr>
        <w:rPr>
          <w:sz w:val="26"/>
          <w:szCs w:val="26"/>
        </w:rPr>
      </w:pPr>
    </w:p>
    <w:p w14:paraId="6D419447" w14:textId="13E06042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Jego żona, która bardzo ceniła sobie jej zamożny styl życia i sposób życia, rozpaczliwie próbowała przekonać go do zmiany zdania i zwróciła się o pomoc do jego najbliższych przyjaciół, aby przemówili mu do rozsądku, ale Waldo miał już ustalone zdanie. To stworzyło wielki rozłam między Waldem a jego rodziną, zwłaszcza gdy Waldo zaczął podejmować prawne kroki, aby przeznaczyć znaczną część swojego majątku i posiadłości na utrzymanie żony i dwóch córek. Aby wypełnić nakaz biblijny, aby rozdawać i naśladować Chrystusa, Waldo zdystansował się od własnej rodziny, skutecznie się rozwodząc.</w:t>
      </w:r>
    </w:p>
    <w:p w14:paraId="07E26C7F" w14:textId="77777777" w:rsidR="0052369C" w:rsidRPr="00B0624D" w:rsidRDefault="0052369C">
      <w:pPr>
        <w:rPr>
          <w:sz w:val="26"/>
          <w:szCs w:val="26"/>
        </w:rPr>
      </w:pPr>
    </w:p>
    <w:p w14:paraId="1468EBA0" w14:textId="3D49EC0C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Nie mogli zrozumieć tej nagłej zmiany w jego życiu, a mimo to bardzo się o nich troszczył. Jego powołanie do bycia uczniem stało się teraz jego głównym celem. W społeczeństwie, które było w dużej mierze analfabetami, tradycja ustna odgrywała kluczową rolę w zachowaniu i nauczaniu jego historii.</w:t>
      </w:r>
    </w:p>
    <w:p w14:paraId="18242867" w14:textId="77777777" w:rsidR="0052369C" w:rsidRPr="00B0624D" w:rsidRDefault="0052369C">
      <w:pPr>
        <w:rPr>
          <w:sz w:val="26"/>
          <w:szCs w:val="26"/>
        </w:rPr>
      </w:pPr>
    </w:p>
    <w:p w14:paraId="3E2EB1A3" w14:textId="77777777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W Europie w XII wieku ponad 90 procent osób było analfabetami. Tylko bogaci i klasa rządząca mogli sobie pozwolić na luksus edukacji. W takim otoczeniu kulturowym opowiadanie historii, poezja i długie ballady stały się podstawowymi środkami przekazywania wiedzy i informacji w społeczeństwie.</w:t>
      </w:r>
    </w:p>
    <w:p w14:paraId="2061993A" w14:textId="77777777" w:rsidR="0052369C" w:rsidRPr="00B0624D" w:rsidRDefault="0052369C">
      <w:pPr>
        <w:rPr>
          <w:sz w:val="26"/>
          <w:szCs w:val="26"/>
        </w:rPr>
      </w:pPr>
    </w:p>
    <w:p w14:paraId="5B4005D5" w14:textId="77777777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Waldo i jego zwolennicy zwrócili większą uwagę na znaczenie komunikacji ustnej, głosząc i nauczając słów Pisma Świętego w języku ludu. Była to radykalna zmiana w Kościele rzymskokatolickim, który uważał, że język Pisma Świętego powinien być ograniczony do łaciny, języka zrozumiałego dla niewiele ponad jednego procenta populacji. Głoszenie słowa Bożego przez Waldo w języku ludu było początkowo bardzo popularne i dobrze przyjęte.</w:t>
      </w:r>
    </w:p>
    <w:p w14:paraId="422CAC52" w14:textId="77777777" w:rsidR="0052369C" w:rsidRPr="00B0624D" w:rsidRDefault="0052369C">
      <w:pPr>
        <w:rPr>
          <w:sz w:val="26"/>
          <w:szCs w:val="26"/>
        </w:rPr>
      </w:pPr>
    </w:p>
    <w:p w14:paraId="46DBADDD" w14:textId="69DEBE46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Skuteczność posługi Walda była postrzegana jako zagrożenie przez hierarchię rzymskokatolicką, która potępiła zwolenników Walda i ich publiczne głoszenie Pisma Świętego. On i jego zwolennicy, którzy byli nazywani Ubogimi z Lyonu, zostali ekskomunikowani w 1184 r. Później, w 1215 r., zostali potępieni jako heretycy.</w:t>
      </w:r>
    </w:p>
    <w:p w14:paraId="74A9DC96" w14:textId="77777777" w:rsidR="0052369C" w:rsidRPr="00B0624D" w:rsidRDefault="0052369C">
      <w:pPr>
        <w:rPr>
          <w:sz w:val="26"/>
          <w:szCs w:val="26"/>
        </w:rPr>
      </w:pPr>
    </w:p>
    <w:p w14:paraId="33805683" w14:textId="22EE27B0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Prześladowanie ubogich w Lyonie stało się coraz bardziej zorganizowane przez kościół, a w XIV wieku katolicy rzymscy zorganizowali krucjatę, aby zniszczyć herezję i wszystkich jej zwolenników. W ciągu tego okresu kilkuset lat w społecznościach waldensów pojawiły się trzy oddzielne mity dotyczące nawrócenia Waldona, które zastąpiły faktyczne dane dotyczące głodu, który dotknął Francję i Niemcy w 1172 r. Fakty zostały w dużej mierze zapomniane z upływem czasu, a mimo to mity </w:t>
      </w:r>
      <w:r xmlns:w="http://schemas.openxmlformats.org/wordprocessingml/2006/main" w:rsidR="00B0624D">
        <w:rPr>
          <w:rFonts w:ascii="Calibri" w:eastAsia="Calibri" w:hAnsi="Calibri" w:cs="Calibri"/>
          <w:sz w:val="26"/>
          <w:szCs w:val="26"/>
        </w:rPr>
        <w:t xml:space="preserve">, które pojawiły się w całej Europie Zachodniej w społecznościach waldensów, zinterpretowały i zachowały wspomnienia o reakcji Waldona na cierpienie spowodowane głodem dla ubogich w mieście Lyon w 1172 r.</w:t>
      </w:r>
    </w:p>
    <w:p w14:paraId="5D83A858" w14:textId="77777777" w:rsidR="0052369C" w:rsidRPr="00B0624D" w:rsidRDefault="0052369C">
      <w:pPr>
        <w:rPr>
          <w:sz w:val="26"/>
          <w:szCs w:val="26"/>
        </w:rPr>
      </w:pPr>
    </w:p>
    <w:p w14:paraId="1EDE201F" w14:textId="080F479D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Historyk i waldensowie Giorgio Turin, autor książki </w:t>
      </w:r>
      <w:r xmlns:w="http://schemas.openxmlformats.org/wordprocessingml/2006/main" w:rsidR="00B0624D" w:rsidRPr="00B0624D">
        <w:rPr>
          <w:rFonts w:ascii="Calibri" w:eastAsia="Calibri" w:hAnsi="Calibri" w:cs="Calibri"/>
          <w:i/>
          <w:iCs/>
          <w:sz w:val="26"/>
          <w:szCs w:val="26"/>
        </w:rPr>
        <w:t xml:space="preserve">Waldensowie, pierwsze osiemset lat </w:t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, napisanej w 1980 r., sam jest pastorem i historykiem waldensów.</w:t>
      </w:r>
    </w:p>
    <w:sectPr w:rsidR="0052369C" w:rsidRPr="00B0624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8202" w14:textId="77777777" w:rsidR="0008733C" w:rsidRDefault="0008733C" w:rsidP="00B0624D">
      <w:r>
        <w:separator/>
      </w:r>
    </w:p>
  </w:endnote>
  <w:endnote w:type="continuationSeparator" w:id="0">
    <w:p w14:paraId="1E278205" w14:textId="77777777" w:rsidR="0008733C" w:rsidRDefault="0008733C" w:rsidP="00B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732C4" w14:textId="77777777" w:rsidR="0008733C" w:rsidRDefault="0008733C" w:rsidP="00B0624D">
      <w:r>
        <w:separator/>
      </w:r>
    </w:p>
  </w:footnote>
  <w:footnote w:type="continuationSeparator" w:id="0">
    <w:p w14:paraId="6F63980D" w14:textId="77777777" w:rsidR="0008733C" w:rsidRDefault="0008733C" w:rsidP="00B0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0334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C70AF5" w14:textId="5508D383" w:rsidR="00B0624D" w:rsidRDefault="00B0624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BE30CC" w14:textId="77777777" w:rsidR="00B0624D" w:rsidRDefault="00B06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60276"/>
    <w:multiLevelType w:val="hybridMultilevel"/>
    <w:tmpl w:val="4EBA8E90"/>
    <w:lvl w:ilvl="0" w:tplc="C1F2074C">
      <w:start w:val="1"/>
      <w:numFmt w:val="bullet"/>
      <w:lvlText w:val="●"/>
      <w:lvlJc w:val="left"/>
      <w:pPr>
        <w:ind w:left="720" w:hanging="360"/>
      </w:pPr>
    </w:lvl>
    <w:lvl w:ilvl="1" w:tplc="38C64FA6">
      <w:start w:val="1"/>
      <w:numFmt w:val="bullet"/>
      <w:lvlText w:val="○"/>
      <w:lvlJc w:val="left"/>
      <w:pPr>
        <w:ind w:left="1440" w:hanging="360"/>
      </w:pPr>
    </w:lvl>
    <w:lvl w:ilvl="2" w:tplc="17B282A0">
      <w:start w:val="1"/>
      <w:numFmt w:val="bullet"/>
      <w:lvlText w:val="■"/>
      <w:lvlJc w:val="left"/>
      <w:pPr>
        <w:ind w:left="2160" w:hanging="360"/>
      </w:pPr>
    </w:lvl>
    <w:lvl w:ilvl="3" w:tplc="AC908588">
      <w:start w:val="1"/>
      <w:numFmt w:val="bullet"/>
      <w:lvlText w:val="●"/>
      <w:lvlJc w:val="left"/>
      <w:pPr>
        <w:ind w:left="2880" w:hanging="360"/>
      </w:pPr>
    </w:lvl>
    <w:lvl w:ilvl="4" w:tplc="5CDCEAE6">
      <w:start w:val="1"/>
      <w:numFmt w:val="bullet"/>
      <w:lvlText w:val="○"/>
      <w:lvlJc w:val="left"/>
      <w:pPr>
        <w:ind w:left="3600" w:hanging="360"/>
      </w:pPr>
    </w:lvl>
    <w:lvl w:ilvl="5" w:tplc="FFD65898">
      <w:start w:val="1"/>
      <w:numFmt w:val="bullet"/>
      <w:lvlText w:val="■"/>
      <w:lvlJc w:val="left"/>
      <w:pPr>
        <w:ind w:left="4320" w:hanging="360"/>
      </w:pPr>
    </w:lvl>
    <w:lvl w:ilvl="6" w:tplc="1C02E556">
      <w:start w:val="1"/>
      <w:numFmt w:val="bullet"/>
      <w:lvlText w:val="●"/>
      <w:lvlJc w:val="left"/>
      <w:pPr>
        <w:ind w:left="5040" w:hanging="360"/>
      </w:pPr>
    </w:lvl>
    <w:lvl w:ilvl="7" w:tplc="BE0204D8">
      <w:start w:val="1"/>
      <w:numFmt w:val="bullet"/>
      <w:lvlText w:val="●"/>
      <w:lvlJc w:val="left"/>
      <w:pPr>
        <w:ind w:left="5760" w:hanging="360"/>
      </w:pPr>
    </w:lvl>
    <w:lvl w:ilvl="8" w:tplc="2C10DA40">
      <w:start w:val="1"/>
      <w:numFmt w:val="bullet"/>
      <w:lvlText w:val="●"/>
      <w:lvlJc w:val="left"/>
      <w:pPr>
        <w:ind w:left="6480" w:hanging="360"/>
      </w:pPr>
    </w:lvl>
  </w:abstractNum>
  <w:num w:numId="1" w16cid:durableId="14806830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9C"/>
    <w:rsid w:val="0008733C"/>
    <w:rsid w:val="0052369C"/>
    <w:rsid w:val="005A7DAF"/>
    <w:rsid w:val="00931EA7"/>
    <w:rsid w:val="00B0624D"/>
    <w:rsid w:val="00D43C30"/>
    <w:rsid w:val="00E04003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A235F"/>
  <w15:docId w15:val="{B13AC520-A4AE-40B0-BE98-6EFF459B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24D"/>
  </w:style>
  <w:style w:type="paragraph" w:styleId="Footer">
    <w:name w:val="footer"/>
    <w:basedOn w:val="Normal"/>
    <w:link w:val="FooterChar"/>
    <w:uiPriority w:val="99"/>
    <w:unhideWhenUsed/>
    <w:rsid w:val="00B06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7518</Characters>
  <Application>Microsoft Office Word</Application>
  <DocSecurity>0</DocSecurity>
  <Lines>141</Lines>
  <Paragraphs>26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Waldensians Lecture01 WaldoA</dc:title>
  <dc:creator>TurboScribe.ai</dc:creator>
  <cp:lastModifiedBy>Ted Hildebrandt</cp:lastModifiedBy>
  <cp:revision>2</cp:revision>
  <dcterms:created xsi:type="dcterms:W3CDTF">2024-11-24T12:07:00Z</dcterms:created>
  <dcterms:modified xsi:type="dcterms:W3CDTF">2024-11-24T12:07:00Z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99c1b9e2a0c641bdef377f7746549ee67488e399f1371b5dc46abd0199506e31</vt:lpwstr>
  </property>
</Properties>
</file>