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xmlns:w="http://schemas.openxmlformats.org/wordprocessingml/2006/main">
        <w:jc w:val="center"/>
        <w:rPr>
          <w:rFonts w:ascii="Calibri" w:eastAsia="Calibri" w:hAnsi="Calibri" w:cs="Calibri"/>
          <w:b/>
          <w:bCs/>
          <w:sz w:val="40"/>
          <w:szCs w:val="40"/>
        </w:rPr>
      </w:pPr>
      <w:r xmlns:w="http://schemas.openxmlformats.org/wordprocessingml/2006/main" w:rsidRPr="00D96B07">
        <w:rPr>
          <w:rFonts w:ascii="Calibri" w:eastAsia="Calibri" w:hAnsi="Calibri" w:cs="Calibri"/>
          <w:b/>
          <w:bCs/>
          <w:sz w:val="40"/>
          <w:szCs w:val="40"/>
        </w:rPr>
        <w:t xml:space="preserve">Dr Robert Chisholm, 1 &amp; 2 Samuel, Session 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D96B07">
        <w:rPr>
          <w:rFonts w:ascii="Calibri" w:eastAsia="Calibri" w:hAnsi="Calibri" w:cs="Calibri"/>
          <w:b/>
          <w:bCs/>
          <w:sz w:val="40"/>
          <w:szCs w:val="40"/>
        </w:rPr>
        <w:t xml:space="preserve">Introduction</w:t>
      </w:r>
    </w:p>
    <w:p w14:paraId="79ED1D02" w14:textId="2516FA75" w:rsidR="00D96B07" w:rsidRPr="00D96B07" w:rsidRDefault="00D96B07" w:rsidP="00D96B07">
      <w:pPr xmlns:w="http://schemas.openxmlformats.org/wordprocessingml/2006/main">
        <w:jc w:val="center"/>
        <w:rPr>
          <w:rFonts w:ascii="Calibri" w:eastAsia="Calibri" w:hAnsi="Calibri" w:cs="Calibri"/>
          <w:sz w:val="26"/>
          <w:szCs w:val="26"/>
        </w:rPr>
      </w:pPr>
      <w:r xmlns:w="http://schemas.openxmlformats.org/wordprocessingml/2006/main" w:rsidRPr="00D96B07">
        <w:rPr>
          <w:rFonts w:ascii="AA Times New Roman" w:eastAsia="Calibri" w:hAnsi="AA Times New Roman" w:cs="AA Times New Roman"/>
          <w:sz w:val="26"/>
          <w:szCs w:val="26"/>
        </w:rPr>
        <w:t xml:space="preserve">© </w:t>
      </w:r>
      <w:r xmlns:w="http://schemas.openxmlformats.org/wordprocessingml/2006/main" w:rsidRPr="00D96B07">
        <w:rPr>
          <w:rFonts w:ascii="Calibri" w:eastAsia="Calibri" w:hAnsi="Calibri" w:cs="Calibri"/>
          <w:sz w:val="26"/>
          <w:szCs w:val="26"/>
        </w:rPr>
        <w:t xml:space="preserve">2024 Robert Chisholm et Ted Hildebrandt</w:t>
      </w:r>
    </w:p>
    <w:p w14:paraId="16A0BCF7" w14:textId="77777777" w:rsidR="00D96B07" w:rsidRPr="00D96B07" w:rsidRDefault="00D96B07">
      <w:pPr>
        <w:rPr>
          <w:sz w:val="26"/>
          <w:szCs w:val="26"/>
        </w:rPr>
      </w:pPr>
    </w:p>
    <w:p w14:paraId="118CEB93" w14:textId="758EC1D1" w:rsidR="00D96B07" w:rsidRPr="00D96B07" w:rsidRDefault="00000000">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Il s'agit du Dr Bob Chisholm dans son enseignement sur 1 et 2 Samuel. Il s'agit de la session 0, l'introduction à 1 et 2 Samuel.</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Avant de commencer notre étude chapitre par chapitre des livres de 1er et 2e Samuel, nous devons nous orienter vers le livre afin de savoir à quoi nous attendre, faire en quelque sorte un petit aperçu et parler du contexte du livre.</w:t>
      </w:r>
    </w:p>
    <w:p w14:paraId="71AF6957" w14:textId="77777777" w:rsidR="008A20BC" w:rsidRPr="00D96B07" w:rsidRDefault="008A20BC">
      <w:pPr>
        <w:rPr>
          <w:sz w:val="26"/>
          <w:szCs w:val="26"/>
        </w:rPr>
      </w:pPr>
    </w:p>
    <w:p w14:paraId="71692D62" w14:textId="002ECCC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Lorsque vous ouvrez votre Bible anglaise, vous retrouvez les livres de Samuel dans les livres dits historiques. Nous avons le Pentateuque, puis les livres historiques, Josué, les Juges, Ruth, 1er et 2e Samuel, 1er et 2e Rois, 1er et 2e Chroniques, Esdras, Néhémie et Esther. Les livres de Samuel sont nichés au milieu de cette histoire.</w:t>
      </w:r>
    </w:p>
    <w:p w14:paraId="6AFEEF53" w14:textId="77777777" w:rsidR="008A20BC" w:rsidRPr="00D96B07" w:rsidRDefault="008A20BC">
      <w:pPr>
        <w:rPr>
          <w:sz w:val="26"/>
          <w:szCs w:val="26"/>
        </w:rPr>
      </w:pPr>
    </w:p>
    <w:p w14:paraId="5130448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Dans la Bible hébraïque, la disposition des livres est différente. La Bible hébraïque, parfois appelée Tanakh, comporte trois sections. La Torah, qui serait le Pentateuque, et ensuite le N dans Tanakh représente les Nevi'im, les prophètes.</w:t>
      </w:r>
    </w:p>
    <w:p w14:paraId="43C2C9BC" w14:textId="77777777" w:rsidR="008A20BC" w:rsidRPr="00D96B07" w:rsidRDefault="008A20BC">
      <w:pPr>
        <w:rPr>
          <w:sz w:val="26"/>
          <w:szCs w:val="26"/>
        </w:rPr>
      </w:pPr>
    </w:p>
    <w:p w14:paraId="22C21C72" w14:textId="0654ED8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Le K dans Tanakh représente les Ketuvim ou les écrits. Ainsi, tous les livres de l’Ancien Testament sont placés dans l’une de ces trois sections. Les prophètes sont divisés entre les premiers et les derniers prophètes.</w:t>
      </w:r>
    </w:p>
    <w:p w14:paraId="0BCA1184" w14:textId="77777777" w:rsidR="008A20BC" w:rsidRPr="00D96B07" w:rsidRDefault="008A20BC">
      <w:pPr>
        <w:rPr>
          <w:sz w:val="26"/>
          <w:szCs w:val="26"/>
        </w:rPr>
      </w:pPr>
    </w:p>
    <w:p w14:paraId="620EAF19" w14:textId="5055C418"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Les premiers prophètes sont Josué, les Juges, et non Ruth, Samuel et les Rois. Les autres livres dits historiques, Ruth, Chroniques, Esdras, Néhémie et Esther se trouvent dans les Ketuvim. Ils sont dans les écrits.</w:t>
      </w:r>
    </w:p>
    <w:p w14:paraId="68602A1F" w14:textId="77777777" w:rsidR="008A20BC" w:rsidRPr="00D96B07" w:rsidRDefault="008A20BC">
      <w:pPr>
        <w:rPr>
          <w:sz w:val="26"/>
          <w:szCs w:val="26"/>
        </w:rPr>
      </w:pPr>
    </w:p>
    <w:p w14:paraId="4C3CD182" w14:textId="407A7513"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Ainsi, la disposition des livres est un peu différente dans la Bible hébraïque. La section des Anciens Prophètes, qui raconte l'histoire d'Israël depuis l'entrée dans le pays sous Josué jusqu'à l'exil à Babylone en 586 avant JC, est couverte dans Josué jusqu'aux Rois. Il faut se rendre compte qu'il y a une théologie qui s'y développe.</w:t>
      </w:r>
    </w:p>
    <w:p w14:paraId="543E57CB" w14:textId="77777777" w:rsidR="008A20BC" w:rsidRPr="00D96B07" w:rsidRDefault="008A20BC">
      <w:pPr>
        <w:rPr>
          <w:sz w:val="26"/>
          <w:szCs w:val="26"/>
        </w:rPr>
      </w:pPr>
    </w:p>
    <w:p w14:paraId="76BAF257" w14:textId="34EA42B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En fait, les érudits appellent parfois cela l’histoire deutéronomique. Je l’appelle l’histoire Deutéronomique parce que l’histoire telle qu’elle est racontée reflète la théologie du livre du Deutéronome. C'est donc là que se trouve Samuel, dans les anciens prophètes, ou dans la Bible anglaise, les livres historiques.</w:t>
      </w:r>
    </w:p>
    <w:p w14:paraId="7CEFED83" w14:textId="77777777" w:rsidR="008A20BC" w:rsidRPr="00D96B07" w:rsidRDefault="008A20BC">
      <w:pPr>
        <w:rPr>
          <w:sz w:val="26"/>
          <w:szCs w:val="26"/>
        </w:rPr>
      </w:pPr>
    </w:p>
    <w:p w14:paraId="1B77A8D0"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Quand les événements de Samuel ont-ils eu lieu ? Eh bien, nous sommes en mesure de déterminer une date fixe pour l’histoire de l’Ancien Testament en examinant les archives assyriennes, qui mentionnent une éclipse solaire. Les scientifiques peuvent déterminer quand ces éclipses solaires se sont produites. Parfois, </w:t>
      </w: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vous avez trois ou quatre options avec lesquelles vous devez travailler, mais les érudits ont pu identifier quelle éclipse solaire est la clé mentionnée dans les archives assyriennes à des fins d'harmonisation avec l'histoire de l'Ancien Testament.</w:t>
      </w:r>
    </w:p>
    <w:p w14:paraId="5893EE88" w14:textId="77777777" w:rsidR="008A20BC" w:rsidRPr="00D96B07" w:rsidRDefault="008A20BC">
      <w:pPr>
        <w:rPr>
          <w:sz w:val="26"/>
          <w:szCs w:val="26"/>
        </w:rPr>
      </w:pPr>
    </w:p>
    <w:p w14:paraId="3E32AF5F" w14:textId="786556DC"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Lorsque nous effectuons tout ce travail dans les annales assyriennes et que nous corrélons ensuite le matériel assyrien avec ce que nous avons dans l'Ancien Testament, nous pouvons le faire parce que quelques rois d'Israël sont mentionnés dans les annales assyriennes, Achab et Jéhu, nous sommes capable de déterminer que Salomon a commencé son règne en 970 avant JC. Nous savons que David a régné pendant 40 ans, donc le règne de David a commencé en 1010 avant JC. Sur la base d'un passage du Nouveau Testament, nous sommes en mesure de déterminer que le règne de Saül a duré 40 ans et que Saül a donc commencé son règne vers 1050 avant JC.</w:t>
      </w:r>
    </w:p>
    <w:p w14:paraId="397EB2CB" w14:textId="77777777" w:rsidR="008A20BC" w:rsidRPr="00D96B07" w:rsidRDefault="008A20BC">
      <w:pPr>
        <w:rPr>
          <w:sz w:val="26"/>
          <w:szCs w:val="26"/>
        </w:rPr>
      </w:pPr>
    </w:p>
    <w:p w14:paraId="4C9DE312" w14:textId="12AB7491"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Bien entendu, dans les livres de Samuel, nous commençons avant cela. Dans les premiers chapitres de Samuel, il n'y a toujours pas de roi, et nous sommes à l'époque des Juges. Nous ne savons donc pas combien d'années cela couvrirait, mais c'est avant 1050, puis l'histoire se termine juste vers la fin de la carrière de David, avant que Salomon ne devienne roi en 970.</w:t>
      </w:r>
    </w:p>
    <w:p w14:paraId="601D14C3" w14:textId="77777777" w:rsidR="008A20BC" w:rsidRPr="00D96B07" w:rsidRDefault="008A20BC">
      <w:pPr>
        <w:rPr>
          <w:sz w:val="26"/>
          <w:szCs w:val="26"/>
        </w:rPr>
      </w:pPr>
    </w:p>
    <w:p w14:paraId="56B253E8" w14:textId="7334FEE6"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Nous couvrons donc une période d'environ </w:t>
      </w:r>
      <w:proofErr xmlns:w="http://schemas.openxmlformats.org/wordprocessingml/2006/main" w:type="gramStart"/>
      <w:r xmlns:w="http://schemas.openxmlformats.org/wordprocessingml/2006/main" w:rsidR="00000000" w:rsidRPr="00D96B07">
        <w:rPr>
          <w:rFonts w:ascii="Calibri" w:eastAsia="Calibri" w:hAnsi="Calibri" w:cs="Calibri"/>
          <w:sz w:val="26"/>
          <w:szCs w:val="26"/>
        </w:rPr>
        <w:t xml:space="preserve">cent ans </w:t>
      </w:r>
      <w:proofErr xmlns:w="http://schemas.openxmlformats.org/wordprocessingml/2006/main" w:type="gramEnd"/>
      <w:r xmlns:w="http://schemas.openxmlformats.org/wordprocessingml/2006/main" w:rsidR="00000000" w:rsidRPr="00D96B07">
        <w:rPr>
          <w:rFonts w:ascii="Calibri" w:eastAsia="Calibri" w:hAnsi="Calibri" w:cs="Calibri"/>
          <w:sz w:val="26"/>
          <w:szCs w:val="26"/>
        </w:rPr>
        <w:t xml:space="preserve">dans les livres de Samuel. 1 et 2 Samuel sont au cœur du récit biblique de l'histoire d'Israël. Si vous vous souvenez bien, le livre des Juges se termine par l'observation dans son épilogue que les choses allaient mal en Israël.</w:t>
      </w:r>
    </w:p>
    <w:p w14:paraId="1249C7AC" w14:textId="77777777" w:rsidR="008A20BC" w:rsidRPr="00D96B07" w:rsidRDefault="008A20BC">
      <w:pPr>
        <w:rPr>
          <w:sz w:val="26"/>
          <w:szCs w:val="26"/>
        </w:rPr>
      </w:pPr>
    </w:p>
    <w:p w14:paraId="337DC38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Chacun faisait ce qui était bon à ses yeux parce qu’Israël n’avait pas de roi. Il y a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ce sentiment que si Israël avait juste un roi, les choses iraient mieux, mais n'importe quel roi ne ferait pas l'affaire. Je pense que les Juges parlent du roi idéal décrit dans Deutéronome 17, qui dirigerait le peuple spirituellement et servirait de roi.</w:t>
      </w:r>
    </w:p>
    <w:p w14:paraId="7AC3457E" w14:textId="77777777" w:rsidR="008A20BC" w:rsidRPr="00D96B07" w:rsidRDefault="008A20BC">
      <w:pPr>
        <w:rPr>
          <w:sz w:val="26"/>
          <w:szCs w:val="26"/>
        </w:rPr>
      </w:pPr>
    </w:p>
    <w:p w14:paraId="304DF41A" w14:textId="36DCE6E9"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Ainsi, Juges se termine par cet espoir, cette attente, qu'Israël aura un roi, un roi idéal tel que décrit dans le Deutéronome. Maintenant rappelez-vous, le livre de Ruth ne figure pas dans les anciens prophètes, et si dans la Bible anglaise, le livre de Ruth parle de la généalogie de David, il vous prépare donc à l'entrée de David dans l'histoire de Samuel. Mais dans la Bible hébraïque, Ruth n’est pas là, donc on passe directement des Juges à Samuel.</w:t>
      </w:r>
    </w:p>
    <w:p w14:paraId="399A50B4" w14:textId="77777777" w:rsidR="008A20BC" w:rsidRPr="00D96B07" w:rsidRDefault="008A20BC">
      <w:pPr>
        <w:rPr>
          <w:sz w:val="26"/>
          <w:szCs w:val="26"/>
        </w:rPr>
      </w:pPr>
    </w:p>
    <w:p w14:paraId="7016D943" w14:textId="53934E7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Et bien sûr, dans Samuel, le problème semble être résolu puisque le Seigneur donne un roi à Israël. Mais nous découvrons rapidement que n’importe quel roi ne fera pas l’affaire, car Saül va vraiment de mal en pis, et il est un échec en tant que roi. Et enfin, le Seigneur amène David, un homme selon son cœur.</w:t>
      </w:r>
    </w:p>
    <w:p w14:paraId="3799D14E" w14:textId="77777777" w:rsidR="008A20BC" w:rsidRPr="00D96B07" w:rsidRDefault="008A20BC">
      <w:pPr>
        <w:rPr>
          <w:sz w:val="26"/>
          <w:szCs w:val="26"/>
        </w:rPr>
      </w:pPr>
    </w:p>
    <w:p w14:paraId="22FF81D1" w14:textId="6C0F8623" w:rsidR="008A20BC" w:rsidRPr="00D96B07" w:rsidRDefault="00D96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choses semblent bien se passer une fois que David devient roi, mais David échoue également en tant que roi, et son histoire se termine à bien des égards par une tragédie. Mais en chemin, le Seigneur conclut une alliance irrévocable avec David dans 2 Samuel 7 qui le soutient malgré son grand péché. Mais à la fin de 2 Samuel, nous pouvons avancer avec confiance, sachant que le Seigneur s’est engagé envers David et sa dynastie.</w:t>
      </w:r>
    </w:p>
    <w:p w14:paraId="3F23F8A8" w14:textId="77777777" w:rsidR="008A20BC" w:rsidRPr="00D96B07" w:rsidRDefault="008A20BC">
      <w:pPr>
        <w:rPr>
          <w:sz w:val="26"/>
          <w:szCs w:val="26"/>
        </w:rPr>
      </w:pPr>
    </w:p>
    <w:p w14:paraId="620714AE" w14:textId="2A99CD13"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Mais en même temps, nous comprenons que les êtres humains sont très, très imparfaits, et nous nous demandons donc ce qui va se passer dans l'histoire d'Israël. Et bien sûr, dans Rois, nous découvrons qu'Israël s'effondre jusqu'à ce que finalement le royaume du nord se divise. Les tribus du nord suivent leur propre chemin, et Juda reste isolé, et finalement le royaume du nord part en exil, puis finalement Juda également en 586 av.</w:t>
      </w:r>
    </w:p>
    <w:p w14:paraId="44B13446" w14:textId="77777777" w:rsidR="008A20BC" w:rsidRPr="00D96B07" w:rsidRDefault="008A20BC">
      <w:pPr>
        <w:rPr>
          <w:sz w:val="26"/>
          <w:szCs w:val="26"/>
        </w:rPr>
      </w:pPr>
    </w:p>
    <w:p w14:paraId="5D2F2BD5"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Trois personnages majeurs dominent les pages de 1 et 2 Samuel. Samuel le prophète, Saül le premier roi d'Israël, puis David qui remplace Saül. Leurs carrières se chevauchent.</w:t>
      </w:r>
    </w:p>
    <w:p w14:paraId="75B17260" w14:textId="77777777" w:rsidR="008A20BC" w:rsidRPr="00D96B07" w:rsidRDefault="008A20BC">
      <w:pPr>
        <w:rPr>
          <w:sz w:val="26"/>
          <w:szCs w:val="26"/>
        </w:rPr>
      </w:pPr>
    </w:p>
    <w:p w14:paraId="337DD193" w14:textId="695D1C2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Samuel occupe une place très importante dans 1 Samuel 1-16. Saül entre en scène dans 1 Samuel 9. Il est formellement présenté à ce moment-là et, bien sûr, il est un personnage clé de l'histoire tout au long du livre de 1 Samuel. Saül meurt à la fin du livre dans 1 Samuel 31.</w:t>
      </w:r>
    </w:p>
    <w:p w14:paraId="7CDDC240" w14:textId="77777777" w:rsidR="008A20BC" w:rsidRPr="00D96B07" w:rsidRDefault="008A20BC">
      <w:pPr>
        <w:rPr>
          <w:sz w:val="26"/>
          <w:szCs w:val="26"/>
        </w:rPr>
      </w:pPr>
    </w:p>
    <w:p w14:paraId="627206E3"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est introduit dans 1 Samuel 16. Il est formellement introduit dans 1 Samuel 17. Et bien sûr, David est le point central jusqu'à la fin de 2 Samuel chapitre 24.</w:t>
      </w:r>
    </w:p>
    <w:p w14:paraId="4B7F1332" w14:textId="77777777" w:rsidR="008A20BC" w:rsidRPr="00D96B07" w:rsidRDefault="008A20BC">
      <w:pPr>
        <w:rPr>
          <w:sz w:val="26"/>
          <w:szCs w:val="26"/>
        </w:rPr>
      </w:pPr>
    </w:p>
    <w:p w14:paraId="6510521C" w14:textId="340E049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est le point central, littéralement et historiquement. Les deux autres personnages, Samuel et Saül, fonctionnent principalement en relation avec David. En tant que prophète choisi par le Seigneur, Samuel est celui qui oint Saül puis David comme roi.</w:t>
      </w:r>
    </w:p>
    <w:p w14:paraId="3E2ADA0F" w14:textId="77777777" w:rsidR="008A20BC" w:rsidRPr="00D96B07" w:rsidRDefault="008A20BC">
      <w:pPr>
        <w:rPr>
          <w:sz w:val="26"/>
          <w:szCs w:val="26"/>
        </w:rPr>
      </w:pPr>
    </w:p>
    <w:p w14:paraId="0CFC3BC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Il est pour ainsi dire le faiseur de rois, sous l’autorité du Seigneur. Saül est le roi qu'Israël désirait. Son nom, Shaul, signifie demandé.</w:t>
      </w:r>
    </w:p>
    <w:p w14:paraId="438E2253" w14:textId="77777777" w:rsidR="008A20BC" w:rsidRPr="00D96B07" w:rsidRDefault="008A20BC">
      <w:pPr>
        <w:rPr>
          <w:sz w:val="26"/>
          <w:szCs w:val="26"/>
        </w:rPr>
      </w:pPr>
    </w:p>
    <w:p w14:paraId="3EC7AC9C"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C'est lui qu'ils ont demandé et peut-être mérité. Mais en fin de compte, il devient un simple repoussoir, un personnage qui contraste avec David, qui, au moins à son apogée, était le roi dont Israël avait besoin. Il est également clair, en parcourant les livres de Samuel, que le narrateur de 1 et 2 Samuel veut démontrer la supériorité de David sur Saül.</w:t>
      </w:r>
    </w:p>
    <w:p w14:paraId="0D35AA14" w14:textId="77777777" w:rsidR="008A20BC" w:rsidRPr="00D96B07" w:rsidRDefault="008A20BC">
      <w:pPr>
        <w:rPr>
          <w:sz w:val="26"/>
          <w:szCs w:val="26"/>
        </w:rPr>
      </w:pPr>
    </w:p>
    <w:p w14:paraId="5ECA66B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Il y a un sens dans lequel nous avons ici des excuses pour David, une défense de David, non pas des excuses pour ses actions comme nous utilisons souvent le mot, mais une défense, comme l’apologétique biblique où nous défendons la Bible contre les attaques des critiques. Ceci est une excuse pour David. C'est une défense de la royauté de David.</w:t>
      </w:r>
    </w:p>
    <w:p w14:paraId="15D3E6E2" w14:textId="77777777" w:rsidR="008A20BC" w:rsidRPr="00D96B07" w:rsidRDefault="008A20BC">
      <w:pPr>
        <w:rPr>
          <w:sz w:val="26"/>
          <w:szCs w:val="26"/>
        </w:rPr>
      </w:pPr>
    </w:p>
    <w:p w14:paraId="7D4D227F"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Cela établit ses références et démontre qu’il est bien l’élu du Seigneur. En lisant cette histoire, nous savons que tout le monde n’était pas d’accord avec cela dans l’histoire d’Israël, du moins au début. Il y avait une opposition contre David.</w:t>
      </w:r>
    </w:p>
    <w:p w14:paraId="13315D66" w14:textId="77777777" w:rsidR="008A20BC" w:rsidRPr="00D96B07" w:rsidRDefault="008A20BC">
      <w:pPr>
        <w:rPr>
          <w:sz w:val="26"/>
          <w:szCs w:val="26"/>
        </w:rPr>
      </w:pPr>
    </w:p>
    <w:p w14:paraId="67D8BDE3" w14:textId="660F7A10"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Ainsi, cette histoire démontre que David est bien celui choisi par le Seigneur. Il défend David contre les accusations selon lesquelles il aurait organisé un coup d'État contre Saül et serait responsable de la mort de Saül. Ce n'est tout simplement pas vrai.</w:t>
      </w:r>
    </w:p>
    <w:p w14:paraId="00F99146" w14:textId="77777777" w:rsidR="008A20BC" w:rsidRPr="00D96B07" w:rsidRDefault="008A20BC">
      <w:pPr>
        <w:rPr>
          <w:sz w:val="26"/>
          <w:szCs w:val="26"/>
        </w:rPr>
      </w:pPr>
    </w:p>
    <w:p w14:paraId="0146DBD0" w14:textId="7D9E500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était un sujet fidèle à Saül. Ainsi, chapitre après chapitre, le narrateur va établir la supériorité de David sur Saül. Alors vous vous demandez peut-être comment fonctionne la défense de David lorsque David commet cet horrible péché contre Urie dans 2 Samuel chapitre 11 ? Il commet l'adultère avec Bethsabée puis fait assassiner Urie.</w:t>
      </w:r>
    </w:p>
    <w:p w14:paraId="166B6294" w14:textId="77777777" w:rsidR="008A20BC" w:rsidRPr="00D96B07" w:rsidRDefault="008A20BC">
      <w:pPr>
        <w:rPr>
          <w:sz w:val="26"/>
          <w:szCs w:val="26"/>
        </w:rPr>
      </w:pPr>
    </w:p>
    <w:p w14:paraId="30B1869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Cela ne ressemble pas à une défense de David. Eh bien,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en quelque sorte parce qu'on pourrait penser que ces péchés mettraient fin à la royauté de David et à sa dynastie. Ils sont si sévères.</w:t>
      </w:r>
    </w:p>
    <w:p w14:paraId="2585309A" w14:textId="77777777" w:rsidR="008A20BC" w:rsidRPr="00D96B07" w:rsidRDefault="008A20BC">
      <w:pPr>
        <w:rPr>
          <w:sz w:val="26"/>
          <w:szCs w:val="26"/>
        </w:rPr>
      </w:pPr>
    </w:p>
    <w:p w14:paraId="01A648B2" w14:textId="3D70F0E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Mais David a cette alliance, 2 Samuel 7. Le Seigneur s'est engagé envers David avant cela et cette alliance soutient David et le Seigneur discipline David très durement, mais néanmoins il n'abandonne pas David comme il l'a fait avec Saül. Ainsi, même l’histoire de la disparition tragique de David suite à son péché contre Urie s’inscrit dans la défense de David en tant que roi légitime d’Israël. Si nous voulons parler de la structure du livre et de la manière dont il est construit en termes de plan, le moyen le plus simple est peut-être de simplement le diviser en trois parties en fonction des trois personnages principaux.</w:t>
      </w:r>
    </w:p>
    <w:p w14:paraId="633F8E18" w14:textId="77777777" w:rsidR="008A20BC" w:rsidRPr="00D96B07" w:rsidRDefault="008A20BC">
      <w:pPr>
        <w:rPr>
          <w:sz w:val="26"/>
          <w:szCs w:val="26"/>
        </w:rPr>
      </w:pPr>
    </w:p>
    <w:p w14:paraId="183B2479"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Samuel est le point central dans 1 Samuel 1-8, Saül dans les chapitres 9-31, puis David dans 2 Samuel. Mais c'est simpliste car les personnages se chevauchent. Et comme je l’ai déjà dit, David est vraiment le sujet principal du livre.</w:t>
      </w:r>
    </w:p>
    <w:p w14:paraId="2FF2F2F3" w14:textId="77777777" w:rsidR="008A20BC" w:rsidRPr="00D96B07" w:rsidRDefault="008A20BC">
      <w:pPr>
        <w:rPr>
          <w:sz w:val="26"/>
          <w:szCs w:val="26"/>
        </w:rPr>
      </w:pPr>
    </w:p>
    <w:p w14:paraId="165F2893" w14:textId="7494A04C"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Donc, je divise le livre de cette façon en fonction de sa grande structure, ce que nous appelons la macrostructure. Et cela tourne autour du thème de la royauté. Les livres de Samuel parlent de royauté.</w:t>
      </w:r>
    </w:p>
    <w:p w14:paraId="5BA45024" w14:textId="77777777" w:rsidR="008A20BC" w:rsidRPr="00D96B07" w:rsidRDefault="008A20BC">
      <w:pPr>
        <w:rPr>
          <w:sz w:val="26"/>
          <w:szCs w:val="26"/>
        </w:rPr>
      </w:pPr>
    </w:p>
    <w:p w14:paraId="49A34C85" w14:textId="2949B5D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Les juges attendaient avec impatience un roi et Samuel raconte comment commence la royauté en Israël. Ainsi, les sept premiers chapitres de 1 Samuel, 1 Samuel 1-7, pourraient être appelés le prélude à la royauté. Le Seigneur suscite Samuel qui va oindre les deux premiers rois d'Israël.</w:t>
      </w:r>
    </w:p>
    <w:p w14:paraId="18BB632F" w14:textId="77777777" w:rsidR="008A20BC" w:rsidRPr="00D96B07" w:rsidRDefault="008A20BC">
      <w:pPr>
        <w:rPr>
          <w:sz w:val="26"/>
          <w:szCs w:val="26"/>
        </w:rPr>
      </w:pPr>
    </w:p>
    <w:p w14:paraId="67D8C5E2"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Et puis la royauté est inaugurée. Saül devient roi d'Israël dans 1 Samuel 8-12. Et puis la royauté échoue.</w:t>
      </w:r>
    </w:p>
    <w:p w14:paraId="022C57B5" w14:textId="77777777" w:rsidR="008A20BC" w:rsidRPr="00D96B07" w:rsidRDefault="008A20BC">
      <w:pPr>
        <w:rPr>
          <w:sz w:val="26"/>
          <w:szCs w:val="26"/>
        </w:rPr>
      </w:pPr>
    </w:p>
    <w:p w14:paraId="7A2D5DB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Saül perd sa dynastie puis son trône dans 1 Samuel 13-15. La royauté est alors dans le flou. Même si Saül a été rejeté comme roi, il continue de régner sur Israël.</w:t>
      </w:r>
    </w:p>
    <w:p w14:paraId="39723B8F" w14:textId="77777777" w:rsidR="008A20BC" w:rsidRPr="00D96B07" w:rsidRDefault="008A20BC">
      <w:pPr>
        <w:rPr>
          <w:sz w:val="26"/>
          <w:szCs w:val="26"/>
        </w:rPr>
      </w:pPr>
    </w:p>
    <w:p w14:paraId="6E63BF5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David a été choisi comme roi, mais il ne monte pas immédiatement sur le trône. </w:t>
      </w:r>
      <w:r xmlns:w="http://schemas.openxmlformats.org/wordprocessingml/2006/main" w:rsidRPr="00D96B07">
        <w:rPr>
          <w:rFonts w:ascii="Calibri" w:eastAsia="Calibri" w:hAnsi="Calibri" w:cs="Calibri"/>
          <w:sz w:val="26"/>
          <w:szCs w:val="26"/>
        </w:rPr>
        <w:t xml:space="preserve">La royauté est donc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dans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les limbes. Le premier roi a été rejeté, le prochain roi a été choisi, mais nous sommes un peu dans cette période intermédiaire.</w:t>
      </w:r>
    </w:p>
    <w:p w14:paraId="03AFE651" w14:textId="77777777" w:rsidR="008A20BC" w:rsidRPr="00D96B07" w:rsidRDefault="008A20BC">
      <w:pPr>
        <w:rPr>
          <w:sz w:val="26"/>
          <w:szCs w:val="26"/>
        </w:rPr>
      </w:pPr>
    </w:p>
    <w:p w14:paraId="0E235B0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Le Seigneur choisit et protège un nouveau roi, David, 1 Samuel 16-31. Et puis la royauté renaît. Saül est tué au combat et le Seigneur établit le trône de David et la dynastie de David dans 2 Samuel chapitres 1 à 10.</w:t>
      </w:r>
    </w:p>
    <w:p w14:paraId="7D6754A8" w14:textId="77777777" w:rsidR="008A20BC" w:rsidRPr="00D96B07" w:rsidRDefault="008A20BC">
      <w:pPr>
        <w:rPr>
          <w:sz w:val="26"/>
          <w:szCs w:val="26"/>
        </w:rPr>
      </w:pPr>
    </w:p>
    <w:p w14:paraId="0027B7A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Et puis la royauté est préservée. Le Seigneur punit David pour ses péchés mais le préserve comme roi dans 2 Samuel 11-20. Les livres de Samuel ont un épilogue, qui est une sorte de microcosme du règne de David, et cela se trouve dans 2 Samuel 21-24.</w:t>
      </w:r>
    </w:p>
    <w:p w14:paraId="0EBE516D" w14:textId="77777777" w:rsidR="008A20BC" w:rsidRPr="00D96B07" w:rsidRDefault="008A20BC">
      <w:pPr>
        <w:rPr>
          <w:sz w:val="26"/>
          <w:szCs w:val="26"/>
        </w:rPr>
      </w:pPr>
    </w:p>
    <w:p w14:paraId="36467374" w14:textId="40096F9F"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Ces chapitres ne sont pas classés dans un ordre chronologique strict. C'est comme si l'histoire était suspendue à la fin de 2 Samuel 20. Nous avons ensuite cet épilogue et quand nous y arriverons et l'étudierons, vous verrez que d'une certaine manière, c'est un microcosme du règne de David.</w:t>
      </w:r>
    </w:p>
    <w:p w14:paraId="47C7FB78" w14:textId="77777777" w:rsidR="008A20BC" w:rsidRPr="00D96B07" w:rsidRDefault="008A20BC">
      <w:pPr>
        <w:rPr>
          <w:sz w:val="26"/>
          <w:szCs w:val="26"/>
        </w:rPr>
      </w:pPr>
    </w:p>
    <w:p w14:paraId="5E06FDD6" w14:textId="3AC320E5"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Et puis l’histoire reprend dans 1 Rois 1, où nous lisons ensuite que David choisit Salomon pour être son successeur, puis David décède. Voilà donc en quelque sorte un aperçu de la direction que nous prenons dans cette étude. Et dans notre prochaine leçon, nous commencerons par le chapitre 1 de 1 Samuel. Il s'agit du Dr Bob Chisholm dans son enseignement sur 1 et 2 Samuel.</w:t>
      </w:r>
    </w:p>
    <w:p w14:paraId="4D44F360" w14:textId="77777777" w:rsidR="008A20BC" w:rsidRPr="00D96B07" w:rsidRDefault="008A20BC">
      <w:pPr>
        <w:rPr>
          <w:sz w:val="26"/>
          <w:szCs w:val="26"/>
        </w:rPr>
      </w:pPr>
    </w:p>
    <w:p w14:paraId="65EA0BFC" w14:textId="77777777" w:rsidR="0097484F" w:rsidRPr="00D96B07" w:rsidRDefault="0097484F" w:rsidP="0097484F">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Il s'agit du Dr Bob Chisholm dans son enseignement sur 1 et 2 Samuel. Il s'agit de la session 0, l'introduction à 1 et 2 Samuel.</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