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9DA504"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FB33B2">
        <w:rPr>
          <w:b/>
          <w:bCs/>
          <w:sz w:val="40"/>
          <w:szCs w:val="40"/>
        </w:rPr>
        <w:t>2</w:t>
      </w:r>
      <w:r w:rsidR="00184CE8">
        <w:rPr>
          <w:b/>
          <w:bCs/>
          <w:sz w:val="40"/>
          <w:szCs w:val="40"/>
        </w:rPr>
        <w:t xml:space="preserve">, </w:t>
      </w:r>
      <w:r w:rsidR="00155361">
        <w:rPr>
          <w:b/>
          <w:bCs/>
          <w:sz w:val="40"/>
          <w:szCs w:val="40"/>
        </w:rPr>
        <w:br/>
      </w:r>
      <w:r w:rsidR="00FB33B2">
        <w:rPr>
          <w:b/>
          <w:bCs/>
          <w:sz w:val="40"/>
          <w:szCs w:val="40"/>
        </w:rPr>
        <w:t>Inductive Methodology: Evidential, First-hand, Holistic, Sequential</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50D2529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Pr="00595C2F">
        <w:rPr>
          <w:b/>
          <w:bCs/>
          <w:sz w:val="32"/>
          <w:szCs w:val="32"/>
        </w:rPr>
        <w:t>,</w:t>
      </w:r>
      <w:r w:rsidR="00184CE8">
        <w:rPr>
          <w:b/>
          <w:bCs/>
          <w:sz w:val="32"/>
          <w:szCs w:val="32"/>
        </w:rPr>
        <w:t xml:space="preserve"> </w:t>
      </w:r>
      <w:r w:rsidR="00FB33B2">
        <w:rPr>
          <w:b/>
          <w:bCs/>
          <w:sz w:val="32"/>
          <w:szCs w:val="32"/>
        </w:rPr>
        <w:t>Inductive Methodology: Evidential, First-hand, Holistic, Sequential, Bibli</w:t>
      </w:r>
      <w:r w:rsidRPr="00595C2F">
        <w:rPr>
          <w:b/>
          <w:bCs/>
          <w:sz w:val="32"/>
          <w:szCs w:val="32"/>
        </w:rPr>
        <w:t>calelearning.org, BeL</w:t>
      </w:r>
    </w:p>
    <w:p w14:paraId="75F6E800" w14:textId="77777777" w:rsidR="00FB33B2" w:rsidRPr="00FB33B2" w:rsidRDefault="00FB33B2" w:rsidP="00FB33B2">
      <w:pPr>
        <w:rPr>
          <w:sz w:val="26"/>
          <w:szCs w:val="26"/>
        </w:rPr>
      </w:pPr>
      <w:r w:rsidRPr="00FB33B2">
        <w:rPr>
          <w:sz w:val="26"/>
          <w:szCs w:val="26"/>
        </w:rPr>
        <w:t xml:space="preserve">This lecture by Dr. David Bauer outlines an inductive approach to Bible study. </w:t>
      </w:r>
      <w:r w:rsidRPr="00FB33B2">
        <w:rPr>
          <w:b/>
          <w:bCs/>
          <w:sz w:val="26"/>
          <w:szCs w:val="26"/>
        </w:rPr>
        <w:t>Inductive Bible study</w:t>
      </w:r>
      <w:r w:rsidRPr="00FB33B2">
        <w:rPr>
          <w:sz w:val="26"/>
          <w:szCs w:val="26"/>
        </w:rPr>
        <w:t xml:space="preserve">, he argues, prioritizes </w:t>
      </w:r>
      <w:r w:rsidRPr="00FB33B2">
        <w:rPr>
          <w:b/>
          <w:bCs/>
          <w:sz w:val="26"/>
          <w:szCs w:val="26"/>
        </w:rPr>
        <w:t>direct engagement with the text</w:t>
      </w:r>
      <w:r w:rsidRPr="00FB33B2">
        <w:rPr>
          <w:sz w:val="26"/>
          <w:szCs w:val="26"/>
        </w:rPr>
        <w:t xml:space="preserve"> before consulting secondary sources, emphasizing </w:t>
      </w:r>
      <w:r w:rsidRPr="00FB33B2">
        <w:rPr>
          <w:b/>
          <w:bCs/>
          <w:sz w:val="26"/>
          <w:szCs w:val="26"/>
        </w:rPr>
        <w:t>observation and inferential reasoning</w:t>
      </w:r>
      <w:r w:rsidRPr="00FB33B2">
        <w:rPr>
          <w:sz w:val="26"/>
          <w:szCs w:val="26"/>
        </w:rPr>
        <w:t xml:space="preserve"> to draw conclusions based on evidence within the text. Bauer stresses the importance of </w:t>
      </w:r>
      <w:r w:rsidRPr="00FB33B2">
        <w:rPr>
          <w:b/>
          <w:bCs/>
          <w:sz w:val="26"/>
          <w:szCs w:val="26"/>
        </w:rPr>
        <w:t>holistic and sequential study</w:t>
      </w:r>
      <w:r w:rsidRPr="00FB33B2">
        <w:rPr>
          <w:sz w:val="26"/>
          <w:szCs w:val="26"/>
        </w:rPr>
        <w:t xml:space="preserve">, encompassing both individual and communal interpretation. He also acknowledges the existence of </w:t>
      </w:r>
      <w:r w:rsidRPr="00FB33B2">
        <w:rPr>
          <w:b/>
          <w:bCs/>
          <w:sz w:val="26"/>
          <w:szCs w:val="26"/>
        </w:rPr>
        <w:t>multiple valid interpretations</w:t>
      </w:r>
      <w:r w:rsidRPr="00FB33B2">
        <w:rPr>
          <w:sz w:val="26"/>
          <w:szCs w:val="26"/>
        </w:rPr>
        <w:t xml:space="preserve">, but cautions against interpretations lacking connection to existing scholarship or the text's inherent limitations. The lecture promotes a </w:t>
      </w:r>
      <w:r w:rsidRPr="00FB33B2">
        <w:rPr>
          <w:b/>
          <w:bCs/>
          <w:sz w:val="26"/>
          <w:szCs w:val="26"/>
        </w:rPr>
        <w:t>balanced approach</w:t>
      </w:r>
      <w:r w:rsidRPr="00FB33B2">
        <w:rPr>
          <w:sz w:val="26"/>
          <w:szCs w:val="26"/>
        </w:rPr>
        <w:t>, incorporating both rational analysis and spiritual discernment in understanding scripture.</w:t>
      </w:r>
    </w:p>
    <w:p w14:paraId="262B3B28" w14:textId="7CC07922" w:rsidR="004A3CF6" w:rsidRPr="00E955DD" w:rsidRDefault="004A3CF6" w:rsidP="00155361">
      <w:pPr>
        <w:rPr>
          <w:b/>
          <w:bCs/>
          <w:sz w:val="36"/>
          <w:szCs w:val="36"/>
        </w:rPr>
      </w:pPr>
      <w:r>
        <w:rPr>
          <w:b/>
          <w:bCs/>
          <w:sz w:val="36"/>
          <w:szCs w:val="36"/>
        </w:rPr>
        <w:t xml:space="preserve">2.  </w:t>
      </w:r>
      <w:r w:rsidR="007071B5">
        <w:rPr>
          <w:b/>
          <w:bCs/>
          <w:sz w:val="36"/>
          <w:szCs w:val="36"/>
        </w:rPr>
        <w:t>2</w:t>
      </w:r>
      <w:r w:rsidR="00FB33B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62312">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24BEFFA4" w:rsidR="004A3CF6" w:rsidRDefault="00FB33B2">
      <w:pPr>
        <w:rPr>
          <w:sz w:val="26"/>
          <w:szCs w:val="26"/>
        </w:rPr>
      </w:pPr>
      <w:r>
        <w:rPr>
          <w:sz w:val="26"/>
          <w:szCs w:val="26"/>
        </w:rPr>
        <w:object w:dxaOrig="1541" w:dyaOrig="998" w14:anchorId="56CC3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83.25pt" o:ole="">
            <v:imagedata r:id="rId7" o:title=""/>
          </v:shape>
          <o:OLEObject Type="Embed" ProgID="Package" ShapeID="_x0000_i1025" DrawAspect="Icon" ObjectID="_1799887730" r:id="rId8"/>
        </w:object>
      </w:r>
    </w:p>
    <w:p w14:paraId="5539B6C5" w14:textId="5F2D25B4"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4865B0">
        <w:rPr>
          <w:b/>
          <w:bCs/>
          <w:sz w:val="36"/>
          <w:szCs w:val="36"/>
        </w:rPr>
        <w:t>2</w:t>
      </w:r>
      <w:r w:rsidR="000A2E02" w:rsidRPr="005A2B93">
        <w:rPr>
          <w:b/>
          <w:bCs/>
          <w:sz w:val="36"/>
          <w:szCs w:val="36"/>
        </w:rPr>
        <w:t xml:space="preserve">, </w:t>
      </w:r>
      <w:r w:rsidR="00A90E97" w:rsidRPr="005A2B93">
        <w:rPr>
          <w:b/>
          <w:bCs/>
          <w:sz w:val="36"/>
          <w:szCs w:val="36"/>
        </w:rPr>
        <w:t>Introduction</w:t>
      </w:r>
      <w:r w:rsidR="00155361" w:rsidRPr="005A2B93">
        <w:rPr>
          <w:b/>
          <w:bCs/>
          <w:sz w:val="36"/>
          <w:szCs w:val="36"/>
        </w:rPr>
        <w:t xml:space="preserve">, </w:t>
      </w:r>
      <w:r w:rsidR="005A2B93" w:rsidRPr="005A2B93">
        <w:rPr>
          <w:b/>
          <w:bCs/>
          <w:sz w:val="36"/>
          <w:szCs w:val="36"/>
        </w:rPr>
        <w:t>Inductive versus Deductive Methods</w:t>
      </w:r>
    </w:p>
    <w:p w14:paraId="2058E0E8" w14:textId="77777777" w:rsidR="00FB33B2" w:rsidRPr="00FB33B2" w:rsidRDefault="00FB33B2" w:rsidP="00FB33B2">
      <w:pPr>
        <w:rPr>
          <w:vanish/>
          <w:sz w:val="26"/>
          <w:szCs w:val="26"/>
        </w:rPr>
      </w:pPr>
      <w:r w:rsidRPr="00FB33B2">
        <w:rPr>
          <w:vanish/>
          <w:sz w:val="26"/>
          <w:szCs w:val="26"/>
        </w:rPr>
        <w:t>Top of Form</w:t>
      </w:r>
    </w:p>
    <w:p w14:paraId="0CB8EBEB" w14:textId="77777777" w:rsidR="00FB33B2" w:rsidRPr="00FB33B2" w:rsidRDefault="00FB33B2" w:rsidP="00FB33B2">
      <w:pPr>
        <w:rPr>
          <w:sz w:val="26"/>
          <w:szCs w:val="26"/>
        </w:rPr>
      </w:pPr>
      <w:r w:rsidRPr="00FB33B2">
        <w:rPr>
          <w:sz w:val="26"/>
          <w:szCs w:val="26"/>
        </w:rPr>
        <w:t>Okay, here is a detailed briefing document summarizing the key themes and ideas from the provided excerpts of Dr. David Bauer's lecture on Inductive Bible Study:</w:t>
      </w:r>
    </w:p>
    <w:p w14:paraId="5E41594F" w14:textId="77777777" w:rsidR="00FB33B2" w:rsidRPr="00FB33B2" w:rsidRDefault="00FB33B2" w:rsidP="00FB33B2">
      <w:pPr>
        <w:rPr>
          <w:sz w:val="26"/>
          <w:szCs w:val="26"/>
        </w:rPr>
      </w:pPr>
      <w:r w:rsidRPr="00FB33B2">
        <w:rPr>
          <w:b/>
          <w:bCs/>
          <w:sz w:val="26"/>
          <w:szCs w:val="26"/>
        </w:rPr>
        <w:t>Overview:</w:t>
      </w:r>
      <w:r w:rsidRPr="00FB33B2">
        <w:rPr>
          <w:sz w:val="26"/>
          <w:szCs w:val="26"/>
        </w:rPr>
        <w:t xml:space="preserve"> This document summarizes Dr. David Bauer's second lecture on Inductive Bible Study, focusing on methodology. The lecture emphasizes the importance of process, the inductive approach (evidential), direct study of the text, and a holistic perspective. Dr. Bauer stresses that while personal and communal experiences inform our reading, the primary focus should be on understanding the author's original intent and the text on its own terms.</w:t>
      </w:r>
    </w:p>
    <w:p w14:paraId="0C0C0DA2" w14:textId="77777777" w:rsidR="00FB33B2" w:rsidRPr="00FB33B2" w:rsidRDefault="00FB33B2" w:rsidP="00FB33B2">
      <w:pPr>
        <w:rPr>
          <w:sz w:val="26"/>
          <w:szCs w:val="26"/>
        </w:rPr>
      </w:pPr>
      <w:r w:rsidRPr="00FB33B2">
        <w:rPr>
          <w:b/>
          <w:bCs/>
          <w:sz w:val="26"/>
          <w:szCs w:val="26"/>
        </w:rPr>
        <w:t>Key Themes and Ideas:</w:t>
      </w:r>
    </w:p>
    <w:p w14:paraId="4573C2D6" w14:textId="77777777" w:rsidR="00FB33B2" w:rsidRPr="00FB33B2" w:rsidRDefault="00FB33B2" w:rsidP="00FB33B2">
      <w:pPr>
        <w:numPr>
          <w:ilvl w:val="0"/>
          <w:numId w:val="53"/>
        </w:numPr>
        <w:rPr>
          <w:sz w:val="26"/>
          <w:szCs w:val="26"/>
        </w:rPr>
      </w:pPr>
      <w:r w:rsidRPr="00FB33B2">
        <w:rPr>
          <w:b/>
          <w:bCs/>
          <w:sz w:val="26"/>
          <w:szCs w:val="26"/>
        </w:rPr>
        <w:t>The Interplay of Interpretation and Application:</w:t>
      </w:r>
    </w:p>
    <w:p w14:paraId="0506746C" w14:textId="77777777" w:rsidR="00FB33B2" w:rsidRPr="00FB33B2" w:rsidRDefault="00FB33B2" w:rsidP="00FB33B2">
      <w:pPr>
        <w:numPr>
          <w:ilvl w:val="0"/>
          <w:numId w:val="54"/>
        </w:numPr>
        <w:rPr>
          <w:sz w:val="26"/>
          <w:szCs w:val="26"/>
        </w:rPr>
      </w:pPr>
      <w:r w:rsidRPr="00FB33B2">
        <w:rPr>
          <w:sz w:val="26"/>
          <w:szCs w:val="26"/>
        </w:rPr>
        <w:t>While interpretation should ideally precede and inform application, the two are not entirely separable. Our "applicatory concerns" inevitably influence our interpretation.</w:t>
      </w:r>
    </w:p>
    <w:p w14:paraId="63ACFD31" w14:textId="77777777" w:rsidR="00FB33B2" w:rsidRPr="00FB33B2" w:rsidRDefault="00FB33B2" w:rsidP="00FB33B2">
      <w:pPr>
        <w:numPr>
          <w:ilvl w:val="0"/>
          <w:numId w:val="54"/>
        </w:numPr>
        <w:rPr>
          <w:sz w:val="26"/>
          <w:szCs w:val="26"/>
        </w:rPr>
      </w:pPr>
      <w:r w:rsidRPr="00FB33B2">
        <w:rPr>
          <w:sz w:val="26"/>
          <w:szCs w:val="26"/>
        </w:rPr>
        <w:t>The goal is to focus on what the writer communicated to the original readers to avoid skewing interpretation with contemporary concerns.</w:t>
      </w:r>
    </w:p>
    <w:p w14:paraId="7E7A3636" w14:textId="77777777" w:rsidR="00FB33B2" w:rsidRPr="00FB33B2" w:rsidRDefault="00FB33B2" w:rsidP="00FB33B2">
      <w:pPr>
        <w:numPr>
          <w:ilvl w:val="0"/>
          <w:numId w:val="54"/>
        </w:numPr>
        <w:rPr>
          <w:sz w:val="26"/>
          <w:szCs w:val="26"/>
        </w:rPr>
      </w:pPr>
      <w:r w:rsidRPr="00FB33B2">
        <w:rPr>
          <w:sz w:val="26"/>
          <w:szCs w:val="26"/>
        </w:rPr>
        <w:t>Application may, in turn, lead to greater insight into the original meaning.</w:t>
      </w:r>
    </w:p>
    <w:p w14:paraId="317EA7A9" w14:textId="77777777" w:rsidR="00FB33B2" w:rsidRPr="00FB33B2" w:rsidRDefault="00FB33B2" w:rsidP="00FB33B2">
      <w:pPr>
        <w:numPr>
          <w:ilvl w:val="0"/>
          <w:numId w:val="54"/>
        </w:numPr>
        <w:rPr>
          <w:sz w:val="26"/>
          <w:szCs w:val="26"/>
        </w:rPr>
      </w:pPr>
      <w:r w:rsidRPr="00FB33B2">
        <w:rPr>
          <w:sz w:val="26"/>
          <w:szCs w:val="26"/>
        </w:rPr>
        <w:t>Dr. Bauer uses the analogy of a "spiracular sort of approach," indicating that interpretation and application are not linear stages but rather feed into one another.</w:t>
      </w:r>
    </w:p>
    <w:p w14:paraId="62F2C38D" w14:textId="77777777" w:rsidR="00FB33B2" w:rsidRPr="00FB33B2" w:rsidRDefault="00FB33B2" w:rsidP="00FB33B2">
      <w:pPr>
        <w:numPr>
          <w:ilvl w:val="0"/>
          <w:numId w:val="54"/>
        </w:numPr>
        <w:rPr>
          <w:sz w:val="26"/>
          <w:szCs w:val="26"/>
        </w:rPr>
      </w:pPr>
      <w:r w:rsidRPr="00FB33B2">
        <w:rPr>
          <w:sz w:val="26"/>
          <w:szCs w:val="26"/>
        </w:rPr>
        <w:t>Quote: "In other words, there is some application that goes into interpretation and there's some interpretation that, and of course, interpretation clearly informs application."</w:t>
      </w:r>
    </w:p>
    <w:p w14:paraId="1644EB2A" w14:textId="77777777" w:rsidR="00FB33B2" w:rsidRPr="00FB33B2" w:rsidRDefault="00FB33B2" w:rsidP="00FB33B2">
      <w:pPr>
        <w:numPr>
          <w:ilvl w:val="0"/>
          <w:numId w:val="54"/>
        </w:numPr>
        <w:rPr>
          <w:sz w:val="26"/>
          <w:szCs w:val="26"/>
        </w:rPr>
      </w:pPr>
      <w:r w:rsidRPr="00FB33B2">
        <w:rPr>
          <w:sz w:val="26"/>
          <w:szCs w:val="26"/>
        </w:rPr>
        <w:t>Quote: "But the point is that we want to begin by focusing upon what the writer was communicating to his original readers so as not improperly to bring our concerns, our contemporary concerns, into the interpretation."</w:t>
      </w:r>
    </w:p>
    <w:p w14:paraId="6CFE7628" w14:textId="77777777" w:rsidR="00FB33B2" w:rsidRPr="00FB33B2" w:rsidRDefault="00FB33B2" w:rsidP="00FB33B2">
      <w:pPr>
        <w:numPr>
          <w:ilvl w:val="0"/>
          <w:numId w:val="55"/>
        </w:numPr>
        <w:rPr>
          <w:sz w:val="26"/>
          <w:szCs w:val="26"/>
        </w:rPr>
      </w:pPr>
      <w:r w:rsidRPr="00FB33B2">
        <w:rPr>
          <w:b/>
          <w:bCs/>
          <w:sz w:val="26"/>
          <w:szCs w:val="26"/>
        </w:rPr>
        <w:t>Importance of Process:</w:t>
      </w:r>
    </w:p>
    <w:p w14:paraId="7907DCCE" w14:textId="77777777" w:rsidR="00FB33B2" w:rsidRPr="00FB33B2" w:rsidRDefault="00FB33B2" w:rsidP="00FB33B2">
      <w:pPr>
        <w:numPr>
          <w:ilvl w:val="0"/>
          <w:numId w:val="56"/>
        </w:numPr>
        <w:rPr>
          <w:sz w:val="26"/>
          <w:szCs w:val="26"/>
        </w:rPr>
      </w:pPr>
      <w:r w:rsidRPr="00FB33B2">
        <w:rPr>
          <w:sz w:val="26"/>
          <w:szCs w:val="26"/>
        </w:rPr>
        <w:t>The quality of interpretation and application depends significantly on the quality of the study process.</w:t>
      </w:r>
    </w:p>
    <w:p w14:paraId="3DAEC9D7" w14:textId="77777777" w:rsidR="00FB33B2" w:rsidRPr="00FB33B2" w:rsidRDefault="00FB33B2" w:rsidP="00FB33B2">
      <w:pPr>
        <w:numPr>
          <w:ilvl w:val="0"/>
          <w:numId w:val="56"/>
        </w:numPr>
        <w:rPr>
          <w:sz w:val="26"/>
          <w:szCs w:val="26"/>
        </w:rPr>
      </w:pPr>
      <w:r w:rsidRPr="00FB33B2">
        <w:rPr>
          <w:sz w:val="26"/>
          <w:szCs w:val="26"/>
        </w:rPr>
        <w:lastRenderedPageBreak/>
        <w:t xml:space="preserve">While process is crucial, it's a "mechanical fallacy" to think that Bible study is </w:t>
      </w:r>
      <w:r w:rsidRPr="00FB33B2">
        <w:rPr>
          <w:i/>
          <w:iCs/>
          <w:sz w:val="26"/>
          <w:szCs w:val="26"/>
        </w:rPr>
        <w:t>reducible</w:t>
      </w:r>
      <w:r w:rsidRPr="00FB33B2">
        <w:rPr>
          <w:sz w:val="26"/>
          <w:szCs w:val="26"/>
        </w:rPr>
        <w:t xml:space="preserve"> to process alone. Personal attitude, depth of experience, and theological reasoning are also important.</w:t>
      </w:r>
    </w:p>
    <w:p w14:paraId="75821272" w14:textId="77777777" w:rsidR="00FB33B2" w:rsidRPr="00FB33B2" w:rsidRDefault="00FB33B2" w:rsidP="00FB33B2">
      <w:pPr>
        <w:numPr>
          <w:ilvl w:val="0"/>
          <w:numId w:val="56"/>
        </w:numPr>
        <w:rPr>
          <w:sz w:val="26"/>
          <w:szCs w:val="26"/>
        </w:rPr>
      </w:pPr>
      <w:r w:rsidRPr="00FB33B2">
        <w:rPr>
          <w:sz w:val="26"/>
          <w:szCs w:val="26"/>
        </w:rPr>
        <w:t>Quote: "Essentially, what we're suggesting at this point is that everything else being equal, the quality of results, how good our interpretation is, how helpful our interpretation is, how accurate our interpretation is, and our application too, that the quality of results is largely dependent upon the quality of the process."</w:t>
      </w:r>
    </w:p>
    <w:p w14:paraId="1A0A9B59" w14:textId="77777777" w:rsidR="00FB33B2" w:rsidRPr="00FB33B2" w:rsidRDefault="00FB33B2" w:rsidP="00FB33B2">
      <w:pPr>
        <w:numPr>
          <w:ilvl w:val="0"/>
          <w:numId w:val="57"/>
        </w:numPr>
        <w:rPr>
          <w:sz w:val="26"/>
          <w:szCs w:val="26"/>
        </w:rPr>
      </w:pPr>
      <w:r w:rsidRPr="00FB33B2">
        <w:rPr>
          <w:b/>
          <w:bCs/>
          <w:sz w:val="26"/>
          <w:szCs w:val="26"/>
        </w:rPr>
        <w:t>The Significance of Personal Experience and Theological Understanding:</w:t>
      </w:r>
    </w:p>
    <w:p w14:paraId="23F66998" w14:textId="77777777" w:rsidR="00FB33B2" w:rsidRPr="00FB33B2" w:rsidRDefault="00FB33B2" w:rsidP="00FB33B2">
      <w:pPr>
        <w:numPr>
          <w:ilvl w:val="0"/>
          <w:numId w:val="58"/>
        </w:numPr>
        <w:rPr>
          <w:sz w:val="26"/>
          <w:szCs w:val="26"/>
        </w:rPr>
      </w:pPr>
      <w:r w:rsidRPr="00FB33B2">
        <w:rPr>
          <w:sz w:val="26"/>
          <w:szCs w:val="26"/>
        </w:rPr>
        <w:t>A deeper personal life and Christian experience are essential for a richer understanding of Scripture.</w:t>
      </w:r>
    </w:p>
    <w:p w14:paraId="3F3DB1E7" w14:textId="77777777" w:rsidR="00FB33B2" w:rsidRPr="00FB33B2" w:rsidRDefault="00FB33B2" w:rsidP="00FB33B2">
      <w:pPr>
        <w:numPr>
          <w:ilvl w:val="0"/>
          <w:numId w:val="58"/>
        </w:numPr>
        <w:rPr>
          <w:sz w:val="26"/>
          <w:szCs w:val="26"/>
        </w:rPr>
      </w:pPr>
      <w:r w:rsidRPr="00FB33B2">
        <w:rPr>
          <w:sz w:val="26"/>
          <w:szCs w:val="26"/>
        </w:rPr>
        <w:t>A strong theological understanding deepens the capacity to comprehend biblical texts as theological texts.</w:t>
      </w:r>
    </w:p>
    <w:p w14:paraId="3CDEC1E9" w14:textId="77777777" w:rsidR="00FB33B2" w:rsidRPr="00FB33B2" w:rsidRDefault="00FB33B2" w:rsidP="00FB33B2">
      <w:pPr>
        <w:numPr>
          <w:ilvl w:val="0"/>
          <w:numId w:val="58"/>
        </w:numPr>
        <w:rPr>
          <w:sz w:val="26"/>
          <w:szCs w:val="26"/>
        </w:rPr>
      </w:pPr>
      <w:r w:rsidRPr="00FB33B2">
        <w:rPr>
          <w:sz w:val="26"/>
          <w:szCs w:val="26"/>
        </w:rPr>
        <w:t>Spiritual insight through the Holy Spirit is also necessary.</w:t>
      </w:r>
    </w:p>
    <w:p w14:paraId="48C1DD10" w14:textId="77777777" w:rsidR="00FB33B2" w:rsidRPr="00FB33B2" w:rsidRDefault="00FB33B2" w:rsidP="00FB33B2">
      <w:pPr>
        <w:numPr>
          <w:ilvl w:val="0"/>
          <w:numId w:val="58"/>
        </w:numPr>
        <w:rPr>
          <w:sz w:val="26"/>
          <w:szCs w:val="26"/>
        </w:rPr>
      </w:pPr>
      <w:r w:rsidRPr="00FB33B2">
        <w:rPr>
          <w:sz w:val="26"/>
          <w:szCs w:val="26"/>
        </w:rPr>
        <w:t>Quote: "Brevard Childs was asked how a person might become a better interpreter, and Childs' answer was to become a deeper, less shallow, better person so that the quality of a person's life has to do with how well one actually understands the sense, the essence of what is being communicated in the Scriptures."</w:t>
      </w:r>
    </w:p>
    <w:p w14:paraId="504A8B59" w14:textId="77777777" w:rsidR="00FB33B2" w:rsidRPr="00FB33B2" w:rsidRDefault="00FB33B2" w:rsidP="00FB33B2">
      <w:pPr>
        <w:numPr>
          <w:ilvl w:val="0"/>
          <w:numId w:val="58"/>
        </w:numPr>
        <w:rPr>
          <w:sz w:val="26"/>
          <w:szCs w:val="26"/>
        </w:rPr>
      </w:pPr>
      <w:r w:rsidRPr="00FB33B2">
        <w:rPr>
          <w:sz w:val="26"/>
          <w:szCs w:val="26"/>
        </w:rPr>
        <w:t>Quote: "The better theological sense you have, the deepening of your facilities and theological thinking and theological reasoning will really help you much in the study of the Bible."</w:t>
      </w:r>
    </w:p>
    <w:p w14:paraId="56D0BBAF" w14:textId="77777777" w:rsidR="00FB33B2" w:rsidRPr="00FB33B2" w:rsidRDefault="00FB33B2" w:rsidP="00FB33B2">
      <w:pPr>
        <w:numPr>
          <w:ilvl w:val="0"/>
          <w:numId w:val="59"/>
        </w:numPr>
        <w:rPr>
          <w:sz w:val="26"/>
          <w:szCs w:val="26"/>
        </w:rPr>
      </w:pPr>
      <w:r w:rsidRPr="00FB33B2">
        <w:rPr>
          <w:b/>
          <w:bCs/>
          <w:sz w:val="26"/>
          <w:szCs w:val="26"/>
        </w:rPr>
        <w:t>Inductive vs. Deductive Approach:</w:t>
      </w:r>
    </w:p>
    <w:p w14:paraId="20BD0710" w14:textId="77777777" w:rsidR="00FB33B2" w:rsidRPr="00FB33B2" w:rsidRDefault="00FB33B2" w:rsidP="00FB33B2">
      <w:pPr>
        <w:numPr>
          <w:ilvl w:val="0"/>
          <w:numId w:val="60"/>
        </w:numPr>
        <w:rPr>
          <w:sz w:val="26"/>
          <w:szCs w:val="26"/>
        </w:rPr>
      </w:pPr>
      <w:r w:rsidRPr="00FB33B2">
        <w:rPr>
          <w:sz w:val="26"/>
          <w:szCs w:val="26"/>
        </w:rPr>
        <w:t xml:space="preserve">The preferred approach is inductive: </w:t>
      </w:r>
      <w:r w:rsidRPr="00FB33B2">
        <w:rPr>
          <w:i/>
          <w:iCs/>
          <w:sz w:val="26"/>
          <w:szCs w:val="26"/>
        </w:rPr>
        <w:t>evidential</w:t>
      </w:r>
      <w:r w:rsidRPr="00FB33B2">
        <w:rPr>
          <w:sz w:val="26"/>
          <w:szCs w:val="26"/>
        </w:rPr>
        <w:t>, open to the data, and drawing conclusions based on the evidence in the text.</w:t>
      </w:r>
    </w:p>
    <w:p w14:paraId="0EC4A62A" w14:textId="77777777" w:rsidR="00FB33B2" w:rsidRPr="00FB33B2" w:rsidRDefault="00FB33B2" w:rsidP="00FB33B2">
      <w:pPr>
        <w:numPr>
          <w:ilvl w:val="0"/>
          <w:numId w:val="60"/>
        </w:numPr>
        <w:rPr>
          <w:sz w:val="26"/>
          <w:szCs w:val="26"/>
        </w:rPr>
      </w:pPr>
      <w:r w:rsidRPr="00FB33B2">
        <w:rPr>
          <w:sz w:val="26"/>
          <w:szCs w:val="26"/>
        </w:rPr>
        <w:t>A deductive approach begins with presuppositions and interprets the data through those assumptions.</w:t>
      </w:r>
    </w:p>
    <w:p w14:paraId="29275953" w14:textId="77777777" w:rsidR="00FB33B2" w:rsidRPr="00FB33B2" w:rsidRDefault="00FB33B2" w:rsidP="00FB33B2">
      <w:pPr>
        <w:numPr>
          <w:ilvl w:val="0"/>
          <w:numId w:val="60"/>
        </w:numPr>
        <w:rPr>
          <w:sz w:val="26"/>
          <w:szCs w:val="26"/>
        </w:rPr>
      </w:pPr>
      <w:r w:rsidRPr="00FB33B2">
        <w:rPr>
          <w:sz w:val="26"/>
          <w:szCs w:val="26"/>
        </w:rPr>
        <w:t>The Bible often challenges our presuppositions; therefore, an inductive approach allows the text to speak for itself rather than imposing our preconceived ideas onto it.</w:t>
      </w:r>
    </w:p>
    <w:p w14:paraId="659A843D" w14:textId="77777777" w:rsidR="00FB33B2" w:rsidRPr="00FB33B2" w:rsidRDefault="00FB33B2" w:rsidP="00FB33B2">
      <w:pPr>
        <w:numPr>
          <w:ilvl w:val="0"/>
          <w:numId w:val="60"/>
        </w:numPr>
        <w:rPr>
          <w:sz w:val="26"/>
          <w:szCs w:val="26"/>
        </w:rPr>
      </w:pPr>
      <w:r w:rsidRPr="00FB33B2">
        <w:rPr>
          <w:sz w:val="26"/>
          <w:szCs w:val="26"/>
        </w:rPr>
        <w:t>Quote: "By inductive, we mean essentially evidential, which stands over against a deductive approach. Inductive is an evidential approach. Deductive is presuppositional."</w:t>
      </w:r>
    </w:p>
    <w:p w14:paraId="73D0161D" w14:textId="77777777" w:rsidR="00FB33B2" w:rsidRPr="00FB33B2" w:rsidRDefault="00FB33B2" w:rsidP="00FB33B2">
      <w:pPr>
        <w:numPr>
          <w:ilvl w:val="0"/>
          <w:numId w:val="60"/>
        </w:numPr>
        <w:rPr>
          <w:sz w:val="26"/>
          <w:szCs w:val="26"/>
        </w:rPr>
      </w:pPr>
      <w:r w:rsidRPr="00FB33B2">
        <w:rPr>
          <w:sz w:val="26"/>
          <w:szCs w:val="26"/>
        </w:rPr>
        <w:lastRenderedPageBreak/>
        <w:t>Quote: "The message of the Bible actually challenges thinking and practices, and that's the way really the Bible relates to us. It does not simply conform to our presuppositions. It seeks to speak a new word to us, challenging our presuppositions"</w:t>
      </w:r>
    </w:p>
    <w:p w14:paraId="10ED3D57" w14:textId="77777777" w:rsidR="00FB33B2" w:rsidRPr="00FB33B2" w:rsidRDefault="00FB33B2" w:rsidP="00FB33B2">
      <w:pPr>
        <w:numPr>
          <w:ilvl w:val="0"/>
          <w:numId w:val="60"/>
        </w:numPr>
        <w:rPr>
          <w:sz w:val="26"/>
          <w:szCs w:val="26"/>
        </w:rPr>
      </w:pPr>
      <w:r w:rsidRPr="00FB33B2">
        <w:rPr>
          <w:sz w:val="26"/>
          <w:szCs w:val="26"/>
        </w:rPr>
        <w:t>Luther’s idea of the Bible as "adversarius noster" meaning "our adversary" underscores this challenging aspect of Scripture that calls to examine our presuppositions.</w:t>
      </w:r>
    </w:p>
    <w:p w14:paraId="7856EE2C" w14:textId="77777777" w:rsidR="00FB33B2" w:rsidRPr="00FB33B2" w:rsidRDefault="00FB33B2" w:rsidP="00FB33B2">
      <w:pPr>
        <w:numPr>
          <w:ilvl w:val="0"/>
          <w:numId w:val="60"/>
        </w:numPr>
        <w:rPr>
          <w:sz w:val="26"/>
          <w:szCs w:val="26"/>
        </w:rPr>
      </w:pPr>
      <w:r w:rsidRPr="00FB33B2">
        <w:rPr>
          <w:sz w:val="26"/>
          <w:szCs w:val="26"/>
        </w:rPr>
        <w:t>Recognizing one's presuppositions is crucial, as is exposing them to the biblical text and being willing to change one's views based on the text.</w:t>
      </w:r>
    </w:p>
    <w:p w14:paraId="39FBF756" w14:textId="77777777" w:rsidR="00FB33B2" w:rsidRPr="00FB33B2" w:rsidRDefault="00FB33B2" w:rsidP="00FB33B2">
      <w:pPr>
        <w:numPr>
          <w:ilvl w:val="0"/>
          <w:numId w:val="60"/>
        </w:numPr>
        <w:rPr>
          <w:sz w:val="26"/>
          <w:szCs w:val="26"/>
        </w:rPr>
      </w:pPr>
      <w:r w:rsidRPr="00FB33B2">
        <w:rPr>
          <w:sz w:val="26"/>
          <w:szCs w:val="26"/>
        </w:rPr>
        <w:t>Quote: "When we come to a biblical passage, it would be helpful to ask ourselves, what do I think this passage means? What do I assume it means? What do I expect it to mean? What do I hope it means? What do I hope it doesn't mean? Those are presuppositions."</w:t>
      </w:r>
    </w:p>
    <w:p w14:paraId="124C60B5" w14:textId="77777777" w:rsidR="00FB33B2" w:rsidRPr="00FB33B2" w:rsidRDefault="00FB33B2" w:rsidP="00FB33B2">
      <w:pPr>
        <w:numPr>
          <w:ilvl w:val="0"/>
          <w:numId w:val="60"/>
        </w:numPr>
        <w:rPr>
          <w:sz w:val="26"/>
          <w:szCs w:val="26"/>
        </w:rPr>
      </w:pPr>
      <w:r w:rsidRPr="00FB33B2">
        <w:rPr>
          <w:sz w:val="26"/>
          <w:szCs w:val="26"/>
        </w:rPr>
        <w:t>Quote: "Adolf Schlatter, the great pietist New Testament scholar from the early years of the 20th century, has said that only when we become aware of our presuppositions can we really overcome them."</w:t>
      </w:r>
    </w:p>
    <w:p w14:paraId="1726B7A7" w14:textId="77777777" w:rsidR="00FB33B2" w:rsidRPr="00FB33B2" w:rsidRDefault="00FB33B2" w:rsidP="00FB33B2">
      <w:pPr>
        <w:numPr>
          <w:ilvl w:val="0"/>
          <w:numId w:val="61"/>
        </w:numPr>
        <w:rPr>
          <w:sz w:val="26"/>
          <w:szCs w:val="26"/>
        </w:rPr>
      </w:pPr>
      <w:r w:rsidRPr="00FB33B2">
        <w:rPr>
          <w:b/>
          <w:bCs/>
          <w:sz w:val="26"/>
          <w:szCs w:val="26"/>
        </w:rPr>
        <w:t>Firsthand Study and the Role of Commentaries:</w:t>
      </w:r>
    </w:p>
    <w:p w14:paraId="4360487A" w14:textId="77777777" w:rsidR="00FB33B2" w:rsidRPr="00FB33B2" w:rsidRDefault="00FB33B2" w:rsidP="00FB33B2">
      <w:pPr>
        <w:numPr>
          <w:ilvl w:val="0"/>
          <w:numId w:val="62"/>
        </w:numPr>
        <w:rPr>
          <w:sz w:val="26"/>
          <w:szCs w:val="26"/>
        </w:rPr>
      </w:pPr>
      <w:r w:rsidRPr="00FB33B2">
        <w:rPr>
          <w:sz w:val="26"/>
          <w:szCs w:val="26"/>
        </w:rPr>
        <w:t>Prioritize direct, firsthand study of the text over relying on secondary sources like commentaries.</w:t>
      </w:r>
    </w:p>
    <w:p w14:paraId="5FC93CBF" w14:textId="77777777" w:rsidR="00FB33B2" w:rsidRPr="00FB33B2" w:rsidRDefault="00FB33B2" w:rsidP="00FB33B2">
      <w:pPr>
        <w:numPr>
          <w:ilvl w:val="0"/>
          <w:numId w:val="62"/>
        </w:numPr>
        <w:rPr>
          <w:sz w:val="26"/>
          <w:szCs w:val="26"/>
        </w:rPr>
      </w:pPr>
      <w:r w:rsidRPr="00FB33B2">
        <w:rPr>
          <w:sz w:val="26"/>
          <w:szCs w:val="26"/>
        </w:rPr>
        <w:t>Direct study does not guarantee an unbiased reading; one can still interpret presuppositionally, even without commentaries.</w:t>
      </w:r>
    </w:p>
    <w:p w14:paraId="462C4FB7" w14:textId="77777777" w:rsidR="00FB33B2" w:rsidRPr="00FB33B2" w:rsidRDefault="00FB33B2" w:rsidP="00FB33B2">
      <w:pPr>
        <w:numPr>
          <w:ilvl w:val="0"/>
          <w:numId w:val="62"/>
        </w:numPr>
        <w:rPr>
          <w:sz w:val="26"/>
          <w:szCs w:val="26"/>
        </w:rPr>
      </w:pPr>
      <w:r w:rsidRPr="00FB33B2">
        <w:rPr>
          <w:sz w:val="26"/>
          <w:szCs w:val="26"/>
        </w:rPr>
        <w:t xml:space="preserve">Commentaries are valuable, but should be used to </w:t>
      </w:r>
      <w:r w:rsidRPr="00FB33B2">
        <w:rPr>
          <w:i/>
          <w:iCs/>
          <w:sz w:val="26"/>
          <w:szCs w:val="26"/>
        </w:rPr>
        <w:t>aid</w:t>
      </w:r>
      <w:r w:rsidRPr="00FB33B2">
        <w:rPr>
          <w:sz w:val="26"/>
          <w:szCs w:val="26"/>
        </w:rPr>
        <w:t xml:space="preserve"> rather than replace personal study of the text. They should not be the starting point or substitute for one's own discovery.</w:t>
      </w:r>
    </w:p>
    <w:p w14:paraId="2CFB01A3" w14:textId="77777777" w:rsidR="00FB33B2" w:rsidRPr="00FB33B2" w:rsidRDefault="00FB33B2" w:rsidP="00FB33B2">
      <w:pPr>
        <w:numPr>
          <w:ilvl w:val="0"/>
          <w:numId w:val="62"/>
        </w:numPr>
        <w:rPr>
          <w:sz w:val="26"/>
          <w:szCs w:val="26"/>
        </w:rPr>
      </w:pPr>
      <w:r w:rsidRPr="00FB33B2">
        <w:rPr>
          <w:sz w:val="26"/>
          <w:szCs w:val="26"/>
        </w:rPr>
        <w:t>Starting with commentaries can create "blinders" and diminish the joy of firsthand discovery, and can result in less ownership of the understanding.</w:t>
      </w:r>
    </w:p>
    <w:p w14:paraId="347AA21B" w14:textId="77777777" w:rsidR="00FB33B2" w:rsidRPr="00FB33B2" w:rsidRDefault="00FB33B2" w:rsidP="00FB33B2">
      <w:pPr>
        <w:numPr>
          <w:ilvl w:val="0"/>
          <w:numId w:val="62"/>
        </w:numPr>
        <w:rPr>
          <w:sz w:val="26"/>
          <w:szCs w:val="26"/>
        </w:rPr>
      </w:pPr>
      <w:r w:rsidRPr="00FB33B2">
        <w:rPr>
          <w:sz w:val="26"/>
          <w:szCs w:val="26"/>
        </w:rPr>
        <w:t>Commentaries have functional authority when they assist our own understanding of the text.</w:t>
      </w:r>
    </w:p>
    <w:p w14:paraId="5FA9C21E" w14:textId="77777777" w:rsidR="00FB33B2" w:rsidRPr="00FB33B2" w:rsidRDefault="00FB33B2" w:rsidP="00FB33B2">
      <w:pPr>
        <w:numPr>
          <w:ilvl w:val="0"/>
          <w:numId w:val="62"/>
        </w:numPr>
        <w:rPr>
          <w:sz w:val="26"/>
          <w:szCs w:val="26"/>
        </w:rPr>
      </w:pPr>
      <w:r w:rsidRPr="00FB33B2">
        <w:rPr>
          <w:sz w:val="26"/>
          <w:szCs w:val="26"/>
        </w:rPr>
        <w:t>Quote: "Induction is facilitated generally by beginning with direct first-hand study and then moving to the interpretation of others. In other words, priorities should be given to the first-hand direct study of the text over reading secondary sources and what other people say about the text."</w:t>
      </w:r>
    </w:p>
    <w:p w14:paraId="0E88F0B6" w14:textId="77777777" w:rsidR="00FB33B2" w:rsidRPr="00FB33B2" w:rsidRDefault="00FB33B2" w:rsidP="00FB33B2">
      <w:pPr>
        <w:numPr>
          <w:ilvl w:val="0"/>
          <w:numId w:val="62"/>
        </w:numPr>
        <w:rPr>
          <w:sz w:val="26"/>
          <w:szCs w:val="26"/>
        </w:rPr>
      </w:pPr>
      <w:r w:rsidRPr="00FB33B2">
        <w:rPr>
          <w:sz w:val="26"/>
          <w:szCs w:val="26"/>
        </w:rPr>
        <w:lastRenderedPageBreak/>
        <w:t>Quote: "Commentaries are not produced in order to be a substitute for your own study of the text. Their purpose, their intention is to aid you in your own study of the text, not to replace your own study of the text."</w:t>
      </w:r>
    </w:p>
    <w:p w14:paraId="36873A9A" w14:textId="77777777" w:rsidR="00FB33B2" w:rsidRPr="00FB33B2" w:rsidRDefault="00FB33B2" w:rsidP="00FB33B2">
      <w:pPr>
        <w:numPr>
          <w:ilvl w:val="0"/>
          <w:numId w:val="63"/>
        </w:numPr>
        <w:rPr>
          <w:sz w:val="26"/>
          <w:szCs w:val="26"/>
        </w:rPr>
      </w:pPr>
      <w:r w:rsidRPr="00FB33B2">
        <w:rPr>
          <w:b/>
          <w:bCs/>
          <w:sz w:val="26"/>
          <w:szCs w:val="26"/>
        </w:rPr>
        <w:t>Convictions Regarding Sound Bible Study:</w:t>
      </w:r>
    </w:p>
    <w:p w14:paraId="7CE00088" w14:textId="77777777" w:rsidR="00FB33B2" w:rsidRPr="00FB33B2" w:rsidRDefault="00FB33B2" w:rsidP="00FB33B2">
      <w:pPr>
        <w:numPr>
          <w:ilvl w:val="0"/>
          <w:numId w:val="64"/>
        </w:numPr>
        <w:rPr>
          <w:sz w:val="26"/>
          <w:szCs w:val="26"/>
        </w:rPr>
      </w:pPr>
      <w:r w:rsidRPr="00FB33B2">
        <w:rPr>
          <w:b/>
          <w:bCs/>
          <w:sz w:val="26"/>
          <w:szCs w:val="26"/>
        </w:rPr>
        <w:t>Inductive:</w:t>
      </w:r>
      <w:r w:rsidRPr="00FB33B2">
        <w:rPr>
          <w:sz w:val="26"/>
          <w:szCs w:val="26"/>
        </w:rPr>
        <w:t xml:space="preserve"> Move from evidence to conclusions, open to the evidence, and committed to following it.</w:t>
      </w:r>
    </w:p>
    <w:p w14:paraId="38815266" w14:textId="77777777" w:rsidR="00FB33B2" w:rsidRPr="00FB33B2" w:rsidRDefault="00FB33B2" w:rsidP="00FB33B2">
      <w:pPr>
        <w:numPr>
          <w:ilvl w:val="0"/>
          <w:numId w:val="64"/>
        </w:numPr>
        <w:rPr>
          <w:sz w:val="26"/>
          <w:szCs w:val="26"/>
        </w:rPr>
      </w:pPr>
      <w:r w:rsidRPr="00FB33B2">
        <w:rPr>
          <w:sz w:val="26"/>
          <w:szCs w:val="26"/>
        </w:rPr>
        <w:t>This includes an emphasis on openness, observation, and inferential reasoning.</w:t>
      </w:r>
    </w:p>
    <w:p w14:paraId="5442E999" w14:textId="77777777" w:rsidR="00FB33B2" w:rsidRPr="00FB33B2" w:rsidRDefault="00FB33B2" w:rsidP="00FB33B2">
      <w:pPr>
        <w:numPr>
          <w:ilvl w:val="0"/>
          <w:numId w:val="64"/>
        </w:numPr>
        <w:rPr>
          <w:sz w:val="26"/>
          <w:szCs w:val="26"/>
        </w:rPr>
      </w:pPr>
      <w:r w:rsidRPr="00FB33B2">
        <w:rPr>
          <w:sz w:val="26"/>
          <w:szCs w:val="26"/>
        </w:rPr>
        <w:t>Quote: "The first is that it implies an emphasis upon openness, a radical openness to the evidence, and a commitment to follow the evidence wherever it leads, no matter how new, unexpected, risky, scary, strange, foreign, or textual."</w:t>
      </w:r>
    </w:p>
    <w:p w14:paraId="2608648E" w14:textId="77777777" w:rsidR="00FB33B2" w:rsidRPr="00FB33B2" w:rsidRDefault="00FB33B2" w:rsidP="00FB33B2">
      <w:pPr>
        <w:numPr>
          <w:ilvl w:val="0"/>
          <w:numId w:val="64"/>
        </w:numPr>
        <w:rPr>
          <w:sz w:val="26"/>
          <w:szCs w:val="26"/>
        </w:rPr>
      </w:pPr>
      <w:r w:rsidRPr="00FB33B2">
        <w:rPr>
          <w:sz w:val="26"/>
          <w:szCs w:val="26"/>
        </w:rPr>
        <w:t>Quote: "That is to say, and it suggests if, in fact, the approach is one from evidence, especially in the biblical text, to conclusions, it suggests it implies an emphasis upon becoming acquainted with the evidence itself, the evidence in the biblical text, and we encounter, we become acquainted with evidence in the biblical text that will be the basis for conclusions by observing the text"</w:t>
      </w:r>
    </w:p>
    <w:p w14:paraId="2B066A7D" w14:textId="77777777" w:rsidR="00FB33B2" w:rsidRPr="00FB33B2" w:rsidRDefault="00FB33B2" w:rsidP="00FB33B2">
      <w:pPr>
        <w:numPr>
          <w:ilvl w:val="0"/>
          <w:numId w:val="64"/>
        </w:numPr>
        <w:rPr>
          <w:sz w:val="26"/>
          <w:szCs w:val="26"/>
        </w:rPr>
      </w:pPr>
      <w:r w:rsidRPr="00FB33B2">
        <w:rPr>
          <w:b/>
          <w:bCs/>
          <w:sz w:val="26"/>
          <w:szCs w:val="26"/>
        </w:rPr>
        <w:t>Methodical:</w:t>
      </w:r>
      <w:r w:rsidRPr="00FB33B2">
        <w:rPr>
          <w:sz w:val="26"/>
          <w:szCs w:val="26"/>
        </w:rPr>
        <w:t xml:space="preserve"> Reflective and intentional about the process.</w:t>
      </w:r>
    </w:p>
    <w:p w14:paraId="302FFB27" w14:textId="77777777" w:rsidR="00FB33B2" w:rsidRPr="00FB33B2" w:rsidRDefault="00FB33B2" w:rsidP="00FB33B2">
      <w:pPr>
        <w:numPr>
          <w:ilvl w:val="0"/>
          <w:numId w:val="64"/>
        </w:numPr>
        <w:rPr>
          <w:sz w:val="26"/>
          <w:szCs w:val="26"/>
        </w:rPr>
      </w:pPr>
      <w:r w:rsidRPr="00FB33B2">
        <w:rPr>
          <w:b/>
          <w:bCs/>
          <w:sz w:val="26"/>
          <w:szCs w:val="26"/>
        </w:rPr>
        <w:t>Serious and Intentional:</w:t>
      </w:r>
      <w:r w:rsidRPr="00FB33B2">
        <w:rPr>
          <w:sz w:val="26"/>
          <w:szCs w:val="26"/>
        </w:rPr>
        <w:t xml:space="preserve"> Dedicated to the task.</w:t>
      </w:r>
    </w:p>
    <w:p w14:paraId="3BC2D46B" w14:textId="77777777" w:rsidR="00FB33B2" w:rsidRPr="00FB33B2" w:rsidRDefault="00FB33B2" w:rsidP="00FB33B2">
      <w:pPr>
        <w:numPr>
          <w:ilvl w:val="0"/>
          <w:numId w:val="64"/>
        </w:numPr>
        <w:rPr>
          <w:sz w:val="26"/>
          <w:szCs w:val="26"/>
        </w:rPr>
      </w:pPr>
      <w:r w:rsidRPr="00FB33B2">
        <w:rPr>
          <w:b/>
          <w:bCs/>
          <w:sz w:val="26"/>
          <w:szCs w:val="26"/>
        </w:rPr>
        <w:t>Holistic and Sequential:</w:t>
      </w:r>
      <w:r w:rsidRPr="00FB33B2">
        <w:rPr>
          <w:sz w:val="26"/>
          <w:szCs w:val="26"/>
        </w:rPr>
        <w:t xml:space="preserve"> Comprehensive, incorporating all relevant considerations (including various methods), and moving through the process logically (both interpretation and application).</w:t>
      </w:r>
    </w:p>
    <w:p w14:paraId="3C5BF120" w14:textId="77777777" w:rsidR="00FB33B2" w:rsidRPr="00FB33B2" w:rsidRDefault="00FB33B2" w:rsidP="00FB33B2">
      <w:pPr>
        <w:numPr>
          <w:ilvl w:val="0"/>
          <w:numId w:val="65"/>
        </w:numPr>
        <w:rPr>
          <w:sz w:val="26"/>
          <w:szCs w:val="26"/>
        </w:rPr>
      </w:pPr>
      <w:r w:rsidRPr="00FB33B2">
        <w:rPr>
          <w:b/>
          <w:bCs/>
          <w:sz w:val="26"/>
          <w:szCs w:val="26"/>
        </w:rPr>
        <w:t>Individual and Communal Study:</w:t>
      </w:r>
    </w:p>
    <w:p w14:paraId="2E3E33D0" w14:textId="77777777" w:rsidR="00FB33B2" w:rsidRPr="00FB33B2" w:rsidRDefault="00FB33B2" w:rsidP="00FB33B2">
      <w:pPr>
        <w:numPr>
          <w:ilvl w:val="0"/>
          <w:numId w:val="66"/>
        </w:numPr>
        <w:rPr>
          <w:sz w:val="26"/>
          <w:szCs w:val="26"/>
        </w:rPr>
      </w:pPr>
      <w:r w:rsidRPr="00FB33B2">
        <w:rPr>
          <w:sz w:val="26"/>
          <w:szCs w:val="26"/>
        </w:rPr>
        <w:t>Both individual and communal study are crucial. The Bible speaks to both the individual and the community of faith, therefore the method of study should reflect that.</w:t>
      </w:r>
    </w:p>
    <w:p w14:paraId="23568E94" w14:textId="77777777" w:rsidR="00FB33B2" w:rsidRPr="00FB33B2" w:rsidRDefault="00FB33B2" w:rsidP="00FB33B2">
      <w:pPr>
        <w:numPr>
          <w:ilvl w:val="0"/>
          <w:numId w:val="66"/>
        </w:numPr>
        <w:rPr>
          <w:sz w:val="26"/>
          <w:szCs w:val="26"/>
        </w:rPr>
      </w:pPr>
      <w:r w:rsidRPr="00FB33B2">
        <w:rPr>
          <w:sz w:val="26"/>
          <w:szCs w:val="26"/>
        </w:rPr>
        <w:t>Individual encounter is necessary, but community engagement enhances understanding.</w:t>
      </w:r>
    </w:p>
    <w:p w14:paraId="4AA87957" w14:textId="77777777" w:rsidR="00FB33B2" w:rsidRPr="00FB33B2" w:rsidRDefault="00FB33B2" w:rsidP="00FB33B2">
      <w:pPr>
        <w:numPr>
          <w:ilvl w:val="0"/>
          <w:numId w:val="66"/>
        </w:numPr>
        <w:rPr>
          <w:sz w:val="26"/>
          <w:szCs w:val="26"/>
        </w:rPr>
      </w:pPr>
      <w:r w:rsidRPr="00FB33B2">
        <w:rPr>
          <w:sz w:val="26"/>
          <w:szCs w:val="26"/>
        </w:rPr>
        <w:t>Communal study provides checks and balances against idiosyncratic interpretations.</w:t>
      </w:r>
    </w:p>
    <w:p w14:paraId="3C43D393" w14:textId="77777777" w:rsidR="00FB33B2" w:rsidRPr="00FB33B2" w:rsidRDefault="00FB33B2" w:rsidP="00FB33B2">
      <w:pPr>
        <w:numPr>
          <w:ilvl w:val="0"/>
          <w:numId w:val="66"/>
        </w:numPr>
        <w:rPr>
          <w:sz w:val="26"/>
          <w:szCs w:val="26"/>
        </w:rPr>
      </w:pPr>
      <w:r w:rsidRPr="00FB33B2">
        <w:rPr>
          <w:sz w:val="26"/>
          <w:szCs w:val="26"/>
        </w:rPr>
        <w:t>The community, rather than an individual, is responsible for interpreting scripture.</w:t>
      </w:r>
    </w:p>
    <w:p w14:paraId="1118877F" w14:textId="77777777" w:rsidR="00FB33B2" w:rsidRPr="00FB33B2" w:rsidRDefault="00FB33B2" w:rsidP="00FB33B2">
      <w:pPr>
        <w:numPr>
          <w:ilvl w:val="0"/>
          <w:numId w:val="66"/>
        </w:numPr>
        <w:rPr>
          <w:sz w:val="26"/>
          <w:szCs w:val="26"/>
        </w:rPr>
      </w:pPr>
      <w:r w:rsidRPr="00FB33B2">
        <w:rPr>
          <w:sz w:val="26"/>
          <w:szCs w:val="26"/>
        </w:rPr>
        <w:lastRenderedPageBreak/>
        <w:t>Quote: "There is a sense in which all of us, or I should say each of us, stands as an individual before the text and the text is addressed to us as individuals...On the other hand, as we've mentioned already, there is a corporate aspect to the text as well. The text does not really address us simply as individuals but as a community of faith. Really, there's a sense in which the Scriptures have been written to the whole church, the church as a whole."</w:t>
      </w:r>
    </w:p>
    <w:p w14:paraId="7512C57C" w14:textId="77777777" w:rsidR="00FB33B2" w:rsidRPr="00FB33B2" w:rsidRDefault="00FB33B2" w:rsidP="00FB33B2">
      <w:pPr>
        <w:numPr>
          <w:ilvl w:val="0"/>
          <w:numId w:val="67"/>
        </w:numPr>
        <w:rPr>
          <w:sz w:val="26"/>
          <w:szCs w:val="26"/>
        </w:rPr>
      </w:pPr>
      <w:r w:rsidRPr="00FB33B2">
        <w:rPr>
          <w:b/>
          <w:bCs/>
          <w:sz w:val="26"/>
          <w:szCs w:val="26"/>
        </w:rPr>
        <w:t>Multivalency and Determinacy/Indeterminacy:</w:t>
      </w:r>
    </w:p>
    <w:p w14:paraId="6C2F28A5" w14:textId="77777777" w:rsidR="00FB33B2" w:rsidRPr="00FB33B2" w:rsidRDefault="00FB33B2" w:rsidP="00FB33B2">
      <w:pPr>
        <w:numPr>
          <w:ilvl w:val="0"/>
          <w:numId w:val="68"/>
        </w:numPr>
        <w:rPr>
          <w:sz w:val="26"/>
          <w:szCs w:val="26"/>
        </w:rPr>
      </w:pPr>
      <w:r w:rsidRPr="00FB33B2">
        <w:rPr>
          <w:sz w:val="26"/>
          <w:szCs w:val="26"/>
        </w:rPr>
        <w:t>Passages can be multivalent or polyvalent (possessing multiple meanings).</w:t>
      </w:r>
    </w:p>
    <w:p w14:paraId="683732DB" w14:textId="77777777" w:rsidR="00FB33B2" w:rsidRPr="00FB33B2" w:rsidRDefault="00FB33B2" w:rsidP="00FB33B2">
      <w:pPr>
        <w:numPr>
          <w:ilvl w:val="0"/>
          <w:numId w:val="68"/>
        </w:numPr>
        <w:rPr>
          <w:sz w:val="26"/>
          <w:szCs w:val="26"/>
        </w:rPr>
      </w:pPr>
      <w:r w:rsidRPr="00FB33B2">
        <w:rPr>
          <w:sz w:val="26"/>
          <w:szCs w:val="26"/>
        </w:rPr>
        <w:t>The example given was John 11:35, "Jesus wept," which can be interpreted as Jesus weeping for Lazarus or as Jesus weeping for those who do not grieve with hope.</w:t>
      </w:r>
    </w:p>
    <w:p w14:paraId="28A6F193" w14:textId="77777777" w:rsidR="00FB33B2" w:rsidRPr="00FB33B2" w:rsidRDefault="00FB33B2" w:rsidP="00FB33B2">
      <w:pPr>
        <w:numPr>
          <w:ilvl w:val="0"/>
          <w:numId w:val="68"/>
        </w:numPr>
        <w:rPr>
          <w:sz w:val="26"/>
          <w:szCs w:val="26"/>
        </w:rPr>
      </w:pPr>
      <w:r w:rsidRPr="00FB33B2">
        <w:rPr>
          <w:sz w:val="26"/>
          <w:szCs w:val="26"/>
        </w:rPr>
        <w:t>Passages fall on a spectrum of determinacy to indeterminacy.</w:t>
      </w:r>
    </w:p>
    <w:p w14:paraId="278E4B1A" w14:textId="77777777" w:rsidR="00FB33B2" w:rsidRPr="00FB33B2" w:rsidRDefault="00FB33B2" w:rsidP="00FB33B2">
      <w:pPr>
        <w:numPr>
          <w:ilvl w:val="0"/>
          <w:numId w:val="68"/>
        </w:numPr>
        <w:rPr>
          <w:sz w:val="26"/>
          <w:szCs w:val="26"/>
        </w:rPr>
      </w:pPr>
      <w:r w:rsidRPr="00FB33B2">
        <w:rPr>
          <w:sz w:val="26"/>
          <w:szCs w:val="26"/>
        </w:rPr>
        <w:t>Determinate passages have a narrow range of potential meanings while indeterminate ones have a wider range.</w:t>
      </w:r>
    </w:p>
    <w:p w14:paraId="18E3EEDA" w14:textId="77777777" w:rsidR="00FB33B2" w:rsidRPr="00FB33B2" w:rsidRDefault="00FB33B2" w:rsidP="00FB33B2">
      <w:pPr>
        <w:numPr>
          <w:ilvl w:val="0"/>
          <w:numId w:val="68"/>
        </w:numPr>
        <w:rPr>
          <w:sz w:val="26"/>
          <w:szCs w:val="26"/>
        </w:rPr>
      </w:pPr>
      <w:r w:rsidRPr="00FB33B2">
        <w:rPr>
          <w:sz w:val="26"/>
          <w:szCs w:val="26"/>
        </w:rPr>
        <w:t>Even indeterminate passages have boundaries which gives meaning potential.</w:t>
      </w:r>
    </w:p>
    <w:p w14:paraId="7B4EE2D4" w14:textId="77777777" w:rsidR="00FB33B2" w:rsidRPr="00FB33B2" w:rsidRDefault="00FB33B2" w:rsidP="00FB33B2">
      <w:pPr>
        <w:numPr>
          <w:ilvl w:val="0"/>
          <w:numId w:val="68"/>
        </w:numPr>
        <w:rPr>
          <w:sz w:val="26"/>
          <w:szCs w:val="26"/>
        </w:rPr>
      </w:pPr>
      <w:r w:rsidRPr="00FB33B2">
        <w:rPr>
          <w:sz w:val="26"/>
          <w:szCs w:val="26"/>
        </w:rPr>
        <w:t>Interpretations can legitimately differ among individuals and groups based on background, experience, theological traditions, and cultures.</w:t>
      </w:r>
    </w:p>
    <w:p w14:paraId="1C60E3B7" w14:textId="77777777" w:rsidR="00FB33B2" w:rsidRPr="00FB33B2" w:rsidRDefault="00FB33B2" w:rsidP="00FB33B2">
      <w:pPr>
        <w:numPr>
          <w:ilvl w:val="0"/>
          <w:numId w:val="68"/>
        </w:numPr>
        <w:rPr>
          <w:sz w:val="26"/>
          <w:szCs w:val="26"/>
        </w:rPr>
      </w:pPr>
      <w:r w:rsidRPr="00FB33B2">
        <w:rPr>
          <w:sz w:val="26"/>
          <w:szCs w:val="26"/>
        </w:rPr>
        <w:t>An optimal approach would seek awareness of as many potential meanings as possible.</w:t>
      </w:r>
    </w:p>
    <w:p w14:paraId="4C0CB155" w14:textId="77777777" w:rsidR="00FB33B2" w:rsidRPr="00FB33B2" w:rsidRDefault="00FB33B2" w:rsidP="00FB33B2">
      <w:pPr>
        <w:numPr>
          <w:ilvl w:val="0"/>
          <w:numId w:val="68"/>
        </w:numPr>
        <w:rPr>
          <w:sz w:val="26"/>
          <w:szCs w:val="26"/>
        </w:rPr>
      </w:pPr>
      <w:r w:rsidRPr="00FB33B2">
        <w:rPr>
          <w:sz w:val="26"/>
          <w:szCs w:val="26"/>
        </w:rPr>
        <w:t>Quote: "I do not think personally that it's quite proper, at least precisely accurate, to say that every passage has only one single meaning."</w:t>
      </w:r>
    </w:p>
    <w:p w14:paraId="1DFBD928" w14:textId="77777777" w:rsidR="00FB33B2" w:rsidRPr="00FB33B2" w:rsidRDefault="00FB33B2" w:rsidP="00FB33B2">
      <w:pPr>
        <w:numPr>
          <w:ilvl w:val="0"/>
          <w:numId w:val="69"/>
        </w:numPr>
        <w:rPr>
          <w:sz w:val="26"/>
          <w:szCs w:val="26"/>
        </w:rPr>
      </w:pPr>
      <w:r w:rsidRPr="00FB33B2">
        <w:rPr>
          <w:b/>
          <w:bCs/>
          <w:sz w:val="26"/>
          <w:szCs w:val="26"/>
        </w:rPr>
        <w:t>Rational and Spiritual Dimensions:</w:t>
      </w:r>
    </w:p>
    <w:p w14:paraId="61C68DC0" w14:textId="77777777" w:rsidR="00FB33B2" w:rsidRPr="00FB33B2" w:rsidRDefault="00FB33B2" w:rsidP="00FB33B2">
      <w:pPr>
        <w:numPr>
          <w:ilvl w:val="0"/>
          <w:numId w:val="70"/>
        </w:numPr>
        <w:rPr>
          <w:sz w:val="26"/>
          <w:szCs w:val="26"/>
        </w:rPr>
      </w:pPr>
      <w:r w:rsidRPr="00FB33B2">
        <w:rPr>
          <w:sz w:val="26"/>
          <w:szCs w:val="26"/>
        </w:rPr>
        <w:t>Both rational and spiritual elements are important in biblical study, and should not be seen as contradictory.</w:t>
      </w:r>
    </w:p>
    <w:p w14:paraId="1938DDC3" w14:textId="77777777" w:rsidR="00FB33B2" w:rsidRPr="00FB33B2" w:rsidRDefault="00FB33B2" w:rsidP="00FB33B2">
      <w:pPr>
        <w:numPr>
          <w:ilvl w:val="0"/>
          <w:numId w:val="70"/>
        </w:numPr>
        <w:rPr>
          <w:sz w:val="26"/>
          <w:szCs w:val="26"/>
        </w:rPr>
      </w:pPr>
      <w:r w:rsidRPr="00FB33B2">
        <w:rPr>
          <w:sz w:val="26"/>
          <w:szCs w:val="26"/>
        </w:rPr>
        <w:t>Bible study engages intellect; the Bible uses rational discourse and appeals to reason.</w:t>
      </w:r>
    </w:p>
    <w:p w14:paraId="35A0419B" w14:textId="77777777" w:rsidR="00FB33B2" w:rsidRPr="00FB33B2" w:rsidRDefault="00FB33B2" w:rsidP="00FB33B2">
      <w:pPr>
        <w:numPr>
          <w:ilvl w:val="0"/>
          <w:numId w:val="70"/>
        </w:numPr>
        <w:rPr>
          <w:sz w:val="26"/>
          <w:szCs w:val="26"/>
        </w:rPr>
      </w:pPr>
      <w:r w:rsidRPr="00FB33B2">
        <w:rPr>
          <w:sz w:val="26"/>
          <w:szCs w:val="26"/>
        </w:rPr>
        <w:t>The text also suggests that spiritual things are understood through the Holy Spirit and personal experience.</w:t>
      </w:r>
    </w:p>
    <w:p w14:paraId="6001A0E3" w14:textId="77777777" w:rsidR="00FB33B2" w:rsidRPr="00FB33B2" w:rsidRDefault="00FB33B2" w:rsidP="00FB33B2">
      <w:pPr>
        <w:numPr>
          <w:ilvl w:val="0"/>
          <w:numId w:val="70"/>
        </w:numPr>
        <w:rPr>
          <w:sz w:val="26"/>
          <w:szCs w:val="26"/>
        </w:rPr>
      </w:pPr>
      <w:r w:rsidRPr="00FB33B2">
        <w:rPr>
          <w:sz w:val="26"/>
          <w:szCs w:val="26"/>
        </w:rPr>
        <w:t>Quote: "By attending to the use of our rational faculties in the interpretation of the Scriptures, we are really submitting to God's methods. God has revealed, has chosen to reveal Himself in the form of rational discourse"</w:t>
      </w:r>
    </w:p>
    <w:p w14:paraId="39860C8A" w14:textId="77777777" w:rsidR="00FB33B2" w:rsidRPr="00FB33B2" w:rsidRDefault="00FB33B2" w:rsidP="00FB33B2">
      <w:pPr>
        <w:numPr>
          <w:ilvl w:val="0"/>
          <w:numId w:val="70"/>
        </w:numPr>
        <w:rPr>
          <w:sz w:val="26"/>
          <w:szCs w:val="26"/>
        </w:rPr>
      </w:pPr>
      <w:r w:rsidRPr="00FB33B2">
        <w:rPr>
          <w:sz w:val="26"/>
          <w:szCs w:val="26"/>
        </w:rPr>
        <w:lastRenderedPageBreak/>
        <w:t>Luther also said there must be a substance of scripture relating to the substance of my experience.</w:t>
      </w:r>
    </w:p>
    <w:p w14:paraId="669BEF6F" w14:textId="77777777" w:rsidR="00FB33B2" w:rsidRPr="00FB33B2" w:rsidRDefault="00FB33B2" w:rsidP="00FB33B2">
      <w:pPr>
        <w:numPr>
          <w:ilvl w:val="0"/>
          <w:numId w:val="71"/>
        </w:numPr>
        <w:rPr>
          <w:sz w:val="26"/>
          <w:szCs w:val="26"/>
        </w:rPr>
      </w:pPr>
      <w:r w:rsidRPr="00FB33B2">
        <w:rPr>
          <w:b/>
          <w:bCs/>
          <w:sz w:val="26"/>
          <w:szCs w:val="26"/>
        </w:rPr>
        <w:t>The Nature of Interpretation:</w:t>
      </w:r>
    </w:p>
    <w:p w14:paraId="073D6559" w14:textId="77777777" w:rsidR="00FB33B2" w:rsidRPr="00FB33B2" w:rsidRDefault="00FB33B2" w:rsidP="00FB33B2">
      <w:pPr>
        <w:numPr>
          <w:ilvl w:val="0"/>
          <w:numId w:val="72"/>
        </w:numPr>
        <w:rPr>
          <w:sz w:val="26"/>
          <w:szCs w:val="26"/>
        </w:rPr>
      </w:pPr>
      <w:r w:rsidRPr="00FB33B2">
        <w:rPr>
          <w:sz w:val="26"/>
          <w:szCs w:val="26"/>
        </w:rPr>
        <w:t>The lecture concludes by suggesting that the question of what exactly is meant by interpretation will determine how we know when our interpretation of the text is accurate.</w:t>
      </w:r>
    </w:p>
    <w:p w14:paraId="5965A9A6" w14:textId="77777777" w:rsidR="00FB33B2" w:rsidRPr="00FB33B2" w:rsidRDefault="00FB33B2" w:rsidP="00FB33B2">
      <w:pPr>
        <w:numPr>
          <w:ilvl w:val="0"/>
          <w:numId w:val="72"/>
        </w:numPr>
        <w:rPr>
          <w:sz w:val="26"/>
          <w:szCs w:val="26"/>
        </w:rPr>
      </w:pPr>
      <w:r w:rsidRPr="00FB33B2">
        <w:rPr>
          <w:sz w:val="26"/>
          <w:szCs w:val="26"/>
        </w:rPr>
        <w:t>This question will be discussed in the next lecture.</w:t>
      </w:r>
    </w:p>
    <w:p w14:paraId="2C2A267D" w14:textId="77777777" w:rsidR="00FB33B2" w:rsidRPr="00FB33B2" w:rsidRDefault="00FB33B2" w:rsidP="00FB33B2">
      <w:pPr>
        <w:numPr>
          <w:ilvl w:val="0"/>
          <w:numId w:val="72"/>
        </w:numPr>
        <w:rPr>
          <w:sz w:val="26"/>
          <w:szCs w:val="26"/>
        </w:rPr>
      </w:pPr>
      <w:r w:rsidRPr="00FB33B2">
        <w:rPr>
          <w:sz w:val="26"/>
          <w:szCs w:val="26"/>
        </w:rPr>
        <w:t>Quote: "This really gets into the basic question, really a central question, and that is, what is interpretation? What is interpretation? Only when you address and answer the question, what is interpretation? Can you determine whether a particular interpretation is right or wrong, is good or bad, is better or not as good?"</w:t>
      </w:r>
    </w:p>
    <w:p w14:paraId="68135370" w14:textId="77777777" w:rsidR="00FB33B2" w:rsidRPr="00FB33B2" w:rsidRDefault="00FB33B2" w:rsidP="00FB33B2">
      <w:pPr>
        <w:rPr>
          <w:sz w:val="26"/>
          <w:szCs w:val="26"/>
        </w:rPr>
      </w:pPr>
      <w:r w:rsidRPr="00FB33B2">
        <w:rPr>
          <w:b/>
          <w:bCs/>
          <w:sz w:val="26"/>
          <w:szCs w:val="26"/>
        </w:rPr>
        <w:t>Conclusion:</w:t>
      </w:r>
    </w:p>
    <w:p w14:paraId="4874DB36" w14:textId="77777777" w:rsidR="00FB33B2" w:rsidRPr="00FB33B2" w:rsidRDefault="00FB33B2" w:rsidP="00FB33B2">
      <w:pPr>
        <w:rPr>
          <w:sz w:val="26"/>
          <w:szCs w:val="26"/>
        </w:rPr>
      </w:pPr>
      <w:r w:rsidRPr="00FB33B2">
        <w:rPr>
          <w:sz w:val="26"/>
          <w:szCs w:val="26"/>
        </w:rPr>
        <w:t>Dr. Bauer’s lecture lays a foundation for inductive Bible study, emphasizing the need for a thoughtful, evidential approach that values both personal study and the wisdom of the community of faith. The lecture stresses a balance between interpretation and application, direct study and use of commentaries, and a radical openness to the message of the biblical text itself, leading to a deeper and more accurate understanding. The overarching principle is to let the Bible speak on its own terms, challenging preconceived notions and promoting a transformative encounter with Scripture.</w:t>
      </w:r>
    </w:p>
    <w:p w14:paraId="460A7332" w14:textId="77777777" w:rsidR="00FB33B2" w:rsidRPr="00FB33B2" w:rsidRDefault="00FB33B2" w:rsidP="00FB33B2">
      <w:pPr>
        <w:rPr>
          <w:vanish/>
          <w:sz w:val="26"/>
          <w:szCs w:val="26"/>
        </w:rPr>
      </w:pPr>
      <w:r w:rsidRPr="00FB33B2">
        <w:rPr>
          <w:vanish/>
          <w:sz w:val="26"/>
          <w:szCs w:val="26"/>
        </w:rPr>
        <w:t>Bottom of Form</w:t>
      </w:r>
    </w:p>
    <w:p w14:paraId="0872D07F" w14:textId="77777777" w:rsidR="00A90E97" w:rsidRPr="005A2B93" w:rsidRDefault="00A90E97" w:rsidP="000A2E02">
      <w:pPr>
        <w:rPr>
          <w:sz w:val="26"/>
          <w:szCs w:val="26"/>
        </w:rPr>
      </w:pPr>
    </w:p>
    <w:p w14:paraId="405680E4" w14:textId="77777777" w:rsidR="00A90E97" w:rsidRPr="005A2B93" w:rsidRDefault="00A90E97" w:rsidP="000A2E02">
      <w:pPr>
        <w:rPr>
          <w:sz w:val="26"/>
          <w:szCs w:val="26"/>
        </w:rPr>
      </w:pPr>
    </w:p>
    <w:p w14:paraId="0F59D24D" w14:textId="77777777" w:rsidR="004865B0" w:rsidRDefault="004865B0">
      <w:pPr>
        <w:rPr>
          <w:sz w:val="26"/>
          <w:szCs w:val="26"/>
        </w:rPr>
      </w:pPr>
      <w:r>
        <w:rPr>
          <w:sz w:val="26"/>
          <w:szCs w:val="26"/>
        </w:rPr>
        <w:br w:type="page"/>
      </w:r>
    </w:p>
    <w:p w14:paraId="25795329" w14:textId="620C5D07" w:rsidR="008535EA" w:rsidRPr="008535EA" w:rsidRDefault="008535EA" w:rsidP="008535EA">
      <w:pPr>
        <w:rPr>
          <w:vanish/>
          <w:sz w:val="26"/>
          <w:szCs w:val="26"/>
        </w:rPr>
      </w:pPr>
      <w:r w:rsidRPr="008535EA">
        <w:rPr>
          <w:vanish/>
          <w:sz w:val="26"/>
          <w:szCs w:val="26"/>
        </w:rPr>
        <w:lastRenderedPageBreak/>
        <w:t>Top of Form</w:t>
      </w:r>
    </w:p>
    <w:p w14:paraId="5BE57001" w14:textId="1A055BDF"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4865B0">
        <w:rPr>
          <w:b/>
          <w:bCs/>
          <w:sz w:val="36"/>
          <w:szCs w:val="36"/>
        </w:rPr>
        <w:t>2</w:t>
      </w:r>
      <w:r w:rsidR="005A2B93">
        <w:rPr>
          <w:b/>
          <w:bCs/>
          <w:sz w:val="36"/>
          <w:szCs w:val="36"/>
        </w:rPr>
        <w:t xml:space="preserve">, </w:t>
      </w:r>
      <w:r w:rsidR="005A2B93">
        <w:rPr>
          <w:b/>
          <w:bCs/>
          <w:sz w:val="36"/>
          <w:szCs w:val="36"/>
        </w:rPr>
        <w:br/>
        <w:t xml:space="preserve">         Introduction, Inductive Versus Deductive Methods</w:t>
      </w:r>
      <w:r w:rsidRPr="00067B4B">
        <w:rPr>
          <w:vanish/>
          <w:sz w:val="26"/>
          <w:szCs w:val="26"/>
        </w:rPr>
        <w:t>Top of Form</w:t>
      </w:r>
    </w:p>
    <w:p w14:paraId="69711E57" w14:textId="77777777" w:rsidR="00FB33B2" w:rsidRPr="00FB33B2" w:rsidRDefault="00FB33B2" w:rsidP="00FB33B2">
      <w:pPr>
        <w:rPr>
          <w:vanish/>
          <w:sz w:val="26"/>
          <w:szCs w:val="26"/>
        </w:rPr>
      </w:pPr>
      <w:r w:rsidRPr="00FB33B2">
        <w:rPr>
          <w:vanish/>
          <w:sz w:val="26"/>
          <w:szCs w:val="26"/>
        </w:rPr>
        <w:t>Top of Form</w:t>
      </w:r>
    </w:p>
    <w:p w14:paraId="33A5D536" w14:textId="77777777" w:rsidR="00FB33B2" w:rsidRPr="00FB33B2" w:rsidRDefault="00FB33B2" w:rsidP="00FB33B2">
      <w:pPr>
        <w:rPr>
          <w:b/>
          <w:bCs/>
          <w:sz w:val="26"/>
          <w:szCs w:val="26"/>
        </w:rPr>
      </w:pPr>
      <w:r w:rsidRPr="00FB33B2">
        <w:rPr>
          <w:b/>
          <w:bCs/>
          <w:sz w:val="26"/>
          <w:szCs w:val="26"/>
        </w:rPr>
        <w:t>Inductive Bible Study: A Review</w:t>
      </w:r>
    </w:p>
    <w:p w14:paraId="7BF137C7" w14:textId="77777777" w:rsidR="00FB33B2" w:rsidRPr="00FB33B2" w:rsidRDefault="00FB33B2" w:rsidP="00FB33B2">
      <w:pPr>
        <w:rPr>
          <w:b/>
          <w:bCs/>
          <w:sz w:val="26"/>
          <w:szCs w:val="26"/>
        </w:rPr>
      </w:pPr>
      <w:r w:rsidRPr="00FB33B2">
        <w:rPr>
          <w:b/>
          <w:bCs/>
          <w:sz w:val="26"/>
          <w:szCs w:val="26"/>
        </w:rPr>
        <w:t>Quiz</w:t>
      </w:r>
    </w:p>
    <w:p w14:paraId="6FF5D237" w14:textId="77777777" w:rsidR="00FB33B2" w:rsidRPr="00FB33B2" w:rsidRDefault="00FB33B2" w:rsidP="00FB33B2">
      <w:pPr>
        <w:rPr>
          <w:sz w:val="26"/>
          <w:szCs w:val="26"/>
        </w:rPr>
      </w:pPr>
      <w:r w:rsidRPr="00FB33B2">
        <w:rPr>
          <w:sz w:val="26"/>
          <w:szCs w:val="26"/>
        </w:rPr>
        <w:t>Answer each question in 2-3 sentences.</w:t>
      </w:r>
    </w:p>
    <w:p w14:paraId="448E6AD0" w14:textId="77777777" w:rsidR="00FB33B2" w:rsidRPr="00FB33B2" w:rsidRDefault="00FB33B2" w:rsidP="00FB33B2">
      <w:pPr>
        <w:numPr>
          <w:ilvl w:val="0"/>
          <w:numId w:val="73"/>
        </w:numPr>
        <w:rPr>
          <w:sz w:val="26"/>
          <w:szCs w:val="26"/>
        </w:rPr>
      </w:pPr>
      <w:r w:rsidRPr="00FB33B2">
        <w:rPr>
          <w:sz w:val="26"/>
          <w:szCs w:val="26"/>
        </w:rPr>
        <w:t>Why is it important to focus on the original meaning of a biblical text before applying it to contemporary situations?</w:t>
      </w:r>
    </w:p>
    <w:p w14:paraId="26A47785" w14:textId="77777777" w:rsidR="00FB33B2" w:rsidRPr="00FB33B2" w:rsidRDefault="00FB33B2" w:rsidP="00FB33B2">
      <w:pPr>
        <w:numPr>
          <w:ilvl w:val="0"/>
          <w:numId w:val="73"/>
        </w:numPr>
        <w:rPr>
          <w:sz w:val="26"/>
          <w:szCs w:val="26"/>
        </w:rPr>
      </w:pPr>
      <w:r w:rsidRPr="00FB33B2">
        <w:rPr>
          <w:sz w:val="26"/>
          <w:szCs w:val="26"/>
        </w:rPr>
        <w:t>Explain what Dr. Bauer means by the idea that Bible study involves a "serious concern for process."</w:t>
      </w:r>
    </w:p>
    <w:p w14:paraId="0E89E783" w14:textId="77777777" w:rsidR="00FB33B2" w:rsidRPr="00FB33B2" w:rsidRDefault="00FB33B2" w:rsidP="00FB33B2">
      <w:pPr>
        <w:numPr>
          <w:ilvl w:val="0"/>
          <w:numId w:val="73"/>
        </w:numPr>
        <w:rPr>
          <w:sz w:val="26"/>
          <w:szCs w:val="26"/>
        </w:rPr>
      </w:pPr>
      <w:r w:rsidRPr="00FB33B2">
        <w:rPr>
          <w:sz w:val="26"/>
          <w:szCs w:val="26"/>
        </w:rPr>
        <w:t>What is the "mechanical fallacy" and why should it be avoided in Bible study?</w:t>
      </w:r>
    </w:p>
    <w:p w14:paraId="5B8336EC" w14:textId="77777777" w:rsidR="00FB33B2" w:rsidRPr="00FB33B2" w:rsidRDefault="00FB33B2" w:rsidP="00FB33B2">
      <w:pPr>
        <w:numPr>
          <w:ilvl w:val="0"/>
          <w:numId w:val="73"/>
        </w:numPr>
        <w:rPr>
          <w:sz w:val="26"/>
          <w:szCs w:val="26"/>
        </w:rPr>
      </w:pPr>
      <w:r w:rsidRPr="00FB33B2">
        <w:rPr>
          <w:sz w:val="26"/>
          <w:szCs w:val="26"/>
        </w:rPr>
        <w:t>According to the lecture, how does a person's life and experiences affect their ability to understand the Bible?</w:t>
      </w:r>
    </w:p>
    <w:p w14:paraId="53DEEDA0" w14:textId="77777777" w:rsidR="00FB33B2" w:rsidRPr="00FB33B2" w:rsidRDefault="00FB33B2" w:rsidP="00FB33B2">
      <w:pPr>
        <w:numPr>
          <w:ilvl w:val="0"/>
          <w:numId w:val="73"/>
        </w:numPr>
        <w:rPr>
          <w:sz w:val="26"/>
          <w:szCs w:val="26"/>
        </w:rPr>
      </w:pPr>
      <w:r w:rsidRPr="00FB33B2">
        <w:rPr>
          <w:sz w:val="26"/>
          <w:szCs w:val="26"/>
        </w:rPr>
        <w:t>What is the difference between an inductive and deductive approach to Bible study?</w:t>
      </w:r>
    </w:p>
    <w:p w14:paraId="2A4EF090" w14:textId="77777777" w:rsidR="00FB33B2" w:rsidRPr="00FB33B2" w:rsidRDefault="00FB33B2" w:rsidP="00FB33B2">
      <w:pPr>
        <w:numPr>
          <w:ilvl w:val="0"/>
          <w:numId w:val="73"/>
        </w:numPr>
        <w:rPr>
          <w:sz w:val="26"/>
          <w:szCs w:val="26"/>
        </w:rPr>
      </w:pPr>
      <w:r w:rsidRPr="00FB33B2">
        <w:rPr>
          <w:sz w:val="26"/>
          <w:szCs w:val="26"/>
        </w:rPr>
        <w:t>Why is it important to identify our presuppositions when studying the Bible?</w:t>
      </w:r>
    </w:p>
    <w:p w14:paraId="316F8B32" w14:textId="77777777" w:rsidR="00FB33B2" w:rsidRPr="00FB33B2" w:rsidRDefault="00FB33B2" w:rsidP="00FB33B2">
      <w:pPr>
        <w:numPr>
          <w:ilvl w:val="0"/>
          <w:numId w:val="73"/>
        </w:numPr>
        <w:rPr>
          <w:sz w:val="26"/>
          <w:szCs w:val="26"/>
        </w:rPr>
      </w:pPr>
      <w:r w:rsidRPr="00FB33B2">
        <w:rPr>
          <w:sz w:val="26"/>
          <w:szCs w:val="26"/>
        </w:rPr>
        <w:t>Why does Dr. Bauer advocate beginning with direct study of the Bible before consulting commentaries?</w:t>
      </w:r>
    </w:p>
    <w:p w14:paraId="1F3BD090" w14:textId="77777777" w:rsidR="00FB33B2" w:rsidRPr="00FB33B2" w:rsidRDefault="00FB33B2" w:rsidP="00FB33B2">
      <w:pPr>
        <w:numPr>
          <w:ilvl w:val="0"/>
          <w:numId w:val="73"/>
        </w:numPr>
        <w:rPr>
          <w:sz w:val="26"/>
          <w:szCs w:val="26"/>
        </w:rPr>
      </w:pPr>
      <w:r w:rsidRPr="00FB33B2">
        <w:rPr>
          <w:sz w:val="26"/>
          <w:szCs w:val="26"/>
        </w:rPr>
        <w:t>What are the three problems with beginning Bible study with a commentary, instead of the biblical text?</w:t>
      </w:r>
    </w:p>
    <w:p w14:paraId="54BCDE28" w14:textId="77777777" w:rsidR="00FB33B2" w:rsidRPr="00FB33B2" w:rsidRDefault="00FB33B2" w:rsidP="00FB33B2">
      <w:pPr>
        <w:numPr>
          <w:ilvl w:val="0"/>
          <w:numId w:val="73"/>
        </w:numPr>
        <w:rPr>
          <w:sz w:val="26"/>
          <w:szCs w:val="26"/>
        </w:rPr>
      </w:pPr>
      <w:r w:rsidRPr="00FB33B2">
        <w:rPr>
          <w:sz w:val="26"/>
          <w:szCs w:val="26"/>
        </w:rPr>
        <w:t>Explain the importance of both individual and communal study of the Bible.</w:t>
      </w:r>
    </w:p>
    <w:p w14:paraId="6CA3870F" w14:textId="77777777" w:rsidR="00FB33B2" w:rsidRPr="00FB33B2" w:rsidRDefault="00FB33B2" w:rsidP="00FB33B2">
      <w:pPr>
        <w:numPr>
          <w:ilvl w:val="0"/>
          <w:numId w:val="73"/>
        </w:numPr>
        <w:rPr>
          <w:sz w:val="26"/>
          <w:szCs w:val="26"/>
        </w:rPr>
      </w:pPr>
      <w:r w:rsidRPr="00FB33B2">
        <w:rPr>
          <w:sz w:val="26"/>
          <w:szCs w:val="26"/>
        </w:rPr>
        <w:t>Why does Dr. Bauer think it’s inaccurate to say that every passage of the Bible has only one single meaning?</w:t>
      </w:r>
    </w:p>
    <w:p w14:paraId="5881452E" w14:textId="77777777" w:rsidR="00FB33B2" w:rsidRPr="00FB33B2" w:rsidRDefault="00FB33B2" w:rsidP="00FB33B2">
      <w:pPr>
        <w:rPr>
          <w:b/>
          <w:bCs/>
          <w:sz w:val="26"/>
          <w:szCs w:val="26"/>
        </w:rPr>
      </w:pPr>
      <w:r w:rsidRPr="00FB33B2">
        <w:rPr>
          <w:b/>
          <w:bCs/>
          <w:sz w:val="26"/>
          <w:szCs w:val="26"/>
        </w:rPr>
        <w:t>Answer Key</w:t>
      </w:r>
    </w:p>
    <w:p w14:paraId="7247E3ED" w14:textId="77777777" w:rsidR="00FB33B2" w:rsidRPr="00FB33B2" w:rsidRDefault="00FB33B2" w:rsidP="00FB33B2">
      <w:pPr>
        <w:numPr>
          <w:ilvl w:val="0"/>
          <w:numId w:val="74"/>
        </w:numPr>
        <w:rPr>
          <w:sz w:val="26"/>
          <w:szCs w:val="26"/>
        </w:rPr>
      </w:pPr>
      <w:r w:rsidRPr="00FB33B2">
        <w:rPr>
          <w:sz w:val="26"/>
          <w:szCs w:val="26"/>
        </w:rPr>
        <w:t>Focusing on the original meaning ensures we understand what the writer intended to communicate to their original audience, preventing us from improperly imposing our own contemporary concerns onto the text and skewing its interpretation. This helps to maintain the integrity of the text's message.</w:t>
      </w:r>
    </w:p>
    <w:p w14:paraId="4B0002B8" w14:textId="77777777" w:rsidR="00FB33B2" w:rsidRPr="00FB33B2" w:rsidRDefault="00FB33B2" w:rsidP="00FB33B2">
      <w:pPr>
        <w:numPr>
          <w:ilvl w:val="0"/>
          <w:numId w:val="74"/>
        </w:numPr>
        <w:rPr>
          <w:sz w:val="26"/>
          <w:szCs w:val="26"/>
        </w:rPr>
      </w:pPr>
      <w:r w:rsidRPr="00FB33B2">
        <w:rPr>
          <w:sz w:val="26"/>
          <w:szCs w:val="26"/>
        </w:rPr>
        <w:t xml:space="preserve">Dr. Bauer suggests that the quality of our interpretation and application of the Bible is largely dependent on the quality of the process by which we study it, </w:t>
      </w:r>
      <w:r w:rsidRPr="00FB33B2">
        <w:rPr>
          <w:sz w:val="26"/>
          <w:szCs w:val="26"/>
        </w:rPr>
        <w:lastRenderedPageBreak/>
        <w:t>highlighting the importance of a thoughtful and careful approach to reading and understanding the text.</w:t>
      </w:r>
    </w:p>
    <w:p w14:paraId="5A751DFD" w14:textId="77777777" w:rsidR="00FB33B2" w:rsidRPr="00FB33B2" w:rsidRDefault="00FB33B2" w:rsidP="00FB33B2">
      <w:pPr>
        <w:numPr>
          <w:ilvl w:val="0"/>
          <w:numId w:val="74"/>
        </w:numPr>
        <w:rPr>
          <w:sz w:val="26"/>
          <w:szCs w:val="26"/>
        </w:rPr>
      </w:pPr>
      <w:r w:rsidRPr="00FB33B2">
        <w:rPr>
          <w:sz w:val="26"/>
          <w:szCs w:val="26"/>
        </w:rPr>
        <w:t>The mechanical fallacy is the idea that Bible study can be reduced to a mere process, which is invalid because a person's attitude, life experiences, and faith are also critical for understanding the text. It's important to remember that it’s more than a simple step-by-step process.</w:t>
      </w:r>
    </w:p>
    <w:p w14:paraId="5A0C683F" w14:textId="77777777" w:rsidR="00FB33B2" w:rsidRPr="00FB33B2" w:rsidRDefault="00FB33B2" w:rsidP="00FB33B2">
      <w:pPr>
        <w:numPr>
          <w:ilvl w:val="0"/>
          <w:numId w:val="74"/>
        </w:numPr>
        <w:rPr>
          <w:sz w:val="26"/>
          <w:szCs w:val="26"/>
        </w:rPr>
      </w:pPr>
      <w:r w:rsidRPr="00FB33B2">
        <w:rPr>
          <w:sz w:val="26"/>
          <w:szCs w:val="26"/>
        </w:rPr>
        <w:t>A person's depth, experiences, and theological sense affect their ability to understand the Bible because the text is theological in nature. Deeply experiencing life and having a strong theological foundation helps one to discern the truths being communicated in the text.</w:t>
      </w:r>
    </w:p>
    <w:p w14:paraId="290823F6" w14:textId="77777777" w:rsidR="00FB33B2" w:rsidRPr="00FB33B2" w:rsidRDefault="00FB33B2" w:rsidP="00FB33B2">
      <w:pPr>
        <w:numPr>
          <w:ilvl w:val="0"/>
          <w:numId w:val="74"/>
        </w:numPr>
        <w:rPr>
          <w:sz w:val="26"/>
          <w:szCs w:val="26"/>
        </w:rPr>
      </w:pPr>
      <w:r w:rsidRPr="00FB33B2">
        <w:rPr>
          <w:sz w:val="26"/>
          <w:szCs w:val="26"/>
        </w:rPr>
        <w:t>An inductive approach starts with the evidence within the text and draws conclusions from it, whereas a deductive approach begins with pre-existing assumptions and interprets the text through those presuppositions. The inductive method is about openness to the text, while deductive begins with assumptions.</w:t>
      </w:r>
    </w:p>
    <w:p w14:paraId="38585D7F" w14:textId="77777777" w:rsidR="00FB33B2" w:rsidRPr="00FB33B2" w:rsidRDefault="00FB33B2" w:rsidP="00FB33B2">
      <w:pPr>
        <w:numPr>
          <w:ilvl w:val="0"/>
          <w:numId w:val="74"/>
        </w:numPr>
        <w:rPr>
          <w:sz w:val="26"/>
          <w:szCs w:val="26"/>
        </w:rPr>
      </w:pPr>
      <w:r w:rsidRPr="00FB33B2">
        <w:rPr>
          <w:sz w:val="26"/>
          <w:szCs w:val="26"/>
        </w:rPr>
        <w:t>Identifying our presuppositions is crucial because everyone has them, and they can unintentionally skew the way we interpret the text. By being aware of them, we can critically evaluate if our assumptions are supported by the evidence in the text itself, instead of allowing biases to determine conclusions.</w:t>
      </w:r>
    </w:p>
    <w:p w14:paraId="3107B5C4" w14:textId="77777777" w:rsidR="00FB33B2" w:rsidRPr="00FB33B2" w:rsidRDefault="00FB33B2" w:rsidP="00FB33B2">
      <w:pPr>
        <w:numPr>
          <w:ilvl w:val="0"/>
          <w:numId w:val="74"/>
        </w:numPr>
        <w:rPr>
          <w:sz w:val="26"/>
          <w:szCs w:val="26"/>
        </w:rPr>
      </w:pPr>
      <w:r w:rsidRPr="00FB33B2">
        <w:rPr>
          <w:sz w:val="26"/>
          <w:szCs w:val="26"/>
        </w:rPr>
        <w:t>Dr. Bauer argues for starting with direct study because it allows us to engage with the text directly and form our own understanding before being influenced by the interpretations of others. It fosters a deeper sense of personal discovery and ownership of the text's meaning.</w:t>
      </w:r>
    </w:p>
    <w:p w14:paraId="0FD4F7DF" w14:textId="77777777" w:rsidR="00FB33B2" w:rsidRPr="00FB33B2" w:rsidRDefault="00FB33B2" w:rsidP="00FB33B2">
      <w:pPr>
        <w:numPr>
          <w:ilvl w:val="0"/>
          <w:numId w:val="74"/>
        </w:numPr>
        <w:rPr>
          <w:sz w:val="26"/>
          <w:szCs w:val="26"/>
        </w:rPr>
      </w:pPr>
      <w:r w:rsidRPr="00FB33B2">
        <w:rPr>
          <w:sz w:val="26"/>
          <w:szCs w:val="26"/>
        </w:rPr>
        <w:t>The first is that it can limit your own understanding of the text by providing a path that will be hard to break out of, the second is that you are robbed of the excitement of discovery, and the third is that it misuses commentaries as they are intended to aid study not replace it.</w:t>
      </w:r>
    </w:p>
    <w:p w14:paraId="7835ED6A" w14:textId="77777777" w:rsidR="00FB33B2" w:rsidRPr="00FB33B2" w:rsidRDefault="00FB33B2" w:rsidP="00FB33B2">
      <w:pPr>
        <w:numPr>
          <w:ilvl w:val="0"/>
          <w:numId w:val="74"/>
        </w:numPr>
        <w:rPr>
          <w:sz w:val="26"/>
          <w:szCs w:val="26"/>
        </w:rPr>
      </w:pPr>
      <w:r w:rsidRPr="00FB33B2">
        <w:rPr>
          <w:sz w:val="26"/>
          <w:szCs w:val="26"/>
        </w:rPr>
        <w:t>Individual study allows for a personal encounter with the text, and is necessary in the absence of community; but communal study helps one gain insights through others’ perspectives. It also provides a check against idiosyncratic interpretations and enhances one’s understanding of the text.</w:t>
      </w:r>
    </w:p>
    <w:p w14:paraId="47E1FFAE" w14:textId="77777777" w:rsidR="00FB33B2" w:rsidRPr="00FB33B2" w:rsidRDefault="00FB33B2" w:rsidP="00FB33B2">
      <w:pPr>
        <w:numPr>
          <w:ilvl w:val="0"/>
          <w:numId w:val="74"/>
        </w:numPr>
        <w:rPr>
          <w:sz w:val="26"/>
          <w:szCs w:val="26"/>
        </w:rPr>
      </w:pPr>
      <w:r w:rsidRPr="00FB33B2">
        <w:rPr>
          <w:sz w:val="26"/>
          <w:szCs w:val="26"/>
        </w:rPr>
        <w:t>Dr. Bauer believes passages can be multivalent, meaning they can intentionally have more than one meaning, and can reflect the complexity of the text. Also, the principle of determinacy and indeterminacy also shows how meanings can be limited but also range based on the type of the passage.</w:t>
      </w:r>
    </w:p>
    <w:p w14:paraId="441A9FEF" w14:textId="77777777" w:rsidR="00FB33B2" w:rsidRPr="00FB33B2" w:rsidRDefault="00FB33B2" w:rsidP="00FB33B2">
      <w:pPr>
        <w:rPr>
          <w:b/>
          <w:bCs/>
          <w:sz w:val="32"/>
          <w:szCs w:val="32"/>
        </w:rPr>
      </w:pPr>
      <w:r w:rsidRPr="00FB33B2">
        <w:rPr>
          <w:b/>
          <w:bCs/>
          <w:sz w:val="32"/>
          <w:szCs w:val="32"/>
        </w:rPr>
        <w:lastRenderedPageBreak/>
        <w:t>Essay Questions</w:t>
      </w:r>
    </w:p>
    <w:p w14:paraId="4C7678FA" w14:textId="77777777" w:rsidR="00FB33B2" w:rsidRPr="00FB33B2" w:rsidRDefault="00FB33B2" w:rsidP="00FB33B2">
      <w:pPr>
        <w:numPr>
          <w:ilvl w:val="0"/>
          <w:numId w:val="75"/>
        </w:numPr>
        <w:rPr>
          <w:sz w:val="26"/>
          <w:szCs w:val="26"/>
        </w:rPr>
      </w:pPr>
      <w:r w:rsidRPr="00FB33B2">
        <w:rPr>
          <w:sz w:val="26"/>
          <w:szCs w:val="26"/>
        </w:rPr>
        <w:t>Discuss the relationship between interpretation and application in inductive Bible study. How does Dr. Bauer's idea of a "spiracular approach" to these two processes influence the study of the Bible?</w:t>
      </w:r>
    </w:p>
    <w:p w14:paraId="780BF0E6" w14:textId="77777777" w:rsidR="00FB33B2" w:rsidRPr="00FB33B2" w:rsidRDefault="00FB33B2" w:rsidP="00FB33B2">
      <w:pPr>
        <w:numPr>
          <w:ilvl w:val="0"/>
          <w:numId w:val="75"/>
        </w:numPr>
        <w:rPr>
          <w:sz w:val="26"/>
          <w:szCs w:val="26"/>
        </w:rPr>
      </w:pPr>
      <w:r w:rsidRPr="00FB33B2">
        <w:rPr>
          <w:sz w:val="26"/>
          <w:szCs w:val="26"/>
        </w:rPr>
        <w:t>Explain the concept of inductive versus deductive reasoning in the context of biblical interpretation. Why does Dr. Bauer argue for the primacy of inductive study?</w:t>
      </w:r>
    </w:p>
    <w:p w14:paraId="7D259ED6" w14:textId="77777777" w:rsidR="00FB33B2" w:rsidRPr="00FB33B2" w:rsidRDefault="00FB33B2" w:rsidP="00FB33B2">
      <w:pPr>
        <w:numPr>
          <w:ilvl w:val="0"/>
          <w:numId w:val="75"/>
        </w:numPr>
        <w:rPr>
          <w:sz w:val="26"/>
          <w:szCs w:val="26"/>
        </w:rPr>
      </w:pPr>
      <w:r w:rsidRPr="00FB33B2">
        <w:rPr>
          <w:sz w:val="26"/>
          <w:szCs w:val="26"/>
        </w:rPr>
        <w:t>Analyze the role of presuppositions in Bible study. How does an awareness of our presuppositions help us to be better interpreters of the biblical text?</w:t>
      </w:r>
    </w:p>
    <w:p w14:paraId="274B7E8A" w14:textId="77777777" w:rsidR="00FB33B2" w:rsidRPr="00FB33B2" w:rsidRDefault="00FB33B2" w:rsidP="00FB33B2">
      <w:pPr>
        <w:numPr>
          <w:ilvl w:val="0"/>
          <w:numId w:val="75"/>
        </w:numPr>
        <w:rPr>
          <w:sz w:val="26"/>
          <w:szCs w:val="26"/>
        </w:rPr>
      </w:pPr>
      <w:r w:rsidRPr="00FB33B2">
        <w:rPr>
          <w:sz w:val="26"/>
          <w:szCs w:val="26"/>
        </w:rPr>
        <w:t>Dr. Bauer argues for the importance of both individual and communal study of the Bible. In what ways does he suggest each approach is necessary for a complete understanding of Scripture?</w:t>
      </w:r>
    </w:p>
    <w:p w14:paraId="16424548" w14:textId="77777777" w:rsidR="00FB33B2" w:rsidRPr="00FB33B2" w:rsidRDefault="00FB33B2" w:rsidP="00FB33B2">
      <w:pPr>
        <w:numPr>
          <w:ilvl w:val="0"/>
          <w:numId w:val="75"/>
        </w:numPr>
        <w:rPr>
          <w:sz w:val="26"/>
          <w:szCs w:val="26"/>
        </w:rPr>
      </w:pPr>
      <w:r w:rsidRPr="00FB33B2">
        <w:rPr>
          <w:sz w:val="26"/>
          <w:szCs w:val="26"/>
        </w:rPr>
        <w:t>How does Dr. Bauer's discussion of the nature of biblical meaning challenge traditional approaches to interpretation? What implications does this have for how we approach the study of the Bible?</w:t>
      </w:r>
    </w:p>
    <w:p w14:paraId="1C24F5A9" w14:textId="77777777" w:rsidR="004865B0" w:rsidRDefault="00FB33B2" w:rsidP="00FB33B2">
      <w:pPr>
        <w:rPr>
          <w:b/>
          <w:bCs/>
          <w:sz w:val="32"/>
          <w:szCs w:val="32"/>
        </w:rPr>
      </w:pPr>
      <w:r>
        <w:rPr>
          <w:b/>
          <w:bCs/>
          <w:sz w:val="32"/>
          <w:szCs w:val="32"/>
        </w:rPr>
        <w:br/>
      </w:r>
    </w:p>
    <w:p w14:paraId="4BC490CB" w14:textId="77777777" w:rsidR="004865B0" w:rsidRDefault="004865B0">
      <w:pPr>
        <w:rPr>
          <w:b/>
          <w:bCs/>
          <w:sz w:val="32"/>
          <w:szCs w:val="32"/>
        </w:rPr>
      </w:pPr>
      <w:r>
        <w:rPr>
          <w:b/>
          <w:bCs/>
          <w:sz w:val="32"/>
          <w:szCs w:val="32"/>
        </w:rPr>
        <w:br w:type="page"/>
      </w:r>
    </w:p>
    <w:p w14:paraId="0768AA22" w14:textId="50F11522" w:rsidR="00FB33B2" w:rsidRPr="00FB33B2" w:rsidRDefault="00FB33B2" w:rsidP="00FB33B2">
      <w:pPr>
        <w:rPr>
          <w:b/>
          <w:bCs/>
          <w:sz w:val="32"/>
          <w:szCs w:val="32"/>
        </w:rPr>
      </w:pPr>
      <w:r w:rsidRPr="00FB33B2">
        <w:rPr>
          <w:b/>
          <w:bCs/>
          <w:sz w:val="32"/>
          <w:szCs w:val="32"/>
        </w:rPr>
        <w:lastRenderedPageBreak/>
        <w:t>Glossary of Key Terms</w:t>
      </w:r>
    </w:p>
    <w:p w14:paraId="55539F0F" w14:textId="32FA1974" w:rsidR="00FB33B2" w:rsidRPr="00FB33B2" w:rsidRDefault="00FB33B2" w:rsidP="00FB33B2">
      <w:pPr>
        <w:rPr>
          <w:sz w:val="26"/>
          <w:szCs w:val="26"/>
        </w:rPr>
      </w:pPr>
      <w:r w:rsidRPr="00FB33B2">
        <w:rPr>
          <w:b/>
          <w:bCs/>
          <w:sz w:val="26"/>
          <w:szCs w:val="26"/>
        </w:rPr>
        <w:t>Inductive Approach:</w:t>
      </w:r>
      <w:r w:rsidRPr="00FB33B2">
        <w:rPr>
          <w:sz w:val="26"/>
          <w:szCs w:val="26"/>
        </w:rPr>
        <w:t xml:space="preserve"> A method of study that begins with the evidence and data from the text itself, and then draws conclusions based on that evidence. </w:t>
      </w:r>
      <w:r>
        <w:rPr>
          <w:sz w:val="26"/>
          <w:szCs w:val="26"/>
        </w:rPr>
        <w:br/>
      </w:r>
      <w:r>
        <w:rPr>
          <w:sz w:val="26"/>
          <w:szCs w:val="26"/>
        </w:rPr>
        <w:br/>
      </w:r>
      <w:r w:rsidRPr="00FB33B2">
        <w:rPr>
          <w:b/>
          <w:bCs/>
          <w:sz w:val="26"/>
          <w:szCs w:val="26"/>
        </w:rPr>
        <w:t>Deductive Approach:</w:t>
      </w:r>
      <w:r w:rsidRPr="00FB33B2">
        <w:rPr>
          <w:sz w:val="26"/>
          <w:szCs w:val="26"/>
        </w:rPr>
        <w:t xml:space="preserve"> A method of study that begins with presuppositions or pre-existing ideas and then applies them to interpret the text. </w:t>
      </w:r>
      <w:r>
        <w:rPr>
          <w:sz w:val="26"/>
          <w:szCs w:val="26"/>
        </w:rPr>
        <w:br/>
      </w:r>
      <w:r>
        <w:rPr>
          <w:sz w:val="26"/>
          <w:szCs w:val="26"/>
        </w:rPr>
        <w:br/>
      </w:r>
      <w:r w:rsidRPr="00FB33B2">
        <w:rPr>
          <w:b/>
          <w:bCs/>
          <w:sz w:val="26"/>
          <w:szCs w:val="26"/>
        </w:rPr>
        <w:t>Presupposition:</w:t>
      </w:r>
      <w:r w:rsidRPr="00FB33B2">
        <w:rPr>
          <w:sz w:val="26"/>
          <w:szCs w:val="26"/>
        </w:rPr>
        <w:t xml:space="preserve"> A pre-existing belief, assumption, or bias that influences one's interpretation of the text. </w:t>
      </w:r>
      <w:r>
        <w:rPr>
          <w:sz w:val="26"/>
          <w:szCs w:val="26"/>
        </w:rPr>
        <w:br/>
      </w:r>
      <w:r>
        <w:rPr>
          <w:sz w:val="26"/>
          <w:szCs w:val="26"/>
        </w:rPr>
        <w:br/>
      </w:r>
      <w:r w:rsidRPr="00FB33B2">
        <w:rPr>
          <w:b/>
          <w:bCs/>
          <w:sz w:val="26"/>
          <w:szCs w:val="26"/>
        </w:rPr>
        <w:t>Mechanical Fallacy:</w:t>
      </w:r>
      <w:r w:rsidRPr="00FB33B2">
        <w:rPr>
          <w:sz w:val="26"/>
          <w:szCs w:val="26"/>
        </w:rPr>
        <w:t xml:space="preserve"> The mistaken idea that Bible study is a mere process reducible to a set of steps, neglecting personal experiences, attitudes, and a relationship with the text. </w:t>
      </w:r>
      <w:r>
        <w:rPr>
          <w:sz w:val="26"/>
          <w:szCs w:val="26"/>
        </w:rPr>
        <w:br/>
      </w:r>
      <w:r>
        <w:rPr>
          <w:sz w:val="26"/>
          <w:szCs w:val="26"/>
        </w:rPr>
        <w:br/>
      </w:r>
      <w:r w:rsidRPr="00FB33B2">
        <w:rPr>
          <w:b/>
          <w:bCs/>
          <w:sz w:val="26"/>
          <w:szCs w:val="26"/>
        </w:rPr>
        <w:t>Direct Study:</w:t>
      </w:r>
      <w:r w:rsidRPr="00FB33B2">
        <w:rPr>
          <w:sz w:val="26"/>
          <w:szCs w:val="26"/>
        </w:rPr>
        <w:t xml:space="preserve"> Engaging with the biblical text firsthand, without relying on secondary sources as the starting point. </w:t>
      </w:r>
      <w:r>
        <w:rPr>
          <w:sz w:val="26"/>
          <w:szCs w:val="26"/>
        </w:rPr>
        <w:br/>
      </w:r>
      <w:r>
        <w:rPr>
          <w:sz w:val="26"/>
          <w:szCs w:val="26"/>
        </w:rPr>
        <w:br/>
      </w:r>
      <w:r w:rsidRPr="00FB33B2">
        <w:rPr>
          <w:b/>
          <w:bCs/>
          <w:sz w:val="26"/>
          <w:szCs w:val="26"/>
        </w:rPr>
        <w:t>Commentary:</w:t>
      </w:r>
      <w:r w:rsidRPr="00FB33B2">
        <w:rPr>
          <w:sz w:val="26"/>
          <w:szCs w:val="26"/>
        </w:rPr>
        <w:t xml:space="preserve"> A scholarly work that provides explanations and interpretations of biblical passages. </w:t>
      </w:r>
      <w:r>
        <w:rPr>
          <w:sz w:val="26"/>
          <w:szCs w:val="26"/>
        </w:rPr>
        <w:br/>
      </w:r>
      <w:r>
        <w:rPr>
          <w:sz w:val="26"/>
          <w:szCs w:val="26"/>
        </w:rPr>
        <w:br/>
      </w:r>
      <w:r w:rsidRPr="00FB33B2">
        <w:rPr>
          <w:b/>
          <w:bCs/>
          <w:sz w:val="26"/>
          <w:szCs w:val="26"/>
        </w:rPr>
        <w:t>Multivalent:</w:t>
      </w:r>
      <w:r w:rsidRPr="00FB33B2">
        <w:rPr>
          <w:sz w:val="26"/>
          <w:szCs w:val="26"/>
        </w:rPr>
        <w:t xml:space="preserve"> Having multiple valid meanings. </w:t>
      </w:r>
      <w:r>
        <w:rPr>
          <w:sz w:val="26"/>
          <w:szCs w:val="26"/>
        </w:rPr>
        <w:br/>
      </w:r>
      <w:r>
        <w:rPr>
          <w:sz w:val="26"/>
          <w:szCs w:val="26"/>
        </w:rPr>
        <w:br/>
      </w:r>
      <w:r w:rsidRPr="00FB33B2">
        <w:rPr>
          <w:b/>
          <w:bCs/>
          <w:sz w:val="26"/>
          <w:szCs w:val="26"/>
        </w:rPr>
        <w:t>Holistic:</w:t>
      </w:r>
      <w:r w:rsidRPr="00FB33B2">
        <w:rPr>
          <w:sz w:val="26"/>
          <w:szCs w:val="26"/>
        </w:rPr>
        <w:t xml:space="preserve"> A comprehensive approach that considers every relevant aspect of the biblical text. </w:t>
      </w:r>
      <w:r>
        <w:rPr>
          <w:sz w:val="26"/>
          <w:szCs w:val="26"/>
        </w:rPr>
        <w:br/>
      </w:r>
      <w:r>
        <w:rPr>
          <w:sz w:val="26"/>
          <w:szCs w:val="26"/>
        </w:rPr>
        <w:br/>
      </w:r>
      <w:r w:rsidRPr="00FB33B2">
        <w:rPr>
          <w:b/>
          <w:bCs/>
          <w:sz w:val="26"/>
          <w:szCs w:val="26"/>
        </w:rPr>
        <w:t>Sequential:</w:t>
      </w:r>
      <w:r w:rsidRPr="00FB33B2">
        <w:rPr>
          <w:sz w:val="26"/>
          <w:szCs w:val="26"/>
        </w:rPr>
        <w:t xml:space="preserve"> An approach that considers the process of Bible study in a step by step process, building up to a comprehensive understanding. </w:t>
      </w:r>
      <w:r>
        <w:rPr>
          <w:sz w:val="26"/>
          <w:szCs w:val="26"/>
        </w:rPr>
        <w:br/>
      </w:r>
      <w:r>
        <w:rPr>
          <w:sz w:val="26"/>
          <w:szCs w:val="26"/>
        </w:rPr>
        <w:br/>
      </w:r>
      <w:r w:rsidRPr="00FB33B2">
        <w:rPr>
          <w:b/>
          <w:bCs/>
          <w:sz w:val="26"/>
          <w:szCs w:val="26"/>
        </w:rPr>
        <w:t>Inferential Reasoning:</w:t>
      </w:r>
      <w:r w:rsidRPr="00FB33B2">
        <w:rPr>
          <w:sz w:val="26"/>
          <w:szCs w:val="26"/>
        </w:rPr>
        <w:t xml:space="preserve"> The process of drawing logical conclusions and inferences from the evidence of the text. </w:t>
      </w:r>
      <w:r>
        <w:rPr>
          <w:sz w:val="26"/>
          <w:szCs w:val="26"/>
        </w:rPr>
        <w:br/>
      </w:r>
      <w:r>
        <w:rPr>
          <w:sz w:val="26"/>
          <w:szCs w:val="26"/>
        </w:rPr>
        <w:br/>
      </w:r>
      <w:r w:rsidRPr="00FB33B2">
        <w:rPr>
          <w:b/>
          <w:bCs/>
          <w:sz w:val="26"/>
          <w:szCs w:val="26"/>
        </w:rPr>
        <w:t>Zaka:</w:t>
      </w:r>
      <w:r w:rsidRPr="00FB33B2">
        <w:rPr>
          <w:sz w:val="26"/>
          <w:szCs w:val="26"/>
        </w:rPr>
        <w:t xml:space="preserve"> (Luther's term) The substance of Scripture relating to the substance of personal experience, the means through which the spiritual senses make the word more meaningful. </w:t>
      </w:r>
      <w:r>
        <w:rPr>
          <w:sz w:val="26"/>
          <w:szCs w:val="26"/>
        </w:rPr>
        <w:br/>
      </w:r>
      <w:r>
        <w:rPr>
          <w:sz w:val="26"/>
          <w:szCs w:val="26"/>
        </w:rPr>
        <w:br/>
      </w:r>
      <w:r w:rsidRPr="00FB33B2">
        <w:rPr>
          <w:b/>
          <w:bCs/>
          <w:sz w:val="26"/>
          <w:szCs w:val="26"/>
        </w:rPr>
        <w:t>Determinate:</w:t>
      </w:r>
      <w:r w:rsidRPr="00FB33B2">
        <w:rPr>
          <w:sz w:val="26"/>
          <w:szCs w:val="26"/>
        </w:rPr>
        <w:t xml:space="preserve"> A biblical text that has a narrow range of possible interpretations. </w:t>
      </w:r>
      <w:r>
        <w:rPr>
          <w:sz w:val="26"/>
          <w:szCs w:val="26"/>
        </w:rPr>
        <w:br/>
      </w:r>
      <w:r>
        <w:rPr>
          <w:sz w:val="26"/>
          <w:szCs w:val="26"/>
        </w:rPr>
        <w:br/>
      </w:r>
      <w:r w:rsidRPr="00FB33B2">
        <w:rPr>
          <w:b/>
          <w:bCs/>
          <w:sz w:val="26"/>
          <w:szCs w:val="26"/>
        </w:rPr>
        <w:t>Indeterminate:</w:t>
      </w:r>
      <w:r w:rsidRPr="00FB33B2">
        <w:rPr>
          <w:sz w:val="26"/>
          <w:szCs w:val="26"/>
        </w:rPr>
        <w:t xml:space="preserve"> A biblical text with a broad range of possible interpretations.</w:t>
      </w:r>
    </w:p>
    <w:p w14:paraId="0409F1F2" w14:textId="3FAF4A9C" w:rsidR="00FB33B2" w:rsidRPr="00FB33B2" w:rsidRDefault="00FB33B2" w:rsidP="00FB33B2">
      <w:pPr>
        <w:rPr>
          <w:vanish/>
          <w:sz w:val="26"/>
          <w:szCs w:val="26"/>
        </w:rPr>
      </w:pPr>
      <w:r w:rsidRPr="00FB33B2">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EB3D961" w14:textId="71990ED8" w:rsidR="00FB33B2" w:rsidRPr="00FB33B2" w:rsidRDefault="004A3CF6" w:rsidP="00FB33B2">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4865B0">
        <w:rPr>
          <w:b/>
          <w:bCs/>
          <w:sz w:val="36"/>
          <w:szCs w:val="36"/>
        </w:rPr>
        <w:t>2</w:t>
      </w:r>
      <w:r w:rsidR="00BA694E">
        <w:rPr>
          <w:b/>
          <w:bCs/>
          <w:sz w:val="36"/>
          <w:szCs w:val="36"/>
        </w:rPr>
        <w:t xml:space="preserve">, </w:t>
      </w:r>
      <w:r w:rsidR="00A90E97">
        <w:rPr>
          <w:b/>
          <w:bCs/>
          <w:sz w:val="36"/>
          <w:szCs w:val="36"/>
        </w:rPr>
        <w:t>Introduction</w:t>
      </w:r>
      <w:r w:rsidR="00D82CA7">
        <w:rPr>
          <w:b/>
          <w:bCs/>
          <w:sz w:val="36"/>
          <w:szCs w:val="36"/>
        </w:rPr>
        <w:t>,</w:t>
      </w:r>
      <w:r w:rsidR="00155361">
        <w:rPr>
          <w:b/>
          <w:bCs/>
          <w:sz w:val="36"/>
          <w:szCs w:val="36"/>
        </w:rPr>
        <w:t xml:space="preserve"> </w:t>
      </w:r>
      <w:r w:rsidR="005A2B93">
        <w:rPr>
          <w:b/>
          <w:bCs/>
          <w:sz w:val="36"/>
          <w:szCs w:val="36"/>
        </w:rPr>
        <w:t>Inductive Versus Deductive Methods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FB33B2">
        <w:rPr>
          <w:sz w:val="26"/>
          <w:szCs w:val="26"/>
        </w:rPr>
        <w:br/>
      </w:r>
      <w:r w:rsidR="00FB33B2" w:rsidRPr="00FB33B2">
        <w:rPr>
          <w:vanish/>
          <w:sz w:val="26"/>
          <w:szCs w:val="26"/>
        </w:rPr>
        <w:t>Top of Form</w:t>
      </w:r>
    </w:p>
    <w:p w14:paraId="44A7201A" w14:textId="77777777" w:rsidR="00FB33B2" w:rsidRPr="00FB33B2" w:rsidRDefault="00FB33B2" w:rsidP="00FB33B2">
      <w:pPr>
        <w:rPr>
          <w:sz w:val="26"/>
          <w:szCs w:val="26"/>
        </w:rPr>
      </w:pPr>
      <w:r w:rsidRPr="00FB33B2">
        <w:rPr>
          <w:sz w:val="26"/>
          <w:szCs w:val="26"/>
        </w:rPr>
        <w:t>Okay, here's an 8-question FAQ based on the provided source, formatted with markdown:</w:t>
      </w:r>
    </w:p>
    <w:p w14:paraId="5A875252" w14:textId="77777777" w:rsidR="00FB33B2" w:rsidRPr="00FB33B2" w:rsidRDefault="00FB33B2" w:rsidP="00FB33B2">
      <w:pPr>
        <w:rPr>
          <w:b/>
          <w:bCs/>
          <w:sz w:val="26"/>
          <w:szCs w:val="26"/>
        </w:rPr>
      </w:pPr>
      <w:r w:rsidRPr="00FB33B2">
        <w:rPr>
          <w:b/>
          <w:bCs/>
          <w:sz w:val="26"/>
          <w:szCs w:val="26"/>
        </w:rPr>
        <w:t>FAQ on Inductive Bible Study Methodology</w:t>
      </w:r>
    </w:p>
    <w:p w14:paraId="146DFB91" w14:textId="77777777" w:rsidR="00FB33B2" w:rsidRPr="00FB33B2" w:rsidRDefault="00FB33B2" w:rsidP="00FB33B2">
      <w:pPr>
        <w:numPr>
          <w:ilvl w:val="0"/>
          <w:numId w:val="76"/>
        </w:numPr>
        <w:rPr>
          <w:sz w:val="26"/>
          <w:szCs w:val="26"/>
        </w:rPr>
      </w:pPr>
      <w:r w:rsidRPr="00FB33B2">
        <w:rPr>
          <w:b/>
          <w:bCs/>
          <w:sz w:val="26"/>
          <w:szCs w:val="26"/>
        </w:rPr>
        <w:t>What is the relationship between interpretation and application in inductive Bible study, and why is it important to distinguish between them?</w:t>
      </w:r>
    </w:p>
    <w:p w14:paraId="5A58B31B" w14:textId="77777777" w:rsidR="00FB33B2" w:rsidRPr="00FB33B2" w:rsidRDefault="00FB33B2" w:rsidP="00FB33B2">
      <w:pPr>
        <w:numPr>
          <w:ilvl w:val="0"/>
          <w:numId w:val="76"/>
        </w:numPr>
        <w:rPr>
          <w:sz w:val="26"/>
          <w:szCs w:val="26"/>
        </w:rPr>
      </w:pPr>
      <w:r w:rsidRPr="00FB33B2">
        <w:rPr>
          <w:sz w:val="26"/>
          <w:szCs w:val="26"/>
        </w:rPr>
        <w:t>While interpretation and application are not entirely separate, and our life experiences inevitably influence our interpretation, the primary focus in inductive study should be on understanding what the original author intended to communicate to the initial audience. This helps prevent us from imposing our contemporary concerns onto the text and skewing its meaning. Although applicatory concerns feed into our interpretation, we should target interpretation as the primary step, and then focus on application after gaining an understanding of the author’s intended message. It's like a spiral, where interpretation and application influence each other but should be focused on separately. This distinction is important to avoid "ventriloquism," where we mistakenly assume that the text's concerns are identical to our own, and so we read those concerns into the text rather than allowing the text to speak on its own terms.</w:t>
      </w:r>
    </w:p>
    <w:p w14:paraId="17DBECF3" w14:textId="77777777" w:rsidR="00FB33B2" w:rsidRPr="00FB33B2" w:rsidRDefault="00FB33B2" w:rsidP="00FB33B2">
      <w:pPr>
        <w:numPr>
          <w:ilvl w:val="0"/>
          <w:numId w:val="76"/>
        </w:numPr>
        <w:rPr>
          <w:sz w:val="26"/>
          <w:szCs w:val="26"/>
        </w:rPr>
      </w:pPr>
      <w:r w:rsidRPr="00FB33B2">
        <w:rPr>
          <w:b/>
          <w:bCs/>
          <w:sz w:val="26"/>
          <w:szCs w:val="26"/>
        </w:rPr>
        <w:t>Why is process so important in inductive Bible study, and what is the 'mechanical fallacy' to be aware of?</w:t>
      </w:r>
    </w:p>
    <w:p w14:paraId="6B1DED75" w14:textId="77777777" w:rsidR="00FB33B2" w:rsidRPr="00FB33B2" w:rsidRDefault="00FB33B2" w:rsidP="00FB33B2">
      <w:pPr>
        <w:numPr>
          <w:ilvl w:val="0"/>
          <w:numId w:val="76"/>
        </w:numPr>
        <w:rPr>
          <w:sz w:val="26"/>
          <w:szCs w:val="26"/>
        </w:rPr>
      </w:pPr>
      <w:r w:rsidRPr="00FB33B2">
        <w:rPr>
          <w:sz w:val="26"/>
          <w:szCs w:val="26"/>
        </w:rPr>
        <w:t xml:space="preserve">The quality of the results of a study, namely the accuracy and helpfulness of our interpretation and application, is significantly dependent on the quality of our study process. This means we should thoughtfully reflect on the </w:t>
      </w:r>
      <w:r w:rsidRPr="00FB33B2">
        <w:rPr>
          <w:i/>
          <w:iCs/>
          <w:sz w:val="26"/>
          <w:szCs w:val="26"/>
        </w:rPr>
        <w:t>best</w:t>
      </w:r>
      <w:r w:rsidRPr="00FB33B2">
        <w:rPr>
          <w:sz w:val="26"/>
          <w:szCs w:val="26"/>
        </w:rPr>
        <w:t xml:space="preserve"> way to study the Bible. However, we must be careful to avoid the mechanical fallacy - the mistaken belief that Bible study can be reduced to a simple mechanical process, without accounting for the attitudes we bring to the text, our depth of life experience, or theological understanding.</w:t>
      </w:r>
    </w:p>
    <w:p w14:paraId="73CF362B" w14:textId="77777777" w:rsidR="00FB33B2" w:rsidRDefault="00FB33B2">
      <w:pPr>
        <w:rPr>
          <w:b/>
          <w:bCs/>
          <w:sz w:val="26"/>
          <w:szCs w:val="26"/>
        </w:rPr>
      </w:pPr>
      <w:r>
        <w:rPr>
          <w:b/>
          <w:bCs/>
          <w:sz w:val="26"/>
          <w:szCs w:val="26"/>
        </w:rPr>
        <w:br w:type="page"/>
      </w:r>
    </w:p>
    <w:p w14:paraId="762B90C5" w14:textId="2C8B3724" w:rsidR="00FB33B2" w:rsidRPr="00FB33B2" w:rsidRDefault="00FB33B2" w:rsidP="00FB33B2">
      <w:pPr>
        <w:numPr>
          <w:ilvl w:val="0"/>
          <w:numId w:val="76"/>
        </w:numPr>
        <w:rPr>
          <w:sz w:val="26"/>
          <w:szCs w:val="26"/>
        </w:rPr>
      </w:pPr>
      <w:r w:rsidRPr="00FB33B2">
        <w:rPr>
          <w:b/>
          <w:bCs/>
          <w:sz w:val="26"/>
          <w:szCs w:val="26"/>
        </w:rPr>
        <w:lastRenderedPageBreak/>
        <w:t>How do a person's life experiences and theological understanding affect their ability to interpret Scripture?</w:t>
      </w:r>
    </w:p>
    <w:p w14:paraId="005DCBBC" w14:textId="77777777" w:rsidR="00FB33B2" w:rsidRPr="00FB33B2" w:rsidRDefault="00FB33B2" w:rsidP="00FB33B2">
      <w:pPr>
        <w:numPr>
          <w:ilvl w:val="0"/>
          <w:numId w:val="76"/>
        </w:numPr>
        <w:rPr>
          <w:sz w:val="26"/>
          <w:szCs w:val="26"/>
        </w:rPr>
      </w:pPr>
      <w:r w:rsidRPr="00FB33B2">
        <w:rPr>
          <w:sz w:val="26"/>
          <w:szCs w:val="26"/>
        </w:rPr>
        <w:t>A deeper, more mature life experience helps one to grasp the essence of Scripture. The Bible is also a theological text, so a strong theological mind enhances biblical understanding. Additionally, a spiritual understanding is indispensable, as the Bible claims that the Holy Spirit helps believers understand its truths. Christian experience helps people to understand the realities the Bible is talking about at a deeper level.</w:t>
      </w:r>
    </w:p>
    <w:p w14:paraId="295D89A5" w14:textId="77777777" w:rsidR="00FB33B2" w:rsidRPr="00FB33B2" w:rsidRDefault="00FB33B2" w:rsidP="00FB33B2">
      <w:pPr>
        <w:numPr>
          <w:ilvl w:val="0"/>
          <w:numId w:val="76"/>
        </w:numPr>
        <w:rPr>
          <w:sz w:val="26"/>
          <w:szCs w:val="26"/>
        </w:rPr>
      </w:pPr>
      <w:r w:rsidRPr="00FB33B2">
        <w:rPr>
          <w:b/>
          <w:bCs/>
          <w:sz w:val="26"/>
          <w:szCs w:val="26"/>
        </w:rPr>
        <w:t>What is the difference between an inductive and a deductive approach to Bible study, and why is the inductive approach preferred?</w:t>
      </w:r>
    </w:p>
    <w:p w14:paraId="04764814" w14:textId="77777777" w:rsidR="00FB33B2" w:rsidRPr="00FB33B2" w:rsidRDefault="00FB33B2" w:rsidP="00FB33B2">
      <w:pPr>
        <w:numPr>
          <w:ilvl w:val="0"/>
          <w:numId w:val="76"/>
        </w:numPr>
        <w:rPr>
          <w:sz w:val="26"/>
          <w:szCs w:val="26"/>
        </w:rPr>
      </w:pPr>
      <w:r w:rsidRPr="00FB33B2">
        <w:rPr>
          <w:sz w:val="26"/>
          <w:szCs w:val="26"/>
        </w:rPr>
        <w:t>An inductive approach is evidential, meaning it begins with the evidence in the text and draws conclusions from it, while keeping an openness to where that evidence leads. A deductive approach is presuppositional. It begins with assumptions or presuppositions and then interprets the text through the lens of those presuppositions, sometimes ignoring or downplaying evidence that doesn't fit those assumptions. An inductive approach is preferred because it allows the Bible to challenge our assumptions, to speak on its own terms, and often contradicts our presuppositions.</w:t>
      </w:r>
    </w:p>
    <w:p w14:paraId="48B7CD8E" w14:textId="77777777" w:rsidR="00FB33B2" w:rsidRPr="00FB33B2" w:rsidRDefault="00FB33B2" w:rsidP="00FB33B2">
      <w:pPr>
        <w:numPr>
          <w:ilvl w:val="0"/>
          <w:numId w:val="76"/>
        </w:numPr>
        <w:rPr>
          <w:sz w:val="26"/>
          <w:szCs w:val="26"/>
        </w:rPr>
      </w:pPr>
      <w:r w:rsidRPr="00FB33B2">
        <w:rPr>
          <w:b/>
          <w:bCs/>
          <w:sz w:val="26"/>
          <w:szCs w:val="26"/>
        </w:rPr>
        <w:t>What does it mean to be radically open to the evidence in the text, and why is this important in inductive Bible study?</w:t>
      </w:r>
    </w:p>
    <w:p w14:paraId="4E559375" w14:textId="77777777" w:rsidR="00FB33B2" w:rsidRPr="00FB33B2" w:rsidRDefault="00FB33B2" w:rsidP="00FB33B2">
      <w:pPr>
        <w:numPr>
          <w:ilvl w:val="0"/>
          <w:numId w:val="76"/>
        </w:numPr>
        <w:rPr>
          <w:sz w:val="26"/>
          <w:szCs w:val="26"/>
        </w:rPr>
      </w:pPr>
      <w:r w:rsidRPr="00FB33B2">
        <w:rPr>
          <w:sz w:val="26"/>
          <w:szCs w:val="26"/>
        </w:rPr>
        <w:t>Radical openness means being willing to follow the evidence wherever it leads, no matter how unexpected or challenging it may be. It involves being open to the possibility that the Bible may challenge your theology or your beliefs, and the Bible becomes a supreme authority in our lives only when we are radically open to its message. This willingness to change one’s thinking is essential to allowing the text to speak, rather than reading into the text. This emphasis on the Bible’s authority is directly related to one's degree of radical openness.</w:t>
      </w:r>
    </w:p>
    <w:p w14:paraId="04DFD6DB" w14:textId="77777777" w:rsidR="00FB33B2" w:rsidRDefault="00FB33B2">
      <w:pPr>
        <w:rPr>
          <w:b/>
          <w:bCs/>
          <w:sz w:val="26"/>
          <w:szCs w:val="26"/>
        </w:rPr>
      </w:pPr>
      <w:r>
        <w:rPr>
          <w:b/>
          <w:bCs/>
          <w:sz w:val="26"/>
          <w:szCs w:val="26"/>
        </w:rPr>
        <w:br w:type="page"/>
      </w:r>
    </w:p>
    <w:p w14:paraId="4406C54C" w14:textId="6F5E0482" w:rsidR="00FB33B2" w:rsidRPr="00FB33B2" w:rsidRDefault="00FB33B2" w:rsidP="00FB33B2">
      <w:pPr>
        <w:numPr>
          <w:ilvl w:val="0"/>
          <w:numId w:val="76"/>
        </w:numPr>
        <w:rPr>
          <w:sz w:val="26"/>
          <w:szCs w:val="26"/>
        </w:rPr>
      </w:pPr>
      <w:r w:rsidRPr="00FB33B2">
        <w:rPr>
          <w:b/>
          <w:bCs/>
          <w:sz w:val="26"/>
          <w:szCs w:val="26"/>
        </w:rPr>
        <w:lastRenderedPageBreak/>
        <w:t>Why is it better to begin with direct, firsthand study of the biblical text before consulting commentaries or secondary sources?</w:t>
      </w:r>
    </w:p>
    <w:p w14:paraId="52CBCDA0" w14:textId="77777777" w:rsidR="00FB33B2" w:rsidRPr="00FB33B2" w:rsidRDefault="00FB33B2" w:rsidP="00FB33B2">
      <w:pPr>
        <w:numPr>
          <w:ilvl w:val="0"/>
          <w:numId w:val="76"/>
        </w:numPr>
        <w:rPr>
          <w:sz w:val="26"/>
          <w:szCs w:val="26"/>
        </w:rPr>
      </w:pPr>
      <w:r w:rsidRPr="00FB33B2">
        <w:rPr>
          <w:sz w:val="26"/>
          <w:szCs w:val="26"/>
        </w:rPr>
        <w:t>While commentaries and secondary sources are a valuable part of an inductive approach, beginning with direct study of the text allows for a more personal and less prejudiced interaction. First-hand reading helps you to avoid a ‘blinded’ understanding based on someone else’s interpretation, and experience the joy and formative power of personal discovery from the text itself. The purpose of commentaries and secondary sources is to aid in our personal study, not to replace it. If you begin with secondary sources, you lose the joy of firsthand discovery and can be prejudiced in your later encounters with the biblical text.</w:t>
      </w:r>
    </w:p>
    <w:p w14:paraId="6F9C44DF" w14:textId="77777777" w:rsidR="00FB33B2" w:rsidRPr="00FB33B2" w:rsidRDefault="00FB33B2" w:rsidP="00FB33B2">
      <w:pPr>
        <w:numPr>
          <w:ilvl w:val="0"/>
          <w:numId w:val="76"/>
        </w:numPr>
        <w:rPr>
          <w:sz w:val="26"/>
          <w:szCs w:val="26"/>
        </w:rPr>
      </w:pPr>
      <w:r w:rsidRPr="00FB33B2">
        <w:rPr>
          <w:b/>
          <w:bCs/>
          <w:sz w:val="26"/>
          <w:szCs w:val="26"/>
        </w:rPr>
        <w:t>How do both individual and communal approaches contribute to a robust understanding of the Bible?</w:t>
      </w:r>
    </w:p>
    <w:p w14:paraId="590AFF5E" w14:textId="77777777" w:rsidR="00FB33B2" w:rsidRPr="00FB33B2" w:rsidRDefault="00FB33B2" w:rsidP="00FB33B2">
      <w:pPr>
        <w:numPr>
          <w:ilvl w:val="0"/>
          <w:numId w:val="76"/>
        </w:numPr>
        <w:rPr>
          <w:sz w:val="26"/>
          <w:szCs w:val="26"/>
        </w:rPr>
      </w:pPr>
      <w:r w:rsidRPr="00FB33B2">
        <w:rPr>
          <w:sz w:val="26"/>
          <w:szCs w:val="26"/>
        </w:rPr>
        <w:t>Individual encounters with the text are important because the Bible speaks to each person as an individual, which is a necessary component to inductive study of the text. However, the Bible is also addressed to the church as a whole, and the community of faith has the responsibility for interpreting the Scriptures, so communal study is essential as well. Discussions with other believers can lead to new insights and also help guard against idiosyncratic or unreliable interpretations. Commentaries, as they represent insights from the community of faith and scholars across time, are therefore an essential resource, as they help us become more aware of the possibilities of interpretation of the text.</w:t>
      </w:r>
    </w:p>
    <w:p w14:paraId="15F3A9C5" w14:textId="77777777" w:rsidR="00FB33B2" w:rsidRPr="00FB33B2" w:rsidRDefault="00FB33B2" w:rsidP="00FB33B2">
      <w:pPr>
        <w:numPr>
          <w:ilvl w:val="0"/>
          <w:numId w:val="76"/>
        </w:numPr>
        <w:rPr>
          <w:sz w:val="26"/>
          <w:szCs w:val="26"/>
        </w:rPr>
      </w:pPr>
      <w:r w:rsidRPr="00FB33B2">
        <w:rPr>
          <w:b/>
          <w:bCs/>
          <w:sz w:val="26"/>
          <w:szCs w:val="26"/>
        </w:rPr>
        <w:t>Can a biblical passage have more than one valid interpretation, and how do the concepts of 'determinacy' and 'indeterminacy' play a role in this?</w:t>
      </w:r>
    </w:p>
    <w:p w14:paraId="3FC49E44" w14:textId="77777777" w:rsidR="00FB33B2" w:rsidRPr="00FB33B2" w:rsidRDefault="00FB33B2" w:rsidP="00FB33B2">
      <w:pPr>
        <w:numPr>
          <w:ilvl w:val="0"/>
          <w:numId w:val="76"/>
        </w:numPr>
        <w:rPr>
          <w:sz w:val="26"/>
          <w:szCs w:val="26"/>
        </w:rPr>
      </w:pPr>
      <w:r w:rsidRPr="00FB33B2">
        <w:rPr>
          <w:sz w:val="26"/>
          <w:szCs w:val="26"/>
        </w:rPr>
        <w:t>Yes, passages can have multiple valid interpretations, especially when they are multivalent (intentionally meaning more than one thing), such as John 11:35. The concepts of determinacy and indeterminacy explain how wide or narrow the range of valid interpretations might be for different passages. Determinate passages have a narrower range of valid interpretations, while indeterminate passages have a broader range, and therefore invite more interpretations. Yet even in indeterminate passages, boundaries remain, and they don’t mean just anything. The different interpretations do not contradict each other and reflect the richness of meaning in the text as the community of faith grapples with its meaning.</w:t>
      </w:r>
    </w:p>
    <w:p w14:paraId="74F87D47" w14:textId="77777777" w:rsidR="00FB33B2" w:rsidRPr="00FB33B2" w:rsidRDefault="00FB33B2" w:rsidP="00FB33B2">
      <w:pPr>
        <w:rPr>
          <w:vanish/>
          <w:sz w:val="26"/>
          <w:szCs w:val="26"/>
        </w:rPr>
      </w:pPr>
      <w:r w:rsidRPr="00FB33B2">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7DBD" w14:textId="77777777" w:rsidR="00BA33CA" w:rsidRDefault="00BA33CA" w:rsidP="004A3CF6">
      <w:pPr>
        <w:spacing w:after="0" w:line="240" w:lineRule="auto"/>
      </w:pPr>
      <w:r>
        <w:separator/>
      </w:r>
    </w:p>
  </w:endnote>
  <w:endnote w:type="continuationSeparator" w:id="0">
    <w:p w14:paraId="3F7D9326" w14:textId="77777777" w:rsidR="00BA33CA" w:rsidRDefault="00BA33C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97734" w14:textId="77777777" w:rsidR="00BA33CA" w:rsidRDefault="00BA33CA" w:rsidP="004A3CF6">
      <w:pPr>
        <w:spacing w:after="0" w:line="240" w:lineRule="auto"/>
      </w:pPr>
      <w:r>
        <w:separator/>
      </w:r>
    </w:p>
  </w:footnote>
  <w:footnote w:type="continuationSeparator" w:id="0">
    <w:p w14:paraId="4E306BD8" w14:textId="77777777" w:rsidR="00BA33CA" w:rsidRDefault="00BA33C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7"/>
  </w:num>
  <w:num w:numId="4" w16cid:durableId="1898322524">
    <w:abstractNumId w:val="12"/>
  </w:num>
  <w:num w:numId="5" w16cid:durableId="773480203">
    <w:abstractNumId w:val="60"/>
  </w:num>
  <w:num w:numId="6" w16cid:durableId="1893998325">
    <w:abstractNumId w:val="70"/>
  </w:num>
  <w:num w:numId="7" w16cid:durableId="31730490">
    <w:abstractNumId w:val="43"/>
  </w:num>
  <w:num w:numId="8" w16cid:durableId="1285886388">
    <w:abstractNumId w:val="56"/>
  </w:num>
  <w:num w:numId="9" w16cid:durableId="76753685">
    <w:abstractNumId w:val="51"/>
  </w:num>
  <w:num w:numId="10" w16cid:durableId="326565901">
    <w:abstractNumId w:val="71"/>
  </w:num>
  <w:num w:numId="11" w16cid:durableId="779370909">
    <w:abstractNumId w:val="35"/>
  </w:num>
  <w:num w:numId="12" w16cid:durableId="1312295266">
    <w:abstractNumId w:val="62"/>
  </w:num>
  <w:num w:numId="13" w16cid:durableId="1055739409">
    <w:abstractNumId w:val="23"/>
  </w:num>
  <w:num w:numId="14" w16cid:durableId="63724915">
    <w:abstractNumId w:val="30"/>
  </w:num>
  <w:num w:numId="15" w16cid:durableId="490407507">
    <w:abstractNumId w:val="11"/>
  </w:num>
  <w:num w:numId="16" w16cid:durableId="1614560072">
    <w:abstractNumId w:val="53"/>
  </w:num>
  <w:num w:numId="17" w16cid:durableId="2094693205">
    <w:abstractNumId w:val="0"/>
  </w:num>
  <w:num w:numId="18" w16cid:durableId="56977669">
    <w:abstractNumId w:val="14"/>
  </w:num>
  <w:num w:numId="19" w16cid:durableId="678507180">
    <w:abstractNumId w:val="36"/>
  </w:num>
  <w:num w:numId="20" w16cid:durableId="167142098">
    <w:abstractNumId w:val="29"/>
  </w:num>
  <w:num w:numId="21" w16cid:durableId="1364483391">
    <w:abstractNumId w:val="57"/>
  </w:num>
  <w:num w:numId="22" w16cid:durableId="1720008846">
    <w:abstractNumId w:val="1"/>
  </w:num>
  <w:num w:numId="23" w16cid:durableId="1502499616">
    <w:abstractNumId w:val="63"/>
  </w:num>
  <w:num w:numId="24" w16cid:durableId="1281451561">
    <w:abstractNumId w:val="26"/>
  </w:num>
  <w:num w:numId="25" w16cid:durableId="252013863">
    <w:abstractNumId w:val="64"/>
  </w:num>
  <w:num w:numId="26" w16cid:durableId="1259752002">
    <w:abstractNumId w:val="41"/>
  </w:num>
  <w:num w:numId="27" w16cid:durableId="431554895">
    <w:abstractNumId w:val="7"/>
  </w:num>
  <w:num w:numId="28" w16cid:durableId="1824001649">
    <w:abstractNumId w:val="2"/>
  </w:num>
  <w:num w:numId="29" w16cid:durableId="856888086">
    <w:abstractNumId w:val="40"/>
  </w:num>
  <w:num w:numId="30" w16cid:durableId="441263313">
    <w:abstractNumId w:val="47"/>
  </w:num>
  <w:num w:numId="31" w16cid:durableId="1274242068">
    <w:abstractNumId w:val="19"/>
  </w:num>
  <w:num w:numId="32" w16cid:durableId="1001665799">
    <w:abstractNumId w:val="6"/>
  </w:num>
  <w:num w:numId="33" w16cid:durableId="31734210">
    <w:abstractNumId w:val="10"/>
  </w:num>
  <w:num w:numId="34" w16cid:durableId="1421758230">
    <w:abstractNumId w:val="9"/>
  </w:num>
  <w:num w:numId="35" w16cid:durableId="1091586441">
    <w:abstractNumId w:val="45"/>
  </w:num>
  <w:num w:numId="36" w16cid:durableId="2099793127">
    <w:abstractNumId w:val="52"/>
  </w:num>
  <w:num w:numId="37" w16cid:durableId="568617512">
    <w:abstractNumId w:val="75"/>
  </w:num>
  <w:num w:numId="38" w16cid:durableId="1375040380">
    <w:abstractNumId w:val="46"/>
  </w:num>
  <w:num w:numId="39" w16cid:durableId="613176251">
    <w:abstractNumId w:val="16"/>
  </w:num>
  <w:num w:numId="40" w16cid:durableId="2026899789">
    <w:abstractNumId w:val="61"/>
  </w:num>
  <w:num w:numId="41" w16cid:durableId="1636520091">
    <w:abstractNumId w:val="5"/>
  </w:num>
  <w:num w:numId="42" w16cid:durableId="185678054">
    <w:abstractNumId w:val="18"/>
  </w:num>
  <w:num w:numId="43" w16cid:durableId="396516492">
    <w:abstractNumId w:val="3"/>
  </w:num>
  <w:num w:numId="44" w16cid:durableId="1844202009">
    <w:abstractNumId w:val="20"/>
  </w:num>
  <w:num w:numId="45" w16cid:durableId="1647972809">
    <w:abstractNumId w:val="48"/>
  </w:num>
  <w:num w:numId="46" w16cid:durableId="1261791569">
    <w:abstractNumId w:val="74"/>
  </w:num>
  <w:num w:numId="47" w16cid:durableId="1875193489">
    <w:abstractNumId w:val="25"/>
  </w:num>
  <w:num w:numId="48" w16cid:durableId="1172067006">
    <w:abstractNumId w:val="28"/>
  </w:num>
  <w:num w:numId="49" w16cid:durableId="1162700637">
    <w:abstractNumId w:val="73"/>
  </w:num>
  <w:num w:numId="50" w16cid:durableId="1229656482">
    <w:abstractNumId w:val="24"/>
  </w:num>
  <w:num w:numId="51" w16cid:durableId="1144544300">
    <w:abstractNumId w:val="59"/>
  </w:num>
  <w:num w:numId="52" w16cid:durableId="1471634383">
    <w:abstractNumId w:val="33"/>
  </w:num>
  <w:num w:numId="53" w16cid:durableId="338195112">
    <w:abstractNumId w:val="55"/>
  </w:num>
  <w:num w:numId="54" w16cid:durableId="781874733">
    <w:abstractNumId w:val="67"/>
  </w:num>
  <w:num w:numId="55" w16cid:durableId="1378243505">
    <w:abstractNumId w:val="58"/>
  </w:num>
  <w:num w:numId="56" w16cid:durableId="248925016">
    <w:abstractNumId w:val="69"/>
  </w:num>
  <w:num w:numId="57" w16cid:durableId="1285693393">
    <w:abstractNumId w:val="34"/>
  </w:num>
  <w:num w:numId="58" w16cid:durableId="627245739">
    <w:abstractNumId w:val="54"/>
  </w:num>
  <w:num w:numId="59" w16cid:durableId="949511253">
    <w:abstractNumId w:val="13"/>
  </w:num>
  <w:num w:numId="60" w16cid:durableId="1282493129">
    <w:abstractNumId w:val="50"/>
  </w:num>
  <w:num w:numId="61" w16cid:durableId="1049650559">
    <w:abstractNumId w:val="31"/>
  </w:num>
  <w:num w:numId="62" w16cid:durableId="1637641795">
    <w:abstractNumId w:val="8"/>
  </w:num>
  <w:num w:numId="63" w16cid:durableId="385422924">
    <w:abstractNumId w:val="38"/>
  </w:num>
  <w:num w:numId="64" w16cid:durableId="415172491">
    <w:abstractNumId w:val="17"/>
  </w:num>
  <w:num w:numId="65" w16cid:durableId="568728719">
    <w:abstractNumId w:val="4"/>
  </w:num>
  <w:num w:numId="66" w16cid:durableId="77751085">
    <w:abstractNumId w:val="49"/>
  </w:num>
  <w:num w:numId="67" w16cid:durableId="108548959">
    <w:abstractNumId w:val="68"/>
  </w:num>
  <w:num w:numId="68" w16cid:durableId="544949012">
    <w:abstractNumId w:val="27"/>
  </w:num>
  <w:num w:numId="69" w16cid:durableId="1423454758">
    <w:abstractNumId w:val="15"/>
  </w:num>
  <w:num w:numId="70" w16cid:durableId="1354303875">
    <w:abstractNumId w:val="22"/>
  </w:num>
  <w:num w:numId="71" w16cid:durableId="858347118">
    <w:abstractNumId w:val="21"/>
  </w:num>
  <w:num w:numId="72" w16cid:durableId="872772427">
    <w:abstractNumId w:val="72"/>
  </w:num>
  <w:num w:numId="73" w16cid:durableId="1103303872">
    <w:abstractNumId w:val="39"/>
  </w:num>
  <w:num w:numId="74" w16cid:durableId="670840314">
    <w:abstractNumId w:val="32"/>
  </w:num>
  <w:num w:numId="75" w16cid:durableId="1104377326">
    <w:abstractNumId w:val="66"/>
  </w:num>
  <w:num w:numId="76" w16cid:durableId="70104980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81683"/>
    <w:rsid w:val="002A7829"/>
    <w:rsid w:val="002E2547"/>
    <w:rsid w:val="00330642"/>
    <w:rsid w:val="00357629"/>
    <w:rsid w:val="003B02D1"/>
    <w:rsid w:val="003C32F9"/>
    <w:rsid w:val="00474A3C"/>
    <w:rsid w:val="004865B0"/>
    <w:rsid w:val="00496827"/>
    <w:rsid w:val="004A3CF6"/>
    <w:rsid w:val="004D4C6A"/>
    <w:rsid w:val="0053370A"/>
    <w:rsid w:val="00596272"/>
    <w:rsid w:val="005A2B93"/>
    <w:rsid w:val="005D3630"/>
    <w:rsid w:val="005D61FF"/>
    <w:rsid w:val="00647D4C"/>
    <w:rsid w:val="00662312"/>
    <w:rsid w:val="00677493"/>
    <w:rsid w:val="00696C6C"/>
    <w:rsid w:val="006D47B7"/>
    <w:rsid w:val="007071B5"/>
    <w:rsid w:val="00707EFD"/>
    <w:rsid w:val="00782FA5"/>
    <w:rsid w:val="007A6079"/>
    <w:rsid w:val="008535EA"/>
    <w:rsid w:val="00854334"/>
    <w:rsid w:val="008A2D88"/>
    <w:rsid w:val="008C41C9"/>
    <w:rsid w:val="00901F9B"/>
    <w:rsid w:val="00922E62"/>
    <w:rsid w:val="00925E72"/>
    <w:rsid w:val="00942311"/>
    <w:rsid w:val="00951428"/>
    <w:rsid w:val="009B058A"/>
    <w:rsid w:val="009B06D4"/>
    <w:rsid w:val="00A0003E"/>
    <w:rsid w:val="00A545CE"/>
    <w:rsid w:val="00A90E97"/>
    <w:rsid w:val="00A956AE"/>
    <w:rsid w:val="00AA374A"/>
    <w:rsid w:val="00AC2637"/>
    <w:rsid w:val="00BA33CA"/>
    <w:rsid w:val="00BA694E"/>
    <w:rsid w:val="00BD1BC4"/>
    <w:rsid w:val="00BE2691"/>
    <w:rsid w:val="00BE2F3A"/>
    <w:rsid w:val="00BF5DDC"/>
    <w:rsid w:val="00C56F5B"/>
    <w:rsid w:val="00C900AE"/>
    <w:rsid w:val="00C917C1"/>
    <w:rsid w:val="00CD2816"/>
    <w:rsid w:val="00CF5C5A"/>
    <w:rsid w:val="00D728EB"/>
    <w:rsid w:val="00D82CA7"/>
    <w:rsid w:val="00DA5D6C"/>
    <w:rsid w:val="00DA79A3"/>
    <w:rsid w:val="00DD5AF0"/>
    <w:rsid w:val="00DD6EC5"/>
    <w:rsid w:val="00DE2498"/>
    <w:rsid w:val="00DE3C0D"/>
    <w:rsid w:val="00E44F32"/>
    <w:rsid w:val="00E752F0"/>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3896</Words>
  <Characters>21391</Characters>
  <Application>Microsoft Office Word</Application>
  <DocSecurity>0</DocSecurity>
  <Lines>419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2025-01-31T12:09:00Z</dcterms:created>
  <dcterms:modified xsi:type="dcterms:W3CDTF">2025-02-01T09:01:00Z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