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6B9F" w14:textId="129236C4" w:rsidR="00AB11EC" w:rsidRPr="00E715F3" w:rsidRDefault="00E715F3" w:rsidP="00E715F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Доктор Лесли Аллен, Плач, Сессия 5, </w:t>
      </w:r>
      <w:r xmlns:w="http://schemas.openxmlformats.org/wordprocessingml/2006/main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Плач </w:t>
      </w:r>
      <w:proofErr xmlns:w="http://schemas.openxmlformats.org/wordprocessingml/2006/main" w:type="gramStart"/>
      <w:r xmlns:w="http://schemas.openxmlformats.org/wordprocessingml/2006/main" w:rsidR="00000000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2: </w:t>
      </w:r>
      <w:proofErr xmlns:w="http://schemas.openxmlformats.org/wordprocessingml/2006/main" w:type="gramEnd"/>
      <w:r xmlns:w="http://schemas.openxmlformats.org/wordprocessingml/2006/main" w:rsidR="00000000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1-22</w:t>
      </w:r>
    </w:p>
    <w:p w14:paraId="0A2A44DA" w14:textId="268CCC51" w:rsidR="00E715F3" w:rsidRPr="00E715F3" w:rsidRDefault="00E715F3" w:rsidP="00E715F3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E715F3">
        <w:rPr>
          <w:rFonts w:ascii="AA Times New Roman" w:hAnsi="AA Times New Roman" w:cs="AA Times New Roman"/>
          <w:sz w:val="26"/>
          <w:szCs w:val="26"/>
          <w:lang w:val="fr-FR"/>
        </w:rPr>
        <w:t xml:space="preserve">© 2024 Лесли Аллен и Тед Хильдебрандт</w:t>
      </w:r>
    </w:p>
    <w:p w14:paraId="1012A338" w14:textId="77777777" w:rsidR="00E715F3" w:rsidRPr="00E715F3" w:rsidRDefault="00E715F3">
      <w:pPr>
        <w:rPr>
          <w:sz w:val="26"/>
          <w:szCs w:val="26"/>
          <w:lang w:val="fr-FR"/>
        </w:rPr>
      </w:pPr>
    </w:p>
    <w:p w14:paraId="55626BA2" w14:textId="2A0D37E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Плача. Это пятая сессия, Плач 2:1-22. 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этом видео мы должны просмотреть всю главу 2, и было бы хорошо дать быстрый анализ ее различных частей и посмотреть, кто говорит.</w:t>
      </w:r>
    </w:p>
    <w:p w14:paraId="3BC7FA85" w14:textId="77777777" w:rsidR="00AB11EC" w:rsidRPr="00E715F3" w:rsidRDefault="00AB11EC">
      <w:pPr>
        <w:rPr>
          <w:sz w:val="26"/>
          <w:szCs w:val="26"/>
        </w:rPr>
      </w:pPr>
    </w:p>
    <w:p w14:paraId="01E2A3E6" w14:textId="67D1F37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На протяжении большей части главы наш главный оратор в главе 1, или наш наставник, продолжает говорить и заменяет Сиона, который говорил в конце главы 1. Но здесь, в стихах с 1 по 10, наш наставник говорит о Иерусалим и Иуда о том, что Бог сделал с ними во время недавней трагедии падения Иерусалима и Иуды. И затем, в стихах с 11 по 19, наставник теперь говорит с Сионом о трагедии, и к Сиону обращается это слово. И в конце этого раздела, в стихах 18 и 19, наставник призывает Сион молиться.</w:t>
      </w:r>
    </w:p>
    <w:p w14:paraId="6EB67163" w14:textId="77777777" w:rsidR="00AB11EC" w:rsidRPr="00E715F3" w:rsidRDefault="00AB11EC">
      <w:pPr>
        <w:rPr>
          <w:sz w:val="26"/>
          <w:szCs w:val="26"/>
        </w:rPr>
      </w:pPr>
    </w:p>
    <w:p w14:paraId="6828E411" w14:textId="0A17DA5D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наконец, в стихах с 20 по 22, Сион действительно молится. Просматривая главу 2 в целом, мы замечаем, что она имеет литературную основу, и это мотив дня Господня, с которым мы уже встречались в конце главы 1. В первом стихе говорится о дне Его гнева, а затем в стихе 22 день гнева Господня. Итак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существует литературная основа и обращение к пророкам до плена как к основной интерпретации трагедии падших Иуды и Иерусалима.</w:t>
      </w:r>
    </w:p>
    <w:p w14:paraId="03C24FBF" w14:textId="77777777" w:rsidR="00AB11EC" w:rsidRPr="00E715F3" w:rsidRDefault="00AB11EC">
      <w:pPr>
        <w:rPr>
          <w:sz w:val="26"/>
          <w:szCs w:val="26"/>
        </w:rPr>
      </w:pPr>
    </w:p>
    <w:p w14:paraId="507A179F" w14:textId="1BDE4F8C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потом, по жанру стихи с 1 по 10 явно представляют собой погребальный плач. Все начинается с того, как этот вопль вызывает эмоциональную реакцию, прежде чем она переходит к более рациональному мышлению. И этот рациональный образ мышления говорит о горе как о потере как о развороте между нормальным состоянием Иерусалима в прошлом и серией аномалий, которые пережил Иерусалим.</w:t>
      </w:r>
    </w:p>
    <w:p w14:paraId="76E9024E" w14:textId="77777777" w:rsidR="00AB11EC" w:rsidRPr="00E715F3" w:rsidRDefault="00AB11EC">
      <w:pPr>
        <w:rPr>
          <w:sz w:val="26"/>
          <w:szCs w:val="26"/>
        </w:rPr>
      </w:pPr>
    </w:p>
    <w:p w14:paraId="640A587B" w14:textId="56EE4268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Но, как мы видели раньше, это не обычный похоронный плач; оно не является чисто светским, но оно включает в себя Бога, и, по сути, оно главным образом связано с участием Бога. Итак, это адаптация похоронного причитания. Но по сути, оно состоит из горя как описания потерь, которые понес Иерусалим в результате вмешательства Бога.</w:t>
      </w:r>
    </w:p>
    <w:p w14:paraId="7BF1411E" w14:textId="77777777" w:rsidR="00AB11EC" w:rsidRPr="00E715F3" w:rsidRDefault="00AB11EC">
      <w:pPr>
        <w:rPr>
          <w:sz w:val="26"/>
          <w:szCs w:val="26"/>
        </w:rPr>
      </w:pPr>
    </w:p>
    <w:p w14:paraId="715C2550" w14:textId="020EA662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Тогда мы сможем мыслить в терминах процессов горя, психологических процессов, которые здесь происходят. И прежде </w:t>
      </w:r>
      <w:proofErr xmlns:w="http://schemas.openxmlformats.org/wordprocessingml/2006/main" w:type="gramStart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всего</w:t>
      </w:r>
      <w:proofErr xmlns:w="http://schemas.openxmlformats.org/wordprocessingml/2006/main" w:type="gramEnd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spellEnd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само горе в более узком смысле реакции на потерю. И особенно в 1 к 10 есть </w:t>
      </w:r>
      <w:proofErr xmlns:w="http://schemas.openxmlformats.org/wordprocessingml/2006/main" w:type="gramStart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размышления </w:t>
      </w:r>
      <w:proofErr xmlns:w="http://schemas.openxmlformats.org/wordprocessingml/2006/main" w:type="gramEnd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о смысле трагедии, о богословском факторе, в котором сильно подчеркивается ответственность Яхве.</w:t>
      </w:r>
    </w:p>
    <w:p w14:paraId="7710735B" w14:textId="77777777" w:rsidR="00AB11EC" w:rsidRPr="00E715F3" w:rsidRDefault="00AB11EC">
      <w:pPr>
        <w:rPr>
          <w:sz w:val="26"/>
          <w:szCs w:val="26"/>
        </w:rPr>
      </w:pPr>
    </w:p>
    <w:p w14:paraId="4D266FA8" w14:textId="4F7BADED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В-третьих, реакция траура упоминается в конце стиха 5, а также упоминается в стихе 10. Этот последний фактор помогает нам разделить стихи с 1 по 10 на две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части: с 1 по 5, а затем с 6 по 10. С 1 по 5 описываются бедствие, сотворенное Яхве, </w:t>
      </w:r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заканчивающееся в конце 5-го стиха страданиями, которые оно причинило.</w:t>
      </w:r>
    </w:p>
    <w:p w14:paraId="569654C6" w14:textId="77777777" w:rsidR="00AB11EC" w:rsidRPr="00E715F3" w:rsidRDefault="00AB11EC">
      <w:pPr>
        <w:rPr>
          <w:sz w:val="26"/>
          <w:szCs w:val="26"/>
        </w:rPr>
      </w:pPr>
    </w:p>
    <w:p w14:paraId="603F1A7A" w14:textId="3160D72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затем в 6-м стихе снова рассказывается о бедствии, которое навел Яхве, а в 10-м стихе – о страданиях, которые он причинил. Траектории, о которых идет речь, очевидно, связаны с горем в виде утраты и скрытой виной, поскольку Иерусалим и Иуда являются жертвами Божьего наказания. В стихе 1 главный оратор подхватывает мотив того дня Господня, которым Сион открыла свою первую речь в главе 1 и стихе 12.</w:t>
      </w:r>
    </w:p>
    <w:p w14:paraId="6FE79F65" w14:textId="77777777" w:rsidR="00AB11EC" w:rsidRPr="00E715F3" w:rsidRDefault="00AB11EC">
      <w:pPr>
        <w:rPr>
          <w:sz w:val="26"/>
          <w:szCs w:val="26"/>
        </w:rPr>
      </w:pPr>
    </w:p>
    <w:p w14:paraId="23DAE72B" w14:textId="72509CA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вот он берет на себя ее пророческое объяснение этой трагедии. Большая часть содержания пророчеств до плена была негативной и говорила о грядущем Божьем суде. И одним из мотивов его описания был день Господень, время, когда Бог вмешается и устроит ужасное возмездие за свой народ, согрешивший против него.</w:t>
      </w:r>
    </w:p>
    <w:p w14:paraId="1FE331AB" w14:textId="77777777" w:rsidR="00AB11EC" w:rsidRPr="00E715F3" w:rsidRDefault="00AB11EC">
      <w:pPr>
        <w:rPr>
          <w:sz w:val="26"/>
          <w:szCs w:val="26"/>
        </w:rPr>
      </w:pPr>
    </w:p>
    <w:p w14:paraId="69F526D0" w14:textId="67B3E88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1-й главе, 12-м стихе гнев ассоциировался с гневом Бога в день Его лютого гнева. Наставник снова улавливает эту связь гнева с днем в конце стиха 1, в день своего гнева. И гнев, как мы обнаружим, является очень характерной чертой.</w:t>
      </w:r>
    </w:p>
    <w:p w14:paraId="7CDEF484" w14:textId="77777777" w:rsidR="00AB11EC" w:rsidRPr="00E715F3" w:rsidRDefault="00AB11EC">
      <w:pPr>
        <w:rPr>
          <w:sz w:val="26"/>
          <w:szCs w:val="26"/>
        </w:rPr>
      </w:pPr>
    </w:p>
    <w:p w14:paraId="10576EEE" w14:textId="03569C4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Оно повторяется снова и снова, в буквальном смысле или с синонимами. Синонимы. Мы находим гнев во втором стихе. Мы находим жестокий гнев в стихе 3. И так далее.</w:t>
      </w:r>
    </w:p>
    <w:p w14:paraId="0547676C" w14:textId="77777777" w:rsidR="00AB11EC" w:rsidRPr="00E715F3" w:rsidRDefault="00AB11EC">
      <w:pPr>
        <w:rPr>
          <w:sz w:val="26"/>
          <w:szCs w:val="26"/>
        </w:rPr>
      </w:pPr>
    </w:p>
    <w:p w14:paraId="1F574E3D" w14:textId="6BF63DD8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Мы находим ярость, подобную огню, в стихе 4 и неистовое негодование в стихе 6. Итак, </w:t>
      </w:r>
      <w:proofErr xmlns:w="http://schemas.openxmlformats.org/wordprocessingml/2006/main" w:type="gramStart"/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t xml:space="preserve">очень характерная черта, это раскрытие этого аспекта гнева, и нам нужно будет об этом подумать. Мы видели, что день Господень был, действительно происходит, определенно происходит у пророков до плена. Я не помню, упоминали ли мы в Софонии, что это связано с гневом. Пророк Софония связывает этот день Господень с гневом.</w:t>
      </w:r>
    </w:p>
    <w:p w14:paraId="73612FE2" w14:textId="77777777" w:rsidR="00AB11EC" w:rsidRPr="00E715F3" w:rsidRDefault="00AB11EC">
      <w:pPr>
        <w:rPr>
          <w:sz w:val="26"/>
          <w:szCs w:val="26"/>
        </w:rPr>
      </w:pPr>
    </w:p>
    <w:p w14:paraId="7276D401" w14:textId="38CD991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Да, я говорил об этом, Софония 1:14, великий день Господень близок, и в стихе 15 говорится, что этот день будет днем гнева. Итак, во всей этой трактовке мы вернулись к пророкам до изгнания, и здесь делается заявление о том, что пророчество исполнилось. Итак, гнев доминирует в этом первом разделе.</w:t>
      </w:r>
    </w:p>
    <w:p w14:paraId="53B02193" w14:textId="77777777" w:rsidR="00AB11EC" w:rsidRPr="00E715F3" w:rsidRDefault="00AB11EC">
      <w:pPr>
        <w:rPr>
          <w:sz w:val="26"/>
          <w:szCs w:val="26"/>
        </w:rPr>
      </w:pPr>
    </w:p>
    <w:p w14:paraId="2704DDF2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Давайте подумаем о Божьем гневе. Мы не особо об этом думаем. Божественный гнев, если мы вообще о нем задумываемся, мы противопоставляем его Божьей любви, и мы правы, поступая так, потому что само Священное Писание делает это.</w:t>
      </w:r>
    </w:p>
    <w:p w14:paraId="00C342B7" w14:textId="77777777" w:rsidR="00AB11EC" w:rsidRPr="00E715F3" w:rsidRDefault="00AB11EC">
      <w:pPr>
        <w:rPr>
          <w:sz w:val="26"/>
          <w:szCs w:val="26"/>
        </w:rPr>
      </w:pPr>
    </w:p>
    <w:p w14:paraId="5DE329FD" w14:textId="0B6FBC0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Мы думаем о 3-й главе Иоанна, а их три, </w:t>
      </w:r>
      <w:r xmlns:w="http://schemas.openxmlformats.org/wordprocessingml/2006/main" w:rsidR="00E715F3">
        <w:rPr>
          <w:sz w:val="24"/>
          <w:szCs w:val="24"/>
        </w:rPr>
        <w:t xml:space="preserve">и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там есть два важных стиха для нашего рассмотрения. Иоанна 3:16: Бог так возлюбил мир, что отдал своего единственного сына, чтобы каждый, кто верит в него, не погиб, но имел жизнь вечную. Но Иоанна 3:36 раскрывает нам теневую сторону этого обещания.</w:t>
      </w:r>
    </w:p>
    <w:p w14:paraId="6ECEC200" w14:textId="77777777" w:rsidR="00AB11EC" w:rsidRPr="00E715F3" w:rsidRDefault="00AB11EC">
      <w:pPr>
        <w:rPr>
          <w:sz w:val="26"/>
          <w:szCs w:val="26"/>
        </w:rPr>
      </w:pPr>
    </w:p>
    <w:p w14:paraId="0CF55F4E" w14:textId="25FCEB6B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Верующий в Сына имеет жизнь вечную; тот, кто не повинуется Сыну, не увидит жизни, но должен будет претерпеть гнев Божий. И вот мы имеем: любовь против гнева. Кажется, в наши дни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мы 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t xml:space="preserve">никогда не слышим проповедей о Божьем гневе, но мы много слышим о Божьей любви. Библия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более сбалансирована.</w:t>
      </w:r>
    </w:p>
    <w:p w14:paraId="3C55FCFE" w14:textId="77777777" w:rsidR="00AB11EC" w:rsidRPr="00E715F3" w:rsidRDefault="00AB11EC">
      <w:pPr>
        <w:rPr>
          <w:sz w:val="26"/>
          <w:szCs w:val="26"/>
        </w:rPr>
      </w:pPr>
    </w:p>
    <w:p w14:paraId="49D764F4" w14:textId="7FD6C6E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Есть пара терминов, полярных терминов: любовь или гнев.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Да,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они поляризованы, в каком-то смысле они параллельны, но они радикально различны, не только в отрицательном и положительном смысле, но и в других отношениях. Любовь — обычный атрибут Бога, гнев — нет.</w:t>
      </w:r>
    </w:p>
    <w:p w14:paraId="6748C5D2" w14:textId="77777777" w:rsidR="00AB11EC" w:rsidRPr="00E715F3" w:rsidRDefault="00AB11EC">
      <w:pPr>
        <w:rPr>
          <w:sz w:val="26"/>
          <w:szCs w:val="26"/>
        </w:rPr>
      </w:pPr>
    </w:p>
    <w:p w14:paraId="6DD9F9AE" w14:textId="6D99F4CC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Гнев – это реакция на человеческую провокацию. Если бы не было человеческой провокации, Бог никогда бы не разгневался. Божественный гнев – это моральная реакция Бога на человеческие проступки во имя справедливости.</w:t>
      </w:r>
    </w:p>
    <w:p w14:paraId="5E4C73BB" w14:textId="77777777" w:rsidR="00AB11EC" w:rsidRPr="00E715F3" w:rsidRDefault="00AB11EC">
      <w:pPr>
        <w:rPr>
          <w:sz w:val="26"/>
          <w:szCs w:val="26"/>
        </w:rPr>
      </w:pPr>
    </w:p>
    <w:p w14:paraId="3600BFF3" w14:textId="1A09080B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Это не инициирующий фактор, а реактивный фактор. В нашем первом видео мы ссылались на описание падения Иерусалима в 2 Царств 25 и видели, что это в основном историческое повествование, но да, это 24 и 25 главы. В конце 24 стиха есть теологическое описание. элемент, внесенный мимоходом, но он так важен; это то, что редакторы разъясняли ранее в этой эпической истории.</w:t>
      </w:r>
    </w:p>
    <w:p w14:paraId="55D0A026" w14:textId="77777777" w:rsidR="00AB11EC" w:rsidRPr="00E715F3" w:rsidRDefault="00AB11EC">
      <w:pPr>
        <w:rPr>
          <w:sz w:val="26"/>
          <w:szCs w:val="26"/>
        </w:rPr>
      </w:pPr>
    </w:p>
    <w:p w14:paraId="3F9CA799" w14:textId="44A716E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2 Kings 24 20 Иерусалим и Иуда так прогневали Господа, что Он изгнал их от лица Своего, и поэтому падение Иерусалима есть пример гнева Божия. И наш наставник здесь согласится, что это так. В первой части «Плача 2» есть еще одно ключевое слово — «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уничтожить»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, «уничтожить».</w:t>
      </w:r>
    </w:p>
    <w:p w14:paraId="77D67198" w14:textId="77777777" w:rsidR="00AB11EC" w:rsidRPr="00E715F3" w:rsidRDefault="00AB11EC">
      <w:pPr>
        <w:rPr>
          <w:sz w:val="26"/>
          <w:szCs w:val="26"/>
        </w:rPr>
      </w:pPr>
    </w:p>
    <w:p w14:paraId="78D0CC53" w14:textId="508C531F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тоже негативный термин, который очень хорошо сочетается с гневом, но здесь проявляется проявление гнева. В стихе 2 Господь разрушил, а в стихе 5 Он уничтожил. Мы находим это дважды, а затем в стихе 8, разрушая.</w:t>
      </w:r>
    </w:p>
    <w:p w14:paraId="7D3B92F2" w14:textId="77777777" w:rsidR="00AB11EC" w:rsidRPr="00E715F3" w:rsidRDefault="00AB11EC">
      <w:pPr>
        <w:rPr>
          <w:sz w:val="26"/>
          <w:szCs w:val="26"/>
        </w:rPr>
      </w:pPr>
    </w:p>
    <w:p w14:paraId="7181456C" w14:textId="280D0B5D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вот,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по сути, вот результат этого гнева в разрушении. Поразительной особенностью стихов с 1 по 7 является то, что Бог является субъектом. Бог представлен в отрицательном смысле.</w:t>
      </w:r>
    </w:p>
    <w:p w14:paraId="075135A7" w14:textId="77777777" w:rsidR="00AB11EC" w:rsidRPr="00E715F3" w:rsidRDefault="00AB11EC">
      <w:pPr>
        <w:rPr>
          <w:sz w:val="26"/>
          <w:szCs w:val="26"/>
        </w:rPr>
      </w:pPr>
    </w:p>
    <w:p w14:paraId="5183ED0E" w14:textId="45A24C5F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большинстве этих предложений Бог является подлежащим глаголом разрушения, а часть Иерусалима или Иуды является объектом этого разрушения. И это не случайность, это действительно связано с чем-то, что мы находим у пророков до изгнания. Здесь я имею в виду способ речи пророков, который мы называем оракулом бедствия или оракулом суда.</w:t>
      </w:r>
    </w:p>
    <w:p w14:paraId="4D2A246D" w14:textId="77777777" w:rsidR="00AB11EC" w:rsidRPr="00E715F3" w:rsidRDefault="00AB11EC">
      <w:pPr>
        <w:rPr>
          <w:sz w:val="26"/>
          <w:szCs w:val="26"/>
        </w:rPr>
      </w:pPr>
    </w:p>
    <w:p w14:paraId="64C44A7A" w14:textId="45105B54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состоит из двух или даже трех составных частей, и все начинается с объяснения причины. Почему Бог должен наказывать свой народ или столицу? Приводится причина, а затем объявление, и во второй половине двух разделов говорится о божественном вмешательстве в негативном ключе. Бог что-то делает, и я что-то сделаю. Сделай что-нибудь плохое, и тогда это говорит о человеческих последствиях.</w:t>
      </w:r>
    </w:p>
    <w:p w14:paraId="596A2534" w14:textId="77777777" w:rsidR="00AB11EC" w:rsidRPr="00E715F3" w:rsidRDefault="00AB11EC">
      <w:pPr>
        <w:rPr>
          <w:sz w:val="26"/>
          <w:szCs w:val="26"/>
        </w:rPr>
      </w:pPr>
    </w:p>
    <w:p w14:paraId="58221188" w14:textId="5E1FF96A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Снова и снова мы обнаруживаем, что эта формула оракула катастрофы используется снова и снова. И я просто прочитаю один пример, Амос, главу 2, стихи 4 и 5. Так говорит Господь: за три преступления Иуды и за четыре Я не отменю наказания, </w:t>
      </w:r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потому что они отвергли закон Господень и не соблюдали свои постановления, но были сбиты с пути той же ложью, по которой ходили их предки. Вот в чем причина.</w:t>
      </w:r>
    </w:p>
    <w:p w14:paraId="2E077FD9" w14:textId="77777777" w:rsidR="00AB11EC" w:rsidRPr="00E715F3" w:rsidRDefault="00AB11EC">
      <w:pPr>
        <w:rPr>
          <w:sz w:val="26"/>
          <w:szCs w:val="26"/>
        </w:rPr>
      </w:pPr>
    </w:p>
    <w:p w14:paraId="70C081D1" w14:textId="2DB761E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теперь мы подошли к объявлению. Во-первых, есть божественное вмешательство, а затем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человеческие последствия </w:t>
      </w:r>
      <w:r xmlns:w="http://schemas.openxmlformats.org/wordprocessingml/2006/main" w:rsidR="00E715F3">
        <w:rPr>
          <w:sz w:val="24"/>
          <w:szCs w:val="24"/>
        </w:rPr>
        <w:t xml:space="preserve">.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пошлю огонь на Иуду, и он пожрет твердыни Иерусалима.</w:t>
      </w:r>
    </w:p>
    <w:p w14:paraId="244134E6" w14:textId="77777777" w:rsidR="00AB11EC" w:rsidRPr="00E715F3" w:rsidRDefault="00AB11EC">
      <w:pPr>
        <w:rPr>
          <w:sz w:val="26"/>
          <w:szCs w:val="26"/>
        </w:rPr>
      </w:pPr>
    </w:p>
    <w:p w14:paraId="74972CB3" w14:textId="0C1F1F6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этот элемент в этом пророческом образце: «Я пошлю огонь на Иуду», это то, что поднимается во 2-й главе «Плача» в этих ранних стихах с той лишь разницей, что это сообщение о вмешательстве Бога, и поэтому вместо «Я» это Сам Господь отвечает в третьем лице. Итак, «Плач» снова здесь, вырывая лист из пророческих книг, и этот стиль речи ассоциируется с пророческими предсказаниями о катастрофах. Итак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это еще одно подтверждение пророческого откровения.</w:t>
      </w:r>
    </w:p>
    <w:p w14:paraId="669AC45D" w14:textId="77777777" w:rsidR="00AB11EC" w:rsidRPr="00E715F3" w:rsidRDefault="00AB11EC">
      <w:pPr>
        <w:rPr>
          <w:sz w:val="26"/>
          <w:szCs w:val="26"/>
        </w:rPr>
      </w:pPr>
    </w:p>
    <w:p w14:paraId="5A6C0F02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Эти оракулы катастрофы с этим негативным вмешательством, личным вмешательством Бога. Это произошло. Вот.</w:t>
      </w:r>
    </w:p>
    <w:p w14:paraId="7E8896CA" w14:textId="77777777" w:rsidR="00AB11EC" w:rsidRPr="00E715F3" w:rsidRDefault="00AB11EC">
      <w:pPr>
        <w:rPr>
          <w:sz w:val="26"/>
          <w:szCs w:val="26"/>
        </w:rPr>
      </w:pPr>
    </w:p>
    <w:p w14:paraId="590DC622" w14:textId="4DCB7F0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это, к сожалению, сбылось. Очень часто нужно взглянуть на предысторию «Плача», чтобы правильно его интерпретировать. Очень многое в «Плачах» имеет культурный контекст, который нужно ценить.</w:t>
      </w:r>
    </w:p>
    <w:p w14:paraId="0076DED9" w14:textId="77777777" w:rsidR="00AB11EC" w:rsidRPr="00E715F3" w:rsidRDefault="00AB11EC">
      <w:pPr>
        <w:rPr>
          <w:sz w:val="26"/>
          <w:szCs w:val="26"/>
        </w:rPr>
      </w:pPr>
    </w:p>
    <w:p w14:paraId="6B4FCBCC" w14:textId="5460029C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теперь мы можем понять тон того, что говорит наставник. Он рекомендует прихожанам свою интерпретацию проигранной войны против Вавилона с теологической точки зрения с точки зрения вмешательства Бога в эту национальную ситуацию. Итак </w:t>
      </w:r>
      <w:proofErr xmlns:w="http://schemas.openxmlformats.org/wordprocessingml/2006/main" w:type="gramStart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в первом стихе мы имеем ссылку на Иерусалим, говорящий о Сионе.</w:t>
      </w:r>
    </w:p>
    <w:p w14:paraId="6F4A4E50" w14:textId="77777777" w:rsidR="00AB11EC" w:rsidRPr="00E715F3" w:rsidRDefault="00AB11EC">
      <w:pPr>
        <w:rPr>
          <w:sz w:val="26"/>
          <w:szCs w:val="26"/>
        </w:rPr>
      </w:pPr>
    </w:p>
    <w:p w14:paraId="10AB4C86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большая часть первой части говорит об Иудее в стихах с первого по пятый, кроме первого. Но затем, через шесть-десять, он хочет поговорить об Иерусалиме, и возникает дифференциация. Но он начинает с Сиона.</w:t>
      </w:r>
    </w:p>
    <w:p w14:paraId="16A37518" w14:textId="77777777" w:rsidR="00AB11EC" w:rsidRPr="00E715F3" w:rsidRDefault="00AB11EC">
      <w:pPr>
        <w:rPr>
          <w:sz w:val="26"/>
          <w:szCs w:val="26"/>
        </w:rPr>
      </w:pPr>
    </w:p>
    <w:p w14:paraId="17CFC6FA" w14:textId="4D3F7A2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Как Господь в гневе своем унизил дочь Сион. Некоторая неопределенность относительно этого перевода, но мы не будем вдаваться в подробности этого глагола. Дочь Сион.</w:t>
      </w:r>
    </w:p>
    <w:p w14:paraId="19113393" w14:textId="77777777" w:rsidR="00AB11EC" w:rsidRPr="00E715F3" w:rsidRDefault="00AB11EC">
      <w:pPr>
        <w:rPr>
          <w:sz w:val="26"/>
          <w:szCs w:val="26"/>
        </w:rPr>
      </w:pPr>
    </w:p>
    <w:p w14:paraId="43F43E35" w14:textId="50393712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снова Сион </w:t>
      </w:r>
      <w:r xmlns:w="http://schemas.openxmlformats.org/wordprocessingml/2006/main" w:rsidR="00E715F3">
        <w:rPr>
          <w:sz w:val="24"/>
          <w:szCs w:val="24"/>
        </w:rPr>
        <w:t xml:space="preserve">олицетворяется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женщиной. Он сбросил с неба на землю великолепие Израиля. Он не вспомнил о подножке своей в день гнева своего.</w:t>
      </w:r>
    </w:p>
    <w:p w14:paraId="0C034CC0" w14:textId="77777777" w:rsidR="00AB11EC" w:rsidRPr="00E715F3" w:rsidRDefault="00AB11EC">
      <w:pPr>
        <w:rPr>
          <w:sz w:val="26"/>
          <w:szCs w:val="26"/>
        </w:rPr>
      </w:pPr>
    </w:p>
    <w:p w14:paraId="75A41EE3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Великолепие Израиля и подножие для ног я интерпретирую здесь как метафоры Сиона, учитывая только что упомянутую дочь Сиона. Великолепие Иерусалима заключается в том, что он был славным центром Израиля и важным центром Иудеи и был подножием его ног. Первоначально ковчег считался подножкой для ног Бога.</w:t>
      </w:r>
    </w:p>
    <w:p w14:paraId="3441F30F" w14:textId="77777777" w:rsidR="00AB11EC" w:rsidRPr="00E715F3" w:rsidRDefault="00AB11EC">
      <w:pPr>
        <w:rPr>
          <w:sz w:val="26"/>
          <w:szCs w:val="26"/>
        </w:rPr>
      </w:pPr>
    </w:p>
    <w:p w14:paraId="61166562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Образ присутствия Бога, религиозное присутствие Бога. Но теперь это применимо и к городу. Сам Бог присутствовал в этом городе.</w:t>
      </w:r>
    </w:p>
    <w:p w14:paraId="333C3FC3" w14:textId="77777777" w:rsidR="00AB11EC" w:rsidRPr="00E715F3" w:rsidRDefault="00AB11EC">
      <w:pPr>
        <w:rPr>
          <w:sz w:val="26"/>
          <w:szCs w:val="26"/>
        </w:rPr>
      </w:pPr>
    </w:p>
    <w:p w14:paraId="2966E98B" w14:textId="328544E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он не помнит своей подставки для ног. Это не означает, что здесь не идет речь об истекшей памяти. Но речь идет об игнорировании, выбрасывании из головы всей ситуации с этой особой ролью Иерусалима и поведении совершенно иным образом.</w:t>
      </w:r>
    </w:p>
    <w:p w14:paraId="6C1A3AD5" w14:textId="77777777" w:rsidR="00AB11EC" w:rsidRPr="00E715F3" w:rsidRDefault="00AB11EC">
      <w:pPr>
        <w:rPr>
          <w:sz w:val="26"/>
          <w:szCs w:val="26"/>
        </w:rPr>
      </w:pPr>
    </w:p>
    <w:p w14:paraId="454FE634" w14:textId="06DD404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стихе 2 Господь безжалостно разрушил все жилища Иакова. Это звучит ужасно, но мы должны помнить, что на самом деле это отголосок пророческих речей до плена. Это без жалости, без жалости.</w:t>
      </w:r>
    </w:p>
    <w:p w14:paraId="253F373A" w14:textId="77777777" w:rsidR="00AB11EC" w:rsidRPr="00E715F3" w:rsidRDefault="00AB11EC">
      <w:pPr>
        <w:rPr>
          <w:sz w:val="26"/>
          <w:szCs w:val="26"/>
        </w:rPr>
      </w:pPr>
    </w:p>
    <w:p w14:paraId="053679DA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Это встречается несколько раз у пророков до изгнания. Например, в 30-й главе Исаии и 14-м стихе в NRSV есть слово «безжалостно», но, строго говоря, оно означает «без жалости» или «без милосердия». И это выражение из главы 2, оно встречается несколько раз.</w:t>
      </w:r>
    </w:p>
    <w:p w14:paraId="15ED4224" w14:textId="77777777" w:rsidR="00AB11EC" w:rsidRPr="00E715F3" w:rsidRDefault="00AB11EC">
      <w:pPr>
        <w:rPr>
          <w:sz w:val="26"/>
          <w:szCs w:val="26"/>
        </w:rPr>
      </w:pPr>
    </w:p>
    <w:p w14:paraId="4A0F1D6B" w14:textId="6B87C29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Это произойдет снова в стихе 17. Итак, это еще одно из этих ключевых слов. В стихе 17 его уничтожают без жалости.</w:t>
      </w:r>
    </w:p>
    <w:p w14:paraId="40E87081" w14:textId="77777777" w:rsidR="00AB11EC" w:rsidRPr="00E715F3" w:rsidRDefault="00AB11EC">
      <w:pPr>
        <w:rPr>
          <w:sz w:val="26"/>
          <w:szCs w:val="26"/>
        </w:rPr>
      </w:pPr>
    </w:p>
    <w:p w14:paraId="3030EE83" w14:textId="603C51FF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К сожалению, NRSV теперь меняет свой перевод, но это то же самое выражение, что и раньше. И затем в стихе 21, без пощады. NIV переводит без жалости к этим трем выражениям.</w:t>
      </w:r>
    </w:p>
    <w:p w14:paraId="603AF5C6" w14:textId="77777777" w:rsidR="00AB11EC" w:rsidRPr="00E715F3" w:rsidRDefault="00AB11EC">
      <w:pPr>
        <w:rPr>
          <w:sz w:val="26"/>
          <w:szCs w:val="26"/>
        </w:rPr>
      </w:pPr>
    </w:p>
    <w:p w14:paraId="50F39322" w14:textId="630ECD0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это тоже взято из пророческого пророчества. Итак, с разных точек зрения говорят, что пророчество исполнилось на ваших глазах. Речь идет сейчас об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Иудее,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жилища Иакова разрушены.</w:t>
      </w:r>
    </w:p>
    <w:p w14:paraId="2B604FE7" w14:textId="77777777" w:rsidR="00AB11EC" w:rsidRPr="00E715F3" w:rsidRDefault="00AB11EC">
      <w:pPr>
        <w:rPr>
          <w:sz w:val="26"/>
          <w:szCs w:val="26"/>
        </w:rPr>
      </w:pPr>
    </w:p>
    <w:p w14:paraId="28E60E83" w14:textId="284C8AEF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Твердыни дочери Иуды — это оборонительные крепости на границах Иуды. А затем его низвергли на землю, позоря королевство и его правителей. Эта королевская нация, которой правил король на протяжении стольких веков, теперь погибла.</w:t>
      </w:r>
    </w:p>
    <w:p w14:paraId="1CC776E8" w14:textId="77777777" w:rsidR="00AB11EC" w:rsidRPr="00E715F3" w:rsidRDefault="00AB11EC">
      <w:pPr>
        <w:rPr>
          <w:sz w:val="26"/>
          <w:szCs w:val="26"/>
        </w:rPr>
      </w:pPr>
    </w:p>
    <w:p w14:paraId="2B29686A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стихе 3 он в лютом гневе сокрушает всю мощь Израиля. Буквально это рог, и NIV сохраняет этот буквальный перевод, но я не уверен, что это будет означать для читателя. Но рог — это метафора.</w:t>
      </w:r>
    </w:p>
    <w:p w14:paraId="6E9784F2" w14:textId="77777777" w:rsidR="00AB11EC" w:rsidRPr="00E715F3" w:rsidRDefault="00AB11EC">
      <w:pPr>
        <w:rPr>
          <w:sz w:val="26"/>
          <w:szCs w:val="26"/>
        </w:rPr>
      </w:pPr>
    </w:p>
    <w:p w14:paraId="45D41AF8" w14:textId="555A5A6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 взят у дикого быка, который сражался со своим врагом, другим диким быком. И когда он поверг врага, он поднял свой рог и рев. И поднятие рога означает его торжествующую силу.</w:t>
      </w:r>
    </w:p>
    <w:p w14:paraId="751B7B06" w14:textId="77777777" w:rsidR="00AB11EC" w:rsidRPr="00E715F3" w:rsidRDefault="00AB11EC">
      <w:pPr>
        <w:rPr>
          <w:sz w:val="26"/>
          <w:szCs w:val="26"/>
        </w:rPr>
      </w:pPr>
    </w:p>
    <w:p w14:paraId="3A4B9AB4" w14:textId="2A2A61C4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Далее в этой главе мы обнаружим, что это понятие было использовано, когда мы в конце концов к нему подошли. Да, в стихе 17 он превознес мощь ваших врагов. В буквальном смысле Он воскрес, вознес рог ваших врагов, как диких волов.</w:t>
      </w:r>
    </w:p>
    <w:p w14:paraId="017AB93F" w14:textId="77777777" w:rsidR="00AB11EC" w:rsidRPr="00E715F3" w:rsidRDefault="00AB11EC">
      <w:pPr>
        <w:rPr>
          <w:sz w:val="26"/>
          <w:szCs w:val="26"/>
        </w:rPr>
      </w:pPr>
    </w:p>
    <w:p w14:paraId="5C214ECC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Ах, мы победили, мы победили. И Бог несет ответственность за это метафорическое поднятие рога. И затем мы обнаруживаем более близкое, более личное участие Бога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, можно сказать, в стихе 4: он натянул свой лук, как стрелу, и поставил правую руку, как враг.</w:t>
      </w:r>
    </w:p>
    <w:p w14:paraId="04D8C8B2" w14:textId="77777777" w:rsidR="00AB11EC" w:rsidRPr="00E715F3" w:rsidRDefault="00AB11EC">
      <w:pPr>
        <w:rPr>
          <w:sz w:val="26"/>
          <w:szCs w:val="26"/>
        </w:rPr>
      </w:pPr>
    </w:p>
    <w:p w14:paraId="0B9818C7" w14:textId="1673AEBD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 убит. Он здесь лучник. Он убит всех, кем мы гордились в шатре дочери Сиона, всех наших лидеров, религиозных и политических, и все они мертвы. Он излил свою ярость, как огонь.</w:t>
      </w:r>
    </w:p>
    <w:p w14:paraId="64FB420A" w14:textId="77777777" w:rsidR="00AB11EC" w:rsidRPr="00E715F3" w:rsidRDefault="00AB11EC">
      <w:pPr>
        <w:rPr>
          <w:sz w:val="26"/>
          <w:szCs w:val="26"/>
        </w:rPr>
      </w:pPr>
    </w:p>
    <w:p w14:paraId="162158DF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Господь стал как враг. Он разрушил Израиль, разрушил все его дворцы. Мы вернулись, у нас был тот шатер дочери Сиона, это город.</w:t>
      </w:r>
    </w:p>
    <w:p w14:paraId="185B1152" w14:textId="77777777" w:rsidR="00AB11EC" w:rsidRPr="00E715F3" w:rsidRDefault="00AB11EC">
      <w:pPr>
        <w:rPr>
          <w:sz w:val="26"/>
          <w:szCs w:val="26"/>
        </w:rPr>
      </w:pPr>
    </w:p>
    <w:p w14:paraId="78B43401" w14:textId="49961D43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Мы вернулись к разговору о Сионе, но теперь главная тема Иуды возвращается в 5-й главе. Разрушен Израиль, разрушены все его дворцы. Мы думаем о дворцах как о королевском слове, Букингемском дворце, но о лучше отреставрированных особняках, которые богатые люди построили для себя, о больших сооружениях, хорошо защищенных сооружениях, которыми Иуда был полон — и превратил в руины свои крепости, умноженные в дочери Иуды. траур и плач.</w:t>
      </w:r>
    </w:p>
    <w:p w14:paraId="343BF390" w14:textId="77777777" w:rsidR="00AB11EC" w:rsidRPr="00E715F3" w:rsidRDefault="00AB11EC">
      <w:pPr>
        <w:rPr>
          <w:sz w:val="26"/>
          <w:szCs w:val="26"/>
        </w:rPr>
      </w:pPr>
    </w:p>
    <w:p w14:paraId="7AFBB60C" w14:textId="514EACDC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упоминание о траурном поведении завершает этот первый небольшой раздел от 1 до 5, эту реакцию траура. Потом начинаем снова, но здесь концентрируемся только на Сионе с 6 до 9. Он разбил свою будку, как сад. Шатер, а затем скиния в следующей полустроке являются архаическими отсылками к храму.</w:t>
      </w:r>
    </w:p>
    <w:p w14:paraId="2583E94A" w14:textId="77777777" w:rsidR="00AB11EC" w:rsidRPr="00E715F3" w:rsidRDefault="00AB11EC">
      <w:pPr>
        <w:rPr>
          <w:sz w:val="26"/>
          <w:szCs w:val="26"/>
        </w:rPr>
      </w:pPr>
    </w:p>
    <w:p w14:paraId="50998A55" w14:textId="6EB57AC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А здесь он свою будку разбил, как огород, смысла особого нет. На самом деле это своего рода стенографическое выражение, как садовая будка, как будка в саду, как хлипкая конструкция, которую можно найти в саду. Он сломал это; эта прочная конструкция храма разрушила его храм.</w:t>
      </w:r>
    </w:p>
    <w:p w14:paraId="2D5CBF8A" w14:textId="77777777" w:rsidR="00AB11EC" w:rsidRPr="00E715F3" w:rsidRDefault="00AB11EC">
      <w:pPr>
        <w:rPr>
          <w:sz w:val="26"/>
          <w:szCs w:val="26"/>
        </w:rPr>
      </w:pPr>
    </w:p>
    <w:p w14:paraId="5A2CD0BF" w14:textId="1877F47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Господь упразднен на Сионе, в праздниках и субботе. Итак, это действительно утрата того религиозного поклонения, которое существовало так долго, так много веков. И в своем яростном негодовании отвергаются царь и священник.</w:t>
      </w:r>
    </w:p>
    <w:p w14:paraId="04511166" w14:textId="77777777" w:rsidR="00AB11EC" w:rsidRPr="00E715F3" w:rsidRDefault="00AB11EC">
      <w:pPr>
        <w:rPr>
          <w:sz w:val="26"/>
          <w:szCs w:val="26"/>
        </w:rPr>
      </w:pPr>
    </w:p>
    <w:p w14:paraId="351519A6" w14:textId="76545D2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Мы все еще имеем в виду религиозные службы, и король иногда принимал участие, играл свою роль в религиозных службах. Вот почему он упоминается вместе со священником. И мы продолжаем этот религиозный образ мышления в стихе 7. Господь пренебрег Своим жертвенником и отрекся от Своего святилища.</w:t>
      </w:r>
    </w:p>
    <w:p w14:paraId="0585B380" w14:textId="77777777" w:rsidR="00AB11EC" w:rsidRPr="00E715F3" w:rsidRDefault="00AB11EC">
      <w:pPr>
        <w:rPr>
          <w:sz w:val="26"/>
          <w:szCs w:val="26"/>
        </w:rPr>
      </w:pPr>
    </w:p>
    <w:p w14:paraId="7543DFD5" w14:textId="70CA1E5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 отдается в руки врага, к стенам ее дворцов. Эти огромные особняки были не только разбросаны по Иудее, но и являлись неотъемлемой частью Иерусалима. В доме Господнем поднялся шум, как в праздничный день.</w:t>
      </w:r>
    </w:p>
    <w:p w14:paraId="47EEE045" w14:textId="77777777" w:rsidR="00AB11EC" w:rsidRPr="00E715F3" w:rsidRDefault="00AB11EC">
      <w:pPr>
        <w:rPr>
          <w:sz w:val="26"/>
          <w:szCs w:val="26"/>
        </w:rPr>
      </w:pPr>
    </w:p>
    <w:p w14:paraId="321E9481" w14:textId="7409311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этом есть горькая ирония, потому что храм был шумным местом во время храма, когда шли службы. Храмовые хоры пели бы, а прихожане выкрикивали бы в ответ аллилуйя, но теперь все изменилось. Но шум все еще есть, но уже страшный шум, хриплые крики вражеских войск.</w:t>
      </w:r>
    </w:p>
    <w:p w14:paraId="5A33DFBF" w14:textId="77777777" w:rsidR="00AB11EC" w:rsidRPr="00E715F3" w:rsidRDefault="00AB11EC">
      <w:pPr>
        <w:rPr>
          <w:sz w:val="26"/>
          <w:szCs w:val="26"/>
        </w:rPr>
      </w:pPr>
    </w:p>
    <w:p w14:paraId="131B75C9" w14:textId="3DF7213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в конце есть иронический контраст и сравнение. А затем в стихе 8 Господь решил разрушить стену дочери Сиона. И это то, что стих 17 будет развивать дальше.</w:t>
      </w:r>
    </w:p>
    <w:p w14:paraId="1F8259DE" w14:textId="77777777" w:rsidR="00AB11EC" w:rsidRPr="00E715F3" w:rsidRDefault="00AB11EC">
      <w:pPr>
        <w:rPr>
          <w:sz w:val="26"/>
          <w:szCs w:val="26"/>
        </w:rPr>
      </w:pPr>
    </w:p>
    <w:p w14:paraId="66BE55D0" w14:textId="2405C351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мы подходим к стиху 17, мы можем оглянуться на стих 8 и увидеть, что это определение является Божьим планом, Божьим замыслом, Божьей целенаправленной работой, о которой Он уже объявил Своему народу. Мы подождем и увидим это толкование в стихе 17. Он протянул веревку.</w:t>
      </w:r>
    </w:p>
    <w:p w14:paraId="2EEF074C" w14:textId="77777777" w:rsidR="00AB11EC" w:rsidRPr="00E715F3" w:rsidRDefault="00AB11EC">
      <w:pPr>
        <w:rPr>
          <w:sz w:val="26"/>
          <w:szCs w:val="26"/>
        </w:rPr>
      </w:pPr>
    </w:p>
    <w:p w14:paraId="22F7B651" w14:textId="0F995372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 не удержал руку свою от разрушения. Протяжение линии здесь является метафорой обозначения осужденного имущества, которое должно быть снесено. И несколько раз в Ветхом Завете оно используется.</w:t>
      </w:r>
    </w:p>
    <w:p w14:paraId="141A14C0" w14:textId="77777777" w:rsidR="00AB11EC" w:rsidRPr="00E715F3" w:rsidRDefault="00AB11EC">
      <w:pPr>
        <w:rPr>
          <w:sz w:val="26"/>
          <w:szCs w:val="26"/>
        </w:rPr>
      </w:pPr>
    </w:p>
    <w:p w14:paraId="479ABCA0" w14:textId="48CB059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Бог установил этот маркер, ту желтую ленту, о которой мы могли бы сказать, а затем, за этой точкой, произойдет разрушение. И в стихе 8 мы повторяем это, одно из ключевых слов стихов с 1 по 5. Он призывает вал и стену скорбеть, и они томятся вместе. Вал, внешняя стена, а затем более прочная внутренняя стена.</w:t>
      </w:r>
    </w:p>
    <w:p w14:paraId="16432CC8" w14:textId="77777777" w:rsidR="00AB11EC" w:rsidRPr="00E715F3" w:rsidRDefault="00AB11EC">
      <w:pPr>
        <w:rPr>
          <w:sz w:val="26"/>
          <w:szCs w:val="26"/>
        </w:rPr>
      </w:pPr>
    </w:p>
    <w:p w14:paraId="2A19A24A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они все упали. Стены были снесены. Таким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образом,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вавилоняне могли броситься в город после 18-месячной осады.</w:t>
      </w:r>
    </w:p>
    <w:p w14:paraId="3473BC1D" w14:textId="77777777" w:rsidR="00AB11EC" w:rsidRPr="00E715F3" w:rsidRDefault="00AB11EC">
      <w:pPr>
        <w:rPr>
          <w:sz w:val="26"/>
          <w:szCs w:val="26"/>
        </w:rPr>
      </w:pPr>
    </w:p>
    <w:p w14:paraId="57046619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А если говорить о той катастрофе, то ее ворота провалились в землю. Он разрушил и сломал ее решётку. Обычно на воротах стояла решетка, но теперь эта решетка была разрушена.</w:t>
      </w:r>
    </w:p>
    <w:p w14:paraId="5ECDA472" w14:textId="77777777" w:rsidR="00AB11EC" w:rsidRPr="00E715F3" w:rsidRDefault="00AB11EC">
      <w:pPr>
        <w:rPr>
          <w:sz w:val="26"/>
          <w:szCs w:val="26"/>
        </w:rPr>
      </w:pPr>
    </w:p>
    <w:p w14:paraId="122AA1AD" w14:textId="768692DD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ворота можно было взломать. Ее царь и князья среди народов. Другой большой потерей было то, что они были изгнаны вместе с другими иудеями.</w:t>
      </w:r>
    </w:p>
    <w:p w14:paraId="088931C8" w14:textId="77777777" w:rsidR="00AB11EC" w:rsidRPr="00E715F3" w:rsidRDefault="00AB11EC">
      <w:pPr>
        <w:rPr>
          <w:sz w:val="26"/>
          <w:szCs w:val="26"/>
        </w:rPr>
      </w:pPr>
    </w:p>
    <w:p w14:paraId="1247878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Руководства больше нет. Здесь, во второй части стиха 9, мы говорим об утрате лидерства. Царь и князья, царские чиновники, их больше нет в Иерусалиме.</w:t>
      </w:r>
    </w:p>
    <w:p w14:paraId="5D26C631" w14:textId="77777777" w:rsidR="00AB11EC" w:rsidRPr="00E715F3" w:rsidRDefault="00AB11EC">
      <w:pPr>
        <w:rPr>
          <w:sz w:val="26"/>
          <w:szCs w:val="26"/>
        </w:rPr>
      </w:pPr>
    </w:p>
    <w:p w14:paraId="338E2D94" w14:textId="0F357D0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Руководства больше нет. Это буквально Тора, но в смысле наставления, наставления, которое обычно дают священники. Итак, священнического наставления нет, потому что священников больше нет.</w:t>
      </w:r>
    </w:p>
    <w:p w14:paraId="70775031" w14:textId="77777777" w:rsidR="00AB11EC" w:rsidRPr="00E715F3" w:rsidRDefault="00AB11EC">
      <w:pPr>
        <w:rPr>
          <w:sz w:val="26"/>
          <w:szCs w:val="26"/>
        </w:rPr>
      </w:pPr>
    </w:p>
    <w:p w14:paraId="2C4C684E" w14:textId="5BB83A7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наконец, пророки не получили видения от Господа. Нет никаких свежих пророческих откровений. Итак, происходит потеря лидерства, трех типов лидерства больше нет.</w:t>
      </w:r>
    </w:p>
    <w:p w14:paraId="0A4A3F99" w14:textId="77777777" w:rsidR="00AB11EC" w:rsidRPr="00E715F3" w:rsidRDefault="00AB11EC">
      <w:pPr>
        <w:rPr>
          <w:sz w:val="26"/>
          <w:szCs w:val="26"/>
        </w:rPr>
      </w:pPr>
    </w:p>
    <w:p w14:paraId="5D767A17" w14:textId="79AA806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затем 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t xml:space="preserve">, в стихе 10, мы возвращаемся к </w:t>
      </w:r>
      <w:r xmlns:w="http://schemas.openxmlformats.org/wordprocessingml/2006/main" w:rsidR="00E715F3">
        <w:rPr>
          <w:sz w:val="24"/>
          <w:szCs w:val="24"/>
        </w:rPr>
        <w:t xml:space="preserve">траурному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поведению в случае бедствия в ответ на такое бедствие. Старейшины Дочери Сиона молча сидят на земле. Они посыпали свои головы пылью.</w:t>
      </w:r>
    </w:p>
    <w:p w14:paraId="2536B653" w14:textId="77777777" w:rsidR="00AB11EC" w:rsidRPr="00E715F3" w:rsidRDefault="00AB11EC">
      <w:pPr>
        <w:rPr>
          <w:sz w:val="26"/>
          <w:szCs w:val="26"/>
        </w:rPr>
      </w:pPr>
    </w:p>
    <w:p w14:paraId="3EFD4C32" w14:textId="57FF3E3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Они надели вретище, очень похожее на утешители Иова в конце второй главы, которую мы читаем в нашем первом видео. Это траурные мероприятия. В нем участвуют старейшины, а также молодые девушки иерусалимского возраста и пола, объединенные общим горем.</w:t>
      </w:r>
    </w:p>
    <w:p w14:paraId="1660DCEE" w14:textId="77777777" w:rsidR="00AB11EC" w:rsidRPr="00E715F3" w:rsidRDefault="00AB11EC">
      <w:pPr>
        <w:rPr>
          <w:sz w:val="26"/>
          <w:szCs w:val="26"/>
        </w:rPr>
      </w:pPr>
    </w:p>
    <w:p w14:paraId="1D0843DF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Юные девушки Иерусалима склонили головы до земли. И эта ассоциация с землей во многом была частью скорби в древнем мире. В стихе 11 мы видим ответ самого наставника.</w:t>
      </w:r>
    </w:p>
    <w:p w14:paraId="61207855" w14:textId="77777777" w:rsidR="00AB11EC" w:rsidRPr="00E715F3" w:rsidRDefault="00AB11EC">
      <w:pPr>
        <w:rPr>
          <w:sz w:val="26"/>
          <w:szCs w:val="26"/>
        </w:rPr>
      </w:pPr>
    </w:p>
    <w:p w14:paraId="35B5492B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стихе 10 он говорил о реакции других людей в Иерусалиме, а теперь дает свой собственный ответ. И это в слезах, в смысле слез. Мои глаза заплаканы.</w:t>
      </w:r>
    </w:p>
    <w:p w14:paraId="06C4CCDE" w14:textId="77777777" w:rsidR="00AB11EC" w:rsidRPr="00E715F3" w:rsidRDefault="00AB11EC">
      <w:pPr>
        <w:rPr>
          <w:sz w:val="26"/>
          <w:szCs w:val="26"/>
        </w:rPr>
      </w:pPr>
    </w:p>
    <w:p w14:paraId="46F416BF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У меня сводит желудок. Это психосоматическая реакция. Моя желчь выливается на землю.</w:t>
      </w:r>
    </w:p>
    <w:p w14:paraId="1D197CC6" w14:textId="77777777" w:rsidR="00AB11EC" w:rsidRPr="00E715F3" w:rsidRDefault="00AB11EC">
      <w:pPr>
        <w:rPr>
          <w:sz w:val="26"/>
          <w:szCs w:val="26"/>
        </w:rPr>
      </w:pPr>
    </w:p>
    <w:p w14:paraId="75D4742B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Меня рвет. Я так расстроен из-за уничтожения моего народа. И вот эмпатия этого наставника.</w:t>
      </w:r>
    </w:p>
    <w:p w14:paraId="72799752" w14:textId="77777777" w:rsidR="00AB11EC" w:rsidRPr="00E715F3" w:rsidRDefault="00AB11EC">
      <w:pPr>
        <w:rPr>
          <w:sz w:val="26"/>
          <w:szCs w:val="26"/>
        </w:rPr>
      </w:pPr>
    </w:p>
    <w:p w14:paraId="3DAF0ED0" w14:textId="4D35816B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 согражданин тех, кого буквально уничтожили, и тех, кто остался. Затем он приводит пример того, что причинило ему боль, особенно младенцев и младенцев, теряющих сознание на улицах города. И он вспоминает ту ситуацию осады.</w:t>
      </w:r>
    </w:p>
    <w:p w14:paraId="7FD81C4C" w14:textId="77777777" w:rsidR="00AB11EC" w:rsidRPr="00E715F3" w:rsidRDefault="00AB11EC">
      <w:pPr>
        <w:rPr>
          <w:sz w:val="26"/>
          <w:szCs w:val="26"/>
        </w:rPr>
      </w:pPr>
    </w:p>
    <w:p w14:paraId="20C28E8A" w14:textId="5999F098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взрослые могли бы жить дольше. Их тела были более развитыми, но подросткам, младенцам и младенцам не хватало выносливости, чтобы справиться с необходимым голодом и лишениями. И поэтому он вспоминает об этом как об ужасном: страданиях этих младенцев и младенцев и отсутствии еды, которую можно было бы им дать.</w:t>
      </w:r>
    </w:p>
    <w:p w14:paraId="62E31295" w14:textId="77777777" w:rsidR="00AB11EC" w:rsidRPr="00E715F3" w:rsidRDefault="00AB11EC">
      <w:pPr>
        <w:rPr>
          <w:sz w:val="26"/>
          <w:szCs w:val="26"/>
        </w:rPr>
      </w:pPr>
    </w:p>
    <w:p w14:paraId="3C4CBEC9" w14:textId="2676F11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об этом говорится далее в стихе 12. Они взывали к своим матерям. На самом деле все это должно быть в прошедшем времени, потому что ситуация плача происходит после осады, после взятия Иерусалима, но она оглядывается назад на ту ситуацию осады.</w:t>
      </w:r>
    </w:p>
    <w:p w14:paraId="67400AFF" w14:textId="77777777" w:rsidR="00AB11EC" w:rsidRPr="00E715F3" w:rsidRDefault="00AB11EC">
      <w:pPr>
        <w:rPr>
          <w:sz w:val="26"/>
          <w:szCs w:val="26"/>
        </w:rPr>
      </w:pPr>
    </w:p>
    <w:p w14:paraId="1EF2BAA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Они кричали своим матерям: где хлеб и вино? Как они теряют сознание, как раненые на улицах города, когда их жизнь изливается на груди матери. Где хлеб и вино? Мы могли бы сказать, где хлеб и вода, но запасы воды кончились. И все, что вы могли искать, это то, что было в шкафу для хранения вещей.</w:t>
      </w:r>
    </w:p>
    <w:p w14:paraId="60EF15E5" w14:textId="77777777" w:rsidR="00AB11EC" w:rsidRPr="00E715F3" w:rsidRDefault="00AB11EC">
      <w:pPr>
        <w:rPr>
          <w:sz w:val="26"/>
          <w:szCs w:val="26"/>
        </w:rPr>
      </w:pPr>
    </w:p>
    <w:p w14:paraId="4F27D6BF" w14:textId="7CD7910B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Ну и что осталось? Что ж, надеюсь, там найдется немного вина, чтобы они могли выпить. Могут быть и такие; это буквально зерно, зерно, а хлеб через некоторое </w:t>
      </w:r>
      <w:r xmlns:w="http://schemas.openxmlformats.org/wordprocessingml/2006/main" w:rsidR="00935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35115">
        <w:rPr>
          <w:rFonts w:ascii="Calibri" w:eastAsia="Calibri" w:hAnsi="Calibri" w:cs="Calibri"/>
          <w:sz w:val="26"/>
          <w:szCs w:val="26"/>
        </w:rPr>
        <w:t xml:space="preserve">время гниет, но зерно, где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зерно и вино? Это буквальное значение. И его предметы хранения могут все еще оставаться в этой голодной среде.</w:t>
      </w:r>
    </w:p>
    <w:p w14:paraId="46662E16" w14:textId="77777777" w:rsidR="00AB11EC" w:rsidRPr="00E715F3" w:rsidRDefault="00AB11EC">
      <w:pPr>
        <w:rPr>
          <w:sz w:val="26"/>
          <w:szCs w:val="26"/>
        </w:rPr>
      </w:pPr>
    </w:p>
    <w:p w14:paraId="5902CD8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они теряют сознание, как раненые. Раненые — это жертвы войны, солдаты, сражающиеся, но это побочный ущерб, который страдают эти дети в этом предполагаемом городе. И все, что могут сделать их матери, — это крепко держать их на руках, пока они умирают.</w:t>
      </w:r>
    </w:p>
    <w:p w14:paraId="5B9344C0" w14:textId="77777777" w:rsidR="00AB11EC" w:rsidRPr="00E715F3" w:rsidRDefault="00AB11EC">
      <w:pPr>
        <w:rPr>
          <w:sz w:val="26"/>
          <w:szCs w:val="26"/>
        </w:rPr>
      </w:pPr>
    </w:p>
    <w:p w14:paraId="3BC166FF" w14:textId="52D7EE5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в стихах с 13 по 17 наставник обращается к Сиону. Сейчас он говорил о Сионе, об Иудее, но теперь он говорит о Сионе. Он поворачивается к женщине рядом с ним и разговаривает с ней во время литургии.</w:t>
      </w:r>
    </w:p>
    <w:p w14:paraId="05991809" w14:textId="77777777" w:rsidR="00AB11EC" w:rsidRPr="00E715F3" w:rsidRDefault="00AB11EC">
      <w:pPr>
        <w:rPr>
          <w:sz w:val="26"/>
          <w:szCs w:val="26"/>
        </w:rPr>
      </w:pPr>
    </w:p>
    <w:p w14:paraId="5D3BCB1D" w14:textId="2F56705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Что я могу тебе сказать? Что сравнить с тобой? С чем сравнишь тебя, дочь Иерусалима? Чему могу уподобить Тебя, чтобы утешить Тебя, девственная дочь Сион? Как бы ни было велико море, твоя погибель, кто может исцелить тебя? И он ошеломлен. Он говорит, насколько он потрясен всей этой трагедией. Он говорит примерно так же, как сама Сион в 1:12, где она говорила об уникальности своего горя.</w:t>
      </w:r>
    </w:p>
    <w:p w14:paraId="59EBFA11" w14:textId="77777777" w:rsidR="00AB11EC" w:rsidRPr="00E715F3" w:rsidRDefault="00AB11EC">
      <w:pPr>
        <w:rPr>
          <w:sz w:val="26"/>
          <w:szCs w:val="26"/>
        </w:rPr>
      </w:pPr>
    </w:p>
    <w:p w14:paraId="4CE5328B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Есть ли какая-нибудь печаль, подобная моей скорби, которая обрушилась на меня? И он улавливает эту нотку уникальности, которую он не может описать. Он не может адекватно сравнить это с чем-либо, что ему известно. Это так плохо и так экстремально.</w:t>
      </w:r>
    </w:p>
    <w:p w14:paraId="0FD0EC92" w14:textId="77777777" w:rsidR="00AB11EC" w:rsidRPr="00E715F3" w:rsidRDefault="00AB11EC">
      <w:pPr>
        <w:rPr>
          <w:sz w:val="26"/>
          <w:szCs w:val="26"/>
        </w:rPr>
      </w:pPr>
    </w:p>
    <w:p w14:paraId="5D1049FF" w14:textId="71AE8B0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он говорит: как бы обширно ни было море, твоя погибель, кто может исцелить тебя? И он говорит о масштабном характере катастрофы. Это как океан. Это как Средиземное море.</w:t>
      </w:r>
    </w:p>
    <w:p w14:paraId="54F394E0" w14:textId="77777777" w:rsidR="00AB11EC" w:rsidRPr="00E715F3" w:rsidRDefault="00AB11EC">
      <w:pPr>
        <w:rPr>
          <w:sz w:val="26"/>
          <w:szCs w:val="26"/>
        </w:rPr>
      </w:pPr>
    </w:p>
    <w:p w14:paraId="1FA33C07" w14:textId="37BBB59F" w:rsidR="00AB11EC" w:rsidRPr="00E715F3" w:rsidRDefault="009351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слишком велик, чтобы уместить его в голове. Но в еврейском мышлении есть еще один фактор: море часто используется метафорически. И это говорило о хаосе.</w:t>
      </w:r>
    </w:p>
    <w:p w14:paraId="5442AC89" w14:textId="77777777" w:rsidR="00AB11EC" w:rsidRPr="00E715F3" w:rsidRDefault="00AB11EC">
      <w:pPr>
        <w:rPr>
          <w:sz w:val="26"/>
          <w:szCs w:val="26"/>
        </w:rPr>
      </w:pPr>
    </w:p>
    <w:p w14:paraId="1CE1F55D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Это символ хаоса. И это подхватывается в Откровении, начале первой главы Откровения. Моря больше не было, и настал конец хаосу в человеческих делах.</w:t>
      </w:r>
    </w:p>
    <w:p w14:paraId="238EB259" w14:textId="77777777" w:rsidR="00AB11EC" w:rsidRPr="00E715F3" w:rsidRDefault="00AB11EC">
      <w:pPr>
        <w:rPr>
          <w:sz w:val="26"/>
          <w:szCs w:val="26"/>
        </w:rPr>
      </w:pPr>
    </w:p>
    <w:p w14:paraId="345CD7B3" w14:textId="669B159C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море имеет больше преимуществ, чем мы думаем. Это хаотичная, совершенно хаотичная ситуация, которую невозможно исцелить, невозможно помочь и преодолеть.</w:t>
      </w:r>
    </w:p>
    <w:p w14:paraId="68CBBFEC" w14:textId="77777777" w:rsidR="00AB11EC" w:rsidRPr="00E715F3" w:rsidRDefault="00AB11EC">
      <w:pPr>
        <w:rPr>
          <w:sz w:val="26"/>
          <w:szCs w:val="26"/>
        </w:rPr>
      </w:pPr>
    </w:p>
    <w:p w14:paraId="6B8EAF07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тут возникает вопрос вины. Но теперь это особая вина. Ваши пророки видели для вас ложные и обманчивые видения.</w:t>
      </w:r>
    </w:p>
    <w:p w14:paraId="5BDD87C4" w14:textId="77777777" w:rsidR="00AB11EC" w:rsidRPr="00E715F3" w:rsidRDefault="00AB11EC">
      <w:pPr>
        <w:rPr>
          <w:sz w:val="26"/>
          <w:szCs w:val="26"/>
        </w:rPr>
      </w:pPr>
    </w:p>
    <w:p w14:paraId="5CAE5D84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Они не разоблачили ваше беззаконие, чтобы восстановить ваше состояние, но увидели для вас ложные и вводящие в заблуждение предсказания. Ряд пророков до плена относятся к другому типу пророков, который нравился Иерусалиму. О да, ваши пророки, пророки, которых вам нравится слушать.</w:t>
      </w:r>
    </w:p>
    <w:p w14:paraId="28467FB3" w14:textId="77777777" w:rsidR="00AB11EC" w:rsidRPr="00E715F3" w:rsidRDefault="00AB11EC">
      <w:pPr>
        <w:rPr>
          <w:sz w:val="26"/>
          <w:szCs w:val="26"/>
        </w:rPr>
      </w:pPr>
    </w:p>
    <w:p w14:paraId="339DBB56" w14:textId="0F76B05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Вам не нравится слушать, как мы говорим о разрушении, но другие </w:t>
      </w:r>
      <w:r xmlns:w="http://schemas.openxmlformats.org/wordprocessingml/2006/main" w:rsidR="00935115">
        <w:rPr>
          <w:rFonts w:ascii="Calibri" w:eastAsia="Calibri" w:hAnsi="Calibri" w:cs="Calibri"/>
          <w:sz w:val="26"/>
          <w:szCs w:val="26"/>
        </w:rPr>
        <w:t xml:space="preserve">пророки говорили о мире и утешении. Не волнуйся. И мы иногда называем их пророками шалома.</w:t>
      </w:r>
    </w:p>
    <w:p w14:paraId="4528ACC1" w14:textId="77777777" w:rsidR="00AB11EC" w:rsidRPr="00E715F3" w:rsidRDefault="00AB11EC">
      <w:pPr>
        <w:rPr>
          <w:sz w:val="26"/>
          <w:szCs w:val="26"/>
        </w:rPr>
      </w:pPr>
    </w:p>
    <w:p w14:paraId="44785223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Все будет хорошо.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Бог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на нашей стороне. Вы не верите этому? Просто верьте в Бога.</w:t>
      </w:r>
    </w:p>
    <w:p w14:paraId="56F3E361" w14:textId="77777777" w:rsidR="00AB11EC" w:rsidRPr="00E715F3" w:rsidRDefault="00AB11EC">
      <w:pPr>
        <w:rPr>
          <w:sz w:val="26"/>
          <w:szCs w:val="26"/>
        </w:rPr>
      </w:pPr>
    </w:p>
    <w:p w14:paraId="6566D1D5" w14:textId="6681E36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Все будет хорошо. И о покаянии никогда не было речи. Этим пророкам нет нужды говорить о покаянии.</w:t>
      </w:r>
    </w:p>
    <w:p w14:paraId="348CD12A" w14:textId="77777777" w:rsidR="00AB11EC" w:rsidRPr="00E715F3" w:rsidRDefault="00AB11EC">
      <w:pPr>
        <w:rPr>
          <w:sz w:val="26"/>
          <w:szCs w:val="26"/>
        </w:rPr>
      </w:pPr>
    </w:p>
    <w:p w14:paraId="19410A9B" w14:textId="23AD4314" w:rsidR="00AB11EC" w:rsidRPr="00E715F3" w:rsidRDefault="009351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Не имело значения, если грех не вошел в их пророческий горизонт. Итак, они принесли неправильное сообщение. И именно их слушал Сион.</w:t>
      </w:r>
    </w:p>
    <w:p w14:paraId="6F40A7AF" w14:textId="77777777" w:rsidR="00AB11EC" w:rsidRPr="00E715F3" w:rsidRDefault="00AB11EC">
      <w:pPr>
        <w:rPr>
          <w:sz w:val="26"/>
          <w:szCs w:val="26"/>
        </w:rPr>
      </w:pPr>
    </w:p>
    <w:p w14:paraId="1E6DDA70" w14:textId="124BFBF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Они были теми самыми. И у Иеремии особенно много пророчеств против этих пророков. Итак, именно они лежат в основе вины, увеличивают причину и увеличивают вину до такой степени, что им не помогло это так называемое пророческое откровение, которое на самом деле было не от Бога.</w:t>
      </w:r>
    </w:p>
    <w:p w14:paraId="7761C9E2" w14:textId="77777777" w:rsidR="00AB11EC" w:rsidRPr="00E715F3" w:rsidRDefault="00AB11EC">
      <w:pPr>
        <w:rPr>
          <w:sz w:val="26"/>
          <w:szCs w:val="26"/>
        </w:rPr>
      </w:pPr>
    </w:p>
    <w:p w14:paraId="7D8AE313" w14:textId="331DECB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Оно не разоблачало ваши беззакония, как это делали истинные пророки. И это было одной из причин разорения. Это говорит о вине перед траекторией, которая следует за горем перед траекторией.</w:t>
      </w:r>
    </w:p>
    <w:p w14:paraId="54365965" w14:textId="77777777" w:rsidR="00AB11EC" w:rsidRPr="00E715F3" w:rsidRDefault="00AB11EC">
      <w:pPr>
        <w:rPr>
          <w:sz w:val="26"/>
          <w:szCs w:val="26"/>
        </w:rPr>
      </w:pPr>
    </w:p>
    <w:p w14:paraId="44105D85" w14:textId="245CAF48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была и вторая причина, вторичное страдание унижения. И это происходит в стихе 15. Все проходящие по дороге рукоплещут тебе.</w:t>
      </w:r>
    </w:p>
    <w:p w14:paraId="42E08B63" w14:textId="77777777" w:rsidR="00AB11EC" w:rsidRPr="00E715F3" w:rsidRDefault="00AB11EC">
      <w:pPr>
        <w:rPr>
          <w:sz w:val="26"/>
          <w:szCs w:val="26"/>
        </w:rPr>
      </w:pPr>
    </w:p>
    <w:p w14:paraId="3B502729" w14:textId="631BC48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Они шипят и качают головами у дверей Иерусалима. И мы возвращаемся теперь к тому, что говорил Сион, так сказать о проходах мимо разрушенного города еще в 112 году. И наставник подхватывает это.</w:t>
      </w:r>
    </w:p>
    <w:p w14:paraId="0CFB33B4" w14:textId="77777777" w:rsidR="00AB11EC" w:rsidRPr="00E715F3" w:rsidRDefault="00AB11EC">
      <w:pPr>
        <w:rPr>
          <w:sz w:val="26"/>
          <w:szCs w:val="26"/>
        </w:rPr>
      </w:pPr>
    </w:p>
    <w:p w14:paraId="1BFB31C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здесь он говорит об их насмешках и об этом шипении, и трясении головами, и хлопанье в ладоши. В разных культурах жесты означают разные вещи. И, очевидно, в этом контексте имеется в виду издевательство и насмешка над Иерусалимом.</w:t>
      </w:r>
    </w:p>
    <w:p w14:paraId="0EB120F2" w14:textId="77777777" w:rsidR="00AB11EC" w:rsidRPr="00E715F3" w:rsidRDefault="00AB11EC">
      <w:pPr>
        <w:rPr>
          <w:sz w:val="26"/>
          <w:szCs w:val="26"/>
        </w:rPr>
      </w:pPr>
    </w:p>
    <w:p w14:paraId="3C49973E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вот этот второстепенный фактор. Бедствие стало клеймом, над которым люди могут смеяться. И это сыпет соль на раны Сиона, и ему становится труднее его переносить.</w:t>
      </w:r>
    </w:p>
    <w:p w14:paraId="6E3BE942" w14:textId="77777777" w:rsidR="00AB11EC" w:rsidRPr="00E715F3" w:rsidRDefault="00AB11EC">
      <w:pPr>
        <w:rPr>
          <w:sz w:val="26"/>
          <w:szCs w:val="26"/>
        </w:rPr>
      </w:pPr>
    </w:p>
    <w:p w14:paraId="0B706A9D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затем, в конце 15-го стиха, тот ли это город, который был назван совершенством красоты, радостью всей земли? Это ожидание, которое не оправдалось. Это богословие Сиона. И часть этого — цитата из песни Сиона, радости всей земли в 48-м псалме.</w:t>
      </w:r>
    </w:p>
    <w:p w14:paraId="72B6B038" w14:textId="77777777" w:rsidR="00AB11EC" w:rsidRPr="00E715F3" w:rsidRDefault="00AB11EC">
      <w:pPr>
        <w:rPr>
          <w:sz w:val="26"/>
          <w:szCs w:val="26"/>
        </w:rPr>
      </w:pPr>
    </w:p>
    <w:p w14:paraId="65935478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А во втором стихе говорится о горе Сион как о радости всей земли. И это вполне мог быть текст, на который ссылались пророки Шалом. И это совершенство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красоты встречается в соседнем Псалме, не в песне Сиона, но в мотиве песни Сиона.</w:t>
      </w:r>
    </w:p>
    <w:p w14:paraId="601C70CF" w14:textId="77777777" w:rsidR="00AB11EC" w:rsidRPr="00E715F3" w:rsidRDefault="00AB11EC">
      <w:pPr>
        <w:rPr>
          <w:sz w:val="26"/>
          <w:szCs w:val="26"/>
        </w:rPr>
      </w:pPr>
    </w:p>
    <w:p w14:paraId="3E20A0A6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Псалом 50, во втором стихе, Сион назван совершенством красоты, совершенством красоты. Да, это Божий город. Это город, которым доволен Бог.</w:t>
      </w:r>
    </w:p>
    <w:p w14:paraId="04BFC5EB" w14:textId="77777777" w:rsidR="00AB11EC" w:rsidRPr="00E715F3" w:rsidRDefault="00AB11EC">
      <w:pPr>
        <w:rPr>
          <w:sz w:val="26"/>
          <w:szCs w:val="26"/>
        </w:rPr>
      </w:pPr>
    </w:p>
    <w:p w14:paraId="4C187208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вся эта сионская теология, то ожидание, которое, я почти уверен, приняли лжепророки, оказалось ошибочным. И это ожидание, которое не оправдалось. И очень часто горе связано с отказом от ожиданий, от которых человек зависел и которому приходилось учиться жить без них.</w:t>
      </w:r>
    </w:p>
    <w:p w14:paraId="60DB7672" w14:textId="77777777" w:rsidR="00AB11EC" w:rsidRPr="00E715F3" w:rsidRDefault="00AB11EC">
      <w:pPr>
        <w:rPr>
          <w:sz w:val="26"/>
          <w:szCs w:val="26"/>
        </w:rPr>
      </w:pPr>
    </w:p>
    <w:p w14:paraId="5E5BCF93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эта насмешливая нотка продолжается в стихе 16. Извините, мне пора получить свое, нет, со мной все в порядке. У меня там часы.</w:t>
      </w:r>
    </w:p>
    <w:p w14:paraId="03372448" w14:textId="77777777" w:rsidR="00AB11EC" w:rsidRPr="00E715F3" w:rsidRDefault="00AB11EC">
      <w:pPr>
        <w:rPr>
          <w:sz w:val="26"/>
          <w:szCs w:val="26"/>
        </w:rPr>
      </w:pPr>
    </w:p>
    <w:p w14:paraId="75778484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стихе 16 есть продолжение насмешек и унижений. Все враги твои откроют уста против тебя. Они шипят, скрежещут зубами, плачут, мы ее сожрали.</w:t>
      </w:r>
    </w:p>
    <w:p w14:paraId="0523BC29" w14:textId="77777777" w:rsidR="00AB11EC" w:rsidRPr="00E715F3" w:rsidRDefault="00AB11EC">
      <w:pPr>
        <w:rPr>
          <w:sz w:val="26"/>
          <w:szCs w:val="26"/>
        </w:rPr>
      </w:pPr>
    </w:p>
    <w:p w14:paraId="46F6333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Ах, это тот день, которого мы так жаждем. Наконец-то мы это увидели. И это теперь враги-разрушители.</w:t>
      </w:r>
    </w:p>
    <w:p w14:paraId="6E174893" w14:textId="77777777" w:rsidR="00AB11EC" w:rsidRPr="00E715F3" w:rsidRDefault="00AB11EC">
      <w:pPr>
        <w:rPr>
          <w:sz w:val="26"/>
          <w:szCs w:val="26"/>
        </w:rPr>
      </w:pPr>
    </w:p>
    <w:p w14:paraId="0E4824D1" w14:textId="0067926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это победители. Они присоединяются к этому унижению и насмешкам, к этому вторичному типу страдания, как победители. И они думают, что это все, что они делают.</w:t>
      </w:r>
    </w:p>
    <w:p w14:paraId="00B931AF" w14:textId="77777777" w:rsidR="00AB11EC" w:rsidRPr="00E715F3" w:rsidRDefault="00AB11EC">
      <w:pPr>
        <w:rPr>
          <w:sz w:val="26"/>
          <w:szCs w:val="26"/>
        </w:rPr>
      </w:pPr>
    </w:p>
    <w:p w14:paraId="5BB3AC30" w14:textId="3D83E90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их ссылка на тот день, это день, которого мы так жаждем. Ах, что ж, наставник и Сион говорили о дне Господнем. Мы думали, что это Бог.</w:t>
      </w:r>
    </w:p>
    <w:p w14:paraId="16E18E53" w14:textId="77777777" w:rsidR="00AB11EC" w:rsidRPr="00E715F3" w:rsidRDefault="00AB11EC">
      <w:pPr>
        <w:rPr>
          <w:sz w:val="26"/>
          <w:szCs w:val="26"/>
        </w:rPr>
      </w:pPr>
    </w:p>
    <w:p w14:paraId="661DBFC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О, это мы, говорят завоеватели. Это наш день, наш великий день, который мы планируем. И мы несем ответственность.</w:t>
      </w:r>
    </w:p>
    <w:p w14:paraId="1E52DC8F" w14:textId="77777777" w:rsidR="00AB11EC" w:rsidRPr="00E715F3" w:rsidRDefault="00AB11EC">
      <w:pPr>
        <w:rPr>
          <w:sz w:val="26"/>
          <w:szCs w:val="26"/>
        </w:rPr>
      </w:pPr>
    </w:p>
    <w:p w14:paraId="6BE41451" w14:textId="2F43223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это самопоздравление. Миссия выполнена. Это день, которого мы так жаждем.</w:t>
      </w:r>
    </w:p>
    <w:p w14:paraId="27EC5460" w14:textId="77777777" w:rsidR="00AB11EC" w:rsidRPr="00E715F3" w:rsidRDefault="00AB11EC">
      <w:pPr>
        <w:rPr>
          <w:sz w:val="26"/>
          <w:szCs w:val="26"/>
        </w:rPr>
      </w:pPr>
    </w:p>
    <w:p w14:paraId="306D9E8C" w14:textId="4F8F425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Наконец-то мы это увидели. Это было долго, но мы сделали это, войска, мы сделали это. Итак, это их реакция.</w:t>
      </w:r>
    </w:p>
    <w:p w14:paraId="7868391F" w14:textId="77777777" w:rsidR="00AB11EC" w:rsidRPr="00E715F3" w:rsidRDefault="00AB11EC">
      <w:pPr>
        <w:rPr>
          <w:sz w:val="26"/>
          <w:szCs w:val="26"/>
        </w:rPr>
      </w:pPr>
    </w:p>
    <w:p w14:paraId="5164596A" w14:textId="774D69A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затем стих 17 проясняет ситуацию. Господь сделал то, что задумал. Он выполнил свою угрозу, как и предназначил давным-давно.</w:t>
      </w:r>
    </w:p>
    <w:p w14:paraId="11C71ACA" w14:textId="77777777" w:rsidR="00AB11EC" w:rsidRPr="00E715F3" w:rsidRDefault="00AB11EC">
      <w:pPr>
        <w:rPr>
          <w:sz w:val="26"/>
          <w:szCs w:val="26"/>
        </w:rPr>
      </w:pPr>
    </w:p>
    <w:p w14:paraId="1E5B84B6" w14:textId="4D0F637C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то, что здесь говорится, является правдой, какой ее видел наставник. Что настоящий день был днем Господним. И эта цель, эта угроза относится к пророкам и дню, упомянутому там Господом.</w:t>
      </w:r>
    </w:p>
    <w:p w14:paraId="37FEFEFA" w14:textId="77777777" w:rsidR="00AB11EC" w:rsidRPr="00E715F3" w:rsidRDefault="00AB11EC">
      <w:pPr>
        <w:rPr>
          <w:sz w:val="26"/>
          <w:szCs w:val="26"/>
        </w:rPr>
      </w:pPr>
    </w:p>
    <w:p w14:paraId="4C8893E3" w14:textId="5B710393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так, как он предназначил, давно, еще с середины VIII века, были пророческие свидетели грядущего разрушения как Северного царства, так и Южного царства. И вот это случилось. Итак </w:t>
      </w:r>
      <w:r xmlns:w="http://schemas.openxmlformats.org/wordprocessingml/2006/main" w:rsidR="00935115" w:rsidRPr="00E715F3">
        <w:rPr>
          <w:rFonts w:ascii="Calibri" w:eastAsia="Calibri" w:hAnsi="Calibri" w:cs="Calibri"/>
          <w:sz w:val="26"/>
          <w:szCs w:val="26"/>
        </w:rPr>
        <w:t xml:space="preserve">, здесь это ссылка на прошлое пророческое откровение.</w:t>
      </w:r>
    </w:p>
    <w:p w14:paraId="2E9E47DA" w14:textId="77777777" w:rsidR="00AB11EC" w:rsidRPr="00E715F3" w:rsidRDefault="00AB11EC">
      <w:pPr>
        <w:rPr>
          <w:sz w:val="26"/>
          <w:szCs w:val="26"/>
        </w:rPr>
      </w:pPr>
    </w:p>
    <w:p w14:paraId="09374E9D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Его снесли без жалости, без пощады. И снова эта ключевая фраза заимствована у пророков, высказанных здесь. Он заставил врага радоваться о тебе.</w:t>
      </w:r>
    </w:p>
    <w:p w14:paraId="29CF9D66" w14:textId="77777777" w:rsidR="00AB11EC" w:rsidRPr="00E715F3" w:rsidRDefault="00AB11EC">
      <w:pPr>
        <w:rPr>
          <w:sz w:val="26"/>
          <w:szCs w:val="26"/>
        </w:rPr>
      </w:pPr>
    </w:p>
    <w:p w14:paraId="1CD62D0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стоит Бог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. Враг радуется о тебе, но за ним стоит Яхве как причина бедствия. И он превознес мощь ваших врагов.</w:t>
      </w:r>
    </w:p>
    <w:p w14:paraId="5F89DFEC" w14:textId="77777777" w:rsidR="00AB11EC" w:rsidRPr="00E715F3" w:rsidRDefault="00AB11EC">
      <w:pPr>
        <w:rPr>
          <w:sz w:val="26"/>
          <w:szCs w:val="26"/>
        </w:rPr>
      </w:pPr>
    </w:p>
    <w:p w14:paraId="47604909" w14:textId="63BC66C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 поднял рог ваших врагов. И именно он позволил им одержать такую победу. Итак, в конечном итоге ответственность несет Бог, а не враги человечества.</w:t>
      </w:r>
    </w:p>
    <w:p w14:paraId="53DEB21D" w14:textId="77777777" w:rsidR="00AB11EC" w:rsidRPr="00E715F3" w:rsidRDefault="00AB11EC">
      <w:pPr>
        <w:rPr>
          <w:sz w:val="26"/>
          <w:szCs w:val="26"/>
        </w:rPr>
      </w:pPr>
    </w:p>
    <w:p w14:paraId="2163E631" w14:textId="526ACF3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именно это означали стихи с 1 по 8, когда Бог был субъектом всех этих глаголов разрушения. И стих 17 объясняет, что Бог определил еще в стихе 8. Итак, стих 17, в котором так много отголосков предыдущей части этой главы, является разъяснением ранней части стихотворения. Все стихи с 18 по 22 связаны с молитвой.</w:t>
      </w:r>
    </w:p>
    <w:p w14:paraId="1082AF9C" w14:textId="77777777" w:rsidR="00AB11EC" w:rsidRPr="00E715F3" w:rsidRDefault="00AB11EC">
      <w:pPr>
        <w:rPr>
          <w:sz w:val="26"/>
          <w:szCs w:val="26"/>
        </w:rPr>
      </w:pPr>
    </w:p>
    <w:p w14:paraId="0097A3EE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в стихах 8 и 19 наставник по-прежнему говорит и продолжает говорить с Сионом. Но теперь он призывает Сион помолиться скорбной молитвой. А затем, с 20 по 22, мы придем к молитве Сиона.</w:t>
      </w:r>
    </w:p>
    <w:p w14:paraId="54789409" w14:textId="77777777" w:rsidR="00AB11EC" w:rsidRPr="00E715F3" w:rsidRDefault="00AB11EC">
      <w:pPr>
        <w:rPr>
          <w:sz w:val="26"/>
          <w:szCs w:val="26"/>
        </w:rPr>
      </w:pPr>
    </w:p>
    <w:p w14:paraId="30D40E6A" w14:textId="0A661B8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прежде, начиная со стиха 18, воззови к Господу, стена дочери Сиона. Здесь олицетворение стены Сиона. И эта разрушенная стена призвана скорбеть.</w:t>
      </w:r>
    </w:p>
    <w:p w14:paraId="5239C216" w14:textId="77777777" w:rsidR="00AB11EC" w:rsidRPr="00E715F3" w:rsidRDefault="00AB11EC">
      <w:pPr>
        <w:rPr>
          <w:sz w:val="26"/>
          <w:szCs w:val="26"/>
        </w:rPr>
      </w:pPr>
    </w:p>
    <w:p w14:paraId="0CD7AE12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это начиная со стиха 8, где есть олицетворение вала и стены. Он призывает вал и стену скорбеть. Они томятся вместе.</w:t>
      </w:r>
    </w:p>
    <w:p w14:paraId="493DA77B" w14:textId="77777777" w:rsidR="00AB11EC" w:rsidRPr="00E715F3" w:rsidRDefault="00AB11EC">
      <w:pPr>
        <w:rPr>
          <w:sz w:val="26"/>
          <w:szCs w:val="26"/>
        </w:rPr>
      </w:pPr>
    </w:p>
    <w:p w14:paraId="5D4EE356" w14:textId="2198576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они не только скорбят, оплакивая свое горе. Теперь им также предстоит принять участие в молитвенном причитании. Итак, он берет стих 8 и говорит: нам нужно пойти дальше, чем погребальный плач. И нам нужно перейти к стене, а вам нужно перейти к молитвенному причитанию.</w:t>
      </w:r>
    </w:p>
    <w:p w14:paraId="36744949" w14:textId="77777777" w:rsidR="00AB11EC" w:rsidRPr="00E715F3" w:rsidRDefault="00AB11EC">
      <w:pPr>
        <w:rPr>
          <w:sz w:val="26"/>
          <w:szCs w:val="26"/>
        </w:rPr>
      </w:pPr>
    </w:p>
    <w:p w14:paraId="262C56B4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в дальнейшем это совершенно очевидно относится к самой дочери Сион. Пусть слезы текут потоком день и ночь. Не давай себе передышки, не давай своим глазам, себе не отдыхай, своим глазам не давай передышки.</w:t>
      </w:r>
    </w:p>
    <w:p w14:paraId="0E07016C" w14:textId="77777777" w:rsidR="00AB11EC" w:rsidRPr="00E715F3" w:rsidRDefault="00AB11EC">
      <w:pPr>
        <w:rPr>
          <w:sz w:val="26"/>
          <w:szCs w:val="26"/>
        </w:rPr>
      </w:pPr>
    </w:p>
    <w:p w14:paraId="3DCE5165" w14:textId="2124062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молитва поможет найти корень проблемы. И это стих 19, этот крик к Господу так необходим. Молитва доберется до корня проблемы.</w:t>
      </w:r>
    </w:p>
    <w:p w14:paraId="2F155C45" w14:textId="77777777" w:rsidR="00AB11EC" w:rsidRPr="00E715F3" w:rsidRDefault="00AB11EC">
      <w:pPr>
        <w:rPr>
          <w:sz w:val="26"/>
          <w:szCs w:val="26"/>
        </w:rPr>
      </w:pPr>
    </w:p>
    <w:p w14:paraId="61818EF8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Оно будет касаться того, кто причинил горе. И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именно он способен справиться с проблемой, сам Бог. Бог — тот, к кому можно отнести боль.</w:t>
      </w:r>
    </w:p>
    <w:p w14:paraId="42569A02" w14:textId="77777777" w:rsidR="00AB11EC" w:rsidRPr="00E715F3" w:rsidRDefault="00AB11EC">
      <w:pPr>
        <w:rPr>
          <w:sz w:val="26"/>
          <w:szCs w:val="26"/>
        </w:rPr>
      </w:pPr>
    </w:p>
    <w:p w14:paraId="0F5F175F" w14:textId="775C80E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это горе должно выражаться не только в устной речи, но и эмоционально в этом неконтролируемом плаче, продолжающемся и продолжающемся как выражение горя. Но затем мы переходим к молитвенному аспекту в 19. Встаньте, воззовите в ночи в начале стражи.</w:t>
      </w:r>
    </w:p>
    <w:p w14:paraId="4E10466B" w14:textId="77777777" w:rsidR="00AB11EC" w:rsidRPr="00E715F3" w:rsidRDefault="00AB11EC">
      <w:pPr>
        <w:rPr>
          <w:sz w:val="26"/>
          <w:szCs w:val="26"/>
        </w:rPr>
      </w:pPr>
    </w:p>
    <w:p w14:paraId="616A4578" w14:textId="1C8C1D13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Ночные часы делились на различные дежурства. Это первая стража ночи, когда другие люди думают лечь спать и заснуть. Ну, продолжайте, продолжайте кричать.</w:t>
      </w:r>
    </w:p>
    <w:p w14:paraId="44F7FB30" w14:textId="77777777" w:rsidR="00AB11EC" w:rsidRPr="00E715F3" w:rsidRDefault="00AB11EC">
      <w:pPr>
        <w:rPr>
          <w:sz w:val="26"/>
          <w:szCs w:val="26"/>
        </w:rPr>
      </w:pPr>
    </w:p>
    <w:p w14:paraId="786C3E2B" w14:textId="3296EE7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Излейте свое сердце, как воду, пред лицом Господа в вашей молитве. Поднимите к нему руки за жизни ваших детей. Затем, оглядываясь назад на тех, кто падал в обморок от голода в начале каждой улицы, оглядываясь назад на ту ситуацию голода во время осады, улавливая собственное горе наставника и говоря: не только дело в горе, но и отнесите это горе Богу.</w:t>
      </w:r>
    </w:p>
    <w:p w14:paraId="6B9A00BD" w14:textId="77777777" w:rsidR="00AB11EC" w:rsidRPr="00E715F3" w:rsidRDefault="00AB11EC">
      <w:pPr>
        <w:rPr>
          <w:sz w:val="26"/>
          <w:szCs w:val="26"/>
        </w:rPr>
      </w:pPr>
    </w:p>
    <w:p w14:paraId="0E1B3C16" w14:textId="41CA9A0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этот подъем рук, это были руки, это был жест, подкрепляющий слова молитвы. Еще в 1 главе и 12 стихе было это обращение к прохожим, в 17 стихе 1 главы наставник описал Сион, протягивающий руки, но этот горизонтальный призыв теперь пришлось дополнить вертикальным обращением и поднятием рук Богу. И он вспоминает этих детей, умерших от голода во время блокады, менее способных выдержать лишения, чем окружающие их взрослые.</w:t>
      </w:r>
    </w:p>
    <w:p w14:paraId="45DCE159" w14:textId="77777777" w:rsidR="00AB11EC" w:rsidRPr="00E715F3" w:rsidRDefault="00AB11EC">
      <w:pPr>
        <w:rPr>
          <w:sz w:val="26"/>
          <w:szCs w:val="26"/>
        </w:rPr>
      </w:pPr>
    </w:p>
    <w:p w14:paraId="45BDE681" w14:textId="5BBDA31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А затем, с 20 по 22, Сион действительно молится и служит образцом для подражания для собрания. Именно таким путем должна идти община. Да, они тоже должны прийти к скорби, но также и принести свое горе Богу.</w:t>
      </w:r>
    </w:p>
    <w:p w14:paraId="2140AE2B" w14:textId="77777777" w:rsidR="00AB11EC" w:rsidRPr="00E715F3" w:rsidRDefault="00AB11EC">
      <w:pPr>
        <w:rPr>
          <w:sz w:val="26"/>
          <w:szCs w:val="26"/>
        </w:rPr>
      </w:pPr>
    </w:p>
    <w:p w14:paraId="49667027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А в период с 20 по 22 мы имеем пять примеров травматических страданий. И мы можем дать такой обзор, прежде всего, что в стихе 20 должны ли женщины есть свое потомство, детей, которых они рождают? Это будет рассмотрено в главе 4 и стихе 10 и развито дальше. Но произошло то, что дети умерли, как мы уже видели в этой главе, а остальные члены семьи, оставшиеся без еды, сами использовали эти трупы в качестве еды, чтобы выжить, о чем ужасно думать. , но это был единственный способ выжить остальным.</w:t>
      </w:r>
    </w:p>
    <w:p w14:paraId="79E95B69" w14:textId="77777777" w:rsidR="00AB11EC" w:rsidRPr="00E715F3" w:rsidRDefault="00AB11EC">
      <w:pPr>
        <w:rPr>
          <w:sz w:val="26"/>
          <w:szCs w:val="26"/>
        </w:rPr>
      </w:pPr>
    </w:p>
    <w:p w14:paraId="0864C3C8" w14:textId="669DA51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это один из примеров травматического страдания. А затем, в конце 20-го стиха, следует ли убить священника и пророка в святилище Господнем, как это произошло при захвате Иерусалима вавилонянами? В результате этого двойного святотатства в святилище были убиты и убиты религиозные лидеры. А потом в начале 21 года всеобщая резня старых и молодых, молодых и старых валялись на земле на улицах.</w:t>
      </w:r>
    </w:p>
    <w:p w14:paraId="1CB79438" w14:textId="77777777" w:rsidR="00AB11EC" w:rsidRPr="00E715F3" w:rsidRDefault="00AB11EC">
      <w:pPr>
        <w:rPr>
          <w:sz w:val="26"/>
          <w:szCs w:val="26"/>
        </w:rPr>
      </w:pPr>
    </w:p>
    <w:p w14:paraId="49BDE389" w14:textId="2335056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затем четвертый пример </w:t>
      </w:r>
      <w:r xmlns:w="http://schemas.openxmlformats.org/wordprocessingml/2006/main" w:rsidR="00935115">
        <w:rPr>
          <w:rFonts w:ascii="Calibri" w:eastAsia="Calibri" w:hAnsi="Calibri" w:cs="Calibri"/>
          <w:sz w:val="26"/>
          <w:szCs w:val="26"/>
        </w:rPr>
        <w:t xml:space="preserve">— убийство молодых мужчин и молодых женщин, чтобы они не смогли прожить остаток своей естественной жизни. Мои молодые женщины, мои молодые мужчины пали от меча. И наконец, в конце 22-го стиха, думая о детях, никто не спасся и не выжил, когда вавилонские войска ворвались в Иерусалим.</w:t>
      </w:r>
    </w:p>
    <w:p w14:paraId="14CEEBA5" w14:textId="77777777" w:rsidR="00AB11EC" w:rsidRPr="00E715F3" w:rsidRDefault="00AB11EC">
      <w:pPr>
        <w:rPr>
          <w:sz w:val="26"/>
          <w:szCs w:val="26"/>
        </w:rPr>
      </w:pPr>
    </w:p>
    <w:p w14:paraId="6132C97E" w14:textId="5107CE6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Те, кого я родила и вырастила, мои враги уничтожены. И тех детей, которые не умерли от голода, убили; многие из них были убиты вражескими солдатами после падения города. Итак, это последний трагический пример.</w:t>
      </w:r>
    </w:p>
    <w:p w14:paraId="7468DB95" w14:textId="77777777" w:rsidR="00AB11EC" w:rsidRPr="00E715F3" w:rsidRDefault="00AB11EC">
      <w:pPr>
        <w:rPr>
          <w:sz w:val="26"/>
          <w:szCs w:val="26"/>
        </w:rPr>
      </w:pPr>
    </w:p>
    <w:p w14:paraId="75BCEA26" w14:textId="290DCF9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мы поднимаем совершенно другой аспект проблемы разрушения Иерусалима, раскрывая травмирующее содержание всего этого. Итак, это начинается в стихе 20. Посмотри, Господи, и подумай, кому Ты это сделал? И возникает мысль: как могло такое случиться с Иерусалимом, городом Божьим, находящимся в особом отношении к Богу? Этот поворот событий — это слишком много, и Иерусалим, из всех городов, должен был бы пострадать таким образом.</w:t>
      </w:r>
    </w:p>
    <w:p w14:paraId="6B6F99EE" w14:textId="77777777" w:rsidR="00AB11EC" w:rsidRPr="00E715F3" w:rsidRDefault="00AB11EC">
      <w:pPr>
        <w:rPr>
          <w:sz w:val="26"/>
          <w:szCs w:val="26"/>
        </w:rPr>
      </w:pPr>
    </w:p>
    <w:p w14:paraId="33712F7B" w14:textId="4862DD8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 этой молитве мы обнаруживаем, что есть два разных образа мышления. Существует напряжение, которое Сион выражает здесь, и это напряжение, которое собрание должно, в свою очередь, почувствовать и преодолеть его. Это столкновение двух противоположных восприятий ее трагедии.</w:t>
      </w:r>
    </w:p>
    <w:p w14:paraId="18374A71" w14:textId="77777777" w:rsidR="00AB11EC" w:rsidRPr="00E715F3" w:rsidRDefault="00AB11EC">
      <w:pPr>
        <w:rPr>
          <w:sz w:val="26"/>
          <w:szCs w:val="26"/>
        </w:rPr>
      </w:pPr>
    </w:p>
    <w:p w14:paraId="1C2F92D7" w14:textId="5F90097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Одно — это восприятие ее разума, а другое — восприятие ее внутренних чувств. И прежде всего, у нее есть своего рода познавательное восприятие. Да, она способна мыслить рационально.</w:t>
      </w:r>
    </w:p>
    <w:p w14:paraId="68210803" w14:textId="77777777" w:rsidR="00AB11EC" w:rsidRPr="00E715F3" w:rsidRDefault="00AB11EC">
      <w:pPr>
        <w:rPr>
          <w:sz w:val="26"/>
          <w:szCs w:val="26"/>
        </w:rPr>
      </w:pPr>
    </w:p>
    <w:p w14:paraId="563D46FC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Да, она признает, что Яхве несет ответственность за разрушения. Во многих отношениях это согласуется с пророчеством, существовавшим до изгнания. И это согласуется с тем божественным негативным вмешательством, о котором мы читаем в пророческих оракулах.</w:t>
      </w:r>
    </w:p>
    <w:p w14:paraId="07D920F8" w14:textId="77777777" w:rsidR="00AB11EC" w:rsidRPr="00E715F3" w:rsidRDefault="00AB11EC">
      <w:pPr>
        <w:rPr>
          <w:sz w:val="26"/>
          <w:szCs w:val="26"/>
        </w:rPr>
      </w:pPr>
    </w:p>
    <w:p w14:paraId="2FD28164" w14:textId="2BB8458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вот, в 21, в последнем разделе, вы убивали их, устраивая резню. Вы убили их, это божественное негативное вмешательство, как в оракулах катастрофы. И затем, во-вторых, он снова встает на сторону пророчества, существовавшего до изгнания, и связывает его с днем Господним.</w:t>
      </w:r>
    </w:p>
    <w:p w14:paraId="39BAB51E" w14:textId="77777777" w:rsidR="00AB11EC" w:rsidRPr="00E715F3" w:rsidRDefault="00AB11EC">
      <w:pPr>
        <w:rPr>
          <w:sz w:val="26"/>
          <w:szCs w:val="26"/>
        </w:rPr>
      </w:pPr>
    </w:p>
    <w:p w14:paraId="4AC306EE" w14:textId="3ED622E3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Потому что опять же, в стихе 21, в день гнева твоего ты убил их. И вот в 22 году день гнева Господня. Так что да, опять же, здесь есть связь с пророчеством до изгнания.</w:t>
      </w:r>
    </w:p>
    <w:p w14:paraId="36EDB9CB" w14:textId="77777777" w:rsidR="00AB11EC" w:rsidRPr="00E715F3" w:rsidRDefault="00AB11EC">
      <w:pPr>
        <w:rPr>
          <w:sz w:val="26"/>
          <w:szCs w:val="26"/>
        </w:rPr>
      </w:pPr>
    </w:p>
    <w:p w14:paraId="58FD78B6" w14:textId="64B0C8B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затем, возвращаясь к стиху 21, безжалостно, мы видим, что эта нота до изгнания звучит эхом. И еще в 20b есть кое-что, на что нам следует обратить внимание. И это ссылка на Второзаконие.</w:t>
      </w:r>
    </w:p>
    <w:p w14:paraId="0F0CC167" w14:textId="77777777" w:rsidR="00AB11EC" w:rsidRPr="00E715F3" w:rsidRDefault="00AB11EC">
      <w:pPr>
        <w:rPr>
          <w:sz w:val="26"/>
          <w:szCs w:val="26"/>
        </w:rPr>
      </w:pPr>
    </w:p>
    <w:p w14:paraId="77643361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Возвращаясь к Второзаконию, мы видим здесь упоминание о том, что женщины едят свое потомство, буквально плод своего чрева. И это тоже взято из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28-й главы Второзакония. Итак, в Торе есть подтверждение того, что произошло.</w:t>
      </w:r>
    </w:p>
    <w:p w14:paraId="5A13FB76" w14:textId="77777777" w:rsidR="00AB11EC" w:rsidRPr="00E715F3" w:rsidRDefault="00AB11EC">
      <w:pPr>
        <w:rPr>
          <w:sz w:val="26"/>
          <w:szCs w:val="26"/>
        </w:rPr>
      </w:pPr>
    </w:p>
    <w:p w14:paraId="4BA2B502" w14:textId="4E05128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вот мысленно можно воспринять произошедшее и сказать этому аминь. Но также есть эмоциональное восприятие. И это тоже порождает борьбу, борьбу между разумом и сердцем.</w:t>
      </w:r>
    </w:p>
    <w:p w14:paraId="3C06F115" w14:textId="77777777" w:rsidR="00AB11EC" w:rsidRPr="00E715F3" w:rsidRDefault="00AB11EC">
      <w:pPr>
        <w:rPr>
          <w:sz w:val="26"/>
          <w:szCs w:val="26"/>
        </w:rPr>
      </w:pPr>
    </w:p>
    <w:p w14:paraId="715B86EC" w14:textId="0FF2AC3D" w:rsidR="00AB11EC" w:rsidRPr="00E715F3" w:rsidRDefault="009351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Сион должен одновременно выразить свою реакцию на всепоглощающий ужас кризиса, который бросает вызов ожиданиям. И эти старые ожидания не оправдались, но были ужасно перечеркнуты новыми ужасными событиями. И Сион здесь повторяет то, чему научилась у наставника.</w:t>
      </w:r>
    </w:p>
    <w:p w14:paraId="5F53F2D6" w14:textId="77777777" w:rsidR="00AB11EC" w:rsidRPr="00E715F3" w:rsidRDefault="00AB11EC">
      <w:pPr>
        <w:rPr>
          <w:sz w:val="26"/>
          <w:szCs w:val="26"/>
        </w:rPr>
      </w:pPr>
    </w:p>
    <w:p w14:paraId="3297D32F" w14:textId="6E6A82E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она молится об изложении двух его собственных реакций ранее в этом стихотворении. В 1-8 и 17 годах было рациональное восприятие, когнитивное восприятие, божественное негативное вмешательство. Господь сделал это соответственно, и Я сделаю это в пророческих оракулах.</w:t>
      </w:r>
    </w:p>
    <w:p w14:paraId="058D8AF1" w14:textId="77777777" w:rsidR="00AB11EC" w:rsidRPr="00E715F3" w:rsidRDefault="00AB11EC">
      <w:pPr>
        <w:rPr>
          <w:sz w:val="26"/>
          <w:szCs w:val="26"/>
        </w:rPr>
      </w:pPr>
    </w:p>
    <w:p w14:paraId="2218035D" w14:textId="671238F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затем день его гнева в первом стихе, да, день Господень, день гнева Господня — это Софония и Амос, как сказал Софония. И тогда, без пощады и без жалости, как и говорили пророки, да. Сион пошел еще дальше, добавив еще одну ссылку Торы на 28-ю главу Второзакония в стихе 20 в дополнение к тем, которые были добавлены наставником и самой Сионом в первой главе.</w:t>
      </w:r>
    </w:p>
    <w:p w14:paraId="0E45C906" w14:textId="77777777" w:rsidR="00AB11EC" w:rsidRPr="00E715F3" w:rsidRDefault="00AB11EC">
      <w:pPr>
        <w:rPr>
          <w:sz w:val="26"/>
          <w:szCs w:val="26"/>
        </w:rPr>
      </w:pPr>
    </w:p>
    <w:p w14:paraId="263DB489" w14:textId="1138FA6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Но тогда у наставника было еще и эмоциональное восприятие, с которым он не мог справиться. И это было в стихе 11. И далее в стихе 13: огромная, как море, — ваша погибель.</w:t>
      </w:r>
    </w:p>
    <w:p w14:paraId="2843BEF1" w14:textId="77777777" w:rsidR="00AB11EC" w:rsidRPr="00E715F3" w:rsidRDefault="00AB11EC">
      <w:pPr>
        <w:rPr>
          <w:sz w:val="26"/>
          <w:szCs w:val="26"/>
        </w:rPr>
      </w:pPr>
    </w:p>
    <w:p w14:paraId="4A00EEDA" w14:textId="4B20822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Итак, сам наставник осознавал это напряжение, этот вызов, эту борьбу между рационализацией произошедшего, с одной стороны, и попыткой справиться с этим эмоционально, с другой. И что может сделать Сион? Сиону велено принести эту борьбу в молитве к Богу и посмотреть, что произойдет. В следующий раз мы будем изучать первую часть третьей главы.</w:t>
      </w:r>
    </w:p>
    <w:p w14:paraId="20D81017" w14:textId="77777777" w:rsidR="00AB11EC" w:rsidRPr="00E715F3" w:rsidRDefault="00AB11EC">
      <w:pPr>
        <w:rPr>
          <w:sz w:val="26"/>
          <w:szCs w:val="26"/>
        </w:rPr>
      </w:pPr>
    </w:p>
    <w:p w14:paraId="1BEE159A" w14:textId="5D0DF43A" w:rsidR="00AB11EC" w:rsidRPr="00E715F3" w:rsidRDefault="00000000" w:rsidP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И я хочу, чтобы вы внимательно прочитали стихи с первого по шестнадцатый третьей главы «Плача». 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715F3" w:rsidRPr="00E715F3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Плача. Это пятая сессия, Плач 2:1-22.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AB11EC" w:rsidRPr="00E715F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7BD8" w14:textId="77777777" w:rsidR="006D00AE" w:rsidRDefault="006D00AE" w:rsidP="00E715F3">
      <w:r>
        <w:separator/>
      </w:r>
    </w:p>
  </w:endnote>
  <w:endnote w:type="continuationSeparator" w:id="0">
    <w:p w14:paraId="2C2D16F0" w14:textId="77777777" w:rsidR="006D00AE" w:rsidRDefault="006D00AE" w:rsidP="00E7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C4FB" w14:textId="77777777" w:rsidR="006D00AE" w:rsidRDefault="006D00AE" w:rsidP="00E715F3">
      <w:r>
        <w:separator/>
      </w:r>
    </w:p>
  </w:footnote>
  <w:footnote w:type="continuationSeparator" w:id="0">
    <w:p w14:paraId="357443CC" w14:textId="77777777" w:rsidR="006D00AE" w:rsidRDefault="006D00AE" w:rsidP="00E7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262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25CDDA" w14:textId="1CEE3770" w:rsidR="00E715F3" w:rsidRDefault="00E715F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5FCA2CC" w14:textId="77777777" w:rsidR="00E715F3" w:rsidRDefault="00E71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6D83"/>
    <w:multiLevelType w:val="hybridMultilevel"/>
    <w:tmpl w:val="39886742"/>
    <w:lvl w:ilvl="0" w:tplc="D8969602">
      <w:start w:val="1"/>
      <w:numFmt w:val="bullet"/>
      <w:lvlText w:val="●"/>
      <w:lvlJc w:val="left"/>
      <w:pPr>
        <w:ind w:left="720" w:hanging="360"/>
      </w:pPr>
    </w:lvl>
    <w:lvl w:ilvl="1" w:tplc="562E75DC">
      <w:start w:val="1"/>
      <w:numFmt w:val="bullet"/>
      <w:lvlText w:val="○"/>
      <w:lvlJc w:val="left"/>
      <w:pPr>
        <w:ind w:left="1440" w:hanging="360"/>
      </w:pPr>
    </w:lvl>
    <w:lvl w:ilvl="2" w:tplc="0BE491A6">
      <w:start w:val="1"/>
      <w:numFmt w:val="bullet"/>
      <w:lvlText w:val="■"/>
      <w:lvlJc w:val="left"/>
      <w:pPr>
        <w:ind w:left="2160" w:hanging="360"/>
      </w:pPr>
    </w:lvl>
    <w:lvl w:ilvl="3" w:tplc="16E0F57E">
      <w:start w:val="1"/>
      <w:numFmt w:val="bullet"/>
      <w:lvlText w:val="●"/>
      <w:lvlJc w:val="left"/>
      <w:pPr>
        <w:ind w:left="2880" w:hanging="360"/>
      </w:pPr>
    </w:lvl>
    <w:lvl w:ilvl="4" w:tplc="78AAB0A2">
      <w:start w:val="1"/>
      <w:numFmt w:val="bullet"/>
      <w:lvlText w:val="○"/>
      <w:lvlJc w:val="left"/>
      <w:pPr>
        <w:ind w:left="3600" w:hanging="360"/>
      </w:pPr>
    </w:lvl>
    <w:lvl w:ilvl="5" w:tplc="AC70E33C">
      <w:start w:val="1"/>
      <w:numFmt w:val="bullet"/>
      <w:lvlText w:val="■"/>
      <w:lvlJc w:val="left"/>
      <w:pPr>
        <w:ind w:left="4320" w:hanging="360"/>
      </w:pPr>
    </w:lvl>
    <w:lvl w:ilvl="6" w:tplc="F3CC79F6">
      <w:start w:val="1"/>
      <w:numFmt w:val="bullet"/>
      <w:lvlText w:val="●"/>
      <w:lvlJc w:val="left"/>
      <w:pPr>
        <w:ind w:left="5040" w:hanging="360"/>
      </w:pPr>
    </w:lvl>
    <w:lvl w:ilvl="7" w:tplc="47B0BC66">
      <w:start w:val="1"/>
      <w:numFmt w:val="bullet"/>
      <w:lvlText w:val="●"/>
      <w:lvlJc w:val="left"/>
      <w:pPr>
        <w:ind w:left="5760" w:hanging="360"/>
      </w:pPr>
    </w:lvl>
    <w:lvl w:ilvl="8" w:tplc="2F287D42">
      <w:start w:val="1"/>
      <w:numFmt w:val="bullet"/>
      <w:lvlText w:val="●"/>
      <w:lvlJc w:val="left"/>
      <w:pPr>
        <w:ind w:left="6480" w:hanging="360"/>
      </w:pPr>
    </w:lvl>
  </w:abstractNum>
  <w:num w:numId="1" w16cid:durableId="5550460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EC"/>
    <w:rsid w:val="006D00AE"/>
    <w:rsid w:val="00935115"/>
    <w:rsid w:val="00964955"/>
    <w:rsid w:val="00AB11EC"/>
    <w:rsid w:val="00E715F3"/>
    <w:rsid w:val="00F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5C788"/>
  <w15:docId w15:val="{5A7D561A-84CE-43D3-9CB5-5E2E007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5F3"/>
  </w:style>
  <w:style w:type="paragraph" w:styleId="Footer">
    <w:name w:val="footer"/>
    <w:basedOn w:val="Normal"/>
    <w:link w:val="FooterChar"/>
    <w:uiPriority w:val="99"/>
    <w:unhideWhenUsed/>
    <w:rsid w:val="00E7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6537</Words>
  <Characters>29104</Characters>
  <Application>Microsoft Office Word</Application>
  <DocSecurity>0</DocSecurity>
  <Lines>645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Session05 Lam2 1 22</vt:lpstr>
    </vt:vector>
  </TitlesOfParts>
  <Company/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Session05 Lam2 1 22</dc:title>
  <dc:creator>TurboScribe.ai</dc:creator>
  <cp:lastModifiedBy>Ted Hildebrandt</cp:lastModifiedBy>
  <cp:revision>2</cp:revision>
  <dcterms:created xsi:type="dcterms:W3CDTF">2024-07-10T19:18:00Z</dcterms:created>
  <dcterms:modified xsi:type="dcterms:W3CDTF">2024-07-10T19:18:00Z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e8f48ff6f993458583157eec3588c95c19147b878643cb4167feb8a4add97923</vt:lpwstr>
  </property>
</Properties>
</file>